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12-16-09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11-28-07dlh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 in children: Symptom Checker</w:t>
        <w:tab/>
        <w:t xml:space="preserve"/>
        <w:tab/>
        <w:t xml:space="preserve"/>
        <w:tab/>
        <w:t xml:space="preserve"/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Head and neck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 is common during childhood. Identify possible causes based on your child's symptoms.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sore throat in children. See our Symptom Checker.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sore-throat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Get emergency care if your child has a sore throat and also: (1; 2, p. 124; 14)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Has difficulty breathing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Is drooling or has difficulty swallowing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Cannot tolerate liquids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 your doctor as soon as possible if your child's sore throat lasts longer than one week or is accompanied by: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Fever of 101 F (38.3 C) or higher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Red, swollen tonsils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White patches or pus on the back of the throat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Swollen lymph nodes in the neck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Blood in saliva or phlegm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Skin rash</w:t>
      </w:r>
    </w:p>
    <w:p>
      <w:pPr>
        <w:ind w:left="360" w:right="2736" w:first-line="-360"/>
      </w:pPr>
      <w:r>
        <w:rPr>
          <w:rFonts w:ascii="Times New Roman" w:hAnsi="Times New Roman" w:cs="Times New Roman"/>
          <w:sz w:val="24"/>
          <w:sz-cs w:val="24"/>
        </w:rPr>
        <w:t xml:space="preserve">Hoarse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Signs of dehydration, such as no wet diapers or urine production in eight hours, dry skin, dry mouth, or crying without tears</w:t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following tips may help soothe your child's sore throat: (3, 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Offer plenty of fluids.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Encourage your child to rest his or her voice.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a humidifier or sit with your child in a steamy bathroom.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Offer an older child hard candy or throat lozenges.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Offer an older child warm salt water to gargle.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Help your child avoid smoke and other air pollutants.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Give your child acetaminophen (Tylenol, others) or ibuprofen (Advil, Motrin, others) — not aspirin — as directed on the label.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 DS00526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sore throat in children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Blue-colored skin or lips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Chills or sweats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 or raspy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Enlarged, tender lymph nodes in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Red, swollen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Skin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White patches or pus on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Yellow or greenish phlegm or discharge from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DS00170 Acute sinusitis (5, 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yellow or greenish phlegm or discharge from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yellow or greenish phlegm or discharge from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DS00529 Epiglottitis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blue-colored skin or lips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raspy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DS00081 Influenza (flu)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chills or sweats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yellow or greenish phlegm or discharge from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DS00366 Laryngitis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DS00352 Mononucleosis (11)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chills or sweats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enlarged, tender lymph nodes in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red, swollen tonsils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DS00260 Strep throat (12)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enlarged, tender lymph nodes in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red, swollen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skin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white patches or pus on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DS00273 Tonsillitis (13)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difficult or painful swallowing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enlarged, tender lymph nodes in neck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hoarse or muffled voice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red, swollen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skin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white patches or pus on tonsils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Get smart: Know when antibiotics work. Sore throat. Centers for Disease Control and Prevention. http://www.cdc.gov/getsmart/antibiotic-use/URI/sore-throat.html.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Subbarao I, et al., eds. American Medical Association Handbook of First Aid and Emergency Care: A Comprehensive, Illustrated Guide for Every Household. New York, N.Y.: Random House;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Information from your family doctor. Sore throat. American Family Physician. 2006;74:1185.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Sore throat. MayoClinic.com. http://www.mayoclinic.com/health/sore-throat/DS00526.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Acute sinusitis. MayoClinic.com. http://www.mayoclinic.com/health/acute-sinusitis/DS00170.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Epiglottitis. MayoClinic.com. http://www.mayoclinic.com/health/epiglottitis/DS00529.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Influenza (flu). MayoClinic.com. http://www.mayoclinic.com/health/influenza/DS00081.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Laryngitis. MayoClinic.com. http://www.mayoclinic.com/health/laryngitis/DS00366.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Mononucleosis. MayoClinic.com. http://www.mayoclinic.com/health/mononucleosis/DS00352.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Strep throat. MayoClinic.com. http://www.mayoclinic.com/health/strep-throat/DS00260.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Tonsillitis. MayoClinic.com. http://www.mayoclinic.com/health/tonsillitis/DS00273. Accessed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Nov. 2,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Anderson CF (expert opinion). Mayo Clinic, Rochester, Minn. Dec. 14, 2009.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5</w:t>
      </w:r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/>
      <w:r>
        <w:rPr>
          <w:rFonts w:ascii="Times New Roman" w:hAnsi="Times New Roman" w:cs="Times New Roman"/>
          <w:sz w:val="20"/>
          <w:sz-cs w:val="20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0"/>
          <w:sz-cs w:val="20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11-28-07dlh</dc:title>
  <dc:creator> </dc:creator>
  <cp:lastModifiedBy>Kyle Chilcutt</cp:lastModifiedBy>
  <dcterms:created xsi:type="dcterms:W3CDTF">2010-01-08T18:16:00Z</dcterms:created>
  <dcterms:modified xsi:type="dcterms:W3CDTF">2013-12-21T00:08:00Z</dcterms:modified>
</cp:coreProperties>
</file>

<file path=docProps/meta.xml><?xml version="1.0" encoding="utf-8"?>
<meta xmlns="http://schemas.apple.com/cocoa/2006/metadata">
  <generator>CocoaOOXMLWriter/1265</generator>
</meta>
</file>