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Full-Site Adversarial Audit (3-Role Challenge)</w:t>
      </w:r>
    </w:p>
    <w:p/>
    <w:p>
      <w:r>
        <w:t xml:space="preserve">Date: 2026-03-05</w:t>
      </w:r>
    </w:p>
    <w:p/>
    <w:p>
      <w:r>
        <w:t xml:space="preserve">Method:</w:t>
      </w:r>
    </w:p>
    <w:p>
      <w:r>
        <w:t xml:space="preserve">- Role 1 (Conversion Lead): proposes direct growth/performance moves.</w:t>
      </w:r>
    </w:p>
    <w:p>
      <w:r>
        <w:t xml:space="preserve">- Role 2 (UX/Frontend Engineer): challenges usability, accessibility, and implementation risk.</w:t>
      </w:r>
    </w:p>
    <w:p>
      <w:r>
        <w:t xml:space="preserve">- Role 3 (SEO/Ops Lead): challenges discoverability, legal/compliance, and operational reliability.</w:t>
      </w:r>
    </w:p>
    <w:p>
      <w:r>
        <w:t xml:space="preserve">- Final Verdict: only actions surviving both challenges.</w:t>
      </w:r>
    </w:p>
    <w:p/>
    <w:p>
      <w:r>
        <w:t xml:space="preserve">## Global findings (all pages)</w:t>
      </w:r>
    </w:p>
    <w:p/>
    <w:p>
      <w:r>
        <w:t xml:space="preserve">### Critical</w:t>
      </w:r>
    </w:p>
    <w:p>
      <w:r>
        <w:t xml:space="preserve">1. Metadata coverage gap: most pages have no page-level metadata/canonical.</w:t>
      </w:r>
    </w:p>
    <w:p>
      <w:r>
        <w:t xml:space="preserve">- R1: Add metadata to all indexable pages first.</w:t>
      </w:r>
    </w:p>
    <w:p>
      <w:r>
        <w:t xml:space="preserve">- R2 challenge: Ensure title/description are unique and route-accurate, not boilerplate.</w:t>
      </w:r>
    </w:p>
    <w:p>
      <w:r>
        <w:t xml:space="preserve">- R3 challenge: Canonical URL source must be centralized to avoid mixed domains.</w:t>
      </w:r>
    </w:p>
    <w:p>
      <w:r>
        <w:t xml:space="preserve">- Verdict: Implement metadata baseline for all pages + central `SITE_URL` utility enforcement.</w:t>
      </w:r>
    </w:p>
    <w:p/>
    <w:p>
      <w:r>
        <w:t xml:space="preserve">2. Tracking flow is simulated, not real (`/tracking`).</w:t>
      </w:r>
    </w:p>
    <w:p>
      <w:r>
        <w:t xml:space="preserve">- R1: Keep UI but wire real backend status.</w:t>
      </w:r>
    </w:p>
    <w:p>
      <w:r>
        <w:t xml:space="preserve">- R2 challenge: Expose clear "demo" state until backend is live to avoid false trust.</w:t>
      </w:r>
    </w:p>
    <w:p>
      <w:r>
        <w:t xml:space="preserve">- R3 challenge: Fake logistics status on public page is reputationally risky.</w:t>
      </w:r>
    </w:p>
    <w:p>
      <w:r>
        <w:t xml:space="preserve">- Verdict: Either real API integration or explicit demo badge + noindex until real.</w:t>
      </w:r>
    </w:p>
    <w:p/>
    <w:p>
      <w:r>
        <w:t xml:space="preserve">3. Support IVR has likely incorrect contact values (Delhi style numbers and legacy mailbox labels).</w:t>
      </w:r>
    </w:p>
    <w:p>
      <w:r>
        <w:t xml:space="preserve">- R1: Replace with verified support channels.</w:t>
      </w:r>
    </w:p>
    <w:p>
      <w:r>
        <w:t xml:space="preserve">- R2 challenge: Ensure tap-to-call and tap-to-mail actions are correct on mobile.</w:t>
      </w:r>
    </w:p>
    <w:p>
      <w:r>
        <w:t xml:space="preserve">- R3 challenge: Wrong contact info creates lost leads and support failures.</w:t>
      </w:r>
    </w:p>
    <w:p>
      <w:r>
        <w:t xml:space="preserve">- Verdict: Replace contact data from single config source and add test assertions.</w:t>
      </w:r>
    </w:p>
    <w:p/>
    <w:p>
      <w:r>
        <w:t xml:space="preserve">4. `/solutions/[category]` is too thin vs the rest of the site.</w:t>
      </w:r>
    </w:p>
    <w:p>
      <w:r>
        <w:t xml:space="preserve">- R1: Expand each solution category to a full conversion page.</w:t>
      </w:r>
    </w:p>
    <w:p>
      <w:r>
        <w:t xml:space="preserve">- R2 challenge: Keep consistent visual system with products pages.</w:t>
      </w:r>
    </w:p>
    <w:p>
      <w:r>
        <w:t xml:space="preserve">- R3 challenge: Thin pages weaken SEO and internal-link value.</w:t>
      </w:r>
    </w:p>
    <w:p>
      <w:r>
        <w:t xml:space="preserve">- Verdict: Build a full solution template with proof + CTA + related products.</w:t>
      </w:r>
    </w:p>
    <w:p/>
    <w:p>
      <w:r>
        <w:t xml:space="preserve">5. Sitemap coverage is incomplete for many public pages.</w:t>
      </w:r>
    </w:p>
    <w:p>
      <w:r>
        <w:t xml:space="preserve">- R1: Add all indexable routes.</w:t>
      </w:r>
    </w:p>
    <w:p>
      <w:r>
        <w:t xml:space="preserve">- R2 challenge: Exclude redirects/utility pages intentionally.</w:t>
      </w:r>
    </w:p>
    <w:p>
      <w:r>
        <w:t xml:space="preserve">- R3 challenge: Align sitemap with robots and canonical rules.</w:t>
      </w:r>
    </w:p>
    <w:p>
      <w:r>
        <w:t xml:space="preserve">- Verdict: Expand sitemap for indexable pages and explicitly exclude utility/admin/redirect routes.</w:t>
      </w:r>
    </w:p>
    <w:p/>
    <w:p>
      <w:r>
        <w:t xml:space="preserve">### High</w:t>
      </w:r>
    </w:p>
    <w:p>
      <w:r>
        <w:t xml:space="preserve">1. Mixed copy style (US/UK and terminology drift: `organisations/organizations`, `2D configurator` vs module configurator naming).</w:t>
      </w:r>
    </w:p>
    <w:p>
      <w:r>
        <w:t xml:space="preserve">2. Legacy fallback domain appears in multiple SEO helpers (`ourwebsitecopy2026-02-21.vercel.app`).</w:t>
      </w:r>
    </w:p>
    <w:p>
      <w:r>
        <w:t xml:space="preserve">3. Social page uses mock feed content and emoji-heavy captions.</w:t>
      </w:r>
    </w:p>
    <w:p>
      <w:r>
        <w:t xml:space="preserve">4. Downloads page is request-driven only, but messaging implies direct downloadable assets.</w:t>
      </w:r>
    </w:p>
    <w:p>
      <w:r>
        <w:t xml:space="preserve">5. Duplicate legacy layout stack (`components/layout/*`) appears unused and increases maintenance risk.</w:t>
      </w:r>
    </w:p>
    <w:p/>
    <w:p>
      <w:r>
        <w:t xml:space="preserve">## Route-by-route challenge matrix</w:t>
      </w:r>
    </w:p>
    <w:p/>
    <w:p>
      <w:r>
        <w:t xml:space="preserve">| Route | R1 proposal | R2 challenge | R3 challenge | Final verdict |</w:t>
      </w:r>
    </w:p>
    <w:p>
      <w:r>
        <w:t xml:space="preserve">|---|---|---|---|---|</w:t>
      </w:r>
    </w:p>
    <w:p>
      <w:r>
        <w:t xml:space="preserve">| `/` | Keep 7-step conversion path | Remove extra animation wrappers if perf drifts | Ensure CTA naming consistency | Keep structure; refine copy tokens and global contrast tokens |</w:t>
      </w:r>
    </w:p>
    <w:p>
      <w:r>
        <w:t xml:space="preserve">| `/about` | Keep current structure | Tighten paragraph density | Add metadata + schema | Minor content polish + metadata |</w:t>
      </w:r>
    </w:p>
    <w:p>
      <w:r>
        <w:t xml:space="preserve">| `/career` | Keep openings list | Add application CTA per role | Add metadata and noindex decision if internal hiring only | Keep page, add metadata and role-level apply actions |</w:t>
      </w:r>
    </w:p>
    <w:p>
      <w:r>
        <w:t xml:space="preserve">| `/compare` | Keep table compare | Rename `Open 2D configurator` CTA | Add metadata + canonical | CTA naming update + metadata |</w:t>
      </w:r>
    </w:p>
    <w:p>
      <w:r>
        <w:t xml:space="preserve">| `/configurator` | Promote as full module entry | Keep form complexity progressive | Track source analytics per configuration mode | Good after latest upgrade; add metadata |</w:t>
      </w:r>
    </w:p>
    <w:p>
      <w:r>
        <w:t xml:space="preserve">| `/contact` | Keep dual-column contact + form | Validate address formatting consistency | Ensure legal contact consistency across site | Keep; centralize contact constants |</w:t>
      </w:r>
    </w:p>
    <w:p>
      <w:r>
        <w:t xml:space="preserve">| `/downloads` | Keep lead-gen intent | Clarify this is request-based resources | Add metadata | Rewrite copy to avoid false direct-download expectation |</w:t>
      </w:r>
    </w:p>
    <w:p>
      <w:r>
        <w:t xml:space="preserve">| `/gallery` | Keep masonry visuals | Ensure keyboard/alt coverage | Add metadata | Keep with metadata + accessibility sweep |</w:t>
      </w:r>
    </w:p>
    <w:p>
      <w:r>
        <w:t xml:space="preserve">| `/news` | Keep as updates hub | Dates need governance | Add metadata and archive strategy | Keep; create content ops cadence |</w:t>
      </w:r>
    </w:p>
    <w:p>
      <w:r>
        <w:t xml:space="preserve">| `/planning` | Keep service narrative | Add case example block | Add metadata and internal links | Keep + enrich proof section |</w:t>
      </w:r>
    </w:p>
    <w:p>
      <w:r>
        <w:t xml:space="preserve">| `/portfolio` | Keep grouped client photos | FS reads should have fallback for empty folders | Add metadata and indexing strategy | Keep, add robust fallback states + metadata |</w:t>
      </w:r>
    </w:p>
    <w:p>
      <w:r>
        <w:t xml:space="preserve">| `/products` | Keep category-first entry | CTA stack can be trimmed | Add metadata and schema | Keep structure; trim CTA clutter |</w:t>
      </w:r>
    </w:p>
    <w:p>
      <w:r>
        <w:t xml:space="preserve">| `/products/[category]` | Strong category template | Offline state copy too technical | Canonical/base URL fallback cleanup | Keep; rewrite offline mode messaging |</w:t>
      </w:r>
    </w:p>
    <w:p>
      <w:r>
        <w:t xml:space="preserve">| `/products/[category]/[product]` | Strong PDP base | Ensure all spec fields are normalized | Remove old fallback domain usage | Keep; enforce canonical URL source |</w:t>
      </w:r>
    </w:p>
    <w:p>
      <w:r>
        <w:t xml:space="preserve">| `/projects` | Keep proof grid + KPI | Add direct lead CTA section | Add metadata | Add CTA at bottom + metadata |</w:t>
      </w:r>
    </w:p>
    <w:p>
      <w:r>
        <w:t xml:space="preserve">| `/quote-cart` | Keep simple cart | Add sticky quote summary on mobile | Add metadata and conversion event tracking | Keep + analytics + metadata |</w:t>
      </w:r>
    </w:p>
    <w:p>
      <w:r>
        <w:t xml:space="preserve">| `/service` | Keep support pillars | Standardize button styles | Validate channel data source | Keep; centralize channels |</w:t>
      </w:r>
    </w:p>
    <w:p>
      <w:r>
        <w:t xml:space="preserve">| `/showrooms` | Good secondary-story container | Ensure this does not cannibalize home intent | Add metadata | Keep as secondary storytelling page |</w:t>
      </w:r>
    </w:p>
    <w:p>
      <w:r>
        <w:t xml:space="preserve">| `/social` | Rebuild from mock to real feed | Avoid heavy overlay text on mobile | Mark noindex until real feed or stabilize content | Replace mock feed with live data or reduce prominence |</w:t>
      </w:r>
    </w:p>
    <w:p>
      <w:r>
        <w:t xml:space="preserve">| `/solutions` | Keep process page | Avoid duplicate language with `/planning` | Add metadata | Keep, separate proposition from planning page |</w:t>
      </w:r>
    </w:p>
    <w:p>
      <w:r>
        <w:t xml:space="preserve">| `/solutions/[category]` | Expand to full page template | Match product visual quality | Needed for SEO depth | High-priority rebuild |</w:t>
      </w:r>
    </w:p>
    <w:p>
      <w:r>
        <w:t xml:space="preserve">| `/sustainability` | Keep rich editorial | Improve readability at long scroll sections | Add metadata + claims governance | Keep with metadata + claim sourcing |</w:t>
      </w:r>
    </w:p>
    <w:p>
      <w:r>
        <w:t xml:space="preserve">| `/support-ivr` | Keep visual support navigator | Validate info architecture and action clarity | Critical data integrity on contacts | High-priority contact data correction |</w:t>
      </w:r>
    </w:p>
    <w:p>
      <w:r>
        <w:t xml:space="preserve">| `/tracking` | Keep UX shell | Must label demo/fake behavior | Critical trust risk if fake | Wire backend or clearly mark demo/noindex |</w:t>
      </w:r>
    </w:p>
    <w:p>
      <w:r>
        <w:t xml:space="preserve">| `/trusted-by` | Keep KPI + logos page | Could merge with projects proof logic | Add metadata | Keep with metadata |</w:t>
      </w:r>
    </w:p>
    <w:p>
      <w:r>
        <w:t xml:space="preserve">| `/imprint` | Keep legal basics | Improve typography hierarchy | Add metadata/noindex decision | Keep; metadata and legal review |</w:t>
      </w:r>
    </w:p>
    <w:p>
      <w:r>
        <w:t xml:space="preserve">| `/privacy` | Keep policy content | Long-form readability can improve | Update legacy references and legal completeness | Legal/compliance refresh needed |</w:t>
      </w:r>
    </w:p>
    <w:p>
      <w:r>
        <w:t xml:space="preserve">| `/terms` | Keep concise terms | Add section anchors for readability | Legal expansion may be needed | Keep and expand legally reviewed clauses |</w:t>
      </w:r>
    </w:p>
    <w:p>
      <w:r>
        <w:t xml:space="preserve">| `/refund-and-return-policy` | Keep structured cards | Improve legal specificity | Add last-updated and policy owner | Keep; add governance metadata |</w:t>
      </w:r>
    </w:p>
    <w:p>
      <w:r>
        <w:t xml:space="preserve">| `/ops/customer-queries` | Keep token-gated ops tool | Add better mobile ops ergonomics | Should be noindex and path-hardened | Add noindex + defensive access posture |</w:t>
      </w:r>
    </w:p>
    <w:p>
      <w:r>
        <w:t xml:space="preserve">| `/brochure` | Keep redirect | none | ensure canonical target consistency | OK as redirect |</w:t>
      </w:r>
    </w:p>
    <w:p>
      <w:r>
        <w:t xml:space="preserve">| `/catalog` | Keep redirect | none | ensure canonical target consistency | OK as redirect |</w:t>
      </w:r>
    </w:p>
    <w:p>
      <w:r>
        <w:t xml:space="preserve">| `/download-brochure` | Keep redirect | none | ensure canonical target consistency | OK as redirect |</w:t>
      </w:r>
    </w:p>
    <w:p>
      <w:r>
        <w:t xml:space="preserve">| `/workstations/configurator` | Keep redirect | none | ensure canonical target consistency | OK as redirect |</w:t>
      </w:r>
    </w:p>
    <w:p>
      <w:r>
        <w:t xml:space="preserve">| `/products/oando-chairs` | Keep redirect | none | ensure canonical target consistency | OK as redirect |</w:t>
      </w:r>
    </w:p>
    <w:p>
      <w:r>
        <w:t xml:space="preserve">| `/products/oando-chairs/[product]` | Keep redirect | none | ensure canonical target consistency | OK as redirect |</w:t>
      </w:r>
    </w:p>
    <w:p>
      <w:r>
        <w:t xml:space="preserve">| `/products/oando-other-seating` | Keep redirect | none | ensure canonical target consistency | OK as redirect |</w:t>
      </w:r>
    </w:p>
    <w:p>
      <w:r>
        <w:t xml:space="preserve">| `/products/oando-other-seating/[product]` | Keep redirect | none | ensure canonical target consistency | OK as redirect |</w:t>
      </w:r>
    </w:p>
    <w:p/>
    <w:p>
      <w:r>
        <w:t xml:space="preserve">## Priority backlog that survived challenges</w:t>
      </w:r>
    </w:p>
    <w:p/>
    <w:p>
      <w:r>
        <w:t xml:space="preserve">1. Metadata + canonical baseline for all indexable routes.</w:t>
      </w:r>
    </w:p>
    <w:p>
      <w:r>
        <w:t xml:space="preserve">2. Tracking page: real integration or explicit demo/noindex.</w:t>
      </w:r>
    </w:p>
    <w:p>
      <w:r>
        <w:t xml:space="preserve">3. Support IVR contact data correction from single source-of-truth.</w:t>
      </w:r>
    </w:p>
    <w:p>
      <w:r>
        <w:t xml:space="preserve">4. Full rebuild of `/solutions/[category]` pages.</w:t>
      </w:r>
    </w:p>
    <w:p>
      <w:r>
        <w:t xml:space="preserve">5. Sitemap/robots alignment and indexability policy.</w:t>
      </w:r>
    </w:p>
    <w:p>
      <w:r>
        <w:t xml:space="preserve">6. Copy system normalization (US English + consistent CTA vocabulary).</w:t>
      </w:r>
    </w:p>
    <w:p>
      <w:r>
        <w:t xml:space="preserve">7. Remove/retire unused legacy layout components after dependency check.</w:t>
      </w:r>
    </w:p>
    <w:p>
      <w:r>
        <w:t xml:space="preserve">8. Social page: move from mock to real feed or de-prioritize publicly.</w:t>
      </w:r>
    </w:p>
    <w:p/>
    <w:p>
      <w:r>
        <w:t xml:space="preserve">## Regression risks to monitor</w:t>
      </w:r>
    </w:p>
    <w:p/>
    <w:p>
      <w:r>
        <w:t xml:space="preserve">- Navigation smoke has intermittent timeout in mega-menu test, while route health checks pass.</w:t>
      </w:r>
    </w:p>
    <w:p>
      <w:r>
        <w:t xml:space="preserve">- ESLint currently fails globally due plugin/runtime mismatch (`react/display-name` loader issue), unrelated to page logic but blocks strict lint gate.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Full-Site Adversarial Audit</dc:title>
  <dc:creator>Codex CLI</dc:creator>
  <cp:lastModifiedBy>Codex CLI</cp:lastModifiedBy>
  <dcterms:created xsi:type="dcterms:W3CDTF">2026-03-06T00:00:00Z</dcterms:created>
  <dcterms:modified xsi:type="dcterms:W3CDTF">2026-03-06T00:00:00Z</dcterms:modified>
</cp:coreProperties>
</file>