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Program 2 - Soccer Team Menu System</w:t>
      </w:r>
    </w:p>
    <w:p>
      <w:r>
        <w:t>This program shows inheritance by creating one main class called Player and others like Goalkeeper, Defender, Midfielder, and Forward that come from it. Each type has its own play style, so even though they share the same method, they all act differently. This shows polymorphism because the same function gives different results depending on the player. The program also uses a menu that lets you add, view, delete, and show players until you decide to quit, keeping it interactive and simple.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