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92" w:rsidRDefault="00E94211" w:rsidP="00DB1292">
      <w:pPr>
        <w:rPr>
          <w:lang w:val="en-GB"/>
        </w:rPr>
      </w:pPr>
      <w:r>
        <w:rPr>
          <w:lang w:val="en-GB"/>
        </w:rPr>
        <w:t>Buttons on the page:</w:t>
      </w:r>
    </w:p>
    <w:p w:rsidR="00E94211" w:rsidRDefault="00E94211" w:rsidP="00DB1292">
      <w:pPr>
        <w:rPr>
          <w:lang w:val="en-GB"/>
        </w:rPr>
      </w:pPr>
    </w:p>
    <w:p w:rsidR="00E94211" w:rsidRDefault="00E94211" w:rsidP="00DB1292">
      <w:pPr>
        <w:rPr>
          <w:lang w:val="en-GB"/>
        </w:rPr>
      </w:pPr>
      <w:r>
        <w:rPr>
          <w:lang w:val="en-GB"/>
        </w:rPr>
        <w:t xml:space="preserve">Home </w:t>
      </w:r>
    </w:p>
    <w:p w:rsidR="00E94211" w:rsidRDefault="00E94211" w:rsidP="00DB1292">
      <w:pPr>
        <w:rPr>
          <w:lang w:val="en-GB"/>
        </w:rPr>
      </w:pPr>
      <w:r>
        <w:rPr>
          <w:lang w:val="en-GB"/>
        </w:rPr>
        <w:t>Compensation plans</w:t>
      </w:r>
    </w:p>
    <w:p w:rsidR="00E94211" w:rsidRDefault="00E94211" w:rsidP="00DB1292">
      <w:pPr>
        <w:rPr>
          <w:lang w:val="en-GB"/>
        </w:rPr>
      </w:pPr>
      <w:r>
        <w:rPr>
          <w:lang w:val="en-GB"/>
        </w:rPr>
        <w:t>Register/Login</w:t>
      </w:r>
    </w:p>
    <w:p w:rsidR="00E94211" w:rsidRDefault="00E94211" w:rsidP="00DB1292">
      <w:pPr>
        <w:rPr>
          <w:lang w:val="en-GB"/>
        </w:rPr>
      </w:pPr>
      <w:r>
        <w:rPr>
          <w:lang w:val="en-GB"/>
        </w:rPr>
        <w:t>FAQ</w:t>
      </w:r>
    </w:p>
    <w:p w:rsidR="00E94211" w:rsidRDefault="00E94211" w:rsidP="00DB1292">
      <w:pPr>
        <w:rPr>
          <w:lang w:val="en-GB"/>
        </w:rPr>
      </w:pPr>
      <w:r>
        <w:rPr>
          <w:lang w:val="en-GB"/>
        </w:rPr>
        <w:t>Contact us</w:t>
      </w:r>
    </w:p>
    <w:p w:rsidR="00E94211" w:rsidRDefault="00E94211" w:rsidP="00DB1292">
      <w:pPr>
        <w:rPr>
          <w:lang w:val="en-GB"/>
        </w:rPr>
      </w:pPr>
    </w:p>
    <w:p w:rsidR="00E94211" w:rsidRDefault="00E94211" w:rsidP="00DB1292">
      <w:pPr>
        <w:rPr>
          <w:b/>
          <w:sz w:val="28"/>
          <w:lang w:val="en-GB"/>
        </w:rPr>
      </w:pPr>
      <w:r w:rsidRPr="000E3386">
        <w:rPr>
          <w:b/>
          <w:sz w:val="28"/>
          <w:lang w:val="en-GB"/>
        </w:rPr>
        <w:t>CONTENT FOR HOME page</w:t>
      </w:r>
    </w:p>
    <w:p w:rsidR="000E3386" w:rsidRDefault="000E3386" w:rsidP="00DB1292">
      <w:pPr>
        <w:rPr>
          <w:b/>
          <w:sz w:val="28"/>
          <w:lang w:val="en-GB"/>
        </w:rPr>
      </w:pPr>
    </w:p>
    <w:p w:rsidR="00C73876" w:rsidRDefault="000E3386" w:rsidP="00DB1292">
      <w:pPr>
        <w:rPr>
          <w:sz w:val="28"/>
          <w:lang w:val="en-GB"/>
        </w:rPr>
      </w:pPr>
      <w:r>
        <w:rPr>
          <w:b/>
          <w:sz w:val="28"/>
          <w:lang w:val="en-GB"/>
        </w:rPr>
        <w:t xml:space="preserve">Eradicate inadequate Food </w:t>
      </w:r>
      <w:r w:rsidR="00B572B7">
        <w:rPr>
          <w:b/>
          <w:sz w:val="28"/>
          <w:lang w:val="en-GB"/>
        </w:rPr>
        <w:t>Initiative</w:t>
      </w:r>
      <w:r w:rsidR="00B1783B"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Network</w:t>
      </w:r>
      <w:r w:rsidR="00B572B7">
        <w:rPr>
          <w:b/>
          <w:sz w:val="28"/>
          <w:lang w:val="en-GB"/>
        </w:rPr>
        <w:t xml:space="preserve"> (EIFI</w:t>
      </w:r>
      <w:r w:rsidR="00C73876">
        <w:rPr>
          <w:b/>
          <w:sz w:val="28"/>
          <w:lang w:val="en-GB"/>
        </w:rPr>
        <w:t>N)</w:t>
      </w:r>
      <w:r w:rsidR="00C73876">
        <w:rPr>
          <w:sz w:val="28"/>
          <w:lang w:val="en-GB"/>
        </w:rPr>
        <w:t xml:space="preserve"> is a driven, determined and focus </w:t>
      </w:r>
      <w:r>
        <w:rPr>
          <w:sz w:val="28"/>
          <w:lang w:val="en-GB"/>
        </w:rPr>
        <w:t xml:space="preserve">Multi-level marketing organization with </w:t>
      </w:r>
      <w:r w:rsidR="00C73876">
        <w:rPr>
          <w:sz w:val="28"/>
          <w:lang w:val="en-GB"/>
        </w:rPr>
        <w:t xml:space="preserve">the sole aim of eradicating hunger, providing shelter and clothing. </w:t>
      </w:r>
    </w:p>
    <w:p w:rsidR="000E3386" w:rsidRDefault="00B1783B" w:rsidP="00DB1292">
      <w:pPr>
        <w:rPr>
          <w:sz w:val="28"/>
          <w:lang w:val="en-GB"/>
        </w:rPr>
      </w:pPr>
      <w:r>
        <w:rPr>
          <w:sz w:val="28"/>
          <w:lang w:val="en-GB"/>
        </w:rPr>
        <w:t>EIFS</w:t>
      </w:r>
      <w:r w:rsidR="00C73876">
        <w:rPr>
          <w:sz w:val="28"/>
          <w:lang w:val="en-GB"/>
        </w:rPr>
        <w:t xml:space="preserve">N have enviable, dynamic </w:t>
      </w:r>
      <w:r>
        <w:rPr>
          <w:sz w:val="28"/>
          <w:lang w:val="en-GB"/>
        </w:rPr>
        <w:t xml:space="preserve">reward system, </w:t>
      </w:r>
      <w:r w:rsidR="00C73876">
        <w:rPr>
          <w:sz w:val="28"/>
          <w:lang w:val="en-GB"/>
        </w:rPr>
        <w:t>structure</w:t>
      </w:r>
      <w:r>
        <w:rPr>
          <w:sz w:val="28"/>
          <w:lang w:val="en-GB"/>
        </w:rPr>
        <w:t>d to reduce poverty</w:t>
      </w:r>
      <w:r w:rsidR="00C73876">
        <w:rPr>
          <w:sz w:val="28"/>
          <w:lang w:val="en-GB"/>
        </w:rPr>
        <w:t xml:space="preserve"> </w:t>
      </w:r>
      <w:r>
        <w:rPr>
          <w:sz w:val="28"/>
          <w:lang w:val="en-GB"/>
        </w:rPr>
        <w:t>to the lowest minimum in the society, provide shelter and clothing to their esteemed members. Also grant</w:t>
      </w:r>
      <w:r w:rsidR="00D757A1">
        <w:rPr>
          <w:sz w:val="28"/>
          <w:lang w:val="en-GB"/>
        </w:rPr>
        <w:t>s for businesses, scholarship program for student. Free ICT training. With EIFSN, benefits are limitless.</w:t>
      </w:r>
    </w:p>
    <w:p w:rsidR="00D757A1" w:rsidRDefault="00D757A1" w:rsidP="00DB1292">
      <w:pPr>
        <w:rPr>
          <w:sz w:val="28"/>
          <w:lang w:val="en-GB"/>
        </w:rPr>
      </w:pPr>
    </w:p>
    <w:p w:rsidR="00D757A1" w:rsidRDefault="00D757A1" w:rsidP="00DB1292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BENEFIT</w:t>
      </w:r>
    </w:p>
    <w:p w:rsidR="00D757A1" w:rsidRDefault="00D757A1" w:rsidP="00DB1292">
      <w:pPr>
        <w:rPr>
          <w:b/>
          <w:sz w:val="32"/>
          <w:lang w:val="en-GB"/>
        </w:rPr>
      </w:pPr>
    </w:p>
    <w:p w:rsidR="00D757A1" w:rsidRDefault="00B572B7" w:rsidP="00DB1292">
      <w:pPr>
        <w:rPr>
          <w:sz w:val="32"/>
          <w:lang w:val="en-GB"/>
        </w:rPr>
      </w:pPr>
      <w:r>
        <w:rPr>
          <w:b/>
          <w:sz w:val="32"/>
          <w:lang w:val="en-GB"/>
        </w:rPr>
        <w:t>EIFI</w:t>
      </w:r>
      <w:r w:rsidR="00D757A1">
        <w:rPr>
          <w:b/>
          <w:sz w:val="32"/>
          <w:lang w:val="en-GB"/>
        </w:rPr>
        <w:t xml:space="preserve">N </w:t>
      </w:r>
      <w:r w:rsidR="00D757A1">
        <w:rPr>
          <w:sz w:val="32"/>
          <w:lang w:val="en-GB"/>
        </w:rPr>
        <w:t xml:space="preserve">has the best structured reward system which will never crash. </w:t>
      </w:r>
      <w:proofErr w:type="gramStart"/>
      <w:r w:rsidR="00D757A1">
        <w:rPr>
          <w:sz w:val="32"/>
          <w:lang w:val="en-GB"/>
        </w:rPr>
        <w:t>So</w:t>
      </w:r>
      <w:proofErr w:type="gramEnd"/>
      <w:r w:rsidR="00D757A1">
        <w:rPr>
          <w:sz w:val="32"/>
          <w:lang w:val="en-GB"/>
        </w:rPr>
        <w:t xml:space="preserve"> your fear of it crashing is not a fear at all.</w:t>
      </w:r>
    </w:p>
    <w:p w:rsidR="00D757A1" w:rsidRDefault="00D757A1" w:rsidP="00DB1292">
      <w:pPr>
        <w:rPr>
          <w:sz w:val="32"/>
          <w:lang w:val="en-GB"/>
        </w:rPr>
      </w:pPr>
    </w:p>
    <w:p w:rsidR="00212900" w:rsidRDefault="00D757A1" w:rsidP="00DB1292">
      <w:pPr>
        <w:rPr>
          <w:sz w:val="32"/>
          <w:lang w:val="en-GB"/>
        </w:rPr>
      </w:pPr>
      <w:r>
        <w:rPr>
          <w:sz w:val="32"/>
          <w:lang w:val="en-GB"/>
        </w:rPr>
        <w:t xml:space="preserve">Amazing food reward scheme; which entails free home delivery of your reward. </w:t>
      </w:r>
      <w:proofErr w:type="gramStart"/>
      <w:r>
        <w:rPr>
          <w:sz w:val="32"/>
          <w:lang w:val="en-GB"/>
        </w:rPr>
        <w:t>Also</w:t>
      </w:r>
      <w:proofErr w:type="gram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Ei</w:t>
      </w:r>
      <w:r w:rsidR="006B7F26">
        <w:rPr>
          <w:sz w:val="32"/>
          <w:lang w:val="en-GB"/>
        </w:rPr>
        <w:t>fI</w:t>
      </w:r>
      <w:r>
        <w:rPr>
          <w:sz w:val="32"/>
          <w:lang w:val="en-GB"/>
        </w:rPr>
        <w:t>n</w:t>
      </w:r>
      <w:proofErr w:type="spellEnd"/>
      <w:r>
        <w:rPr>
          <w:sz w:val="32"/>
          <w:lang w:val="en-GB"/>
        </w:rPr>
        <w:t xml:space="preserve"> don’</w:t>
      </w:r>
      <w:r w:rsidR="006B7F26">
        <w:rPr>
          <w:sz w:val="32"/>
          <w:lang w:val="en-GB"/>
        </w:rPr>
        <w:t>t choos</w:t>
      </w:r>
      <w:r w:rsidR="00187E2B">
        <w:rPr>
          <w:sz w:val="32"/>
          <w:lang w:val="en-GB"/>
        </w:rPr>
        <w:t>e</w:t>
      </w:r>
      <w:r w:rsidR="006B7F26">
        <w:rPr>
          <w:sz w:val="32"/>
          <w:lang w:val="en-GB"/>
        </w:rPr>
        <w:t xml:space="preserve"> you package for you, the</w:t>
      </w:r>
      <w:r w:rsidR="00187E2B">
        <w:rPr>
          <w:sz w:val="32"/>
          <w:lang w:val="en-GB"/>
        </w:rPr>
        <w:t xml:space="preserve">y let </w:t>
      </w:r>
      <w:r>
        <w:rPr>
          <w:sz w:val="32"/>
          <w:lang w:val="en-GB"/>
        </w:rPr>
        <w:t>you do it yourself</w:t>
      </w:r>
      <w:r w:rsidR="00212900">
        <w:rPr>
          <w:sz w:val="32"/>
          <w:lang w:val="en-GB"/>
        </w:rPr>
        <w:t>.</w:t>
      </w:r>
    </w:p>
    <w:p w:rsidR="00D757A1" w:rsidRDefault="00D757A1" w:rsidP="00DB1292">
      <w:pPr>
        <w:rPr>
          <w:sz w:val="32"/>
          <w:lang w:val="en-GB"/>
        </w:rPr>
      </w:pPr>
    </w:p>
    <w:p w:rsidR="00212900" w:rsidRDefault="00212900" w:rsidP="00DB1292">
      <w:pPr>
        <w:rPr>
          <w:sz w:val="32"/>
          <w:lang w:val="en-GB"/>
        </w:rPr>
      </w:pPr>
      <w:r>
        <w:rPr>
          <w:sz w:val="32"/>
          <w:lang w:val="en-GB"/>
        </w:rPr>
        <w:t xml:space="preserve">Shelter/Clothing; is one of the basic </w:t>
      </w:r>
      <w:proofErr w:type="gramStart"/>
      <w:r>
        <w:rPr>
          <w:sz w:val="32"/>
          <w:lang w:val="en-GB"/>
        </w:rPr>
        <w:t>need</w:t>
      </w:r>
      <w:proofErr w:type="gramEnd"/>
      <w:r>
        <w:rPr>
          <w:sz w:val="32"/>
          <w:lang w:val="en-GB"/>
        </w:rPr>
        <w:t xml:space="preserve"> of human, our esteemed members will be rewarded with it when the get to level 6 for shelter and level 3 for clothing, so as to enable them live their dreamed life.</w:t>
      </w:r>
    </w:p>
    <w:p w:rsidR="00212900" w:rsidRDefault="00212900" w:rsidP="00DB1292">
      <w:pPr>
        <w:rPr>
          <w:sz w:val="32"/>
          <w:lang w:val="en-GB"/>
        </w:rPr>
      </w:pPr>
    </w:p>
    <w:p w:rsidR="00D511FF" w:rsidRDefault="00D511FF">
      <w:pPr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:rsidR="00212900" w:rsidRPr="00D511FF" w:rsidRDefault="00D511FF" w:rsidP="00DB1292">
      <w:pPr>
        <w:rPr>
          <w:b/>
          <w:sz w:val="36"/>
          <w:lang w:val="en-GB"/>
        </w:rPr>
      </w:pPr>
      <w:r w:rsidRPr="00D511FF">
        <w:rPr>
          <w:b/>
          <w:sz w:val="36"/>
          <w:lang w:val="en-GB"/>
        </w:rPr>
        <w:lastRenderedPageBreak/>
        <w:t>FAQ</w:t>
      </w:r>
    </w:p>
    <w:p w:rsidR="00D757A1" w:rsidRDefault="00D757A1" w:rsidP="00DB1292">
      <w:pPr>
        <w:rPr>
          <w:b/>
          <w:sz w:val="32"/>
          <w:lang w:val="en-GB"/>
        </w:rPr>
      </w:pPr>
    </w:p>
    <w:p w:rsidR="00D511FF" w:rsidRDefault="00D511FF" w:rsidP="00DB1292">
      <w:pPr>
        <w:rPr>
          <w:sz w:val="32"/>
          <w:lang w:val="en-GB"/>
        </w:rPr>
      </w:pPr>
      <w:r>
        <w:rPr>
          <w:sz w:val="32"/>
          <w:lang w:val="en-GB"/>
        </w:rPr>
        <w:t>How do I register?</w:t>
      </w:r>
    </w:p>
    <w:p w:rsidR="00D511FF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eastAsia="Times New Roman" w:hAnsi="Arial" w:cs="Arial"/>
          <w:color w:val="363636"/>
          <w:sz w:val="27"/>
          <w:szCs w:val="27"/>
        </w:rPr>
        <w:t>To be registered, you need the sponsor ID of the person that introduce you and you purchase e-pin generated by the organization.</w:t>
      </w:r>
    </w:p>
    <w:p w:rsidR="00D018D7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</w:p>
    <w:p w:rsidR="00D018D7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eastAsia="Times New Roman" w:hAnsi="Arial" w:cs="Arial"/>
          <w:color w:val="363636"/>
          <w:sz w:val="27"/>
          <w:szCs w:val="27"/>
        </w:rPr>
        <w:t>How much does e-pin Cost?</w:t>
      </w:r>
    </w:p>
    <w:p w:rsidR="00D018D7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eastAsia="Times New Roman" w:hAnsi="Arial" w:cs="Arial"/>
          <w:color w:val="363636"/>
          <w:sz w:val="27"/>
          <w:szCs w:val="27"/>
        </w:rPr>
        <w:t>1,000 naira which will secure you a live membership in the company</w:t>
      </w:r>
    </w:p>
    <w:p w:rsidR="00D018D7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</w:p>
    <w:p w:rsidR="00D018D7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eastAsia="Times New Roman" w:hAnsi="Arial" w:cs="Arial"/>
          <w:color w:val="363636"/>
          <w:sz w:val="27"/>
          <w:szCs w:val="27"/>
        </w:rPr>
        <w:t>How do I Purchase e-pin?</w:t>
      </w:r>
    </w:p>
    <w:p w:rsidR="00D018D7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eastAsia="Times New Roman" w:hAnsi="Arial" w:cs="Arial"/>
          <w:color w:val="363636"/>
          <w:sz w:val="27"/>
          <w:szCs w:val="27"/>
        </w:rPr>
        <w:t>Make payment into the company’s bank account</w:t>
      </w:r>
    </w:p>
    <w:p w:rsidR="00D018D7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eastAsia="Times New Roman" w:hAnsi="Arial" w:cs="Arial"/>
          <w:color w:val="363636"/>
          <w:sz w:val="27"/>
          <w:szCs w:val="27"/>
        </w:rPr>
        <w:t xml:space="preserve">     0103704181</w:t>
      </w:r>
    </w:p>
    <w:p w:rsidR="00D018D7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eastAsia="Times New Roman" w:hAnsi="Arial" w:cs="Arial"/>
          <w:color w:val="363636"/>
          <w:sz w:val="27"/>
          <w:szCs w:val="27"/>
        </w:rPr>
        <w:t xml:space="preserve">Emmanuel </w:t>
      </w:r>
      <w:proofErr w:type="spellStart"/>
      <w:r>
        <w:rPr>
          <w:rFonts w:ascii="Arial" w:eastAsia="Times New Roman" w:hAnsi="Arial" w:cs="Arial"/>
          <w:color w:val="363636"/>
          <w:sz w:val="27"/>
          <w:szCs w:val="27"/>
        </w:rPr>
        <w:t>inyang</w:t>
      </w:r>
      <w:proofErr w:type="spellEnd"/>
    </w:p>
    <w:p w:rsidR="00D018D7" w:rsidRPr="00D511FF" w:rsidRDefault="00D018D7" w:rsidP="00D511FF">
      <w:pPr>
        <w:spacing w:before="300" w:after="150" w:line="270" w:lineRule="atLeast"/>
        <w:outlineLvl w:val="4"/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eastAsia="Times New Roman" w:hAnsi="Arial" w:cs="Arial"/>
          <w:color w:val="363636"/>
          <w:sz w:val="27"/>
          <w:szCs w:val="27"/>
        </w:rPr>
        <w:t>Diamond bank</w:t>
      </w:r>
    </w:p>
    <w:p w:rsidR="00D511FF" w:rsidRDefault="00D018D7" w:rsidP="00DB1292">
      <w:pPr>
        <w:rPr>
          <w:sz w:val="32"/>
          <w:lang w:val="en-GB"/>
        </w:rPr>
      </w:pPr>
      <w:r>
        <w:rPr>
          <w:sz w:val="32"/>
          <w:lang w:val="en-GB"/>
        </w:rPr>
        <w:t xml:space="preserve">Then you send you details to </w:t>
      </w:r>
      <w:hyperlink r:id="rId5" w:history="1">
        <w:r w:rsidRPr="005F6825">
          <w:rPr>
            <w:rStyle w:val="Hyperlink"/>
            <w:sz w:val="32"/>
            <w:lang w:val="en-GB"/>
          </w:rPr>
          <w:t>eifsn@gmail.com</w:t>
        </w:r>
      </w:hyperlink>
      <w:r>
        <w:rPr>
          <w:sz w:val="32"/>
          <w:lang w:val="en-GB"/>
        </w:rPr>
        <w:t xml:space="preserve"> </w:t>
      </w:r>
    </w:p>
    <w:p w:rsidR="00D018D7" w:rsidRDefault="00D018D7" w:rsidP="00DB1292">
      <w:pPr>
        <w:rPr>
          <w:sz w:val="32"/>
          <w:lang w:val="en-GB"/>
        </w:rPr>
      </w:pPr>
      <w:r>
        <w:rPr>
          <w:sz w:val="32"/>
          <w:lang w:val="en-GB"/>
        </w:rPr>
        <w:t xml:space="preserve">Which </w:t>
      </w:r>
      <w:proofErr w:type="spellStart"/>
      <w:r>
        <w:rPr>
          <w:sz w:val="32"/>
          <w:lang w:val="en-GB"/>
        </w:rPr>
        <w:t>cvovers</w:t>
      </w:r>
      <w:proofErr w:type="spellEnd"/>
    </w:p>
    <w:p w:rsidR="00D018D7" w:rsidRPr="00D018D7" w:rsidRDefault="00D018D7" w:rsidP="00D018D7">
      <w:pPr>
        <w:rPr>
          <w:rFonts w:ascii="Times New Roman" w:eastAsia="Times New Roman" w:hAnsi="Times New Roman" w:cs="Times New Roman"/>
        </w:rPr>
      </w:pPr>
      <w:r w:rsidRPr="00D018D7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A. Name of depositor</w:t>
      </w:r>
      <w:r w:rsidRPr="00D018D7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D018D7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B. Amount deposited</w:t>
      </w:r>
      <w:r w:rsidRPr="00D018D7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D018D7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C. Date of deposit</w:t>
      </w:r>
      <w:r w:rsidRPr="00D018D7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D018D7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D. Bank of deposit</w:t>
      </w:r>
    </w:p>
    <w:p w:rsidR="00D018D7" w:rsidRDefault="00D018D7" w:rsidP="00DB1292">
      <w:pPr>
        <w:rPr>
          <w:sz w:val="32"/>
          <w:lang w:val="en-GB"/>
        </w:rPr>
      </w:pPr>
    </w:p>
    <w:p w:rsidR="00B5773F" w:rsidRDefault="00B5773F" w:rsidP="00DB1292">
      <w:pPr>
        <w:rPr>
          <w:sz w:val="32"/>
          <w:lang w:val="en-GB"/>
        </w:rPr>
      </w:pPr>
    </w:p>
    <w:p w:rsidR="00D018D7" w:rsidRDefault="00D018D7" w:rsidP="00DB1292">
      <w:pPr>
        <w:rPr>
          <w:sz w:val="32"/>
          <w:lang w:val="en-GB"/>
        </w:rPr>
      </w:pPr>
      <w:r>
        <w:rPr>
          <w:sz w:val="32"/>
          <w:lang w:val="en-GB"/>
        </w:rPr>
        <w:t>How many Accounts can I register?</w:t>
      </w:r>
    </w:p>
    <w:p w:rsidR="00D018D7" w:rsidRDefault="00D018D7" w:rsidP="00DB1292">
      <w:pPr>
        <w:rPr>
          <w:sz w:val="32"/>
          <w:lang w:val="en-GB"/>
        </w:rPr>
      </w:pPr>
      <w:r>
        <w:rPr>
          <w:sz w:val="32"/>
          <w:lang w:val="en-GB"/>
        </w:rPr>
        <w:t xml:space="preserve">You can </w:t>
      </w:r>
      <w:r w:rsidR="00B5773F">
        <w:rPr>
          <w:sz w:val="32"/>
          <w:lang w:val="en-GB"/>
        </w:rPr>
        <w:t xml:space="preserve">register 1,2,3, or more account. However, there is no restrictions the number of </w:t>
      </w:r>
      <w:proofErr w:type="gramStart"/>
      <w:r w:rsidR="00B5773F">
        <w:rPr>
          <w:sz w:val="32"/>
          <w:lang w:val="en-GB"/>
        </w:rPr>
        <w:t>account</w:t>
      </w:r>
      <w:proofErr w:type="gramEnd"/>
      <w:r w:rsidR="00B5773F">
        <w:rPr>
          <w:sz w:val="32"/>
          <w:lang w:val="en-GB"/>
        </w:rPr>
        <w:t xml:space="preserve"> you can register</w:t>
      </w:r>
    </w:p>
    <w:p w:rsidR="00B5773F" w:rsidRDefault="00B5773F" w:rsidP="00DB1292">
      <w:pPr>
        <w:rPr>
          <w:sz w:val="32"/>
          <w:lang w:val="en-GB"/>
        </w:rPr>
      </w:pPr>
    </w:p>
    <w:p w:rsidR="00B5773F" w:rsidRDefault="00B5773F" w:rsidP="00DB1292">
      <w:pPr>
        <w:rPr>
          <w:sz w:val="32"/>
          <w:lang w:val="en-GB"/>
        </w:rPr>
      </w:pPr>
    </w:p>
    <w:p w:rsidR="00B5773F" w:rsidRDefault="00B5773F" w:rsidP="00DB1292">
      <w:pPr>
        <w:rPr>
          <w:sz w:val="32"/>
          <w:lang w:val="en-GB"/>
        </w:rPr>
      </w:pPr>
    </w:p>
    <w:p w:rsidR="00B5773F" w:rsidRDefault="00B5773F" w:rsidP="00DB1292">
      <w:pPr>
        <w:rPr>
          <w:sz w:val="32"/>
          <w:lang w:val="en-GB"/>
        </w:rPr>
      </w:pPr>
      <w:r>
        <w:rPr>
          <w:sz w:val="32"/>
          <w:lang w:val="en-GB"/>
        </w:rPr>
        <w:lastRenderedPageBreak/>
        <w:t>What is sponsors ID?</w:t>
      </w:r>
    </w:p>
    <w:p w:rsidR="00B5773F" w:rsidRDefault="00B5773F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 w:val="0"/>
          <w:bCs w:val="0"/>
          <w:color w:val="363636"/>
          <w:sz w:val="27"/>
          <w:szCs w:val="27"/>
        </w:rPr>
      </w:pPr>
      <w:r>
        <w:rPr>
          <w:rFonts w:ascii="Arial" w:hAnsi="Arial" w:cs="Arial"/>
          <w:b w:val="0"/>
          <w:bCs w:val="0"/>
          <w:color w:val="363636"/>
          <w:sz w:val="27"/>
          <w:szCs w:val="27"/>
        </w:rPr>
        <w:t>Sponsors</w:t>
      </w:r>
      <w:r>
        <w:rPr>
          <w:rFonts w:ascii="Arial" w:hAnsi="Arial" w:cs="Arial"/>
          <w:b w:val="0"/>
          <w:bCs w:val="0"/>
          <w:color w:val="363636"/>
          <w:sz w:val="27"/>
          <w:szCs w:val="27"/>
        </w:rPr>
        <w:t xml:space="preserve"> ID is the Membership ID of the person </w:t>
      </w:r>
      <w:r w:rsidR="006B1260">
        <w:rPr>
          <w:rFonts w:ascii="Arial" w:hAnsi="Arial" w:cs="Arial"/>
          <w:b w:val="0"/>
          <w:bCs w:val="0"/>
          <w:color w:val="363636"/>
          <w:sz w:val="27"/>
          <w:szCs w:val="27"/>
        </w:rPr>
        <w:t>who introduced you to EIFI</w:t>
      </w:r>
      <w:r>
        <w:rPr>
          <w:rFonts w:ascii="Arial" w:hAnsi="Arial" w:cs="Arial"/>
          <w:b w:val="0"/>
          <w:bCs w:val="0"/>
          <w:color w:val="363636"/>
          <w:sz w:val="27"/>
          <w:szCs w:val="27"/>
        </w:rPr>
        <w:t xml:space="preserve">N. </w:t>
      </w:r>
      <w:r>
        <w:rPr>
          <w:rFonts w:ascii="Arial" w:hAnsi="Arial" w:cs="Arial"/>
          <w:b w:val="0"/>
          <w:bCs w:val="0"/>
          <w:color w:val="363636"/>
          <w:sz w:val="27"/>
          <w:szCs w:val="27"/>
        </w:rPr>
        <w:t xml:space="preserve">The </w:t>
      </w:r>
      <w:r>
        <w:rPr>
          <w:rFonts w:ascii="Arial" w:hAnsi="Arial" w:cs="Arial"/>
          <w:b w:val="0"/>
          <w:bCs w:val="0"/>
          <w:color w:val="363636"/>
          <w:sz w:val="27"/>
          <w:szCs w:val="27"/>
        </w:rPr>
        <w:t xml:space="preserve">Sponsor </w:t>
      </w:r>
      <w:r>
        <w:rPr>
          <w:rFonts w:ascii="Arial" w:hAnsi="Arial" w:cs="Arial"/>
          <w:b w:val="0"/>
          <w:bCs w:val="0"/>
          <w:color w:val="363636"/>
          <w:sz w:val="27"/>
          <w:szCs w:val="27"/>
        </w:rPr>
        <w:t>of any down line is the immediate person above the downline on whose left or right leg the downline is placed.</w:t>
      </w:r>
    </w:p>
    <w:p w:rsidR="00B5773F" w:rsidRDefault="00B5773F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 w:val="0"/>
          <w:bCs w:val="0"/>
          <w:color w:val="363636"/>
          <w:sz w:val="27"/>
          <w:szCs w:val="27"/>
        </w:rPr>
      </w:pPr>
    </w:p>
    <w:p w:rsidR="00B5773F" w:rsidRDefault="00B5773F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 w:val="0"/>
          <w:bCs w:val="0"/>
          <w:color w:val="363636"/>
          <w:sz w:val="27"/>
          <w:szCs w:val="27"/>
        </w:rPr>
      </w:pPr>
      <w:r>
        <w:rPr>
          <w:rFonts w:ascii="Arial" w:hAnsi="Arial" w:cs="Arial"/>
          <w:b w:val="0"/>
          <w:bCs w:val="0"/>
          <w:color w:val="363636"/>
          <w:sz w:val="27"/>
          <w:szCs w:val="27"/>
        </w:rPr>
        <w:t>When do I get my rewards and incentives?</w:t>
      </w:r>
    </w:p>
    <w:p w:rsidR="000070D8" w:rsidRDefault="00B5773F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 w:val="0"/>
          <w:bCs w:val="0"/>
          <w:color w:val="363636"/>
          <w:sz w:val="27"/>
          <w:szCs w:val="27"/>
        </w:rPr>
      </w:pPr>
      <w:r>
        <w:rPr>
          <w:rFonts w:ascii="Arial" w:hAnsi="Arial" w:cs="Arial"/>
          <w:b w:val="0"/>
          <w:bCs w:val="0"/>
          <w:color w:val="363636"/>
          <w:sz w:val="27"/>
          <w:szCs w:val="27"/>
        </w:rPr>
        <w:t xml:space="preserve">Incentives and award are </w:t>
      </w:r>
      <w:proofErr w:type="spellStart"/>
      <w:proofErr w:type="gramStart"/>
      <w:r>
        <w:rPr>
          <w:rFonts w:ascii="Arial" w:hAnsi="Arial" w:cs="Arial"/>
          <w:b w:val="0"/>
          <w:bCs w:val="0"/>
          <w:color w:val="363636"/>
          <w:sz w:val="27"/>
          <w:szCs w:val="27"/>
        </w:rPr>
        <w:t>give</w:t>
      </w:r>
      <w:proofErr w:type="spellEnd"/>
      <w:proofErr w:type="gramEnd"/>
      <w:r>
        <w:rPr>
          <w:rFonts w:ascii="Arial" w:hAnsi="Arial" w:cs="Arial"/>
          <w:b w:val="0"/>
          <w:bCs w:val="0"/>
          <w:color w:val="363636"/>
          <w:sz w:val="27"/>
          <w:szCs w:val="27"/>
        </w:rPr>
        <w:t xml:space="preserve"> when you have completed the stage.</w:t>
      </w:r>
    </w:p>
    <w:p w:rsidR="000070D8" w:rsidRDefault="000070D8">
      <w:pPr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hAnsi="Arial" w:cs="Arial"/>
          <w:b/>
          <w:bCs/>
          <w:color w:val="363636"/>
          <w:sz w:val="27"/>
          <w:szCs w:val="27"/>
        </w:rPr>
        <w:br w:type="page"/>
      </w:r>
    </w:p>
    <w:p w:rsidR="00B5773F" w:rsidRPr="00B572B7" w:rsidRDefault="004A61F4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Cs w:val="0"/>
          <w:color w:val="363636"/>
          <w:sz w:val="27"/>
          <w:szCs w:val="27"/>
        </w:rPr>
      </w:pPr>
      <w:r w:rsidRPr="00B572B7">
        <w:rPr>
          <w:rFonts w:ascii="Arial" w:hAnsi="Arial" w:cs="Arial"/>
          <w:bCs w:val="0"/>
          <w:color w:val="363636"/>
          <w:sz w:val="27"/>
          <w:szCs w:val="27"/>
        </w:rPr>
        <w:lastRenderedPageBreak/>
        <w:t>Login page</w:t>
      </w:r>
    </w:p>
    <w:p w:rsidR="004A61F4" w:rsidRDefault="004A61F4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 w:val="0"/>
          <w:bCs w:val="0"/>
          <w:color w:val="363636"/>
          <w:sz w:val="27"/>
          <w:szCs w:val="27"/>
        </w:rPr>
      </w:pPr>
      <w:r>
        <w:rPr>
          <w:rFonts w:ascii="Arial" w:hAnsi="Arial" w:cs="Arial"/>
          <w:b w:val="0"/>
          <w:bCs w:val="0"/>
          <w:noProof/>
          <w:color w:val="363636"/>
          <w:sz w:val="27"/>
          <w:szCs w:val="27"/>
        </w:rPr>
        <w:drawing>
          <wp:inline distT="0" distB="0" distL="0" distR="0">
            <wp:extent cx="5029200" cy="70737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27" cy="70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B7" w:rsidRDefault="00B572B7">
      <w:pPr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hAnsi="Arial" w:cs="Arial"/>
          <w:b/>
          <w:bCs/>
          <w:color w:val="363636"/>
          <w:sz w:val="27"/>
          <w:szCs w:val="27"/>
        </w:rPr>
        <w:br w:type="page"/>
      </w:r>
    </w:p>
    <w:p w:rsidR="00B572B7" w:rsidRPr="00B572B7" w:rsidRDefault="00B572B7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Cs w:val="0"/>
          <w:color w:val="363636"/>
          <w:sz w:val="27"/>
          <w:szCs w:val="27"/>
        </w:rPr>
      </w:pPr>
      <w:r w:rsidRPr="00B572B7">
        <w:rPr>
          <w:rFonts w:ascii="Arial" w:hAnsi="Arial" w:cs="Arial"/>
          <w:bCs w:val="0"/>
          <w:color w:val="363636"/>
          <w:sz w:val="27"/>
          <w:szCs w:val="27"/>
        </w:rPr>
        <w:lastRenderedPageBreak/>
        <w:t>Register page</w:t>
      </w:r>
    </w:p>
    <w:p w:rsidR="00B572B7" w:rsidRDefault="00B572B7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 w:val="0"/>
          <w:bCs w:val="0"/>
          <w:color w:val="363636"/>
          <w:sz w:val="27"/>
          <w:szCs w:val="27"/>
        </w:rPr>
      </w:pPr>
      <w:r>
        <w:rPr>
          <w:rFonts w:ascii="Arial" w:hAnsi="Arial" w:cs="Arial"/>
          <w:b w:val="0"/>
          <w:bCs w:val="0"/>
          <w:noProof/>
          <w:color w:val="363636"/>
          <w:sz w:val="27"/>
          <w:szCs w:val="27"/>
        </w:rPr>
        <w:drawing>
          <wp:inline distT="0" distB="0" distL="0" distR="0">
            <wp:extent cx="5509618" cy="6777317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319" cy="67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B7" w:rsidRDefault="00B572B7">
      <w:pPr>
        <w:rPr>
          <w:rFonts w:ascii="Arial" w:eastAsia="Times New Roman" w:hAnsi="Arial" w:cs="Arial"/>
          <w:color w:val="363636"/>
          <w:sz w:val="27"/>
          <w:szCs w:val="27"/>
        </w:rPr>
      </w:pPr>
      <w:r>
        <w:rPr>
          <w:rFonts w:ascii="Arial" w:hAnsi="Arial" w:cs="Arial"/>
          <w:b/>
          <w:bCs/>
          <w:color w:val="363636"/>
          <w:sz w:val="27"/>
          <w:szCs w:val="27"/>
        </w:rPr>
        <w:br w:type="page"/>
      </w:r>
    </w:p>
    <w:p w:rsidR="00B572B7" w:rsidRDefault="00B572B7" w:rsidP="00B5773F">
      <w:pPr>
        <w:pStyle w:val="Heading5"/>
        <w:spacing w:before="300" w:beforeAutospacing="0" w:after="150" w:afterAutospacing="0" w:line="270" w:lineRule="atLeast"/>
        <w:rPr>
          <w:rFonts w:ascii="Arial" w:hAnsi="Arial" w:cs="Arial"/>
          <w:b w:val="0"/>
          <w:bCs w:val="0"/>
          <w:color w:val="363636"/>
          <w:sz w:val="27"/>
          <w:szCs w:val="27"/>
        </w:rPr>
      </w:pPr>
      <w:bookmarkStart w:id="0" w:name="_GoBack"/>
      <w:bookmarkEnd w:id="0"/>
    </w:p>
    <w:p w:rsidR="00B5773F" w:rsidRPr="00D511FF" w:rsidRDefault="00B5773F" w:rsidP="00DB1292">
      <w:pPr>
        <w:rPr>
          <w:sz w:val="32"/>
          <w:lang w:val="en-GB"/>
        </w:rPr>
      </w:pPr>
    </w:p>
    <w:p w:rsidR="00D757A1" w:rsidRPr="00D757A1" w:rsidRDefault="00D757A1" w:rsidP="00DB1292">
      <w:pPr>
        <w:rPr>
          <w:b/>
          <w:sz w:val="32"/>
          <w:lang w:val="en-GB"/>
        </w:rPr>
      </w:pPr>
    </w:p>
    <w:sectPr w:rsidR="00D757A1" w:rsidRPr="00D757A1" w:rsidSect="00B3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606C"/>
    <w:multiLevelType w:val="hybridMultilevel"/>
    <w:tmpl w:val="D0609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2"/>
    <w:rsid w:val="000070D8"/>
    <w:rsid w:val="00070667"/>
    <w:rsid w:val="000E3386"/>
    <w:rsid w:val="00187E2B"/>
    <w:rsid w:val="001A32C5"/>
    <w:rsid w:val="00212900"/>
    <w:rsid w:val="00421653"/>
    <w:rsid w:val="004A61F4"/>
    <w:rsid w:val="006B1260"/>
    <w:rsid w:val="006B7F26"/>
    <w:rsid w:val="00B1783B"/>
    <w:rsid w:val="00B33554"/>
    <w:rsid w:val="00B572B7"/>
    <w:rsid w:val="00B5773F"/>
    <w:rsid w:val="00BF4165"/>
    <w:rsid w:val="00BF4283"/>
    <w:rsid w:val="00C73876"/>
    <w:rsid w:val="00D018D7"/>
    <w:rsid w:val="00D511FF"/>
    <w:rsid w:val="00D757A1"/>
    <w:rsid w:val="00DB1292"/>
    <w:rsid w:val="00E9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E44BA"/>
  <w15:chartTrackingRefBased/>
  <w15:docId w15:val="{022F69E0-4E34-954E-8CBD-E6D74388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511F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2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511F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1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ifs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2018-08-28T21:01:00Z</dcterms:created>
  <dcterms:modified xsi:type="dcterms:W3CDTF">2018-08-30T21:22:00Z</dcterms:modified>
</cp:coreProperties>
</file>