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Note Direction / Partage Externe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note synthétique présente l'état du site TransferAI Africa, ses briques déjà construites, sa valeur business actuelle et ses prochains axes de développement.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a été pensée pour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administrateurs secondaires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personnes qui ont besoin d'une vision claire sans entrer dans le détail technique 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Ce qu'est aujourd'hui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n'est plus seulement un site vitrine. C'est désormais une plateforme structurée qui combine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ressources éditoriales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d'administration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 assisté par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ciblée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Ce que le site permet déjà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Côté visiteurs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permet déjà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découvrir l'offre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trouver une formation ou une trajectoire adaptée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explorer une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consulter des contenus IA ciblés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accompagnement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référencement partenaire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s'abonner à une newsletter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Côté 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permet déjà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publier des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gérer des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piloter une newsletter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gérer des demandes partenaires et préparer les réponses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suivre des emplois /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exploiter un back-office centralisé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Différenciation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points de différenciation les plus forts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 d'abord, avec ancrage Côte d'Ivoire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approche métier et non gadget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couverture de 13 domaines d'expertise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combinaison formation + contenus + entreprise + outils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de veille transformée en contenus actionnables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déjà exploitable pour un futur assistant IA ou chatbot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Valeur business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agit déjà comme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vitrine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de conversion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socle de crédibilité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 de nurturing via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connaissance pour futures automatisations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Briques techniques et opérationnelles en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briques déjà en place incluent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structuré React /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déploiement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abonnement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génération et envoi test de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 avec recommandation et email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email transactionnelle plus professionnelle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connaissance documentée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Gouvernance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garder un site robuste et évolutif, il est recommandé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maintenir un administrateur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prévoir un administrateur relais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systématiquement les secrets et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la validation humaine sur les contenus et newsletters clés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Prochaines étapes rationnelles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prochaines étapes les plus logiques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industrialiser l'édition newsletter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enrichir l'assistant IA avec la base de connaissance produite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renforcer les analytics utiles à la décision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continuer à simplifier certaines pages très denses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développer progressivement les contenus EN les plus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8.1. Mise à jour récente importante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Depuis la première version de cette note, plusieurs améliorations ont été apportées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éditoriale de pages clés pour réduire la surcharge de lecture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mise en avant de l'audit IA comme porte d'entrée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création d'un véritable parcours partenaires /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amélioration des emails automatiques avec une logique horaire plus naturelle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clarification de la page contact autour d'une seule porte d'entrée plus compréhensible :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distinction entre référencement partenaire et partenariat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 plusieurs liens profonds de formulaires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amélioration du parcours catalogue avec une réponse plus directe quand le besoin du prospect est clair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cohérence entre demandes formation, inscription, catalogue et prochaine étape proposée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8.2. Mise à jour du 20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avancées de la journée du 20 avril 2026 portent sur 4 axes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Newsletter et relation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réécriture complète de la newsletter fondatrice du 20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 de l'éditorial fondateur avec photo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des accents, formulations et signature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renforcement visuel du bloc `Prompt à copier immédiatement`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 de nouveaux abonnés et confirmation d'un envoi réel à 8 abonnés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Industrialisation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renforcement de l'automation `veille-ia-quotidienne`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cadrage d'un package éditorial hebdomadaire plus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rotation planifiée de 3 prompts métier assistanat / secrétariat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Page média et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nettoyage de la page `Media, veille &amp; opportunités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suppression de blocs trop conceptuels qui alourdissaient la lecture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clarification des CTA et du rôle de la page dans l'acquisition et la mise en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 Emploi, CTA et replays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création d'un vrai flux `Parler emploi &amp; mise en relation`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nouvelle route dédiée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du CTA emploi pour ne plus ouvrir une prise de RDV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des cartes `Voir ce replay`, qui ne doivent plus renvoyer vers Contact mais vers une destination de visionnage cohérente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dispose aujourd'hui d'un site beaucoup plus mature qu'un simple site institutionnel. Le socle construit permet déjà de former, convertir, informer, administrer et préparer la prochaine couche : assistant IA, automatisation éditoriale et relation audience plus structurée.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