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3" w:name="X6242412f067e0b6478074f158f87fe4d652c4b7"/>
    <w:p>
      <w:pPr>
        <w:pStyle w:val="Heading1"/>
      </w:pPr>
      <w:r>
        <w:t xml:space="preserve">TransferAI Post-Audit Expert Routing V6 MVP</w:t>
      </w:r>
    </w:p>
    <w:bookmarkStart w:id="20" w:name="X68c72341297c257fb2f1d9c561948fe2bb9bf15"/>
    <w:p>
      <w:pPr>
        <w:pStyle w:val="Heading2"/>
      </w:pPr>
      <w:r>
        <w:t xml:space="preserve">Guide de Troubleshooting — Problèmes rencontrés et résolutions</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Ce guide documente chaque problème rencontré lors de la configuration et des tests du workflow V6, la cause racine identifiée, et la solution appliquée. La section Supabase détaille chaque requête SQL exécutée et son sens métier.</w:t>
      </w:r>
    </w:p>
    <w:p>
      <w:r>
        <w:pict>
          <v:rect style="width:0;height:1.5pt" o:hralign="center" o:hrstd="t" o:hr="t"/>
        </w:pict>
      </w:r>
    </w:p>
    <w:bookmarkEnd w:id="21"/>
    <w:bookmarkStart w:id="22" w:name="X852e48c68a9ec202bbc5f5c95d34b6786988589"/>
    <w:p>
      <w:pPr>
        <w:pStyle w:val="Heading2"/>
      </w:pPr>
      <w:r>
        <w:t xml:space="preserve">Problème 1 — Méthode GET au lieu de POST dans Postman</w:t>
      </w:r>
    </w:p>
    <w:p>
      <w:pPr>
        <w:pStyle w:val="FirstParagraph"/>
      </w:pPr>
      <w:r>
        <w:rPr>
          <w:bCs/>
          <w:b/>
        </w:rPr>
        <w:t xml:space="preserve">Symptôme :</w:t>
      </w:r>
      <w:r>
        <w:t xml:space="preserve"> </w:t>
      </w:r>
      <w:r>
        <w:t xml:space="preserve">La requête de test retourne une erreur 404 ou</w:t>
      </w:r>
      <w:r>
        <w:t xml:space="preserve"> </w:t>
      </w:r>
      <w:r>
        <w:t xml:space="preserve">“</w:t>
      </w:r>
      <w:r>
        <w:t xml:space="preserve">Method not allowed</w:t>
      </w:r>
      <w:r>
        <w:t xml:space="preserve">”</w:t>
      </w:r>
      <w:r>
        <w:t xml:space="preserve">.</w:t>
      </w:r>
    </w:p>
    <w:p>
      <w:pPr>
        <w:pStyle w:val="BodyText"/>
      </w:pPr>
      <w:r>
        <w:rPr>
          <w:bCs/>
          <w:b/>
        </w:rPr>
        <w:t xml:space="preserve">Cause :</w:t>
      </w:r>
      <w:r>
        <w:t xml:space="preserve"> </w:t>
      </w:r>
      <w:r>
        <w:t xml:space="preserve">Le webhook n8n n’accepte que les requêtes POST. Postman était configuré en GET par défaut.</w:t>
      </w:r>
    </w:p>
    <w:p>
      <w:pPr>
        <w:pStyle w:val="BodyText"/>
      </w:pPr>
      <w:r>
        <w:rPr>
          <w:bCs/>
          <w:b/>
        </w:rPr>
        <w:t xml:space="preserve">Fix :</w:t>
      </w:r>
      <w:r>
        <w:t xml:space="preserve"> </w:t>
      </w:r>
      <w:r>
        <w:t xml:space="preserve">Changer la méthode de la requête de GET à POST dans Postman/Hoppscotch.</w:t>
      </w:r>
    </w:p>
    <w:p>
      <w:r>
        <w:pict>
          <v:rect style="width:0;height:1.5pt" o:hralign="center" o:hrstd="t" o:hr="t"/>
        </w:pict>
      </w:r>
    </w:p>
    <w:bookmarkEnd w:id="22"/>
    <w:bookmarkStart w:id="23" w:name="X1544064cb804771e08454c21893371f9e821a0c"/>
    <w:p>
      <w:pPr>
        <w:pStyle w:val="Heading2"/>
      </w:pPr>
      <w:r>
        <w:t xml:space="preserve">Problème 2 — URL mal formée dans Hoppscotch (</w:t>
      </w:r>
      <w:r>
        <w:rPr>
          <w:rStyle w:val="VerbatimChar"/>
        </w:rPr>
        <w:t xml:space="preserve">https://POST https://...</w:t>
      </w:r>
      <w:r>
        <w:t xml:space="preserve">)</w:t>
      </w:r>
    </w:p>
    <w:p>
      <w:pPr>
        <w:pStyle w:val="FirstParagraph"/>
      </w:pPr>
      <w:r>
        <w:rPr>
          <w:bCs/>
          <w:b/>
        </w:rPr>
        <w:t xml:space="preserve">Symptôme :</w:t>
      </w:r>
      <w:r>
        <w:t xml:space="preserve"> </w:t>
      </w:r>
      <w:r>
        <w:t xml:space="preserve">L’URL affichée dans la barre est</w:t>
      </w:r>
      <w:r>
        <w:t xml:space="preserve"> </w:t>
      </w:r>
      <w:r>
        <w:rPr>
          <w:rStyle w:val="VerbatimChar"/>
        </w:rPr>
        <w:t xml:space="preserve">https://POST https://n8n-pxlk...</w:t>
      </w:r>
      <w:r>
        <w:t xml:space="preserve">. Hoppscotch retourne une</w:t>
      </w:r>
      <w:r>
        <w:t xml:space="preserve"> </w:t>
      </w:r>
      <w:r>
        <w:t xml:space="preserve">“</w:t>
      </w:r>
      <w:r>
        <w:t xml:space="preserve">Extension error / Failed running request on extension</w:t>
      </w:r>
      <w:r>
        <w:t xml:space="preserve">”</w:t>
      </w:r>
      <w:r>
        <w:t xml:space="preserve">.</w:t>
      </w:r>
    </w:p>
    <w:p>
      <w:pPr>
        <w:pStyle w:val="BodyText"/>
      </w:pPr>
      <w:r>
        <w:rPr>
          <w:bCs/>
          <w:b/>
        </w:rPr>
        <w:t xml:space="preserve">Cause :</w:t>
      </w:r>
      <w:r>
        <w:t xml:space="preserve"> </w:t>
      </w:r>
      <w:r>
        <w:t xml:space="preserve">Le texte</w:t>
      </w:r>
      <w:r>
        <w:t xml:space="preserve"> </w:t>
      </w:r>
      <w:r>
        <w:t xml:space="preserve">“</w:t>
      </w:r>
      <w:r>
        <w:t xml:space="preserve">POST</w:t>
      </w:r>
      <w:r>
        <w:t xml:space="preserve">”</w:t>
      </w:r>
      <w:r>
        <w:t xml:space="preserve"> </w:t>
      </w:r>
      <w:r>
        <w:t xml:space="preserve">a été collé dans le champ URL au lieu d’être sélectionné dans le dropdown méthode. L’Interceptor Hoppscotch bloquait aussi les requêtes.</w:t>
      </w:r>
    </w:p>
    <w:p>
      <w:pPr>
        <w:pStyle w:val="BodyText"/>
      </w:pPr>
      <w:r>
        <w:rPr>
          <w:bCs/>
          <w:b/>
        </w:rPr>
        <w:t xml:space="preserve">Fix :</w:t>
      </w:r>
      <w:r>
        <w:t xml:space="preserve"> </w:t>
      </w:r>
      <w:r>
        <w:t xml:space="preserve">1. Sélectionner tout le contenu de la barre URL (Ctrl+A) et le remplacer par l’URL seule sans</w:t>
      </w:r>
      <w:r>
        <w:t xml:space="preserve"> </w:t>
      </w:r>
      <w:r>
        <w:t xml:space="preserve">“</w:t>
      </w:r>
      <w:r>
        <w:t xml:space="preserve">POST</w:t>
      </w:r>
      <w:r>
        <w:t xml:space="preserve">”</w:t>
      </w:r>
      <w:r>
        <w:t xml:space="preserve"> </w:t>
      </w:r>
      <w:r>
        <w:t xml:space="preserve">2. Dans la popup Interceptor, sélectionner</w:t>
      </w:r>
      <w:r>
        <w:t xml:space="preserve"> </w:t>
      </w:r>
      <w:r>
        <w:t xml:space="preserve">“</w:t>
      </w:r>
      <w:r>
        <w:t xml:space="preserve">Browser</w:t>
      </w:r>
      <w:r>
        <w:t xml:space="preserve">”</w:t>
      </w:r>
      <w:r>
        <w:t xml:space="preserve"> </w:t>
      </w:r>
      <w:r>
        <w:t xml:space="preserve">3. Vérifier que le dropdown méthode à gauche de l’URL affiche bien</w:t>
      </w:r>
      <w:r>
        <w:t xml:space="preserve"> </w:t>
      </w:r>
      <w:r>
        <w:t xml:space="preserve">“</w:t>
      </w:r>
      <w:r>
        <w:t xml:space="preserve">POST</w:t>
      </w:r>
      <w:r>
        <w:t xml:space="preserve">”</w:t>
      </w:r>
    </w:p>
    <w:p>
      <w:r>
        <w:pict>
          <v:rect style="width:0;height:1.5pt" o:hralign="center" o:hrstd="t" o:hr="t"/>
        </w:pict>
      </w:r>
    </w:p>
    <w:bookmarkEnd w:id="23"/>
    <w:bookmarkStart w:id="24" w:name="X6daabe52871bc26b5cc3ed1cb2cb33942569078"/>
    <w:p>
      <w:pPr>
        <w:pStyle w:val="Heading2"/>
      </w:pPr>
      <w:r>
        <w:t xml:space="preserve">Problème 3 — Workflow retourne No-Op malgré force_rerun</w:t>
      </w:r>
    </w:p>
    <w:p>
      <w:pPr>
        <w:pStyle w:val="FirstParagraph"/>
      </w:pPr>
      <w:r>
        <w:rPr>
          <w:bCs/>
          <w:b/>
        </w:rPr>
        <w:t xml:space="preserve">Symptôme :</w:t>
      </w:r>
      <w:r>
        <w:t xml:space="preserve"> </w:t>
      </w:r>
      <w:r>
        <w:t xml:space="preserve">Le workflow s’exécute mais retourne</w:t>
      </w:r>
      <w:r>
        <w:t xml:space="preserve"> </w:t>
      </w:r>
      <w:r>
        <w:rPr>
          <w:rStyle w:val="VerbatimChar"/>
        </w:rPr>
        <w:t xml:space="preserve">{"status": "no_op"}</w:t>
      </w:r>
      <w:r>
        <w:t xml:space="preserve"> </w:t>
      </w:r>
      <w:r>
        <w:t xml:space="preserve">même avec</w:t>
      </w:r>
      <w:r>
        <w:t xml:space="preserve"> </w:t>
      </w:r>
      <w:r>
        <w:rPr>
          <w:rStyle w:val="VerbatimChar"/>
        </w:rPr>
        <w:t xml:space="preserve">"force_rerun": true</w:t>
      </w:r>
      <w:r>
        <w:t xml:space="preserve"> </w:t>
      </w:r>
      <w:r>
        <w:t xml:space="preserve">dans le body.</w:t>
      </w:r>
    </w:p>
    <w:p>
      <w:pPr>
        <w:pStyle w:val="BodyText"/>
      </w:pPr>
      <w:r>
        <w:rPr>
          <w:bCs/>
          <w:b/>
        </w:rPr>
        <w:t xml:space="preserve">Cause :</w:t>
      </w:r>
      <w:r>
        <w:t xml:space="preserve"> </w:t>
      </w:r>
      <w:r>
        <w:t xml:space="preserve">Le noeud</w:t>
      </w:r>
      <w:r>
        <w:t xml:space="preserve"> </w:t>
      </w:r>
      <w:r>
        <w:t xml:space="preserve">“</w:t>
      </w:r>
      <w:r>
        <w:t xml:space="preserve">If Already Post-Audit Processed</w:t>
      </w:r>
      <w:r>
        <w:t xml:space="preserve">”</w:t>
      </w:r>
      <w:r>
        <w:t xml:space="preserve"> </w:t>
      </w:r>
      <w:r>
        <w:t xml:space="preserve">utilisait un format de condition importé depuis le JSON (typeVersion 2) incompatible avec la lecture dynamique des conditions en n8n. La condition n’était pas évaluée correctement — elle routait toujours vers True (déjà traité) même quand</w:t>
      </w:r>
      <w:r>
        <w:t xml:space="preserve"> </w:t>
      </w:r>
      <w:r>
        <w:rPr>
          <w:rStyle w:val="VerbatimChar"/>
        </w:rPr>
        <w:t xml:space="preserve">already_processed = false</w:t>
      </w:r>
      <w:r>
        <w:t xml:space="preserve">.</w:t>
      </w:r>
    </w:p>
    <w:p>
      <w:pPr>
        <w:pStyle w:val="BodyText"/>
      </w:pPr>
      <w:r>
        <w:rPr>
          <w:bCs/>
          <w:b/>
        </w:rPr>
        <w:t xml:space="preserve">Fix :</w:t>
      </w:r>
      <w:r>
        <w:t xml:space="preserve"> </w:t>
      </w:r>
      <w:r>
        <w:t xml:space="preserve">Dans n8n, ouvrir le noeud</w:t>
      </w:r>
      <w:r>
        <w:t xml:space="preserve"> </w:t>
      </w:r>
      <w:r>
        <w:t xml:space="preserve">“</w:t>
      </w:r>
      <w:r>
        <w:t xml:space="preserve">If Already Post-Audit Processed</w:t>
      </w:r>
      <w:r>
        <w:t xml:space="preserve">”</w:t>
      </w:r>
      <w:r>
        <w:t xml:space="preserve"> </w:t>
      </w:r>
      <w:r>
        <w:t xml:space="preserve">:</w:t>
      </w:r>
      <w:r>
        <w:t xml:space="preserve"> </w:t>
      </w:r>
      <w:r>
        <w:t xml:space="preserve">1. Supprimer la condition existante</w:t>
      </w:r>
      <w:r>
        <w:t xml:space="preserve"> </w:t>
      </w:r>
      <w:r>
        <w:t xml:space="preserve">2. Recréer manuellement une condition : Type = Boolean, Value =</w:t>
      </w:r>
      <w:r>
        <w:t xml:space="preserve"> </w:t>
      </w:r>
      <w:r>
        <w:rPr>
          <w:rStyle w:val="VerbatimChar"/>
        </w:rPr>
        <w:t xml:space="preserve">={{$json.already_processed}}</w:t>
      </w:r>
      <w:r>
        <w:t xml:space="preserve">, Operation =</w:t>
      </w:r>
      <w:r>
        <w:t xml:space="preserve"> </w:t>
      </w:r>
      <w:r>
        <w:t xml:space="preserve">“</w:t>
      </w:r>
      <w:r>
        <w:t xml:space="preserve">is true</w:t>
      </w:r>
      <w:r>
        <w:t xml:space="preserve">”</w:t>
      </w:r>
      <w:r>
        <w:t xml:space="preserve"> </w:t>
      </w:r>
      <w:r>
        <w:t xml:space="preserve">3. Sauvegarder</w:t>
      </w:r>
    </w:p>
    <w:p>
      <w:r>
        <w:pict>
          <v:rect style="width:0;height:1.5pt" o:hralign="center" o:hrstd="t" o:hr="t"/>
        </w:pict>
      </w:r>
    </w:p>
    <w:bookmarkEnd w:id="24"/>
    <w:bookmarkStart w:id="25" w:name="X33fab173fc1b30e56ed8cd50e531bfa9c323e0a"/>
    <w:p>
      <w:pPr>
        <w:pStyle w:val="Heading2"/>
      </w:pPr>
      <w:r>
        <w:t xml:space="preserve">Problème 4 — Clé API Supabase invalide (placeholder non remplacé)</w:t>
      </w:r>
    </w:p>
    <w:p>
      <w:pPr>
        <w:pStyle w:val="FirstParagraph"/>
      </w:pPr>
      <w:r>
        <w:rPr>
          <w:bCs/>
          <w:b/>
        </w:rPr>
        <w:t xml:space="preserve">Symptôme :</w:t>
      </w:r>
      <w:r>
        <w:t xml:space="preserve"> </w:t>
      </w:r>
      <w:r>
        <w:t xml:space="preserve">Le noeud</w:t>
      </w:r>
      <w:r>
        <w:t xml:space="preserve"> </w:t>
      </w:r>
      <w:r>
        <w:t xml:space="preserve">“</w:t>
      </w:r>
      <w:r>
        <w:t xml:space="preserve">Get Prospect Target Row</w:t>
      </w:r>
      <w:r>
        <w:t xml:space="preserve">”</w:t>
      </w:r>
      <w:r>
        <w:t xml:space="preserve"> </w:t>
      </w:r>
      <w:r>
        <w:t xml:space="preserve">retourne</w:t>
      </w:r>
      <w:r>
        <w:t xml:space="preserve"> </w:t>
      </w:r>
      <w:r>
        <w:rPr>
          <w:rStyle w:val="VerbatimChar"/>
        </w:rPr>
        <w:t xml:space="preserve">{"message": "Invalid API key"}</w:t>
      </w:r>
      <w:r>
        <w:t xml:space="preserve">.</w:t>
      </w:r>
    </w:p>
    <w:p>
      <w:pPr>
        <w:pStyle w:val="BodyText"/>
      </w:pPr>
      <w:r>
        <w:rPr>
          <w:bCs/>
          <w:b/>
        </w:rPr>
        <w:t xml:space="preserve">Cause :</w:t>
      </w:r>
      <w:r>
        <w:t xml:space="preserve"> </w:t>
      </w:r>
      <w:r>
        <w:t xml:space="preserve">Le placeholder</w:t>
      </w:r>
      <w:r>
        <w:t xml:space="preserve"> </w:t>
      </w:r>
      <w:r>
        <w:rPr>
          <w:rStyle w:val="VerbatimChar"/>
        </w:rPr>
        <w:t xml:space="preserve">VOTRE-SERVICE-ROLE-KEY</w:t>
      </w:r>
      <w:r>
        <w:t xml:space="preserve"> </w:t>
      </w:r>
      <w:r>
        <w:t xml:space="preserve">n’avait pas été remplacé par la vraie Service Role Key Supabase dans les headers du noeud HTTP Request.</w:t>
      </w:r>
    </w:p>
    <w:p>
      <w:pPr>
        <w:pStyle w:val="BodyText"/>
      </w:pPr>
      <w:r>
        <w:rPr>
          <w:bCs/>
          <w:b/>
        </w:rPr>
        <w:t xml:space="preserve">Fix :</w:t>
      </w:r>
      <w:r>
        <w:t xml:space="preserve"> </w:t>
      </w:r>
      <w:r>
        <w:t xml:space="preserve">Ouvrir chaque noeud Supabase et remplacer</w:t>
      </w:r>
      <w:r>
        <w:t xml:space="preserve"> </w:t>
      </w:r>
      <w:r>
        <w:rPr>
          <w:rStyle w:val="VerbatimChar"/>
        </w:rPr>
        <w:t xml:space="preserve">VOTRE-SERVICE-ROLE-KEY</w:t>
      </w:r>
      <w:r>
        <w:t xml:space="preserve"> </w:t>
      </w:r>
      <w:r>
        <w:t xml:space="preserve">dans les deux headers (</w:t>
      </w:r>
      <w:r>
        <w:rPr>
          <w:rStyle w:val="VerbatimChar"/>
        </w:rPr>
        <w:t xml:space="preserve">apikey</w:t>
      </w:r>
      <w:r>
        <w:t xml:space="preserve"> </w:t>
      </w:r>
      <w:r>
        <w:t xml:space="preserve">et</w:t>
      </w:r>
      <w:r>
        <w:t xml:space="preserve"> </w:t>
      </w:r>
      <w:r>
        <w:rPr>
          <w:rStyle w:val="VerbatimChar"/>
        </w:rPr>
        <w:t xml:space="preserve">Authorization: Bearer</w:t>
      </w:r>
      <w:r>
        <w:t xml:space="preserve">).</w:t>
      </w:r>
    </w:p>
    <w:p>
      <w:r>
        <w:pict>
          <v:rect style="width:0;height:1.5pt" o:hralign="center" o:hrstd="t" o:hr="t"/>
        </w:pict>
      </w:r>
    </w:p>
    <w:bookmarkEnd w:id="25"/>
    <w:bookmarkStart w:id="26" w:name="Xb560044a0836e0e166e948164591e9de52baf82"/>
    <w:p>
      <w:pPr>
        <w:pStyle w:val="Heading2"/>
      </w:pPr>
      <w:r>
        <w:t xml:space="preserve">Problème 5 — Erreur</w:t>
      </w:r>
      <w:r>
        <w:t xml:space="preserve"> </w:t>
      </w:r>
      <w:r>
        <w:t xml:space="preserve">“</w:t>
      </w:r>
      <w:r>
        <w:t xml:space="preserve">Cannot read properties of undefined (reading</w:t>
      </w:r>
      <w:r>
        <w:t xml:space="preserve"> </w:t>
      </w:r>
      <w:r>
        <w:t xml:space="preserve">‘</w:t>
      </w:r>
      <w:r>
        <w:t xml:space="preserve">data</w:t>
      </w:r>
      <w:r>
        <w:t xml:space="preserve">’</w:t>
      </w:r>
      <w:r>
        <w:t xml:space="preserve">)</w:t>
      </w:r>
      <w:r>
        <w:t xml:space="preserve">”</w:t>
      </w:r>
      <w:r>
        <w:t xml:space="preserve"> </w:t>
      </w:r>
      <w:r>
        <w:t xml:space="preserve">sur Upsert Follow-Up</w:t>
      </w:r>
    </w:p>
    <w:p>
      <w:pPr>
        <w:pStyle w:val="FirstParagraph"/>
      </w:pPr>
      <w:r>
        <w:rPr>
          <w:bCs/>
          <w:b/>
        </w:rPr>
        <w:t xml:space="preserve">Symptôme :</w:t>
      </w:r>
      <w:r>
        <w:t xml:space="preserve"> </w:t>
      </w:r>
      <w:r>
        <w:t xml:space="preserve">Le noeud</w:t>
      </w:r>
      <w:r>
        <w:t xml:space="preserve"> </w:t>
      </w:r>
      <w:r>
        <w:t xml:space="preserve">“</w:t>
      </w:r>
      <w:r>
        <w:t xml:space="preserve">Upsert Follow-Up Tracking</w:t>
      </w:r>
      <w:r>
        <w:t xml:space="preserve">”</w:t>
      </w:r>
      <w:r>
        <w:t xml:space="preserve"> </w:t>
      </w:r>
      <w:r>
        <w:t xml:space="preserve">échoue avec une erreur JavaScript sur</w:t>
      </w:r>
      <w:r>
        <w:t xml:space="preserve"> </w:t>
      </w:r>
      <w:r>
        <w:rPr>
          <w:rStyle w:val="VerbatimChar"/>
        </w:rPr>
        <w:t xml:space="preserve">.data</w:t>
      </w:r>
      <w:r>
        <w:t xml:space="preserve">.</w:t>
      </w:r>
    </w:p>
    <w:p>
      <w:pPr>
        <w:pStyle w:val="BodyText"/>
      </w:pPr>
      <w:r>
        <w:rPr>
          <w:bCs/>
          <w:b/>
        </w:rPr>
        <w:t xml:space="preserve">Cause :</w:t>
      </w:r>
      <w:r>
        <w:t xml:space="preserve"> </w:t>
      </w:r>
      <w:r>
        <w:t xml:space="preserve">Le noeud HTTP Request était configuré pour parser la réponse en JSON. Or Supabase retourne un statut HTTP 204 No Content pour les opérations PATCH/POST réussies — il n’y a aucun body JSON à parser. n8n échouait en tentant de lire</w:t>
      </w:r>
      <w:r>
        <w:t xml:space="preserve"> </w:t>
      </w:r>
      <w:r>
        <w:rPr>
          <w:rStyle w:val="VerbatimChar"/>
        </w:rPr>
        <w:t xml:space="preserve">response.data</w:t>
      </w:r>
      <w:r>
        <w:t xml:space="preserve"> </w:t>
      </w:r>
      <w:r>
        <w:t xml:space="preserve">sur un body vide.</w:t>
      </w:r>
    </w:p>
    <w:p>
      <w:pPr>
        <w:pStyle w:val="BodyText"/>
      </w:pPr>
      <w:r>
        <w:rPr>
          <w:bCs/>
          <w:b/>
        </w:rPr>
        <w:t xml:space="preserve">Fix :</w:t>
      </w:r>
      <w:r>
        <w:t xml:space="preserve"> </w:t>
      </w:r>
      <w:r>
        <w:t xml:space="preserve">Dans le noeud</w:t>
      </w:r>
      <w:r>
        <w:t xml:space="preserve"> </w:t>
      </w:r>
      <w:r>
        <w:t xml:space="preserve">“</w:t>
      </w:r>
      <w:r>
        <w:t xml:space="preserve">Upsert Follow-Up Tracking</w:t>
      </w:r>
      <w:r>
        <w:t xml:space="preserve">”</w:t>
      </w:r>
      <w:r>
        <w:t xml:space="preserve"> </w:t>
      </w:r>
      <w:r>
        <w:t xml:space="preserve">→ Settings → Options → Response Format : changer de</w:t>
      </w:r>
      <w:r>
        <w:t xml:space="preserve"> </w:t>
      </w:r>
      <w:r>
        <w:rPr>
          <w:bCs/>
          <w:b/>
        </w:rPr>
        <w:t xml:space="preserve">JSON</w:t>
      </w:r>
      <w:r>
        <w:t xml:space="preserve"> </w:t>
      </w:r>
      <w:r>
        <w:t xml:space="preserve">à</w:t>
      </w:r>
      <w:r>
        <w:t xml:space="preserve"> </w:t>
      </w:r>
      <w:r>
        <w:rPr>
          <w:bCs/>
          <w:b/>
        </w:rPr>
        <w:t xml:space="preserve">Text</w:t>
      </w:r>
      <w:r>
        <w:t xml:space="preserve">.</w:t>
      </w:r>
    </w:p>
    <w:p>
      <w:r>
        <w:pict>
          <v:rect style="width:0;height:1.5pt" o:hralign="center" o:hrstd="t" o:hr="t"/>
        </w:pict>
      </w:r>
    </w:p>
    <w:bookmarkEnd w:id="26"/>
    <w:bookmarkStart w:id="27" w:name="X20830e55feeefc0c76d867a5374712b75d78b5b"/>
    <w:p>
      <w:pPr>
        <w:pStyle w:val="Heading2"/>
      </w:pPr>
      <w:r>
        <w:t xml:space="preserve">Problème 6 — OAuth Google Sheets expiré ou invalide</w:t>
      </w:r>
    </w:p>
    <w:p>
      <w:pPr>
        <w:pStyle w:val="FirstParagraph"/>
      </w:pPr>
      <w:r>
        <w:rPr>
          <w:bCs/>
          <w:b/>
        </w:rPr>
        <w:t xml:space="preserve">Symptôme :</w:t>
      </w:r>
      <w:r>
        <w:t xml:space="preserve"> </w:t>
      </w:r>
      <w:r>
        <w:t xml:space="preserve">Le noeud</w:t>
      </w:r>
      <w:r>
        <w:t xml:space="preserve"> </w:t>
      </w:r>
      <w:r>
        <w:t xml:space="preserve">“</w:t>
      </w:r>
      <w:r>
        <w:t xml:space="preserve">Sync to Google Sheets Dashboard</w:t>
      </w:r>
      <w:r>
        <w:t xml:space="preserve">”</w:t>
      </w:r>
      <w:r>
        <w:t xml:space="preserve"> </w:t>
      </w:r>
      <w:r>
        <w:t xml:space="preserve">échoue avec une erreur OAuth :</w:t>
      </w:r>
      <w:r>
        <w:t xml:space="preserve"> </w:t>
      </w:r>
      <w:r>
        <w:t xml:space="preserve">“</w:t>
      </w:r>
      <w:r>
        <w:t xml:space="preserve">The token has been expired or revoked</w:t>
      </w:r>
      <w:r>
        <w:t xml:space="preserve">”</w:t>
      </w:r>
      <w:r>
        <w:t xml:space="preserve">.</w:t>
      </w:r>
    </w:p>
    <w:p>
      <w:pPr>
        <w:pStyle w:val="BodyText"/>
      </w:pPr>
      <w:r>
        <w:rPr>
          <w:bCs/>
          <w:b/>
        </w:rPr>
        <w:t xml:space="preserve">Cause :</w:t>
      </w:r>
      <w:r>
        <w:t xml:space="preserve"> </w:t>
      </w:r>
      <w:r>
        <w:t xml:space="preserve">La credential Google Sheets OAuth2 dans n8n n’était pas connectée ou le token avait expiré.</w:t>
      </w:r>
    </w:p>
    <w:p>
      <w:pPr>
        <w:pStyle w:val="BodyText"/>
      </w:pPr>
      <w:r>
        <w:rPr>
          <w:bCs/>
          <w:b/>
        </w:rPr>
        <w:t xml:space="preserve">Fix :</w:t>
      </w:r>
      <w:r>
        <w:t xml:space="preserve"> </w:t>
      </w:r>
      <w:r>
        <w:t xml:space="preserve">1. Dans n8n → Settings → Credentials → trouver ou créer</w:t>
      </w:r>
      <w:r>
        <w:t xml:space="preserve"> </w:t>
      </w:r>
      <w:r>
        <w:t xml:space="preserve">“</w:t>
      </w:r>
      <w:r>
        <w:t xml:space="preserve">Google Sheets OAuth2 API</w:t>
      </w:r>
      <w:r>
        <w:t xml:space="preserve">”</w:t>
      </w:r>
      <w:r>
        <w:t xml:space="preserve"> </w:t>
      </w:r>
      <w:r>
        <w:t xml:space="preserve">2. Entrer le Client ID et Client Secret du projet Google Cloud</w:t>
      </w:r>
      <w:r>
        <w:t xml:space="preserve"> </w:t>
      </w:r>
      <w:r>
        <w:t xml:space="preserve">3. Copier l’URI de redirection affiché par n8n</w:t>
      </w:r>
      <w:r>
        <w:t xml:space="preserve"> </w:t>
      </w:r>
      <w:r>
        <w:t xml:space="preserve">4. Dans Google Cloud Console → APIs &amp; Services → Credentials → OAuth Client → ajouter l’URI</w:t>
      </w:r>
      <w:r>
        <w:t xml:space="preserve"> </w:t>
      </w:r>
      <w:r>
        <w:t xml:space="preserve">5. Cliquer</w:t>
      </w:r>
      <w:r>
        <w:t xml:space="preserve"> </w:t>
      </w:r>
      <w:r>
        <w:t xml:space="preserve">“</w:t>
      </w:r>
      <w:r>
        <w:t xml:space="preserve">Sign in with Google</w:t>
      </w:r>
      <w:r>
        <w:t xml:space="preserve">”</w:t>
      </w:r>
      <w:r>
        <w:t xml:space="preserve"> </w:t>
      </w:r>
      <w:r>
        <w:t xml:space="preserve">dans n8n → autoriser l’accès dans la popup navigateur</w:t>
      </w:r>
    </w:p>
    <w:p>
      <w:r>
        <w:pict>
          <v:rect style="width:0;height:1.5pt" o:hralign="center" o:hrstd="t" o:hr="t"/>
        </w:pict>
      </w:r>
    </w:p>
    <w:bookmarkEnd w:id="27"/>
    <w:bookmarkStart w:id="28" w:name="X63541b4213ece8dae5d04f635eef37aedeb9e21"/>
    <w:p>
      <w:pPr>
        <w:pStyle w:val="Heading2"/>
      </w:pPr>
      <w:r>
        <w:t xml:space="preserve">Problème 7 — Popup</w:t>
      </w:r>
      <w:r>
        <w:t xml:space="preserve"> </w:t>
      </w:r>
      <w:r>
        <w:t xml:space="preserve">“</w:t>
      </w:r>
      <w:r>
        <w:t xml:space="preserve">Sign in with Google</w:t>
      </w:r>
      <w:r>
        <w:t xml:space="preserve">”</w:t>
      </w:r>
      <w:r>
        <w:t xml:space="preserve"> </w:t>
      </w:r>
      <w:r>
        <w:t xml:space="preserve">ne s’ouvre pas</w:t>
      </w:r>
    </w:p>
    <w:p>
      <w:pPr>
        <w:pStyle w:val="FirstParagraph"/>
      </w:pPr>
      <w:r>
        <w:rPr>
          <w:bCs/>
          <w:b/>
        </w:rPr>
        <w:t xml:space="preserve">Symptôme :</w:t>
      </w:r>
      <w:r>
        <w:t xml:space="preserve"> </w:t>
      </w:r>
      <w:r>
        <w:t xml:space="preserve">Clic sur</w:t>
      </w:r>
      <w:r>
        <w:t xml:space="preserve"> </w:t>
      </w:r>
      <w:r>
        <w:t xml:space="preserve">“</w:t>
      </w:r>
      <w:r>
        <w:t xml:space="preserve">Sign in with Google</w:t>
      </w:r>
      <w:r>
        <w:t xml:space="preserve">”</w:t>
      </w:r>
      <w:r>
        <w:t xml:space="preserve"> </w:t>
      </w:r>
      <w:r>
        <w:t xml:space="preserve">dans n8n → rien ne se passe, aucune popup.</w:t>
      </w:r>
    </w:p>
    <w:p>
      <w:pPr>
        <w:pStyle w:val="BodyText"/>
      </w:pPr>
      <w:r>
        <w:rPr>
          <w:bCs/>
          <w:b/>
        </w:rPr>
        <w:t xml:space="preserve">Cause :</w:t>
      </w:r>
      <w:r>
        <w:t xml:space="preserve"> </w:t>
      </w:r>
      <w:r>
        <w:t xml:space="preserve">Le navigateur bloque les popups pour le domaine n8n (protection anti-popup par défaut).</w:t>
      </w:r>
    </w:p>
    <w:p>
      <w:pPr>
        <w:pStyle w:val="BodyText"/>
      </w:pPr>
      <w:r>
        <w:rPr>
          <w:bCs/>
          <w:b/>
        </w:rPr>
        <w:t xml:space="preserve">Fix :</w:t>
      </w:r>
      <w:r>
        <w:t xml:space="preserve"> </w:t>
      </w:r>
      <w:r>
        <w:t xml:space="preserve">Dans la barre d’adresse du navigateur, cliquer sur l’icône popup bloquée →</w:t>
      </w:r>
      <w:r>
        <w:t xml:space="preserve"> </w:t>
      </w:r>
      <w:r>
        <w:t xml:space="preserve">“</w:t>
      </w:r>
      <w:r>
        <w:t xml:space="preserve">Toujours autoriser les popups pour ce site</w:t>
      </w:r>
      <w:r>
        <w:t xml:space="preserve">”</w:t>
      </w:r>
      <w:r>
        <w:t xml:space="preserve"> </w:t>
      </w:r>
      <w:r>
        <w:t xml:space="preserve">→ réessayer.</w:t>
      </w:r>
    </w:p>
    <w:p>
      <w:r>
        <w:pict>
          <v:rect style="width:0;height:1.5pt" o:hralign="center" o:hrstd="t" o:hr="t"/>
        </w:pict>
      </w:r>
    </w:p>
    <w:bookmarkEnd w:id="28"/>
    <w:bookmarkStart w:id="29" w:name="Xa1201523bfe06620183bbf5aefd9b0325c3a4a6"/>
    <w:p>
      <w:pPr>
        <w:pStyle w:val="Heading2"/>
      </w:pPr>
      <w:r>
        <w:t xml:space="preserve">Problème 8 — Création d’un OAuth Client échoue dans Google Cloud (</w:t>
      </w:r>
      <w:r>
        <w:t xml:space="preserve">“</w:t>
      </w:r>
      <w:r>
        <w:t xml:space="preserve">The attempted action failed</w:t>
      </w:r>
      <w:r>
        <w:t xml:space="preserve">”</w:t>
      </w:r>
      <w:r>
        <w:t xml:space="preserve">)</w:t>
      </w:r>
    </w:p>
    <w:p>
      <w:pPr>
        <w:pStyle w:val="FirstParagraph"/>
      </w:pPr>
      <w:r>
        <w:rPr>
          <w:bCs/>
          <w:b/>
        </w:rPr>
        <w:t xml:space="preserve">Symptôme :</w:t>
      </w:r>
      <w:r>
        <w:t xml:space="preserve"> </w:t>
      </w:r>
      <w:r>
        <w:t xml:space="preserve">En tentant de créer un nouvel OAuth Client ID dans Google Auth Platform, un message d’erreur générique apparaît.</w:t>
      </w:r>
    </w:p>
    <w:p>
      <w:pPr>
        <w:pStyle w:val="BodyText"/>
      </w:pPr>
      <w:r>
        <w:rPr>
          <w:bCs/>
          <w:b/>
        </w:rPr>
        <w:t xml:space="preserve">Cause :</w:t>
      </w:r>
      <w:r>
        <w:t xml:space="preserve"> </w:t>
      </w:r>
      <w:r>
        <w:t xml:space="preserve">Deux raisons combinées :</w:t>
      </w:r>
      <w:r>
        <w:t xml:space="preserve"> </w:t>
      </w:r>
      <w:r>
        <w:t xml:space="preserve">1. La nouvelle interface Google Auth Platform impose une vérification de domaine pour les redirections vers des domaines non-Google (comme</w:t>
      </w:r>
      <w:r>
        <w:t xml:space="preserve"> </w:t>
      </w:r>
      <w:r>
        <w:rPr>
          <w:rStyle w:val="VerbatimChar"/>
        </w:rPr>
        <w:t xml:space="preserve">hstgr.cloud</w:t>
      </w:r>
      <w:r>
        <w:t xml:space="preserve">)</w:t>
      </w:r>
      <w:r>
        <w:t xml:space="preserve"> </w:t>
      </w:r>
      <w:r>
        <w:t xml:space="preserve">2. L’application OAuth était en mode</w:t>
      </w:r>
      <w:r>
        <w:t xml:space="preserve"> </w:t>
      </w:r>
      <w:r>
        <w:t xml:space="preserve">“</w:t>
      </w:r>
      <w:r>
        <w:t xml:space="preserve">Testing</w:t>
      </w:r>
      <w:r>
        <w:t xml:space="preserve">”</w:t>
      </w:r>
      <w:r>
        <w:t xml:space="preserve"> </w:t>
      </w:r>
      <w:r>
        <w:t xml:space="preserve">sans testeurs déclarés</w:t>
      </w:r>
    </w:p>
    <w:p>
      <w:pPr>
        <w:pStyle w:val="BodyText"/>
      </w:pPr>
      <w:r>
        <w:rPr>
          <w:bCs/>
          <w:b/>
        </w:rPr>
        <w:t xml:space="preserve">Fix :</w:t>
      </w:r>
      <w:r>
        <w:t xml:space="preserve"> </w:t>
      </w:r>
      <w:r>
        <w:t xml:space="preserve">Utiliser un OAuth Client existant dans le projet (le client</w:t>
      </w:r>
      <w:r>
        <w:t xml:space="preserve"> </w:t>
      </w:r>
      <w:r>
        <w:rPr>
          <w:rStyle w:val="VerbatimChar"/>
        </w:rPr>
        <w:t xml:space="preserve">n8n-gmail</w:t>
      </w:r>
      <w:r>
        <w:t xml:space="preserve"> </w:t>
      </w:r>
      <w:r>
        <w:t xml:space="preserve">du projet AWA Watch Gmail Alerts était déjà configuré). Ajouter l’URI de redirection n8n à ce client existant au lieu d’en créer un nouveau.</w:t>
      </w:r>
    </w:p>
    <w:p>
      <w:r>
        <w:pict>
          <v:rect style="width:0;height:1.5pt" o:hralign="center" o:hrstd="t" o:hr="t"/>
        </w:pict>
      </w:r>
    </w:p>
    <w:bookmarkEnd w:id="29"/>
    <w:bookmarkStart w:id="30" w:name="X1c4d791cdef3bb1028678ab5d5992082d038ca2"/>
    <w:p>
      <w:pPr>
        <w:pStyle w:val="Heading2"/>
      </w:pPr>
      <w:r>
        <w:t xml:space="preserve">Problème 9 —</w:t>
      </w:r>
      <w:r>
        <w:t xml:space="preserve"> </w:t>
      </w:r>
      <w:r>
        <w:rPr>
          <w:rStyle w:val="VerbatimChar"/>
        </w:rPr>
        <w:t xml:space="preserve">google_sheets_synced: false</w:t>
      </w:r>
      <w:r>
        <w:t xml:space="preserve"> </w:t>
      </w:r>
      <w:r>
        <w:t xml:space="preserve">dans la réponse finale</w:t>
      </w:r>
    </w:p>
    <w:p>
      <w:pPr>
        <w:pStyle w:val="FirstParagraph"/>
      </w:pPr>
      <w:r>
        <w:rPr>
          <w:bCs/>
          <w:b/>
        </w:rPr>
        <w:t xml:space="preserve">Symptôme :</w:t>
      </w:r>
      <w:r>
        <w:t xml:space="preserve"> </w:t>
      </w:r>
      <w:r>
        <w:t xml:space="preserve">La réponse V6 indique</w:t>
      </w:r>
      <w:r>
        <w:t xml:space="preserve"> </w:t>
      </w:r>
      <w:r>
        <w:rPr>
          <w:rStyle w:val="VerbatimChar"/>
        </w:rPr>
        <w:t xml:space="preserve">"google_sheets_synced": false</w:t>
      </w:r>
      <w:r>
        <w:t xml:space="preserve"> </w:t>
      </w:r>
      <w:r>
        <w:t xml:space="preserve">mais les données sont bien présentes dans le Google Sheet.</w:t>
      </w:r>
    </w:p>
    <w:p>
      <w:pPr>
        <w:pStyle w:val="BodyText"/>
      </w:pPr>
      <w:r>
        <w:rPr>
          <w:bCs/>
          <w:b/>
        </w:rPr>
        <w:t xml:space="preserve">Cause :</w:t>
      </w:r>
      <w:r>
        <w:t xml:space="preserve"> </w:t>
      </w:r>
      <w:r>
        <w:t xml:space="preserve">Faux négatif. Le noeud</w:t>
      </w:r>
      <w:r>
        <w:t xml:space="preserve"> </w:t>
      </w:r>
      <w:r>
        <w:t xml:space="preserve">“</w:t>
      </w:r>
      <w:r>
        <w:t xml:space="preserve">Build V6 Summary</w:t>
      </w:r>
      <w:r>
        <w:t xml:space="preserve">”</w:t>
      </w:r>
      <w:r>
        <w:t xml:space="preserve"> </w:t>
      </w:r>
      <w:r>
        <w:t xml:space="preserve">cherche</w:t>
      </w:r>
      <w:r>
        <w:t xml:space="preserve"> </w:t>
      </w:r>
      <w:r>
        <w:rPr>
          <w:rStyle w:val="VerbatimChar"/>
        </w:rPr>
        <w:t xml:space="preserve">sheetsSync.updatedRows</w:t>
      </w:r>
      <w:r>
        <w:t xml:space="preserve"> </w:t>
      </w:r>
      <w:r>
        <w:t xml:space="preserve">pour déterminer si la sync a réussi. Or le noeud Google Sheets retourne un nom de champ différent selon la version de l’API. Les données sont bien écrites mais le flag de confirmation n’est pas lu correctement.</w:t>
      </w:r>
    </w:p>
    <w:p>
      <w:pPr>
        <w:pStyle w:val="BodyText"/>
      </w:pPr>
      <w:r>
        <w:rPr>
          <w:bCs/>
          <w:b/>
        </w:rPr>
        <w:t xml:space="preserve">Fix :</w:t>
      </w:r>
      <w:r>
        <w:t xml:space="preserve"> </w:t>
      </w:r>
      <w:r>
        <w:t xml:space="preserve">Comportement accepté en l’état (non bloquant). Les données sont bien dans le sheet. Le fix définitif nécessiterait d’inspecter le nom exact du champ retourné par le noeud Google Sheets v4 et d’adapter le code du noeud</w:t>
      </w:r>
      <w:r>
        <w:t xml:space="preserve"> </w:t>
      </w:r>
      <w:r>
        <w:t xml:space="preserve">“</w:t>
      </w:r>
      <w:r>
        <w:t xml:space="preserve">Build V6 Summary</w:t>
      </w:r>
      <w:r>
        <w:t xml:space="preserve">”</w:t>
      </w:r>
      <w:r>
        <w:t xml:space="preserve">.</w:t>
      </w:r>
    </w:p>
    <w:p>
      <w:r>
        <w:pict>
          <v:rect style="width:0;height:1.5pt" o:hralign="center" o:hrstd="t" o:hr="t"/>
        </w:pict>
      </w:r>
    </w:p>
    <w:bookmarkEnd w:id="30"/>
    <w:bookmarkStart w:id="31" w:name="Xc96aa8cfbc006461f4fe9bdbfe570c7329b677f"/>
    <w:p>
      <w:pPr>
        <w:pStyle w:val="Heading2"/>
      </w:pPr>
      <w:r>
        <w:t xml:space="preserve">Problème 10 — 500 Internal Server Error :</w:t>
      </w:r>
      <w:r>
        <w:t xml:space="preserve"> </w:t>
      </w:r>
      <w:r>
        <w:t xml:space="preserve">“</w:t>
      </w:r>
      <w:r>
        <w:t xml:space="preserve">No item to return was found</w:t>
      </w:r>
      <w:r>
        <w:t xml:space="preserve">”</w:t>
      </w:r>
    </w:p>
    <w:p>
      <w:pPr>
        <w:pStyle w:val="FirstParagraph"/>
      </w:pPr>
      <w:r>
        <w:rPr>
          <w:bCs/>
          <w:b/>
        </w:rPr>
        <w:t xml:space="preserve">Symptôme :</w:t>
      </w:r>
      <w:r>
        <w:t xml:space="preserve"> </w:t>
      </w:r>
      <w:r>
        <w:t xml:space="preserve">Hoppscotch retourne HTTP 500 avec</w:t>
      </w:r>
      <w:r>
        <w:t xml:space="preserve"> </w:t>
      </w:r>
      <w:r>
        <w:rPr>
          <w:rStyle w:val="VerbatimChar"/>
        </w:rPr>
        <w:t xml:space="preserve">{"code": 0, "message": "No item to return was found"}</w:t>
      </w:r>
      <w:r>
        <w:t xml:space="preserve">.</w:t>
      </w:r>
    </w:p>
    <w:p>
      <w:pPr>
        <w:pStyle w:val="BodyText"/>
      </w:pPr>
      <w:r>
        <w:rPr>
          <w:bCs/>
          <w:b/>
        </w:rPr>
        <w:t xml:space="preserve">Cause :</w:t>
      </w:r>
      <w:r>
        <w:t xml:space="preserve"> </w:t>
      </w:r>
      <w:r>
        <w:t xml:space="preserve">Un noeud dans le workflow ne reçoit aucune donnée en entrée (tableau vide) et le noeud suivant tente de lire</w:t>
      </w:r>
      <w:r>
        <w:t xml:space="preserve"> </w:t>
      </w:r>
      <w:r>
        <w:rPr>
          <w:rStyle w:val="VerbatimChar"/>
        </w:rPr>
        <w:t xml:space="preserve">items[0]</w:t>
      </w:r>
      <w:r>
        <w:t xml:space="preserve"> </w:t>
      </w:r>
      <w:r>
        <w:t xml:space="preserve">qui n’existe pas. Cela arrive quand une requête Supabase ne trouve aucune ligne correspondante.</w:t>
      </w:r>
    </w:p>
    <w:p>
      <w:pPr>
        <w:pStyle w:val="BodyText"/>
      </w:pPr>
      <w:r>
        <w:rPr>
          <w:bCs/>
          <w:b/>
        </w:rPr>
        <w:t xml:space="preserve">Fix :</w:t>
      </w:r>
      <w:r>
        <w:t xml:space="preserve"> </w:t>
      </w:r>
      <w:r>
        <w:t xml:space="preserve">Identifier le noeud en erreur via n8n → Executions → cliquer sur l’exécution rouge → voir quel noeud affiche</w:t>
      </w:r>
      <w:r>
        <w:t xml:space="preserve"> </w:t>
      </w:r>
      <w:r>
        <w:t xml:space="preserve">“</w:t>
      </w:r>
      <w:r>
        <w:t xml:space="preserve">No output data returned</w:t>
      </w:r>
      <w:r>
        <w:t xml:space="preserve">”</w:t>
      </w:r>
      <w:r>
        <w:t xml:space="preserve">. Puis créer la donnée manquante dans Supabase (voir section SQL ci-dessous).</w:t>
      </w:r>
    </w:p>
    <w:p>
      <w:r>
        <w:pict>
          <v:rect style="width:0;height:1.5pt" o:hralign="center" o:hrstd="t" o:hr="t"/>
        </w:pict>
      </w:r>
    </w:p>
    <w:bookmarkEnd w:id="31"/>
    <w:bookmarkStart w:id="32" w:name="Xd6373b6f80ee94070fd982569bd1fd2c05d54b6"/>
    <w:p>
      <w:pPr>
        <w:pStyle w:val="Heading2"/>
      </w:pPr>
      <w:r>
        <w:t xml:space="preserve">Problème 11 —</w:t>
      </w:r>
      <w:r>
        <w:t xml:space="preserve"> </w:t>
      </w:r>
      <w:r>
        <w:rPr>
          <w:rStyle w:val="VerbatimChar"/>
        </w:rPr>
        <w:t xml:space="preserve">primary_service: null</w:t>
      </w:r>
      <w:r>
        <w:t xml:space="preserve"> </w:t>
      </w:r>
      <w:r>
        <w:t xml:space="preserve">dans la réponse</w:t>
      </w:r>
    </w:p>
    <w:p>
      <w:pPr>
        <w:pStyle w:val="FirstParagraph"/>
      </w:pPr>
      <w:r>
        <w:rPr>
          <w:bCs/>
          <w:b/>
        </w:rPr>
        <w:t xml:space="preserve">Symptôme :</w:t>
      </w:r>
      <w:r>
        <w:t xml:space="preserve"> </w:t>
      </w:r>
      <w:r>
        <w:t xml:space="preserve">La réponse V6 contient</w:t>
      </w:r>
      <w:r>
        <w:t xml:space="preserve"> </w:t>
      </w:r>
      <w:r>
        <w:rPr>
          <w:rStyle w:val="VerbatimChar"/>
        </w:rPr>
        <w:t xml:space="preserve">"primary_service": null</w:t>
      </w:r>
      <w:r>
        <w:t xml:space="preserve"> </w:t>
      </w:r>
      <w:r>
        <w:t xml:space="preserve">pour les vrais packs de production.</w:t>
      </w:r>
    </w:p>
    <w:p>
      <w:pPr>
        <w:pStyle w:val="BodyText"/>
      </w:pPr>
      <w:r>
        <w:rPr>
          <w:bCs/>
          <w:b/>
        </w:rPr>
        <w:t xml:space="preserve">Cause :</w:t>
      </w:r>
      <w:r>
        <w:t xml:space="preserve"> </w:t>
      </w:r>
      <w:r>
        <w:t xml:space="preserve">Le champ</w:t>
      </w:r>
      <w:r>
        <w:t xml:space="preserve"> </w:t>
      </w:r>
      <w:r>
        <w:rPr>
          <w:rStyle w:val="VerbatimChar"/>
        </w:rPr>
        <w:t xml:space="preserve">primary_service</w:t>
      </w:r>
      <w:r>
        <w:t xml:space="preserve"> </w:t>
      </w:r>
      <w:r>
        <w:t xml:space="preserve">est extrait depuis</w:t>
      </w:r>
      <w:r>
        <w:t xml:space="preserve"> </w:t>
      </w:r>
      <w:r>
        <w:rPr>
          <w:rStyle w:val="VerbatimChar"/>
        </w:rPr>
        <w:t xml:space="preserve">ctx.transferai_recommendation.primary.title</w:t>
      </w:r>
      <w:r>
        <w:t xml:space="preserve"> </w:t>
      </w:r>
      <w:r>
        <w:t xml:space="preserve">ou</w:t>
      </w:r>
      <w:r>
        <w:t xml:space="preserve"> </w:t>
      </w:r>
      <w:r>
        <w:rPr>
          <w:rStyle w:val="VerbatimChar"/>
        </w:rPr>
        <w:t xml:space="preserve">ctx.recommended_offer</w:t>
      </w:r>
      <w:r>
        <w:t xml:space="preserve">. Les vrais packs n’ont ni</w:t>
      </w:r>
      <w:r>
        <w:t xml:space="preserve"> </w:t>
      </w:r>
      <w:r>
        <w:rPr>
          <w:rStyle w:val="VerbatimChar"/>
        </w:rPr>
        <w:t xml:space="preserve">transferai_recommendation</w:t>
      </w:r>
      <w:r>
        <w:t xml:space="preserve"> </w:t>
      </w:r>
      <w:r>
        <w:t xml:space="preserve">dans</w:t>
      </w:r>
      <w:r>
        <w:t xml:space="preserve"> </w:t>
      </w:r>
      <w:r>
        <w:rPr>
          <w:rStyle w:val="VerbatimChar"/>
        </w:rPr>
        <w:t xml:space="preserve">form_data</w:t>
      </w:r>
      <w:r>
        <w:t xml:space="preserve">, ni</w:t>
      </w:r>
      <w:r>
        <w:t xml:space="preserve"> </w:t>
      </w:r>
      <w:r>
        <w:rPr>
          <w:rStyle w:val="VerbatimChar"/>
        </w:rPr>
        <w:t xml:space="preserve">recommended_offer</w:t>
      </w:r>
      <w:r>
        <w:t xml:space="preserve"> </w:t>
      </w:r>
      <w:r>
        <w:t xml:space="preserve">dans</w:t>
      </w:r>
      <w:r>
        <w:t xml:space="preserve"> </w:t>
      </w:r>
      <w:r>
        <w:rPr>
          <w:rStyle w:val="VerbatimChar"/>
        </w:rPr>
        <w:t xml:space="preserve">payload</w:t>
      </w:r>
      <w:r>
        <w:t xml:space="preserve">. Le service n’est donc pas dérivé automatiquement.</w:t>
      </w:r>
    </w:p>
    <w:p>
      <w:pPr>
        <w:pStyle w:val="BodyText"/>
      </w:pPr>
      <w:r>
        <w:rPr>
          <w:bCs/>
          <w:b/>
        </w:rPr>
        <w:t xml:space="preserve">Fix en deux noeuds :</w:t>
      </w:r>
    </w:p>
    <w:p>
      <w:pPr>
        <w:pStyle w:val="BodyText"/>
      </w:pPr>
      <w:r>
        <w:rPr>
          <w:bCs/>
          <w:b/>
        </w:rPr>
        <w:t xml:space="preserve">Noeud</w:t>
      </w:r>
      <w:r>
        <w:rPr>
          <w:bCs/>
          <w:b/>
        </w:rPr>
        <w:t xml:space="preserve"> </w:t>
      </w:r>
      <w:r>
        <w:rPr>
          <w:bCs/>
          <w:b/>
        </w:rPr>
        <w:t xml:space="preserve">“</w:t>
      </w:r>
      <w:r>
        <w:rPr>
          <w:bCs/>
          <w:b/>
        </w:rPr>
        <w:t xml:space="preserve">Build Expert Routing</w:t>
      </w:r>
      <w:r>
        <w:rPr>
          <w:bCs/>
          <w:b/>
        </w:rPr>
        <w:t xml:space="preserve">”</w:t>
      </w:r>
      <w:r>
        <w:t xml:space="preserve"> </w:t>
      </w:r>
      <w:r>
        <w:t xml:space="preserve">— ajout d’un mapping secteur → service :</w:t>
      </w:r>
    </w:p>
    <w:p>
      <w:pPr>
        <w:pStyle w:val="SourceCode"/>
      </w:pPr>
      <w:r>
        <w:rPr>
          <w:rStyle w:val="KeywordTok"/>
        </w:rPr>
        <w:t xml:space="preserve">const</w:t>
      </w:r>
      <w:r>
        <w:rPr>
          <w:rStyle w:val="NormalTok"/>
        </w:rPr>
        <w:t xml:space="preserve"> sectorToService </w:t>
      </w:r>
      <w:r>
        <w:rPr>
          <w:rStyle w:val="OperatorTok"/>
        </w:rPr>
        <w:t xml:space="preserve">=</w:t>
      </w:r>
      <w:r>
        <w:rPr>
          <w:rStyle w:val="NormalTok"/>
        </w:rPr>
        <w:t xml:space="preserve"> {</w:t>
      </w:r>
      <w:r>
        <w:br/>
      </w:r>
      <w:r>
        <w:rPr>
          <w:rStyle w:val="NormalTok"/>
        </w:rPr>
        <w:t xml:space="preserve">  </w:t>
      </w:r>
      <w:r>
        <w:rPr>
          <w:rStyle w:val="StringTok"/>
        </w:rPr>
        <w:t xml:space="preserve">'telecom'</w:t>
      </w:r>
      <w:r>
        <w:rPr>
          <w:rStyle w:val="OperatorTok"/>
        </w:rPr>
        <w:t xml:space="preserve">:</w:t>
      </w:r>
      <w:r>
        <w:rPr>
          <w:rStyle w:val="NormalTok"/>
        </w:rPr>
        <w:t xml:space="preserve"> </w:t>
      </w:r>
      <w:r>
        <w:rPr>
          <w:rStyle w:val="StringTok"/>
        </w:rPr>
        <w:t xml:space="preserve">'Automatisation des processus'</w:t>
      </w:r>
      <w:r>
        <w:rPr>
          <w:rStyle w:val="OperatorTok"/>
        </w:rPr>
        <w:t xml:space="preserve">,</w:t>
      </w:r>
      <w:r>
        <w:br/>
      </w:r>
      <w:r>
        <w:rPr>
          <w:rStyle w:val="NormalTok"/>
        </w:rPr>
        <w:t xml:space="preserve">  </w:t>
      </w:r>
      <w:r>
        <w:rPr>
          <w:rStyle w:val="StringTok"/>
        </w:rPr>
        <w:t xml:space="preserve">'finance'</w:t>
      </w:r>
      <w:r>
        <w:rPr>
          <w:rStyle w:val="OperatorTok"/>
        </w:rPr>
        <w:t xml:space="preserve">:</w:t>
      </w:r>
      <w:r>
        <w:rPr>
          <w:rStyle w:val="NormalTok"/>
        </w:rPr>
        <w:t xml:space="preserve"> </w:t>
      </w:r>
      <w:r>
        <w:rPr>
          <w:rStyle w:val="StringTok"/>
        </w:rPr>
        <w:t xml:space="preserve">'Automatisation des processus'</w:t>
      </w:r>
      <w:r>
        <w:rPr>
          <w:rStyle w:val="OperatorTok"/>
        </w:rPr>
        <w:t xml:space="preserve">,</w:t>
      </w:r>
      <w:r>
        <w:br/>
      </w:r>
      <w:r>
        <w:rPr>
          <w:rStyle w:val="NormalTok"/>
        </w:rPr>
        <w:t xml:space="preserve">  </w:t>
      </w:r>
      <w:r>
        <w:rPr>
          <w:rStyle w:val="StringTok"/>
        </w:rPr>
        <w:t xml:space="preserve">'banque'</w:t>
      </w:r>
      <w:r>
        <w:rPr>
          <w:rStyle w:val="OperatorTok"/>
        </w:rPr>
        <w:t xml:space="preserve">:</w:t>
      </w:r>
      <w:r>
        <w:rPr>
          <w:rStyle w:val="NormalTok"/>
        </w:rPr>
        <w:t xml:space="preserve"> </w:t>
      </w:r>
      <w:r>
        <w:rPr>
          <w:rStyle w:val="StringTok"/>
        </w:rPr>
        <w:t xml:space="preserve">'Automatisation des processus'</w:t>
      </w:r>
      <w:r>
        <w:rPr>
          <w:rStyle w:val="OperatorTok"/>
        </w:rPr>
        <w:t xml:space="preserve">,</w:t>
      </w:r>
      <w:r>
        <w:br/>
      </w:r>
      <w:r>
        <w:rPr>
          <w:rStyle w:val="NormalTok"/>
        </w:rPr>
        <w:t xml:space="preserve">  </w:t>
      </w:r>
      <w:r>
        <w:rPr>
          <w:rStyle w:val="StringTok"/>
        </w:rPr>
        <w:t xml:space="preserve">'industrie'</w:t>
      </w:r>
      <w:r>
        <w:rPr>
          <w:rStyle w:val="OperatorTok"/>
        </w:rPr>
        <w:t xml:space="preserve">:</w:t>
      </w:r>
      <w:r>
        <w:rPr>
          <w:rStyle w:val="NormalTok"/>
        </w:rPr>
        <w:t xml:space="preserve"> </w:t>
      </w:r>
      <w:r>
        <w:rPr>
          <w:rStyle w:val="StringTok"/>
        </w:rPr>
        <w:t xml:space="preserve">'Optimisation opérationnelle IA'</w:t>
      </w:r>
      <w:r>
        <w:rPr>
          <w:rStyle w:val="OperatorTok"/>
        </w:rPr>
        <w:t xml:space="preserve">,</w:t>
      </w:r>
      <w:r>
        <w:br/>
      </w:r>
      <w:r>
        <w:rPr>
          <w:rStyle w:val="NormalTok"/>
        </w:rPr>
        <w:t xml:space="preserve">  </w:t>
      </w:r>
      <w:r>
        <w:rPr>
          <w:rStyle w:val="StringTok"/>
        </w:rPr>
        <w:t xml:space="preserve">'sante'</w:t>
      </w:r>
      <w:r>
        <w:rPr>
          <w:rStyle w:val="OperatorTok"/>
        </w:rPr>
        <w:t xml:space="preserve">:</w:t>
      </w:r>
      <w:r>
        <w:rPr>
          <w:rStyle w:val="NormalTok"/>
        </w:rPr>
        <w:t xml:space="preserve"> </w:t>
      </w:r>
      <w:r>
        <w:rPr>
          <w:rStyle w:val="StringTok"/>
        </w:rPr>
        <w:t xml:space="preserve">'IA appliquée au secteur santé'</w:t>
      </w:r>
      <w:r>
        <w:rPr>
          <w:rStyle w:val="OperatorTok"/>
        </w:rPr>
        <w:t xml:space="preserve">,</w:t>
      </w:r>
      <w:r>
        <w:br/>
      </w:r>
      <w:r>
        <w:rPr>
          <w:rStyle w:val="NormalTok"/>
        </w:rPr>
        <w:t xml:space="preserve">  </w:t>
      </w:r>
      <w:r>
        <w:rPr>
          <w:rStyle w:val="StringTok"/>
        </w:rPr>
        <w:t xml:space="preserve">'education'</w:t>
      </w:r>
      <w:r>
        <w:rPr>
          <w:rStyle w:val="OperatorTok"/>
        </w:rPr>
        <w:t xml:space="preserve">:</w:t>
      </w:r>
      <w:r>
        <w:rPr>
          <w:rStyle w:val="NormalTok"/>
        </w:rPr>
        <w:t xml:space="preserve"> </w:t>
      </w:r>
      <w:r>
        <w:rPr>
          <w:rStyle w:val="StringTok"/>
        </w:rPr>
        <w:t xml:space="preserve">'Transformation digitale IA'</w:t>
      </w:r>
      <w:r>
        <w:rPr>
          <w:rStyle w:val="OperatorTok"/>
        </w:rPr>
        <w:t xml:space="preserve">,</w:t>
      </w:r>
      <w:r>
        <w:br/>
      </w:r>
      <w:r>
        <w:rPr>
          <w:rStyle w:val="NormalTok"/>
        </w:rPr>
        <w:t xml:space="preserve">  </w:t>
      </w:r>
      <w:r>
        <w:rPr>
          <w:rStyle w:val="StringTok"/>
        </w:rPr>
        <w:t xml:space="preserve">'commerce'</w:t>
      </w:r>
      <w:r>
        <w:rPr>
          <w:rStyle w:val="OperatorTok"/>
        </w:rPr>
        <w:t xml:space="preserve">:</w:t>
      </w:r>
      <w:r>
        <w:rPr>
          <w:rStyle w:val="NormalTok"/>
        </w:rPr>
        <w:t xml:space="preserve"> </w:t>
      </w:r>
      <w:r>
        <w:rPr>
          <w:rStyle w:val="StringTok"/>
        </w:rPr>
        <w:t xml:space="preserve">'IA Commerce &amp; CRM'</w:t>
      </w:r>
      <w:r>
        <w:rPr>
          <w:rStyle w:val="OperatorTok"/>
        </w:rPr>
        <w:t xml:space="preserve">,</w:t>
      </w:r>
      <w:r>
        <w:br/>
      </w:r>
      <w:r>
        <w:rPr>
          <w:rStyle w:val="NormalTok"/>
        </w:rPr>
        <w:t xml:space="preserve">  </w:t>
      </w:r>
      <w:r>
        <w:rPr>
          <w:rStyle w:val="StringTok"/>
        </w:rPr>
        <w:t xml:space="preserve">'logistique'</w:t>
      </w:r>
      <w:r>
        <w:rPr>
          <w:rStyle w:val="OperatorTok"/>
        </w:rPr>
        <w:t xml:space="preserve">:</w:t>
      </w:r>
      <w:r>
        <w:rPr>
          <w:rStyle w:val="NormalTok"/>
        </w:rPr>
        <w:t xml:space="preserve"> </w:t>
      </w:r>
      <w:r>
        <w:rPr>
          <w:rStyle w:val="StringTok"/>
        </w:rPr>
        <w:t xml:space="preserve">'Optimisation opérationnelle IA'</w:t>
      </w:r>
      <w:r>
        <w:rPr>
          <w:rStyle w:val="OperatorTok"/>
        </w:rPr>
        <w:t xml:space="preserve">,</w:t>
      </w:r>
      <w:r>
        <w:br/>
      </w:r>
      <w:r>
        <w:rPr>
          <w:rStyle w:val="NormalTok"/>
        </w:rPr>
        <w:t xml:space="preserve">  </w:t>
      </w:r>
      <w:r>
        <w:rPr>
          <w:rStyle w:val="StringTok"/>
        </w:rPr>
        <w:t xml:space="preserve">'technologie'</w:t>
      </w:r>
      <w:r>
        <w:rPr>
          <w:rStyle w:val="OperatorTok"/>
        </w:rPr>
        <w:t xml:space="preserve">:</w:t>
      </w:r>
      <w:r>
        <w:rPr>
          <w:rStyle w:val="NormalTok"/>
        </w:rPr>
        <w:t xml:space="preserve"> </w:t>
      </w:r>
      <w:r>
        <w:rPr>
          <w:rStyle w:val="StringTok"/>
        </w:rPr>
        <w:t xml:space="preserve">'Automatisation des processus'</w:t>
      </w:r>
      <w:r>
        <w:rPr>
          <w:rStyle w:val="OperatorTok"/>
        </w:rPr>
        <w:t xml:space="preserve">,</w:t>
      </w:r>
      <w:r>
        <w:br/>
      </w:r>
      <w:r>
        <w:rPr>
          <w:rStyle w:val="NormalTok"/>
        </w:rPr>
        <w:t xml:space="preserve">  </w:t>
      </w:r>
      <w:r>
        <w:rPr>
          <w:rStyle w:val="StringTok"/>
        </w:rPr>
        <w:t xml:space="preserve">'default'</w:t>
      </w:r>
      <w:r>
        <w:rPr>
          <w:rStyle w:val="OperatorTok"/>
        </w:rPr>
        <w:t xml:space="preserve">:</w:t>
      </w:r>
      <w:r>
        <w:rPr>
          <w:rStyle w:val="NormalTok"/>
        </w:rPr>
        <w:t xml:space="preserve"> </w:t>
      </w:r>
      <w:r>
        <w:rPr>
          <w:rStyle w:val="StringTok"/>
        </w:rPr>
        <w:t xml:space="preserve">'Audit IA TransferAI'</w:t>
      </w:r>
      <w:r>
        <w:br/>
      </w:r>
      <w:r>
        <w:rPr>
          <w:rStyle w:val="NormalTok"/>
        </w:rPr>
        <w:t xml:space="preserve">}</w:t>
      </w:r>
      <w:r>
        <w:rPr>
          <w:rStyle w:val="OperatorTok"/>
        </w:rPr>
        <w:t xml:space="preserve">;</w:t>
      </w:r>
      <w:r>
        <w:br/>
      </w:r>
      <w:r>
        <w:rPr>
          <w:rStyle w:val="KeywordTok"/>
        </w:rPr>
        <w:t xml:space="preserve">const</w:t>
      </w:r>
      <w:r>
        <w:rPr>
          <w:rStyle w:val="NormalTok"/>
        </w:rPr>
        <w:t xml:space="preserve"> derivedService </w:t>
      </w:r>
      <w:r>
        <w:rPr>
          <w:rStyle w:val="OperatorTok"/>
        </w:rPr>
        <w:t xml:space="preserve">=</w:t>
      </w:r>
      <w:r>
        <w:rPr>
          <w:rStyle w:val="NormalTok"/>
        </w:rPr>
        <w:t xml:space="preserve"> payload</w:t>
      </w:r>
      <w:r>
        <w:rPr>
          <w:rStyle w:val="OperatorTok"/>
        </w:rPr>
        <w:t xml:space="preserve">.</w:t>
      </w:r>
      <w:r>
        <w:rPr>
          <w:rStyle w:val="AttributeTok"/>
        </w:rPr>
        <w:t xml:space="preserve">recommended_offer</w:t>
      </w:r>
      <w:r>
        <w:rPr>
          <w:rStyle w:val="NormalTok"/>
        </w:rPr>
        <w:t xml:space="preserve"> </w:t>
      </w:r>
      <w:r>
        <w:rPr>
          <w:rStyle w:val="OperatorTok"/>
        </w:rPr>
        <w:t xml:space="preserve">||</w:t>
      </w:r>
      <w:r>
        <w:rPr>
          <w:rStyle w:val="NormalTok"/>
        </w:rPr>
        <w:t xml:space="preserve"> sectorToService[sectorKey] </w:t>
      </w:r>
      <w:r>
        <w:rPr>
          <w:rStyle w:val="OperatorTok"/>
        </w:rPr>
        <w:t xml:space="preserve">||</w:t>
      </w:r>
      <w:r>
        <w:rPr>
          <w:rStyle w:val="NormalTok"/>
        </w:rPr>
        <w:t xml:space="preserve"> sectorToService[</w:t>
      </w:r>
      <w:r>
        <w:rPr>
          <w:rStyle w:val="StringTok"/>
        </w:rPr>
        <w:t xml:space="preserve">'default'</w:t>
      </w:r>
      <w:r>
        <w:rPr>
          <w:rStyle w:val="NormalTok"/>
        </w:rPr>
        <w:t xml:space="preserve">]</w:t>
      </w:r>
      <w:r>
        <w:rPr>
          <w:rStyle w:val="OperatorTok"/>
        </w:rPr>
        <w:t xml:space="preserve">;</w:t>
      </w:r>
    </w:p>
    <w:p>
      <w:pPr>
        <w:pStyle w:val="FirstParagraph"/>
      </w:pPr>
      <w:r>
        <w:rPr>
          <w:bCs/>
          <w:b/>
        </w:rPr>
        <w:t xml:space="preserve">Noeud</w:t>
      </w:r>
      <w:r>
        <w:rPr>
          <w:bCs/>
          <w:b/>
        </w:rPr>
        <w:t xml:space="preserve"> </w:t>
      </w:r>
      <w:r>
        <w:rPr>
          <w:bCs/>
          <w:b/>
        </w:rPr>
        <w:t xml:space="preserve">“</w:t>
      </w:r>
      <w:r>
        <w:rPr>
          <w:bCs/>
          <w:b/>
        </w:rPr>
        <w:t xml:space="preserve">Build Post-Audit CRM Context</w:t>
      </w:r>
      <w:r>
        <w:rPr>
          <w:bCs/>
          <w:b/>
        </w:rPr>
        <w:t xml:space="preserve">”</w:t>
      </w:r>
      <w:r>
        <w:t xml:space="preserve"> </w:t>
      </w:r>
      <w:r>
        <w:t xml:space="preserve">— ajout de</w:t>
      </w:r>
      <w:r>
        <w:t xml:space="preserve"> </w:t>
      </w:r>
      <w:r>
        <w:rPr>
          <w:rStyle w:val="VerbatimChar"/>
        </w:rPr>
        <w:t xml:space="preserve">routing.routing_service_lane</w:t>
      </w:r>
      <w:r>
        <w:t xml:space="preserve"> </w:t>
      </w:r>
      <w:r>
        <w:t xml:space="preserve">comme fallback :</w:t>
      </w:r>
    </w:p>
    <w:p>
      <w:pPr>
        <w:pStyle w:val="SourceCode"/>
      </w:pPr>
      <w:r>
        <w:rPr>
          <w:rStyle w:val="CommentTok"/>
        </w:rPr>
        <w:t xml:space="preserve">// Avant</w:t>
      </w:r>
      <w:r>
        <w:br/>
      </w:r>
      <w:r>
        <w:rPr>
          <w:rStyle w:val="NormalTok"/>
        </w:rPr>
        <w:t xml:space="preserve">recommended_offer</w:t>
      </w:r>
      <w:r>
        <w:rPr>
          <w:rStyle w:val="OperatorTok"/>
        </w:rPr>
        <w:t xml:space="preserve">:</w:t>
      </w:r>
      <w:r>
        <w:rPr>
          <w:rStyle w:val="NormalTok"/>
        </w:rPr>
        <w:t xml:space="preserve"> </w:t>
      </w:r>
      <w:r>
        <w:rPr>
          <w:rStyle w:val="FunctionTok"/>
        </w:rPr>
        <w:t xml:space="preserve">pickFirst</w:t>
      </w:r>
      <w:r>
        <w:rPr>
          <w:rStyle w:val="NormalTok"/>
        </w:rPr>
        <w:t xml:space="preserve">(payload</w:t>
      </w:r>
      <w:r>
        <w:rPr>
          <w:rStyle w:val="OperatorTok"/>
        </w:rPr>
        <w:t xml:space="preserve">.</w:t>
      </w:r>
      <w:r>
        <w:rPr>
          <w:rStyle w:val="AttributeTok"/>
        </w:rPr>
        <w:t xml:space="preserve">recommended_offer</w:t>
      </w:r>
      <w:r>
        <w:rPr>
          <w:rStyle w:val="OperatorTok"/>
        </w:rPr>
        <w:t xml:space="preserve">,</w:t>
      </w:r>
      <w:r>
        <w:rPr>
          <w:rStyle w:val="NormalTok"/>
        </w:rPr>
        <w:t xml:space="preserve"> recommendation </w:t>
      </w:r>
      <w:r>
        <w:rPr>
          <w:rStyle w:val="OperatorTok"/>
        </w:rPr>
        <w:t xml:space="preserve">&amp;&amp;</w:t>
      </w:r>
      <w:r>
        <w:rPr>
          <w:rStyle w:val="NormalTok"/>
        </w:rPr>
        <w:t xml:space="preserve"> recommendation</w:t>
      </w:r>
      <w:r>
        <w:rPr>
          <w:rStyle w:val="OperatorTok"/>
        </w:rPr>
        <w:t xml:space="preserve">.</w:t>
      </w:r>
      <w:r>
        <w:rPr>
          <w:rStyle w:val="AttributeTok"/>
        </w:rPr>
        <w:t xml:space="preserve">primary</w:t>
      </w:r>
      <w:r>
        <w:rPr>
          <w:rStyle w:val="NormalTok"/>
        </w:rPr>
        <w:t xml:space="preserve"> </w:t>
      </w:r>
      <w:r>
        <w:rPr>
          <w:rStyle w:val="OperatorTok"/>
        </w:rPr>
        <w:t xml:space="preserve">&amp;&amp;</w:t>
      </w:r>
      <w:r>
        <w:rPr>
          <w:rStyle w:val="NormalTok"/>
        </w:rPr>
        <w:t xml:space="preserve"> recommendation</w:t>
      </w:r>
      <w:r>
        <w:rPr>
          <w:rStyle w:val="OperatorTok"/>
        </w:rPr>
        <w:t xml:space="preserve">.</w:t>
      </w:r>
      <w:r>
        <w:rPr>
          <w:rStyle w:val="AttributeTok"/>
        </w:rPr>
        <w:t xml:space="preserve">primary</w:t>
      </w:r>
      <w:r>
        <w:rPr>
          <w:rStyle w:val="OperatorTok"/>
        </w:rPr>
        <w:t xml:space="preserve">.</w:t>
      </w:r>
      <w:r>
        <w:rPr>
          <w:rStyle w:val="AttributeTok"/>
        </w:rPr>
        <w:t xml:space="preserve">title</w:t>
      </w:r>
      <w:r>
        <w:rPr>
          <w:rStyle w:val="NormalTok"/>
        </w:rPr>
        <w:t xml:space="preserve">)</w:t>
      </w:r>
      <w:r>
        <w:rPr>
          <w:rStyle w:val="OperatorTok"/>
        </w:rPr>
        <w:t xml:space="preserve">,</w:t>
      </w:r>
      <w:r>
        <w:br/>
      </w:r>
      <w:r>
        <w:br/>
      </w:r>
      <w:r>
        <w:rPr>
          <w:rStyle w:val="CommentTok"/>
        </w:rPr>
        <w:t xml:space="preserve">// Après</w:t>
      </w:r>
      <w:r>
        <w:br/>
      </w:r>
      <w:r>
        <w:rPr>
          <w:rStyle w:val="NormalTok"/>
        </w:rPr>
        <w:t xml:space="preserve">recommended_offer</w:t>
      </w:r>
      <w:r>
        <w:rPr>
          <w:rStyle w:val="OperatorTok"/>
        </w:rPr>
        <w:t xml:space="preserve">:</w:t>
      </w:r>
      <w:r>
        <w:rPr>
          <w:rStyle w:val="NormalTok"/>
        </w:rPr>
        <w:t xml:space="preserve"> </w:t>
      </w:r>
      <w:r>
        <w:rPr>
          <w:rStyle w:val="FunctionTok"/>
        </w:rPr>
        <w:t xml:space="preserve">pickFirst</w:t>
      </w:r>
      <w:r>
        <w:rPr>
          <w:rStyle w:val="NormalTok"/>
        </w:rPr>
        <w:t xml:space="preserve">(payload</w:t>
      </w:r>
      <w:r>
        <w:rPr>
          <w:rStyle w:val="OperatorTok"/>
        </w:rPr>
        <w:t xml:space="preserve">.</w:t>
      </w:r>
      <w:r>
        <w:rPr>
          <w:rStyle w:val="AttributeTok"/>
        </w:rPr>
        <w:t xml:space="preserve">recommended_offer</w:t>
      </w:r>
      <w:r>
        <w:rPr>
          <w:rStyle w:val="OperatorTok"/>
        </w:rPr>
        <w:t xml:space="preserve">,</w:t>
      </w:r>
      <w:r>
        <w:rPr>
          <w:rStyle w:val="NormalTok"/>
        </w:rPr>
        <w:t xml:space="preserve"> recommendation </w:t>
      </w:r>
      <w:r>
        <w:rPr>
          <w:rStyle w:val="OperatorTok"/>
        </w:rPr>
        <w:t xml:space="preserve">&amp;&amp;</w:t>
      </w:r>
      <w:r>
        <w:rPr>
          <w:rStyle w:val="NormalTok"/>
        </w:rPr>
        <w:t xml:space="preserve"> recommendation</w:t>
      </w:r>
      <w:r>
        <w:rPr>
          <w:rStyle w:val="OperatorTok"/>
        </w:rPr>
        <w:t xml:space="preserve">.</w:t>
      </w:r>
      <w:r>
        <w:rPr>
          <w:rStyle w:val="AttributeTok"/>
        </w:rPr>
        <w:t xml:space="preserve">primary</w:t>
      </w:r>
      <w:r>
        <w:rPr>
          <w:rStyle w:val="NormalTok"/>
        </w:rPr>
        <w:t xml:space="preserve"> </w:t>
      </w:r>
      <w:r>
        <w:rPr>
          <w:rStyle w:val="OperatorTok"/>
        </w:rPr>
        <w:t xml:space="preserve">&amp;&amp;</w:t>
      </w:r>
      <w:r>
        <w:rPr>
          <w:rStyle w:val="NormalTok"/>
        </w:rPr>
        <w:t xml:space="preserve"> recommendation</w:t>
      </w:r>
      <w:r>
        <w:rPr>
          <w:rStyle w:val="OperatorTok"/>
        </w:rPr>
        <w:t xml:space="preserve">.</w:t>
      </w:r>
      <w:r>
        <w:rPr>
          <w:rStyle w:val="AttributeTok"/>
        </w:rPr>
        <w:t xml:space="preserve">primary</w:t>
      </w:r>
      <w:r>
        <w:rPr>
          <w:rStyle w:val="OperatorTok"/>
        </w:rPr>
        <w:t xml:space="preserve">.</w:t>
      </w:r>
      <w:r>
        <w:rPr>
          <w:rStyle w:val="AttributeTok"/>
        </w:rPr>
        <w:t xml:space="preserve">title</w:t>
      </w:r>
      <w:r>
        <w:rPr>
          <w:rStyle w:val="OperatorTok"/>
        </w:rPr>
        <w:t xml:space="preserve">,</w:t>
      </w:r>
      <w:r>
        <w:rPr>
          <w:rStyle w:val="NormalTok"/>
        </w:rPr>
        <w:t xml:space="preserve"> routing</w:t>
      </w:r>
      <w:r>
        <w:rPr>
          <w:rStyle w:val="OperatorTok"/>
        </w:rPr>
        <w:t xml:space="preserve">.</w:t>
      </w:r>
      <w:r>
        <w:rPr>
          <w:rStyle w:val="AttributeTok"/>
        </w:rPr>
        <w:t xml:space="preserve">routing_service_lane</w:t>
      </w:r>
      <w:r>
        <w:rPr>
          <w:rStyle w:val="NormalTok"/>
        </w:rPr>
        <w:t xml:space="preserve">)</w:t>
      </w:r>
      <w:r>
        <w:rPr>
          <w:rStyle w:val="OperatorTok"/>
        </w:rPr>
        <w:t xml:space="preserve">,</w:t>
      </w:r>
    </w:p>
    <w:p>
      <w:r>
        <w:pict>
          <v:rect style="width:0;height:1.5pt" o:hralign="center" o:hrstd="t" o:hr="t"/>
        </w:pict>
      </w:r>
    </w:p>
    <w:p>
      <w:r>
        <w:pict>
          <v:rect style="width:0;height:1.5pt" o:hralign="center" o:hrstd="t" o:hr="t"/>
        </w:pict>
      </w:r>
    </w:p>
    <w:bookmarkEnd w:id="32"/>
    <w:bookmarkEnd w:id="33"/>
    <w:bookmarkStart w:id="46" w:name="Xa923beeec451ca1bd89c08e48f39111b740312d"/>
    <w:p>
      <w:pPr>
        <w:pStyle w:val="Heading1"/>
      </w:pPr>
      <w:r>
        <w:t xml:space="preserve">Section Supabase — Requêtes SQL et leur sens</w:t>
      </w:r>
    </w:p>
    <w:p>
      <w:r>
        <w:pict>
          <v:rect style="width:0;height:1.5pt" o:hralign="center" o:hrstd="t" o:hr="t"/>
        </w:pict>
      </w:r>
    </w:p>
    <w:bookmarkStart w:id="34" w:name="Xd8d5333065b43bf3ee4e06df3c2258b3c6d4c3d"/>
    <w:p>
      <w:pPr>
        <w:pStyle w:val="Heading2"/>
      </w:pPr>
      <w:r>
        <w:t xml:space="preserve">SQL 1 — Trouver un pack_id réel avec audit complété</w:t>
      </w:r>
    </w:p>
    <w:p>
      <w:pPr>
        <w:pStyle w:val="SourceCode"/>
      </w:pPr>
      <w:r>
        <w:rPr>
          <w:rStyle w:val="KeywordTok"/>
        </w:rPr>
        <w:t xml:space="preserve">SELECT</w:t>
      </w:r>
      <w:r>
        <w:rPr>
          <w:rStyle w:val="NormalTok"/>
        </w:rPr>
        <w:t xml:space="preserve"> </w:t>
      </w:r>
      <w:r>
        <w:br/>
      </w:r>
      <w:r>
        <w:rPr>
          <w:rStyle w:val="NormalTok"/>
        </w:rPr>
        <w:t xml:space="preserve">  p.pack_id,</w:t>
      </w:r>
      <w:r>
        <w:br/>
      </w:r>
      <w:r>
        <w:rPr>
          <w:rStyle w:val="NormalTok"/>
        </w:rPr>
        <w:t xml:space="preserve">  p.organization_name,</w:t>
      </w:r>
      <w:r>
        <w:br/>
      </w:r>
      <w:r>
        <w:rPr>
          <w:rStyle w:val="NormalTok"/>
        </w:rPr>
        <w:t xml:space="preserve">  p.prospect_id,</w:t>
      </w:r>
      <w:r>
        <w:br/>
      </w:r>
      <w:r>
        <w:rPr>
          <w:rStyle w:val="NormalTok"/>
        </w:rPr>
        <w:t xml:space="preserve">  r.</w:t>
      </w:r>
      <w:r>
        <w:rPr>
          <w:rStyle w:val="KeywordTok"/>
        </w:rPr>
        <w:t xml:space="preserve">id</w:t>
      </w:r>
      <w:r>
        <w:rPr>
          <w:rStyle w:val="NormalTok"/>
        </w:rPr>
        <w:t xml:space="preserve"> </w:t>
      </w:r>
      <w:r>
        <w:rPr>
          <w:rStyle w:val="KeywordTok"/>
        </w:rPr>
        <w:t xml:space="preserve">as</w:t>
      </w:r>
      <w:r>
        <w:rPr>
          <w:rStyle w:val="NormalTok"/>
        </w:rPr>
        <w:t xml:space="preserve"> response_id,</w:t>
      </w:r>
      <w:r>
        <w:br/>
      </w:r>
      <w:r>
        <w:rPr>
          <w:rStyle w:val="NormalTok"/>
        </w:rPr>
        <w:t xml:space="preserve">  r.completion_percentage,</w:t>
      </w:r>
      <w:r>
        <w:br/>
      </w:r>
      <w:r>
        <w:rPr>
          <w:rStyle w:val="NormalTok"/>
        </w:rPr>
        <w:t xml:space="preserve">  r.is_completed,</w:t>
      </w:r>
      <w:r>
        <w:br/>
      </w:r>
      <w:r>
        <w:rPr>
          <w:rStyle w:val="NormalTok"/>
        </w:rPr>
        <w:t xml:space="preserve">  r.submitted_at</w:t>
      </w:r>
      <w:r>
        <w:br/>
      </w:r>
      <w:r>
        <w:rPr>
          <w:rStyle w:val="KeywordTok"/>
        </w:rPr>
        <w:t xml:space="preserve">FROM</w:t>
      </w:r>
      <w:r>
        <w:rPr>
          <w:rStyle w:val="NormalTok"/>
        </w:rPr>
        <w:t xml:space="preserve"> ai_prospecting_packs p</w:t>
      </w:r>
      <w:r>
        <w:br/>
      </w:r>
      <w:r>
        <w:rPr>
          <w:rStyle w:val="KeywordTok"/>
        </w:rPr>
        <w:t xml:space="preserve">INNER</w:t>
      </w:r>
      <w:r>
        <w:rPr>
          <w:rStyle w:val="NormalTok"/>
        </w:rPr>
        <w:t xml:space="preserve"> </w:t>
      </w:r>
      <w:r>
        <w:rPr>
          <w:rStyle w:val="KeywordTok"/>
        </w:rPr>
        <w:t xml:space="preserve">JOIN</w:t>
      </w:r>
      <w:r>
        <w:rPr>
          <w:rStyle w:val="NormalTok"/>
        </w:rPr>
        <w:t xml:space="preserve"> form_responses r </w:t>
      </w:r>
      <w:r>
        <w:rPr>
          <w:rStyle w:val="KeywordTok"/>
        </w:rPr>
        <w:t xml:space="preserve">ON</w:t>
      </w:r>
      <w:r>
        <w:rPr>
          <w:rStyle w:val="NormalTok"/>
        </w:rPr>
        <w:t xml:space="preserve"> r.pack_id </w:t>
      </w:r>
      <w:r>
        <w:rPr>
          <w:rStyle w:val="OperatorTok"/>
        </w:rPr>
        <w:t xml:space="preserve">=</w:t>
      </w:r>
      <w:r>
        <w:rPr>
          <w:rStyle w:val="NormalTok"/>
        </w:rPr>
        <w:t xml:space="preserve"> p.pack_id</w:t>
      </w:r>
      <w:r>
        <w:br/>
      </w:r>
      <w:r>
        <w:rPr>
          <w:rStyle w:val="KeywordTok"/>
        </w:rPr>
        <w:t xml:space="preserve">WHERE</w:t>
      </w:r>
      <w:r>
        <w:rPr>
          <w:rStyle w:val="NormalTok"/>
        </w:rPr>
        <w:t xml:space="preserve"> r.completion_percentage </w:t>
      </w:r>
      <w:r>
        <w:rPr>
          <w:rStyle w:val="OperatorTok"/>
        </w:rPr>
        <w:t xml:space="preserve">&gt;=</w:t>
      </w:r>
      <w:r>
        <w:rPr>
          <w:rStyle w:val="NormalTok"/>
        </w:rPr>
        <w:t xml:space="preserve"> </w:t>
      </w:r>
      <w:r>
        <w:rPr>
          <w:rStyle w:val="DecValTok"/>
        </w:rPr>
        <w:t xml:space="preserve">80</w:t>
      </w:r>
      <w:r>
        <w:br/>
      </w:r>
      <w:r>
        <w:rPr>
          <w:rStyle w:val="NormalTok"/>
        </w:rPr>
        <w:t xml:space="preserve">  </w:t>
      </w:r>
      <w:r>
        <w:rPr>
          <w:rStyle w:val="KeywordTok"/>
        </w:rPr>
        <w:t xml:space="preserve">AND</w:t>
      </w:r>
      <w:r>
        <w:rPr>
          <w:rStyle w:val="NormalTok"/>
        </w:rPr>
        <w:t xml:space="preserve"> p.pack_id </w:t>
      </w:r>
      <w:r>
        <w:rPr>
          <w:rStyle w:val="OperatorTok"/>
        </w:rPr>
        <w:t xml:space="preserve">!=</w:t>
      </w:r>
      <w:r>
        <w:rPr>
          <w:rStyle w:val="NormalTok"/>
        </w:rPr>
        <w:t xml:space="preserve"> </w:t>
      </w:r>
      <w:r>
        <w:rPr>
          <w:rStyle w:val="StringTok"/>
        </w:rPr>
        <w:t xml:space="preserve">'test-e2e-pack-001'</w:t>
      </w:r>
      <w:r>
        <w:br/>
      </w:r>
      <w:r>
        <w:rPr>
          <w:rStyle w:val="KeywordTok"/>
        </w:rPr>
        <w:t xml:space="preserve">ORDER</w:t>
      </w:r>
      <w:r>
        <w:rPr>
          <w:rStyle w:val="NormalTok"/>
        </w:rPr>
        <w:t xml:space="preserve"> </w:t>
      </w:r>
      <w:r>
        <w:rPr>
          <w:rStyle w:val="KeywordTok"/>
        </w:rPr>
        <w:t xml:space="preserve">BY</w:t>
      </w:r>
      <w:r>
        <w:rPr>
          <w:rStyle w:val="NormalTok"/>
        </w:rPr>
        <w:t xml:space="preserve"> r.submitted_at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rPr>
          <w:bCs/>
          <w:b/>
        </w:rPr>
        <w:t xml:space="preserve">Sens :</w:t>
      </w:r>
      <w:r>
        <w:t xml:space="preserve"> </w:t>
      </w:r>
      <w:r>
        <w:t xml:space="preserve">Recherche les packs de prospection (</w:t>
      </w:r>
      <w:r>
        <w:rPr>
          <w:rStyle w:val="VerbatimChar"/>
        </w:rPr>
        <w:t xml:space="preserve">ai_prospecting_packs</w:t>
      </w:r>
      <w:r>
        <w:t xml:space="preserve">) qui ont au moins une réponse de formulaire (</w:t>
      </w:r>
      <w:r>
        <w:rPr>
          <w:rStyle w:val="VerbatimChar"/>
        </w:rPr>
        <w:t xml:space="preserve">form_responses</w:t>
      </w:r>
      <w:r>
        <w:t xml:space="preserve">) avec un taux de complétion ≥ 80 %. La jointure</w:t>
      </w:r>
      <w:r>
        <w:t xml:space="preserve"> </w:t>
      </w:r>
      <w:r>
        <w:rPr>
          <w:rStyle w:val="VerbatimChar"/>
        </w:rPr>
        <w:t xml:space="preserve">INNER JOIN</w:t>
      </w:r>
      <w:r>
        <w:t xml:space="preserve"> </w:t>
      </w:r>
      <w:r>
        <w:t xml:space="preserve">sur</w:t>
      </w:r>
      <w:r>
        <w:t xml:space="preserve"> </w:t>
      </w:r>
      <w:r>
        <w:rPr>
          <w:rStyle w:val="VerbatimChar"/>
        </w:rPr>
        <w:t xml:space="preserve">pack_id</w:t>
      </w:r>
      <w:r>
        <w:t xml:space="preserve"> </w:t>
      </w:r>
      <w:r>
        <w:t xml:space="preserve">garantit que seuls les packs ayant une réponse sont retournés. Le filtre exclut le pack de test E2E. Le tri</w:t>
      </w:r>
      <w:r>
        <w:t xml:space="preserve"> </w:t>
      </w:r>
      <w:r>
        <w:rPr>
          <w:rStyle w:val="VerbatimChar"/>
        </w:rPr>
        <w:t xml:space="preserve">DESC</w:t>
      </w:r>
      <w:r>
        <w:t xml:space="preserve"> </w:t>
      </w:r>
      <w:r>
        <w:t xml:space="preserve">par date de soumission ramène les plus récents en premier.</w:t>
      </w:r>
    </w:p>
    <w:p>
      <w:pPr>
        <w:pStyle w:val="BodyText"/>
      </w:pPr>
      <w:r>
        <w:rPr>
          <w:bCs/>
          <w:b/>
        </w:rPr>
        <w:t xml:space="preserve">Résultat obtenu :</w:t>
      </w:r>
      <w:r>
        <w:t xml:space="preserve"> </w:t>
      </w:r>
      <w:r>
        <w:rPr>
          <w:rStyle w:val="VerbatimChar"/>
        </w:rPr>
        <w:t xml:space="preserve">pack-1780677550069-w60vkflf</w:t>
      </w:r>
      <w:r>
        <w:t xml:space="preserve"> </w:t>
      </w:r>
      <w:r>
        <w:t xml:space="preserve">(Orange Côte d’Ivoire, completion 90 %, soumis le 2026-06-05).</w:t>
      </w:r>
    </w:p>
    <w:p>
      <w:r>
        <w:pict>
          <v:rect style="width:0;height:1.5pt" o:hralign="center" o:hrstd="t" o:hr="t"/>
        </w:pict>
      </w:r>
    </w:p>
    <w:bookmarkEnd w:id="34"/>
    <w:bookmarkStart w:id="35" w:name="X54b65c4a6474d668cbc11e44121db471ebd84fa"/>
    <w:p>
      <w:pPr>
        <w:pStyle w:val="Heading2"/>
      </w:pPr>
      <w:r>
        <w:t xml:space="preserve">SQL 2 — Inspecter les colonnes de</w:t>
      </w:r>
      <w:r>
        <w:t xml:space="preserve"> </w:t>
      </w:r>
      <w:r>
        <w:rPr>
          <w:rStyle w:val="VerbatimChar"/>
        </w:rPr>
        <w:t xml:space="preserve">prospect_targets</w:t>
      </w:r>
    </w:p>
    <w:p>
      <w:pPr>
        <w:pStyle w:val="SourceCode"/>
      </w:pPr>
      <w:r>
        <w:rPr>
          <w:rStyle w:val="KeywordTok"/>
        </w:rPr>
        <w:t xml:space="preserve">SELECT</w:t>
      </w:r>
      <w:r>
        <w:rPr>
          <w:rStyle w:val="NormalTok"/>
        </w:rPr>
        <w:t xml:space="preserve"> column_name, data_type </w:t>
      </w:r>
      <w:r>
        <w:br/>
      </w:r>
      <w:r>
        <w:rPr>
          <w:rStyle w:val="KeywordTok"/>
        </w:rPr>
        <w:t xml:space="preserve">FROM</w:t>
      </w:r>
      <w:r>
        <w:rPr>
          <w:rStyle w:val="NormalTok"/>
        </w:rPr>
        <w:t xml:space="preserve"> information_schema.</w:t>
      </w:r>
      <w:r>
        <w:rPr>
          <w:rStyle w:val="KeywordTok"/>
        </w:rPr>
        <w:t xml:space="preserve">columns</w:t>
      </w:r>
      <w:r>
        <w:rPr>
          <w:rStyle w:val="NormalTok"/>
        </w:rPr>
        <w:t xml:space="preserve"> </w:t>
      </w:r>
      <w:r>
        <w:br/>
      </w:r>
      <w:r>
        <w:rPr>
          <w:rStyle w:val="KeywordTok"/>
        </w:rPr>
        <w:t xml:space="preserve">WHERE</w:t>
      </w:r>
      <w:r>
        <w:rPr>
          <w:rStyle w:val="NormalTok"/>
        </w:rPr>
        <w:t xml:space="preserve"> table_name </w:t>
      </w:r>
      <w:r>
        <w:rPr>
          <w:rStyle w:val="OperatorTok"/>
        </w:rPr>
        <w:t xml:space="preserve">=</w:t>
      </w:r>
      <w:r>
        <w:rPr>
          <w:rStyle w:val="NormalTok"/>
        </w:rPr>
        <w:t xml:space="preserve"> </w:t>
      </w:r>
      <w:r>
        <w:rPr>
          <w:rStyle w:val="StringTok"/>
        </w:rPr>
        <w:t xml:space="preserve">'prospect_targets'</w:t>
      </w:r>
      <w:r>
        <w:br/>
      </w:r>
      <w:r>
        <w:rPr>
          <w:rStyle w:val="KeywordTok"/>
        </w:rPr>
        <w:t xml:space="preserve">ORDER</w:t>
      </w:r>
      <w:r>
        <w:rPr>
          <w:rStyle w:val="NormalTok"/>
        </w:rPr>
        <w:t xml:space="preserve"> </w:t>
      </w:r>
      <w:r>
        <w:rPr>
          <w:rStyle w:val="KeywordTok"/>
        </w:rPr>
        <w:t xml:space="preserve">BY</w:t>
      </w:r>
      <w:r>
        <w:rPr>
          <w:rStyle w:val="NormalTok"/>
        </w:rPr>
        <w:t xml:space="preserve"> ordinal_position;</w:t>
      </w:r>
    </w:p>
    <w:p>
      <w:pPr>
        <w:pStyle w:val="FirstParagraph"/>
      </w:pPr>
      <w:r>
        <w:rPr>
          <w:bCs/>
          <w:b/>
        </w:rPr>
        <w:t xml:space="preserve">Sens :</w:t>
      </w:r>
      <w:r>
        <w:t xml:space="preserve"> </w:t>
      </w:r>
      <w:r>
        <w:t xml:space="preserve">Interroge le catalogue système PostgreSQL (</w:t>
      </w:r>
      <w:r>
        <w:rPr>
          <w:rStyle w:val="VerbatimChar"/>
        </w:rPr>
        <w:t xml:space="preserve">information_schema.columns</w:t>
      </w:r>
      <w:r>
        <w:t xml:space="preserve">) pour lister toutes les colonnes de la table</w:t>
      </w:r>
      <w:r>
        <w:t xml:space="preserve"> </w:t>
      </w:r>
      <w:r>
        <w:rPr>
          <w:rStyle w:val="VerbatimChar"/>
        </w:rPr>
        <w:t xml:space="preserve">prospect_targets</w:t>
      </w:r>
      <w:r>
        <w:t xml:space="preserve"> </w:t>
      </w:r>
      <w:r>
        <w:t xml:space="preserve">avec leur type de données. Utilisé pour comprendre la structure réelle de la table avant d’écrire une requête d’insertion — évite l’erreur</w:t>
      </w:r>
      <w:r>
        <w:t xml:space="preserve"> </w:t>
      </w:r>
      <w:r>
        <w:t xml:space="preserve">“</w:t>
      </w:r>
      <w:r>
        <w:t xml:space="preserve">column does not exist</w:t>
      </w:r>
      <w:r>
        <w:t xml:space="preserve">”</w:t>
      </w:r>
      <w:r>
        <w:t xml:space="preserve">.</w:t>
      </w:r>
    </w:p>
    <w:p>
      <w:pPr>
        <w:pStyle w:val="BodyText"/>
      </w:pPr>
      <w:r>
        <w:rPr>
          <w:bCs/>
          <w:b/>
        </w:rPr>
        <w:t xml:space="preserve">Découverte clé :</w:t>
      </w:r>
      <w:r>
        <w:t xml:space="preserve"> </w:t>
      </w:r>
      <w:r>
        <w:t xml:space="preserve">La table</w:t>
      </w:r>
      <w:r>
        <w:t xml:space="preserve"> </w:t>
      </w:r>
      <w:r>
        <w:rPr>
          <w:rStyle w:val="VerbatimChar"/>
        </w:rPr>
        <w:t xml:space="preserve">prospect_targets</w:t>
      </w:r>
      <w:r>
        <w:t xml:space="preserve"> </w:t>
      </w:r>
      <w:r>
        <w:t xml:space="preserve">n’a pas de colonne</w:t>
      </w:r>
      <w:r>
        <w:t xml:space="preserve"> </w:t>
      </w:r>
      <w:r>
        <w:rPr>
          <w:rStyle w:val="VerbatimChar"/>
        </w:rPr>
        <w:t xml:space="preserve">pack_id</w:t>
      </w:r>
      <w:r>
        <w:t xml:space="preserve">. Elle utilise</w:t>
      </w:r>
      <w:r>
        <w:t xml:space="preserve"> </w:t>
      </w:r>
      <w:r>
        <w:rPr>
          <w:rStyle w:val="VerbatimChar"/>
        </w:rPr>
        <w:t xml:space="preserve">prospect_id</w:t>
      </w:r>
      <w:r>
        <w:t xml:space="preserve"> </w:t>
      </w:r>
      <w:r>
        <w:t xml:space="preserve">comme identifiant principal et</w:t>
      </w:r>
      <w:r>
        <w:t xml:space="preserve"> </w:t>
      </w:r>
      <w:r>
        <w:rPr>
          <w:rStyle w:val="VerbatimChar"/>
        </w:rPr>
        <w:t xml:space="preserve">last_pack_id</w:t>
      </w:r>
      <w:r>
        <w:t xml:space="preserve"> </w:t>
      </w:r>
      <w:r>
        <w:t xml:space="preserve">pour référencer le dernier pack traité. Le workflow était correct — il filtrait déjà par</w:t>
      </w:r>
      <w:r>
        <w:t xml:space="preserve"> </w:t>
      </w:r>
      <w:r>
        <w:rPr>
          <w:rStyle w:val="VerbatimChar"/>
        </w:rPr>
        <w:t xml:space="preserve">prospect_id</w:t>
      </w:r>
      <w:r>
        <w:t xml:space="preserve">.</w:t>
      </w:r>
    </w:p>
    <w:p>
      <w:r>
        <w:pict>
          <v:rect style="width:0;height:1.5pt" o:hralign="center" o:hrstd="t" o:hr="t"/>
        </w:pict>
      </w:r>
    </w:p>
    <w:bookmarkEnd w:id="35"/>
    <w:bookmarkStart w:id="36" w:name="X57e58202129bb2f2296f753d2fb60d764cd5881"/>
    <w:p>
      <w:pPr>
        <w:pStyle w:val="Heading2"/>
      </w:pPr>
      <w:r>
        <w:t xml:space="preserve">SQL 3 — Vérifier l’existence d’une ligne prospect_targets pour le pack</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prospect_id, status, organization_name, decision_maker_name, target_email</w:t>
      </w:r>
      <w:r>
        <w:br/>
      </w:r>
      <w:r>
        <w:rPr>
          <w:rStyle w:val="KeywordTok"/>
        </w:rPr>
        <w:t xml:space="preserve">FROM</w:t>
      </w:r>
      <w:r>
        <w:rPr>
          <w:rStyle w:val="NormalTok"/>
        </w:rPr>
        <w:t xml:space="preserve"> prospect_targets</w:t>
      </w:r>
      <w:r>
        <w:br/>
      </w:r>
      <w:r>
        <w:rPr>
          <w:rStyle w:val="KeywordTok"/>
        </w:rPr>
        <w:t xml:space="preserve">WHERE</w:t>
      </w:r>
      <w:r>
        <w:rPr>
          <w:rStyle w:val="NormalTok"/>
        </w:rPr>
        <w:t xml:space="preserve"> prospect_id </w:t>
      </w:r>
      <w:r>
        <w:rPr>
          <w:rStyle w:val="OperatorTok"/>
        </w:rPr>
        <w:t xml:space="preserve">=</w:t>
      </w:r>
      <w:r>
        <w:rPr>
          <w:rStyle w:val="NormalTok"/>
        </w:rPr>
        <w:t xml:space="preserve"> </w:t>
      </w:r>
      <w:r>
        <w:rPr>
          <w:rStyle w:val="StringTok"/>
        </w:rPr>
        <w:t xml:space="preserve">'manual-prospect-001'</w:t>
      </w:r>
      <w:r>
        <w:br/>
      </w:r>
      <w:r>
        <w:rPr>
          <w:rStyle w:val="NormalTok"/>
        </w:rPr>
        <w:t xml:space="preserve">   </w:t>
      </w:r>
      <w:r>
        <w:rPr>
          <w:rStyle w:val="KeywordTok"/>
        </w:rPr>
        <w:t xml:space="preserve">OR</w:t>
      </w:r>
      <w:r>
        <w:rPr>
          <w:rStyle w:val="NormalTok"/>
        </w:rPr>
        <w:t xml:space="preserve"> last_pack_id </w:t>
      </w:r>
      <w:r>
        <w:rPr>
          <w:rStyle w:val="OperatorTok"/>
        </w:rPr>
        <w:t xml:space="preserve">=</w:t>
      </w:r>
      <w:r>
        <w:rPr>
          <w:rStyle w:val="NormalTok"/>
        </w:rPr>
        <w:t xml:space="preserve"> </w:t>
      </w:r>
      <w:r>
        <w:rPr>
          <w:rStyle w:val="StringTok"/>
        </w:rPr>
        <w:t xml:space="preserve">'pack-1780677550069-w60vkflf'</w:t>
      </w:r>
      <w:r>
        <w:rPr>
          <w:rStyle w:val="NormalTok"/>
        </w:rPr>
        <w:t xml:space="preserve">;</w:t>
      </w:r>
    </w:p>
    <w:p>
      <w:pPr>
        <w:pStyle w:val="FirstParagraph"/>
      </w:pPr>
      <w:r>
        <w:rPr>
          <w:bCs/>
          <w:b/>
        </w:rPr>
        <w:t xml:space="preserve">Sens :</w:t>
      </w:r>
      <w:r>
        <w:t xml:space="preserve"> </w:t>
      </w:r>
      <w:r>
        <w:t xml:space="preserve">Cherche dans</w:t>
      </w:r>
      <w:r>
        <w:t xml:space="preserve"> </w:t>
      </w:r>
      <w:r>
        <w:rPr>
          <w:rStyle w:val="VerbatimChar"/>
        </w:rPr>
        <w:t xml:space="preserve">prospect_targets</w:t>
      </w:r>
      <w:r>
        <w:t xml:space="preserve"> </w:t>
      </w:r>
      <w:r>
        <w:t xml:space="preserve">une ligne associée soit au</w:t>
      </w:r>
      <w:r>
        <w:t xml:space="preserve"> </w:t>
      </w:r>
      <w:r>
        <w:rPr>
          <w:rStyle w:val="VerbatimChar"/>
        </w:rPr>
        <w:t xml:space="preserve">prospect_id</w:t>
      </w:r>
      <w:r>
        <w:t xml:space="preserve"> </w:t>
      </w:r>
      <w:r>
        <w:t xml:space="preserve">du pack (relation directe), soit au</w:t>
      </w:r>
      <w:r>
        <w:t xml:space="preserve"> </w:t>
      </w:r>
      <w:r>
        <w:rPr>
          <w:rStyle w:val="VerbatimChar"/>
        </w:rPr>
        <w:t xml:space="preserve">last_pack_id</w:t>
      </w:r>
      <w:r>
        <w:t xml:space="preserve"> </w:t>
      </w:r>
      <w:r>
        <w:t xml:space="preserve">(lien par le dernier pack traité). Deux conditions avec</w:t>
      </w:r>
      <w:r>
        <w:t xml:space="preserve"> </w:t>
      </w:r>
      <w:r>
        <w:rPr>
          <w:rStyle w:val="VerbatimChar"/>
        </w:rPr>
        <w:t xml:space="preserve">OR</w:t>
      </w:r>
      <w:r>
        <w:t xml:space="preserve"> </w:t>
      </w:r>
      <w:r>
        <w:t xml:space="preserve">pour couvrir les deux cas de lien possibles.</w:t>
      </w:r>
    </w:p>
    <w:p>
      <w:pPr>
        <w:pStyle w:val="BodyText"/>
      </w:pPr>
      <w:r>
        <w:rPr>
          <w:bCs/>
          <w:b/>
        </w:rPr>
        <w:t xml:space="preserve">Résultat :</w:t>
      </w:r>
      <w:r>
        <w:t xml:space="preserve"> </w:t>
      </w:r>
      <w:r>
        <w:t xml:space="preserve">0 ligne retournée — aucune cible de prospection n’existait pour ce pack. Le workflow n8n échouait sur</w:t>
      </w:r>
      <w:r>
        <w:t xml:space="preserve"> </w:t>
      </w:r>
      <w:r>
        <w:t xml:space="preserve">“</w:t>
      </w:r>
      <w:r>
        <w:t xml:space="preserve">No item to return</w:t>
      </w:r>
      <w:r>
        <w:t xml:space="preserve">”</w:t>
      </w:r>
      <w:r>
        <w:t xml:space="preserve"> </w:t>
      </w:r>
      <w:r>
        <w:t xml:space="preserve">à l’étape</w:t>
      </w:r>
      <w:r>
        <w:t xml:space="preserve"> </w:t>
      </w:r>
      <w:r>
        <w:t xml:space="preserve">“</w:t>
      </w:r>
      <w:r>
        <w:t xml:space="preserve">Extract Prospect Target Row</w:t>
      </w:r>
      <w:r>
        <w:t xml:space="preserve">”</w:t>
      </w:r>
      <w:r>
        <w:t xml:space="preserve"> </w:t>
      </w:r>
      <w:r>
        <w:t xml:space="preserve">car Supabase retournait</w:t>
      </w:r>
      <w:r>
        <w:t xml:space="preserve"> </w:t>
      </w:r>
      <w:r>
        <w:rPr>
          <w:rStyle w:val="VerbatimChar"/>
        </w:rPr>
        <w:t xml:space="preserve">[]</w:t>
      </w:r>
      <w:r>
        <w:t xml:space="preserve">.</w:t>
      </w:r>
    </w:p>
    <w:p>
      <w:r>
        <w:pict>
          <v:rect style="width:0;height:1.5pt" o:hralign="center" o:hrstd="t" o:hr="t"/>
        </w:pict>
      </w:r>
    </w:p>
    <w:bookmarkEnd w:id="36"/>
    <w:bookmarkStart w:id="37" w:name="X47132078da74f4ce53ba92450fe6334636e7e9b"/>
    <w:p>
      <w:pPr>
        <w:pStyle w:val="Heading2"/>
      </w:pPr>
      <w:r>
        <w:t xml:space="preserve">SQL 4 — Trouver un pack qui a à la fois une form_response ET une prospect_target</w:t>
      </w:r>
    </w:p>
    <w:p>
      <w:pPr>
        <w:pStyle w:val="SourceCode"/>
      </w:pPr>
      <w:r>
        <w:rPr>
          <w:rStyle w:val="KeywordTok"/>
        </w:rPr>
        <w:t xml:space="preserve">SELECT</w:t>
      </w:r>
      <w:r>
        <w:rPr>
          <w:rStyle w:val="NormalTok"/>
        </w:rPr>
        <w:t xml:space="preserve"> </w:t>
      </w:r>
      <w:r>
        <w:br/>
      </w:r>
      <w:r>
        <w:rPr>
          <w:rStyle w:val="NormalTok"/>
        </w:rPr>
        <w:t xml:space="preserve">  p.pack_id,</w:t>
      </w:r>
      <w:r>
        <w:br/>
      </w:r>
      <w:r>
        <w:rPr>
          <w:rStyle w:val="NormalTok"/>
        </w:rPr>
        <w:t xml:space="preserve">  p.organization_name,</w:t>
      </w:r>
      <w:r>
        <w:br/>
      </w:r>
      <w:r>
        <w:rPr>
          <w:rStyle w:val="NormalTok"/>
        </w:rPr>
        <w:t xml:space="preserve">  p.prospect_id,</w:t>
      </w:r>
      <w:r>
        <w:br/>
      </w:r>
      <w:r>
        <w:rPr>
          <w:rStyle w:val="NormalTok"/>
        </w:rPr>
        <w:t xml:space="preserve">  r.completion_percentage,</w:t>
      </w:r>
      <w:r>
        <w:br/>
      </w:r>
      <w:r>
        <w:rPr>
          <w:rStyle w:val="NormalTok"/>
        </w:rPr>
        <w:t xml:space="preserve">  pt.</w:t>
      </w:r>
      <w:r>
        <w:rPr>
          <w:rStyle w:val="KeywordTok"/>
        </w:rPr>
        <w:t xml:space="preserve">id</w:t>
      </w:r>
      <w:r>
        <w:rPr>
          <w:rStyle w:val="NormalTok"/>
        </w:rPr>
        <w:t xml:space="preserve"> </w:t>
      </w:r>
      <w:r>
        <w:rPr>
          <w:rStyle w:val="KeywordTok"/>
        </w:rPr>
        <w:t xml:space="preserve">as</w:t>
      </w:r>
      <w:r>
        <w:rPr>
          <w:rStyle w:val="NormalTok"/>
        </w:rPr>
        <w:t xml:space="preserve"> target_id,</w:t>
      </w:r>
      <w:r>
        <w:br/>
      </w:r>
      <w:r>
        <w:rPr>
          <w:rStyle w:val="NormalTok"/>
        </w:rPr>
        <w:t xml:space="preserve">  pt.decision_maker_name,</w:t>
      </w:r>
      <w:r>
        <w:br/>
      </w:r>
      <w:r>
        <w:rPr>
          <w:rStyle w:val="NormalTok"/>
        </w:rPr>
        <w:t xml:space="preserve">  pt.target_email</w:t>
      </w:r>
      <w:r>
        <w:br/>
      </w:r>
      <w:r>
        <w:rPr>
          <w:rStyle w:val="KeywordTok"/>
        </w:rPr>
        <w:t xml:space="preserve">FROM</w:t>
      </w:r>
      <w:r>
        <w:rPr>
          <w:rStyle w:val="NormalTok"/>
        </w:rPr>
        <w:t xml:space="preserve"> ai_prospecting_packs p</w:t>
      </w:r>
      <w:r>
        <w:br/>
      </w:r>
      <w:r>
        <w:rPr>
          <w:rStyle w:val="KeywordTok"/>
        </w:rPr>
        <w:t xml:space="preserve">INNER</w:t>
      </w:r>
      <w:r>
        <w:rPr>
          <w:rStyle w:val="NormalTok"/>
        </w:rPr>
        <w:t xml:space="preserve"> </w:t>
      </w:r>
      <w:r>
        <w:rPr>
          <w:rStyle w:val="KeywordTok"/>
        </w:rPr>
        <w:t xml:space="preserve">JOIN</w:t>
      </w:r>
      <w:r>
        <w:rPr>
          <w:rStyle w:val="NormalTok"/>
        </w:rPr>
        <w:t xml:space="preserve"> form_responses r </w:t>
      </w:r>
      <w:r>
        <w:rPr>
          <w:rStyle w:val="KeywordTok"/>
        </w:rPr>
        <w:t xml:space="preserve">ON</w:t>
      </w:r>
      <w:r>
        <w:rPr>
          <w:rStyle w:val="NormalTok"/>
        </w:rPr>
        <w:t xml:space="preserve"> r.pack_id </w:t>
      </w:r>
      <w:r>
        <w:rPr>
          <w:rStyle w:val="OperatorTok"/>
        </w:rPr>
        <w:t xml:space="preserve">=</w:t>
      </w:r>
      <w:r>
        <w:rPr>
          <w:rStyle w:val="NormalTok"/>
        </w:rPr>
        <w:t xml:space="preserve"> p.pack_id</w:t>
      </w:r>
      <w:r>
        <w:br/>
      </w:r>
      <w:r>
        <w:rPr>
          <w:rStyle w:val="KeywordTok"/>
        </w:rPr>
        <w:t xml:space="preserve">INNER</w:t>
      </w:r>
      <w:r>
        <w:rPr>
          <w:rStyle w:val="NormalTok"/>
        </w:rPr>
        <w:t xml:space="preserve"> </w:t>
      </w:r>
      <w:r>
        <w:rPr>
          <w:rStyle w:val="KeywordTok"/>
        </w:rPr>
        <w:t xml:space="preserve">JOIN</w:t>
      </w:r>
      <w:r>
        <w:rPr>
          <w:rStyle w:val="NormalTok"/>
        </w:rPr>
        <w:t xml:space="preserve"> prospect_targets pt </w:t>
      </w:r>
      <w:r>
        <w:rPr>
          <w:rStyle w:val="KeywordTok"/>
        </w:rPr>
        <w:t xml:space="preserve">ON</w:t>
      </w:r>
      <w:r>
        <w:rPr>
          <w:rStyle w:val="NormalTok"/>
        </w:rPr>
        <w:t xml:space="preserve"> pt.prospect_id </w:t>
      </w:r>
      <w:r>
        <w:rPr>
          <w:rStyle w:val="OperatorTok"/>
        </w:rPr>
        <w:t xml:space="preserve">=</w:t>
      </w:r>
      <w:r>
        <w:rPr>
          <w:rStyle w:val="NormalTok"/>
        </w:rPr>
        <w:t xml:space="preserve"> p.prospect_id</w:t>
      </w:r>
      <w:r>
        <w:br/>
      </w:r>
      <w:r>
        <w:rPr>
          <w:rStyle w:val="KeywordTok"/>
        </w:rPr>
        <w:t xml:space="preserve">WHERE</w:t>
      </w:r>
      <w:r>
        <w:rPr>
          <w:rStyle w:val="NormalTok"/>
        </w:rPr>
        <w:t xml:space="preserve"> r.completion_percentage </w:t>
      </w:r>
      <w:r>
        <w:rPr>
          <w:rStyle w:val="OperatorTok"/>
        </w:rPr>
        <w:t xml:space="preserve">&gt;=</w:t>
      </w:r>
      <w:r>
        <w:rPr>
          <w:rStyle w:val="NormalTok"/>
        </w:rPr>
        <w:t xml:space="preserve"> </w:t>
      </w:r>
      <w:r>
        <w:rPr>
          <w:rStyle w:val="DecValTok"/>
        </w:rPr>
        <w:t xml:space="preserve">80</w:t>
      </w:r>
      <w:r>
        <w:br/>
      </w:r>
      <w:r>
        <w:rPr>
          <w:rStyle w:val="KeywordTok"/>
        </w:rPr>
        <w:t xml:space="preserve">ORDER</w:t>
      </w:r>
      <w:r>
        <w:rPr>
          <w:rStyle w:val="NormalTok"/>
        </w:rPr>
        <w:t xml:space="preserve"> </w:t>
      </w:r>
      <w:r>
        <w:rPr>
          <w:rStyle w:val="KeywordTok"/>
        </w:rPr>
        <w:t xml:space="preserve">BY</w:t>
      </w:r>
      <w:r>
        <w:rPr>
          <w:rStyle w:val="NormalTok"/>
        </w:rPr>
        <w:t xml:space="preserve"> r.submitted_at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rPr>
          <w:bCs/>
          <w:b/>
        </w:rPr>
        <w:t xml:space="preserve">Sens :</w:t>
      </w:r>
      <w:r>
        <w:t xml:space="preserve"> </w:t>
      </w:r>
      <w:r>
        <w:t xml:space="preserve">Triple jointure pour trouver les packs qui ont simultanément (1) une réponse formulaire complétée ≥ 80 % et (2) une ligne existante dans</w:t>
      </w:r>
      <w:r>
        <w:t xml:space="preserve"> </w:t>
      </w:r>
      <w:r>
        <w:rPr>
          <w:rStyle w:val="VerbatimChar"/>
        </w:rPr>
        <w:t xml:space="preserve">prospect_targets</w:t>
      </w:r>
      <w:r>
        <w:t xml:space="preserve">. Les deux</w:t>
      </w:r>
      <w:r>
        <w:t xml:space="preserve"> </w:t>
      </w:r>
      <w:r>
        <w:rPr>
          <w:rStyle w:val="VerbatimChar"/>
        </w:rPr>
        <w:t xml:space="preserve">INNER JOIN</w:t>
      </w:r>
      <w:r>
        <w:t xml:space="preserve"> </w:t>
      </w:r>
      <w:r>
        <w:t xml:space="preserve">imposent que toutes les tables aient une ligne correspondante — si l’une manque, le pack n’apparaît pas dans les résultats.</w:t>
      </w:r>
    </w:p>
    <w:p>
      <w:pPr>
        <w:pStyle w:val="BodyText"/>
      </w:pPr>
      <w:r>
        <w:rPr>
          <w:bCs/>
          <w:b/>
        </w:rPr>
        <w:t xml:space="preserve">Résultat :</w:t>
      </w:r>
      <w:r>
        <w:t xml:space="preserve"> </w:t>
      </w:r>
      <w:r>
        <w:t xml:space="preserve">Seul</w:t>
      </w:r>
      <w:r>
        <w:t xml:space="preserve"> </w:t>
      </w:r>
      <w:r>
        <w:rPr>
          <w:rStyle w:val="VerbatimChar"/>
        </w:rPr>
        <w:t xml:space="preserve">test-e2e-pack-001</w:t>
      </w:r>
      <w:r>
        <w:t xml:space="preserve"> </w:t>
      </w:r>
      <w:r>
        <w:t xml:space="preserve">apparaissait, avec</w:t>
      </w:r>
      <w:r>
        <w:t xml:space="preserve"> </w:t>
      </w:r>
      <w:r>
        <w:rPr>
          <w:rStyle w:val="VerbatimChar"/>
        </w:rPr>
        <w:t xml:space="preserve">decision_maker_name</w:t>
      </w:r>
      <w:r>
        <w:t xml:space="preserve"> </w:t>
      </w:r>
      <w:r>
        <w:t xml:space="preserve">et</w:t>
      </w:r>
      <w:r>
        <w:t xml:space="preserve"> </w:t>
      </w:r>
      <w:r>
        <w:rPr>
          <w:rStyle w:val="VerbatimChar"/>
        </w:rPr>
        <w:t xml:space="preserve">target_email</w:t>
      </w:r>
      <w:r>
        <w:t xml:space="preserve"> </w:t>
      </w:r>
      <w:r>
        <w:t xml:space="preserve">à NULL. Le pack Orange CI n’avait pas de ligne</w:t>
      </w:r>
      <w:r>
        <w:t xml:space="preserve"> </w:t>
      </w:r>
      <w:r>
        <w:rPr>
          <w:rStyle w:val="VerbatimChar"/>
        </w:rPr>
        <w:t xml:space="preserve">prospect_targets</w:t>
      </w:r>
      <w:r>
        <w:t xml:space="preserve"> </w:t>
      </w:r>
      <w:r>
        <w:t xml:space="preserve">→ nécessité de la créer manuellement.</w:t>
      </w:r>
    </w:p>
    <w:p>
      <w:r>
        <w:pict>
          <v:rect style="width:0;height:1.5pt" o:hralign="center" o:hrstd="t" o:hr="t"/>
        </w:pict>
      </w:r>
    </w:p>
    <w:bookmarkEnd w:id="37"/>
    <w:bookmarkStart w:id="38" w:name="Xa4f6373181458f512fae52cbcd4c12cdeab22af"/>
    <w:p>
      <w:pPr>
        <w:pStyle w:val="Heading2"/>
      </w:pPr>
      <w:r>
        <w:t xml:space="preserve">SQL 5 — Inspecter les colonnes de</w:t>
      </w:r>
      <w:r>
        <w:t xml:space="preserve"> </w:t>
      </w:r>
      <w:r>
        <w:rPr>
          <w:rStyle w:val="VerbatimChar"/>
        </w:rPr>
        <w:t xml:space="preserve">form_responses</w:t>
      </w:r>
    </w:p>
    <w:p>
      <w:pPr>
        <w:pStyle w:val="SourceCode"/>
      </w:pPr>
      <w:r>
        <w:rPr>
          <w:rStyle w:val="KeywordTok"/>
        </w:rPr>
        <w:t xml:space="preserve">SELECT</w:t>
      </w:r>
      <w:r>
        <w:rPr>
          <w:rStyle w:val="NormalTok"/>
        </w:rPr>
        <w:t xml:space="preserve"> column_name, data_type </w:t>
      </w:r>
      <w:r>
        <w:br/>
      </w:r>
      <w:r>
        <w:rPr>
          <w:rStyle w:val="KeywordTok"/>
        </w:rPr>
        <w:t xml:space="preserve">FROM</w:t>
      </w:r>
      <w:r>
        <w:rPr>
          <w:rStyle w:val="NormalTok"/>
        </w:rPr>
        <w:t xml:space="preserve"> information_schema.</w:t>
      </w:r>
      <w:r>
        <w:rPr>
          <w:rStyle w:val="KeywordTok"/>
        </w:rPr>
        <w:t xml:space="preserve">columns</w:t>
      </w:r>
      <w:r>
        <w:rPr>
          <w:rStyle w:val="NormalTok"/>
        </w:rPr>
        <w:t xml:space="preserve"> </w:t>
      </w:r>
      <w:r>
        <w:br/>
      </w:r>
      <w:r>
        <w:rPr>
          <w:rStyle w:val="KeywordTok"/>
        </w:rPr>
        <w:t xml:space="preserve">WHERE</w:t>
      </w:r>
      <w:r>
        <w:rPr>
          <w:rStyle w:val="NormalTok"/>
        </w:rPr>
        <w:t xml:space="preserve"> table_name </w:t>
      </w:r>
      <w:r>
        <w:rPr>
          <w:rStyle w:val="OperatorTok"/>
        </w:rPr>
        <w:t xml:space="preserve">=</w:t>
      </w:r>
      <w:r>
        <w:rPr>
          <w:rStyle w:val="NormalTok"/>
        </w:rPr>
        <w:t xml:space="preserve"> </w:t>
      </w:r>
      <w:r>
        <w:rPr>
          <w:rStyle w:val="StringTok"/>
        </w:rPr>
        <w:t xml:space="preserve">'form_responses'</w:t>
      </w:r>
      <w:r>
        <w:br/>
      </w:r>
      <w:r>
        <w:rPr>
          <w:rStyle w:val="KeywordTok"/>
        </w:rPr>
        <w:t xml:space="preserve">ORDER</w:t>
      </w:r>
      <w:r>
        <w:rPr>
          <w:rStyle w:val="NormalTok"/>
        </w:rPr>
        <w:t xml:space="preserve"> </w:t>
      </w:r>
      <w:r>
        <w:rPr>
          <w:rStyle w:val="KeywordTok"/>
        </w:rPr>
        <w:t xml:space="preserve">BY</w:t>
      </w:r>
      <w:r>
        <w:rPr>
          <w:rStyle w:val="NormalTok"/>
        </w:rPr>
        <w:t xml:space="preserve"> ordinal_position;</w:t>
      </w:r>
    </w:p>
    <w:p>
      <w:pPr>
        <w:pStyle w:val="FirstParagraph"/>
      </w:pPr>
      <w:r>
        <w:rPr>
          <w:bCs/>
          <w:b/>
        </w:rPr>
        <w:t xml:space="preserve">Sens :</w:t>
      </w:r>
      <w:r>
        <w:t xml:space="preserve"> </w:t>
      </w:r>
      <w:r>
        <w:t xml:space="preserve">Même logique que SQL 2 — interroge le catalogue système pour connaître la structure exacte de</w:t>
      </w:r>
      <w:r>
        <w:t xml:space="preserve"> </w:t>
      </w:r>
      <w:r>
        <w:rPr>
          <w:rStyle w:val="VerbatimChar"/>
        </w:rPr>
        <w:t xml:space="preserve">form_responses</w:t>
      </w:r>
      <w:r>
        <w:t xml:space="preserve">. Utilisé après l’erreur</w:t>
      </w:r>
      <w:r>
        <w:t xml:space="preserve"> </w:t>
      </w:r>
      <w:r>
        <w:t xml:space="preserve">“</w:t>
      </w:r>
      <w:r>
        <w:t xml:space="preserve">column r.respondent_name does not exist</w:t>
      </w:r>
      <w:r>
        <w:t xml:space="preserve">”</w:t>
      </w:r>
      <w:r>
        <w:t xml:space="preserve"> </w:t>
      </w:r>
      <w:r>
        <w:t xml:space="preserve">lors d’une tentative d’INSERT.</w:t>
      </w:r>
    </w:p>
    <w:p>
      <w:pPr>
        <w:pStyle w:val="BodyText"/>
      </w:pPr>
      <w:r>
        <w:rPr>
          <w:bCs/>
          <w:b/>
        </w:rPr>
        <w:t xml:space="preserve">Découverte clé :</w:t>
      </w:r>
      <w:r>
        <w:t xml:space="preserve"> </w:t>
      </w:r>
      <w:r>
        <w:t xml:space="preserve">Les colonnes sont</w:t>
      </w:r>
      <w:r>
        <w:t xml:space="preserve"> </w:t>
      </w:r>
      <w:r>
        <w:rPr>
          <w:rStyle w:val="VerbatimChar"/>
        </w:rPr>
        <w:t xml:space="preserve">user_name</w:t>
      </w:r>
      <w:r>
        <w:t xml:space="preserve">,</w:t>
      </w:r>
      <w:r>
        <w:t xml:space="preserve"> </w:t>
      </w:r>
      <w:r>
        <w:rPr>
          <w:rStyle w:val="VerbatimChar"/>
        </w:rPr>
        <w:t xml:space="preserve">user_email</w:t>
      </w:r>
      <w:r>
        <w:t xml:space="preserve">,</w:t>
      </w:r>
      <w:r>
        <w:t xml:space="preserve"> </w:t>
      </w:r>
      <w:r>
        <w:rPr>
          <w:rStyle w:val="VerbatimChar"/>
        </w:rPr>
        <w:t xml:space="preserve">user_position</w:t>
      </w:r>
      <w:r>
        <w:t xml:space="preserve">,</w:t>
      </w:r>
      <w:r>
        <w:t xml:space="preserve"> </w:t>
      </w:r>
      <w:r>
        <w:rPr>
          <w:rStyle w:val="VerbatimChar"/>
        </w:rPr>
        <w:t xml:space="preserve">user_entity</w:t>
      </w:r>
      <w:r>
        <w:t xml:space="preserve"> </w:t>
      </w:r>
      <w:r>
        <w:t xml:space="preserve">— pas</w:t>
      </w:r>
      <w:r>
        <w:t xml:space="preserve"> </w:t>
      </w:r>
      <w:r>
        <w:rPr>
          <w:rStyle w:val="VerbatimChar"/>
        </w:rPr>
        <w:t xml:space="preserve">respondent_name</w:t>
      </w:r>
      <w:r>
        <w:t xml:space="preserve">/</w:t>
      </w:r>
      <w:r>
        <w:rPr>
          <w:rStyle w:val="VerbatimChar"/>
        </w:rPr>
        <w:t xml:space="preserve">respondent_email</w:t>
      </w:r>
      <w:r>
        <w:t xml:space="preserve">. Les noms de colonnes diffèrent des conventions utilisées dans le workflow (qui lit</w:t>
      </w:r>
      <w:r>
        <w:t xml:space="preserve"> </w:t>
      </w:r>
      <w:r>
        <w:rPr>
          <w:rStyle w:val="VerbatimChar"/>
        </w:rPr>
        <w:t xml:space="preserve">c_nom</w:t>
      </w:r>
      <w:r>
        <w:t xml:space="preserve">,</w:t>
      </w:r>
      <w:r>
        <w:t xml:space="preserve"> </w:t>
      </w:r>
      <w:r>
        <w:rPr>
          <w:rStyle w:val="VerbatimChar"/>
        </w:rPr>
        <w:t xml:space="preserve">c_email</w:t>
      </w:r>
      <w:r>
        <w:t xml:space="preserve"> </w:t>
      </w:r>
      <w:r>
        <w:t xml:space="preserve">depuis</w:t>
      </w:r>
      <w:r>
        <w:t xml:space="preserve"> </w:t>
      </w:r>
      <w:r>
        <w:rPr>
          <w:rStyle w:val="VerbatimChar"/>
        </w:rPr>
        <w:t xml:space="preserve">form_data</w:t>
      </w:r>
      <w:r>
        <w:t xml:space="preserve"> </w:t>
      </w:r>
      <w:r>
        <w:t xml:space="preserve">JSONB, pas les colonnes directes).</w:t>
      </w:r>
    </w:p>
    <w:p>
      <w:r>
        <w:pict>
          <v:rect style="width:0;height:1.5pt" o:hralign="center" o:hrstd="t" o:hr="t"/>
        </w:pict>
      </w:r>
    </w:p>
    <w:bookmarkEnd w:id="38"/>
    <w:bookmarkStart w:id="39" w:name="X9f39fb0fde0ff4c05873a6ae5ba524d4d9ea7e6"/>
    <w:p>
      <w:pPr>
        <w:pStyle w:val="Heading2"/>
      </w:pPr>
      <w:r>
        <w:t xml:space="preserve">SQL 6 — Créer une ligne dans</w:t>
      </w:r>
      <w:r>
        <w:t xml:space="preserve"> </w:t>
      </w:r>
      <w:r>
        <w:rPr>
          <w:rStyle w:val="VerbatimChar"/>
        </w:rPr>
        <w:t xml:space="preserve">prospect_targets</w:t>
      </w:r>
      <w:r>
        <w:t xml:space="preserve"> </w:t>
      </w:r>
      <w:r>
        <w:t xml:space="preserve">pour Orange CI</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prospect_targets (</w:t>
      </w:r>
      <w:r>
        <w:br/>
      </w:r>
      <w:r>
        <w:rPr>
          <w:rStyle w:val="NormalTok"/>
        </w:rPr>
        <w:t xml:space="preserve">  prospect_id,</w:t>
      </w:r>
      <w:r>
        <w:br/>
      </w:r>
      <w:r>
        <w:rPr>
          <w:rStyle w:val="NormalTok"/>
        </w:rPr>
        <w:t xml:space="preserve">  organization_name,</w:t>
      </w:r>
      <w:r>
        <w:br/>
      </w:r>
      <w:r>
        <w:rPr>
          <w:rStyle w:val="NormalTok"/>
        </w:rPr>
        <w:t xml:space="preserve">  decision_maker_name,</w:t>
      </w:r>
      <w:r>
        <w:br/>
      </w:r>
      <w:r>
        <w:rPr>
          <w:rStyle w:val="NormalTok"/>
        </w:rPr>
        <w:t xml:space="preserve">  target_email,</w:t>
      </w:r>
      <w:r>
        <w:br/>
      </w:r>
      <w:r>
        <w:rPr>
          <w:rStyle w:val="NormalTok"/>
        </w:rPr>
        <w:t xml:space="preserve">  country,</w:t>
      </w:r>
      <w:r>
        <w:br/>
      </w:r>
      <w:r>
        <w:rPr>
          <w:rStyle w:val="NormalTok"/>
        </w:rPr>
        <w:t xml:space="preserve">  status,</w:t>
      </w:r>
      <w:r>
        <w:br/>
      </w:r>
      <w:r>
        <w:rPr>
          <w:rStyle w:val="NormalTok"/>
        </w:rPr>
        <w:t xml:space="preserve">  last_pack_id</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StringTok"/>
        </w:rPr>
        <w:t xml:space="preserve">'manual-prospect-001'</w:t>
      </w:r>
      <w:r>
        <w:rPr>
          <w:rStyle w:val="NormalTok"/>
        </w:rPr>
        <w:t xml:space="preserve">,</w:t>
      </w:r>
      <w:r>
        <w:br/>
      </w:r>
      <w:r>
        <w:rPr>
          <w:rStyle w:val="NormalTok"/>
        </w:rPr>
        <w:t xml:space="preserve">  </w:t>
      </w:r>
      <w:r>
        <w:rPr>
          <w:rStyle w:val="StringTok"/>
        </w:rPr>
        <w:t xml:space="preserve">'Orange Côte d</w:t>
      </w:r>
      <w:r>
        <w:rPr>
          <w:rStyle w:val="CharTok"/>
        </w:rPr>
        <w:t xml:space="preserve">''</w:t>
      </w:r>
      <w:r>
        <w:rPr>
          <w:rStyle w:val="StringTok"/>
        </w:rPr>
        <w:t xml:space="preserve">Ivoire'</w:t>
      </w:r>
      <w:r>
        <w:rPr>
          <w:rStyle w:val="NormalTok"/>
        </w:rPr>
        <w:t xml:space="preserve">,</w:t>
      </w:r>
      <w:r>
        <w:br/>
      </w:r>
      <w:r>
        <w:rPr>
          <w:rStyle w:val="NormalTok"/>
        </w:rPr>
        <w:t xml:space="preserve">  </w:t>
      </w:r>
      <w:r>
        <w:rPr>
          <w:rStyle w:val="StringTok"/>
        </w:rPr>
        <w:t xml:space="preserve">'Marius Ayoro'</w:t>
      </w:r>
      <w:r>
        <w:rPr>
          <w:rStyle w:val="NormalTok"/>
        </w:rPr>
        <w:t xml:space="preserve">,</w:t>
      </w:r>
      <w:r>
        <w:br/>
      </w:r>
      <w:r>
        <w:rPr>
          <w:rStyle w:val="NormalTok"/>
        </w:rPr>
        <w:t xml:space="preserve">  </w:t>
      </w:r>
      <w:r>
        <w:rPr>
          <w:rStyle w:val="StringTok"/>
        </w:rPr>
        <w:t xml:space="preserve">'marius.ayoro70@gmail.com'</w:t>
      </w:r>
      <w:r>
        <w:rPr>
          <w:rStyle w:val="NormalTok"/>
        </w:rPr>
        <w:t xml:space="preserve">,</w:t>
      </w:r>
      <w:r>
        <w:br/>
      </w:r>
      <w:r>
        <w:rPr>
          <w:rStyle w:val="NormalTok"/>
        </w:rPr>
        <w:t xml:space="preserve">  </w:t>
      </w:r>
      <w:r>
        <w:rPr>
          <w:rStyle w:val="StringTok"/>
        </w:rPr>
        <w:t xml:space="preserve">'CI'</w:t>
      </w:r>
      <w:r>
        <w:rPr>
          <w:rStyle w:val="NormalTok"/>
        </w:rPr>
        <w:t xml:space="preserve">,</w:t>
      </w:r>
      <w:r>
        <w:br/>
      </w:r>
      <w:r>
        <w:rPr>
          <w:rStyle w:val="NormalTok"/>
        </w:rPr>
        <w:t xml:space="preserve">  </w:t>
      </w:r>
      <w:r>
        <w:rPr>
          <w:rStyle w:val="StringTok"/>
        </w:rPr>
        <w:t xml:space="preserve">'post_audit'</w:t>
      </w:r>
      <w:r>
        <w:rPr>
          <w:rStyle w:val="NormalTok"/>
        </w:rPr>
        <w:t xml:space="preserve">,</w:t>
      </w:r>
      <w:r>
        <w:br/>
      </w:r>
      <w:r>
        <w:rPr>
          <w:rStyle w:val="NormalTok"/>
        </w:rPr>
        <w:t xml:space="preserve">  </w:t>
      </w:r>
      <w:r>
        <w:rPr>
          <w:rStyle w:val="StringTok"/>
        </w:rPr>
        <w:t xml:space="preserve">'pack-1780677550069-w60vkflf'</w:t>
      </w:r>
      <w:r>
        <w:br/>
      </w:r>
      <w:r>
        <w:rPr>
          <w:rStyle w:val="NormalTok"/>
        </w:rPr>
        <w:t xml:space="preserve">)</w:t>
      </w:r>
      <w:r>
        <w:br/>
      </w:r>
      <w:r>
        <w:rPr>
          <w:rStyle w:val="KeywordTok"/>
        </w:rPr>
        <w:t xml:space="preserve">ON</w:t>
      </w:r>
      <w:r>
        <w:rPr>
          <w:rStyle w:val="NormalTok"/>
        </w:rPr>
        <w:t xml:space="preserve"> CONFLICT (prospect_id) DO </w:t>
      </w:r>
      <w:r>
        <w:rPr>
          <w:rStyle w:val="KeywordTok"/>
        </w:rPr>
        <w:t xml:space="preserve">UPDATE</w:t>
      </w:r>
      <w:r>
        <w:rPr>
          <w:rStyle w:val="NormalTok"/>
        </w:rPr>
        <w:t xml:space="preserve"> </w:t>
      </w:r>
      <w:r>
        <w:rPr>
          <w:rStyle w:val="KeywordTok"/>
        </w:rPr>
        <w:t xml:space="preserve">SET</w:t>
      </w:r>
      <w:r>
        <w:br/>
      </w:r>
      <w:r>
        <w:rPr>
          <w:rStyle w:val="NormalTok"/>
        </w:rPr>
        <w:t xml:space="preserve">  last_pack_id </w:t>
      </w:r>
      <w:r>
        <w:rPr>
          <w:rStyle w:val="OperatorTok"/>
        </w:rPr>
        <w:t xml:space="preserve">=</w:t>
      </w:r>
      <w:r>
        <w:rPr>
          <w:rStyle w:val="NormalTok"/>
        </w:rPr>
        <w:t xml:space="preserve"> EXCLUDED.last_pack_id,</w:t>
      </w:r>
      <w:r>
        <w:br/>
      </w:r>
      <w:r>
        <w:rPr>
          <w:rStyle w:val="NormalTok"/>
        </w:rPr>
        <w:t xml:space="preserve">  status </w:t>
      </w:r>
      <w:r>
        <w:rPr>
          <w:rStyle w:val="OperatorTok"/>
        </w:rPr>
        <w:t xml:space="preserve">=</w:t>
      </w:r>
      <w:r>
        <w:rPr>
          <w:rStyle w:val="NormalTok"/>
        </w:rPr>
        <w:t xml:space="preserve"> EXCLUDED.status;</w:t>
      </w:r>
    </w:p>
    <w:p>
      <w:pPr>
        <w:pStyle w:val="FirstParagraph"/>
      </w:pPr>
      <w:r>
        <w:rPr>
          <w:bCs/>
          <w:b/>
        </w:rPr>
        <w:t xml:space="preserve">Sens :</w:t>
      </w:r>
      <w:r>
        <w:t xml:space="preserve"> </w:t>
      </w:r>
      <w:r>
        <w:t xml:space="preserve">Crée une nouvelle ligne dans</w:t>
      </w:r>
      <w:r>
        <w:t xml:space="preserve"> </w:t>
      </w:r>
      <w:r>
        <w:rPr>
          <w:rStyle w:val="VerbatimChar"/>
        </w:rPr>
        <w:t xml:space="preserve">prospect_targets</w:t>
      </w:r>
      <w:r>
        <w:t xml:space="preserve"> </w:t>
      </w:r>
      <w:r>
        <w:t xml:space="preserve">représentant la cible de prospection Orange Côte d’Ivoire. La clause</w:t>
      </w:r>
      <w:r>
        <w:t xml:space="preserve"> </w:t>
      </w:r>
      <w:r>
        <w:rPr>
          <w:rStyle w:val="VerbatimChar"/>
        </w:rPr>
        <w:t xml:space="preserve">ON CONFLICT (prospect_id) DO UPDATE</w:t>
      </w:r>
      <w:r>
        <w:t xml:space="preserve"> </w:t>
      </w:r>
      <w:r>
        <w:t xml:space="preserve">est un</w:t>
      </w:r>
      <w:r>
        <w:t xml:space="preserve"> </w:t>
      </w:r>
      <w:r>
        <w:t xml:space="preserve">“</w:t>
      </w:r>
      <w:r>
        <w:t xml:space="preserve">upsert</w:t>
      </w:r>
      <w:r>
        <w:t xml:space="preserve">”</w:t>
      </w:r>
      <w:r>
        <w:t xml:space="preserve"> </w:t>
      </w:r>
      <w:r>
        <w:t xml:space="preserve">— si une ligne avec ce</w:t>
      </w:r>
      <w:r>
        <w:t xml:space="preserve"> </w:t>
      </w:r>
      <w:r>
        <w:rPr>
          <w:rStyle w:val="VerbatimChar"/>
        </w:rPr>
        <w:t xml:space="preserve">prospect_id</w:t>
      </w:r>
      <w:r>
        <w:t xml:space="preserve"> </w:t>
      </w:r>
      <w:r>
        <w:t xml:space="preserve">existe déjà, elle est mise à jour au lieu de générer une erreur de clé dupliquée.</w:t>
      </w:r>
      <w:r>
        <w:t xml:space="preserve"> </w:t>
      </w:r>
      <w:r>
        <w:rPr>
          <w:rStyle w:val="VerbatimChar"/>
        </w:rPr>
        <w:t xml:space="preserve">EXCLUDED</w:t>
      </w:r>
      <w:r>
        <w:t xml:space="preserve"> </w:t>
      </w:r>
      <w:r>
        <w:t xml:space="preserve">fait référence aux valeurs qui auraient été insérées. Note :</w:t>
      </w:r>
      <w:r>
        <w:t xml:space="preserve"> </w:t>
      </w:r>
      <w:r>
        <w:rPr>
          <w:rStyle w:val="VerbatimChar"/>
        </w:rPr>
        <w:t xml:space="preserve">d''Ivoire</w:t>
      </w:r>
      <w:r>
        <w:t xml:space="preserve"> </w:t>
      </w:r>
      <w:r>
        <w:t xml:space="preserve">— les apostrophes dans les chaînes SQL doivent être doublées.</w:t>
      </w:r>
    </w:p>
    <w:p>
      <w:pPr>
        <w:pStyle w:val="BodyText"/>
      </w:pPr>
      <w:r>
        <w:rPr>
          <w:bCs/>
          <w:b/>
        </w:rPr>
        <w:t xml:space="preserve">Résultat :</w:t>
      </w:r>
      <w:r>
        <w:t xml:space="preserve"> </w:t>
      </w:r>
      <w:r>
        <w:t xml:space="preserve">Ligne créée. Le workflow peut maintenant récupérer la cible prospect pour ce pack.</w:t>
      </w:r>
    </w:p>
    <w:p>
      <w:r>
        <w:pict>
          <v:rect style="width:0;height:1.5pt" o:hralign="center" o:hrstd="t" o:hr="t"/>
        </w:pict>
      </w:r>
    </w:p>
    <w:bookmarkEnd w:id="39"/>
    <w:bookmarkStart w:id="40" w:name="X5350fade90f08dd2e3dabe419f2ee1a848d6dbb"/>
    <w:p>
      <w:pPr>
        <w:pStyle w:val="Heading2"/>
      </w:pPr>
      <w:r>
        <w:t xml:space="preserve">SQL 7 — Inspecter les colonnes de</w:t>
      </w:r>
      <w:r>
        <w:t xml:space="preserve"> </w:t>
      </w:r>
      <w:r>
        <w:rPr>
          <w:rStyle w:val="VerbatimChar"/>
        </w:rPr>
        <w:t xml:space="preserve">form_invitations</w:t>
      </w:r>
    </w:p>
    <w:p>
      <w:pPr>
        <w:pStyle w:val="SourceCode"/>
      </w:pPr>
      <w:r>
        <w:rPr>
          <w:rStyle w:val="KeywordTok"/>
        </w:rPr>
        <w:t xml:space="preserve">SELECT</w:t>
      </w:r>
      <w:r>
        <w:rPr>
          <w:rStyle w:val="NormalTok"/>
        </w:rPr>
        <w:t xml:space="preserve"> column_name, data_type </w:t>
      </w:r>
      <w:r>
        <w:br/>
      </w:r>
      <w:r>
        <w:rPr>
          <w:rStyle w:val="KeywordTok"/>
        </w:rPr>
        <w:t xml:space="preserve">FROM</w:t>
      </w:r>
      <w:r>
        <w:rPr>
          <w:rStyle w:val="NormalTok"/>
        </w:rPr>
        <w:t xml:space="preserve"> information_schema.</w:t>
      </w:r>
      <w:r>
        <w:rPr>
          <w:rStyle w:val="KeywordTok"/>
        </w:rPr>
        <w:t xml:space="preserve">columns</w:t>
      </w:r>
      <w:r>
        <w:rPr>
          <w:rStyle w:val="NormalTok"/>
        </w:rPr>
        <w:t xml:space="preserve"> </w:t>
      </w:r>
      <w:r>
        <w:br/>
      </w:r>
      <w:r>
        <w:rPr>
          <w:rStyle w:val="KeywordTok"/>
        </w:rPr>
        <w:t xml:space="preserve">WHERE</w:t>
      </w:r>
      <w:r>
        <w:rPr>
          <w:rStyle w:val="NormalTok"/>
        </w:rPr>
        <w:t xml:space="preserve"> table_name </w:t>
      </w:r>
      <w:r>
        <w:rPr>
          <w:rStyle w:val="OperatorTok"/>
        </w:rPr>
        <w:t xml:space="preserve">=</w:t>
      </w:r>
      <w:r>
        <w:rPr>
          <w:rStyle w:val="NormalTok"/>
        </w:rPr>
        <w:t xml:space="preserve"> </w:t>
      </w:r>
      <w:r>
        <w:rPr>
          <w:rStyle w:val="StringTok"/>
        </w:rPr>
        <w:t xml:space="preserve">'form_invitations'</w:t>
      </w:r>
      <w:r>
        <w:br/>
      </w:r>
      <w:r>
        <w:rPr>
          <w:rStyle w:val="KeywordTok"/>
        </w:rPr>
        <w:t xml:space="preserve">ORDER</w:t>
      </w:r>
      <w:r>
        <w:rPr>
          <w:rStyle w:val="NormalTok"/>
        </w:rPr>
        <w:t xml:space="preserve"> </w:t>
      </w:r>
      <w:r>
        <w:rPr>
          <w:rStyle w:val="KeywordTok"/>
        </w:rPr>
        <w:t xml:space="preserve">BY</w:t>
      </w:r>
      <w:r>
        <w:rPr>
          <w:rStyle w:val="NormalTok"/>
        </w:rPr>
        <w:t xml:space="preserve"> ordinal_position;</w:t>
      </w:r>
    </w:p>
    <w:p>
      <w:pPr>
        <w:pStyle w:val="FirstParagraph"/>
      </w:pPr>
      <w:r>
        <w:rPr>
          <w:bCs/>
          <w:b/>
        </w:rPr>
        <w:t xml:space="preserve">Sens :</w:t>
      </w:r>
      <w:r>
        <w:t xml:space="preserve"> </w:t>
      </w:r>
      <w:r>
        <w:t xml:space="preserve">Même logique que SQL 2 et SQL 5 — analyse la structure réelle de la table avant insertion. Exécuté après l’erreur</w:t>
      </w:r>
      <w:r>
        <w:t xml:space="preserve"> </w:t>
      </w:r>
      <w:r>
        <w:t xml:space="preserve">“</w:t>
      </w:r>
      <w:r>
        <w:t xml:space="preserve">column prospect_id of relation form_invitations does not exist</w:t>
      </w:r>
      <w:r>
        <w:t xml:space="preserve">”</w:t>
      </w:r>
      <w:r>
        <w:t xml:space="preserve">.</w:t>
      </w:r>
    </w:p>
    <w:p>
      <w:pPr>
        <w:pStyle w:val="BodyText"/>
      </w:pPr>
      <w:r>
        <w:rPr>
          <w:bCs/>
          <w:b/>
        </w:rPr>
        <w:t xml:space="preserve">Découverte clé :</w:t>
      </w:r>
      <w:r>
        <w:t xml:space="preserve"> </w:t>
      </w:r>
      <w:r>
        <w:t xml:space="preserve">La table</w:t>
      </w:r>
      <w:r>
        <w:t xml:space="preserve"> </w:t>
      </w:r>
      <w:r>
        <w:rPr>
          <w:rStyle w:val="VerbatimChar"/>
        </w:rPr>
        <w:t xml:space="preserve">form_invitations</w:t>
      </w:r>
      <w:r>
        <w:t xml:space="preserve"> </w:t>
      </w:r>
      <w:r>
        <w:t xml:space="preserve">n’a pas de colonne</w:t>
      </w:r>
      <w:r>
        <w:t xml:space="preserve"> </w:t>
      </w:r>
      <w:r>
        <w:rPr>
          <w:rStyle w:val="VerbatimChar"/>
        </w:rPr>
        <w:t xml:space="preserve">prospect_id</w:t>
      </w:r>
      <w:r>
        <w:t xml:space="preserve">. Elle a :</w:t>
      </w:r>
      <w:r>
        <w:t xml:space="preserve"> </w:t>
      </w:r>
      <w:r>
        <w:rPr>
          <w:rStyle w:val="VerbatimChar"/>
        </w:rPr>
        <w:t xml:space="preserve">id</w:t>
      </w:r>
      <w:r>
        <w:t xml:space="preserve">,</w:t>
      </w:r>
      <w:r>
        <w:t xml:space="preserve"> </w:t>
      </w:r>
      <w:r>
        <w:rPr>
          <w:rStyle w:val="VerbatimChar"/>
        </w:rPr>
        <w:t xml:space="preserve">invitee_name</w:t>
      </w:r>
      <w:r>
        <w:t xml:space="preserve">,</w:t>
      </w:r>
      <w:r>
        <w:t xml:space="preserve"> </w:t>
      </w:r>
      <w:r>
        <w:rPr>
          <w:rStyle w:val="VerbatimChar"/>
        </w:rPr>
        <w:t xml:space="preserve">invitee_email</w:t>
      </w:r>
      <w:r>
        <w:t xml:space="preserve">,</w:t>
      </w:r>
      <w:r>
        <w:t xml:space="preserve"> </w:t>
      </w:r>
      <w:r>
        <w:rPr>
          <w:rStyle w:val="VerbatimChar"/>
        </w:rPr>
        <w:t xml:space="preserve">invite_token</w:t>
      </w:r>
      <w:r>
        <w:t xml:space="preserve">,</w:t>
      </w:r>
      <w:r>
        <w:t xml:space="preserve"> </w:t>
      </w:r>
      <w:r>
        <w:rPr>
          <w:rStyle w:val="VerbatimChar"/>
        </w:rPr>
        <w:t xml:space="preserve">sent_at</w:t>
      </w:r>
      <w:r>
        <w:t xml:space="preserve">,</w:t>
      </w:r>
      <w:r>
        <w:t xml:space="preserve"> </w:t>
      </w:r>
      <w:r>
        <w:rPr>
          <w:rStyle w:val="VerbatimChar"/>
        </w:rPr>
        <w:t xml:space="preserve">expires_at</w:t>
      </w:r>
      <w:r>
        <w:t xml:space="preserve">,</w:t>
      </w:r>
      <w:r>
        <w:t xml:space="preserve"> </w:t>
      </w:r>
      <w:r>
        <w:rPr>
          <w:rStyle w:val="VerbatimChar"/>
        </w:rPr>
        <w:t xml:space="preserve">status</w:t>
      </w:r>
      <w:r>
        <w:t xml:space="preserve">,</w:t>
      </w:r>
      <w:r>
        <w:t xml:space="preserve"> </w:t>
      </w:r>
      <w:r>
        <w:rPr>
          <w:rStyle w:val="VerbatimChar"/>
        </w:rPr>
        <w:t xml:space="preserve">created_by</w:t>
      </w:r>
      <w:r>
        <w:t xml:space="preserve">,</w:t>
      </w:r>
      <w:r>
        <w:t xml:space="preserve"> </w:t>
      </w:r>
      <w:r>
        <w:rPr>
          <w:rStyle w:val="VerbatimChar"/>
        </w:rPr>
        <w:t xml:space="preserve">response_id</w:t>
      </w:r>
      <w:r>
        <w:t xml:space="preserve">,</w:t>
      </w:r>
      <w:r>
        <w:t xml:space="preserve"> </w:t>
      </w:r>
      <w:r>
        <w:rPr>
          <w:rStyle w:val="VerbatimChar"/>
        </w:rPr>
        <w:t xml:space="preserve">response_email</w:t>
      </w:r>
      <w:r>
        <w:t xml:space="preserve">,</w:t>
      </w:r>
      <w:r>
        <w:t xml:space="preserve"> </w:t>
      </w:r>
      <w:r>
        <w:rPr>
          <w:rStyle w:val="VerbatimChar"/>
        </w:rPr>
        <w:t xml:space="preserve">response_cc</w:t>
      </w:r>
      <w:r>
        <w:t xml:space="preserve">,</w:t>
      </w:r>
      <w:r>
        <w:t xml:space="preserve"> </w:t>
      </w:r>
      <w:r>
        <w:rPr>
          <w:rStyle w:val="VerbatimChar"/>
        </w:rPr>
        <w:t xml:space="preserve">draft_form_data</w:t>
      </w:r>
      <w:r>
        <w:t xml:space="preserve">,</w:t>
      </w:r>
      <w:r>
        <w:t xml:space="preserve"> </w:t>
      </w:r>
      <w:r>
        <w:rPr>
          <w:rStyle w:val="VerbatimChar"/>
        </w:rPr>
        <w:t xml:space="preserve">email_sent_at</w:t>
      </w:r>
      <w:r>
        <w:t xml:space="preserve">,</w:t>
      </w:r>
      <w:r>
        <w:t xml:space="preserve"> </w:t>
      </w:r>
      <w:r>
        <w:rPr>
          <w:rStyle w:val="VerbatimChar"/>
        </w:rPr>
        <w:t xml:space="preserve">contact_request_id</w:t>
      </w:r>
      <w:r>
        <w:t xml:space="preserve">,</w:t>
      </w:r>
      <w:r>
        <w:t xml:space="preserve"> </w:t>
      </w:r>
      <w:r>
        <w:rPr>
          <w:rStyle w:val="VerbatimChar"/>
        </w:rPr>
        <w:t xml:space="preserve">pack_id</w:t>
      </w:r>
      <w:r>
        <w:t xml:space="preserve">,</w:t>
      </w:r>
      <w:r>
        <w:t xml:space="preserve"> </w:t>
      </w:r>
      <w:r>
        <w:rPr>
          <w:rStyle w:val="VerbatimChar"/>
        </w:rPr>
        <w:t xml:space="preserve">sector_context</w:t>
      </w:r>
      <w:r>
        <w:t xml:space="preserve">,</w:t>
      </w:r>
      <w:r>
        <w:t xml:space="preserve"> </w:t>
      </w:r>
      <w:r>
        <w:rPr>
          <w:rStyle w:val="VerbatimChar"/>
        </w:rPr>
        <w:t xml:space="preserve">access_context</w:t>
      </w:r>
      <w:r>
        <w:t xml:space="preserve">.</w:t>
      </w:r>
    </w:p>
    <w:p>
      <w:r>
        <w:pict>
          <v:rect style="width:0;height:1.5pt" o:hralign="center" o:hrstd="t" o:hr="t"/>
        </w:pict>
      </w:r>
    </w:p>
    <w:bookmarkEnd w:id="40"/>
    <w:bookmarkStart w:id="41" w:name="X7f03f014d09000082600be41f83ff6db1f71a6c"/>
    <w:p>
      <w:pPr>
        <w:pStyle w:val="Heading2"/>
      </w:pPr>
      <w:r>
        <w:t xml:space="preserve">SQL 8 — Créer une ligne dans</w:t>
      </w:r>
      <w:r>
        <w:t xml:space="preserve"> </w:t>
      </w:r>
      <w:r>
        <w:rPr>
          <w:rStyle w:val="VerbatimChar"/>
        </w:rPr>
        <w:t xml:space="preserve">form_invitations</w:t>
      </w:r>
      <w:r>
        <w:t xml:space="preserve"> </w:t>
      </w:r>
      <w:r>
        <w:t xml:space="preserve">pour Orange CI</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form_invitations (</w:t>
      </w:r>
      <w:r>
        <w:br/>
      </w:r>
      <w:r>
        <w:rPr>
          <w:rStyle w:val="NormalTok"/>
        </w:rPr>
        <w:t xml:space="preserve">  pack_id,</w:t>
      </w:r>
      <w:r>
        <w:br/>
      </w:r>
      <w:r>
        <w:rPr>
          <w:rStyle w:val="NormalTok"/>
        </w:rPr>
        <w:t xml:space="preserve">  invitee_name,</w:t>
      </w:r>
      <w:r>
        <w:br/>
      </w:r>
      <w:r>
        <w:rPr>
          <w:rStyle w:val="NormalTok"/>
        </w:rPr>
        <w:t xml:space="preserve">  invitee_email,</w:t>
      </w:r>
      <w:r>
        <w:br/>
      </w:r>
      <w:r>
        <w:rPr>
          <w:rStyle w:val="NormalTok"/>
        </w:rPr>
        <w:t xml:space="preserve">  status,</w:t>
      </w:r>
      <w:r>
        <w:br/>
      </w:r>
      <w:r>
        <w:rPr>
          <w:rStyle w:val="NormalTok"/>
        </w:rPr>
        <w:t xml:space="preserve">  invite_token</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StringTok"/>
        </w:rPr>
        <w:t xml:space="preserve">'pack-1780677550069-w60vkflf'</w:t>
      </w:r>
      <w:r>
        <w:rPr>
          <w:rStyle w:val="NormalTok"/>
        </w:rPr>
        <w:t xml:space="preserve">,</w:t>
      </w:r>
      <w:r>
        <w:br/>
      </w:r>
      <w:r>
        <w:rPr>
          <w:rStyle w:val="NormalTok"/>
        </w:rPr>
        <w:t xml:space="preserve">  </w:t>
      </w:r>
      <w:r>
        <w:rPr>
          <w:rStyle w:val="StringTok"/>
        </w:rPr>
        <w:t xml:space="preserve">'Marius Ayoro'</w:t>
      </w:r>
      <w:r>
        <w:rPr>
          <w:rStyle w:val="NormalTok"/>
        </w:rPr>
        <w:t xml:space="preserve">,</w:t>
      </w:r>
      <w:r>
        <w:br/>
      </w:r>
      <w:r>
        <w:rPr>
          <w:rStyle w:val="NormalTok"/>
        </w:rPr>
        <w:t xml:space="preserve">  </w:t>
      </w:r>
      <w:r>
        <w:rPr>
          <w:rStyle w:val="StringTok"/>
        </w:rPr>
        <w:t xml:space="preserve">'marius.ayoro70@gmail.com'</w:t>
      </w:r>
      <w:r>
        <w:rPr>
          <w:rStyle w:val="NormalTok"/>
        </w:rPr>
        <w:t xml:space="preserve">,</w:t>
      </w:r>
      <w:r>
        <w:br/>
      </w:r>
      <w:r>
        <w:rPr>
          <w:rStyle w:val="NormalTok"/>
        </w:rPr>
        <w:t xml:space="preserve">  </w:t>
      </w:r>
      <w:r>
        <w:rPr>
          <w:rStyle w:val="StringTok"/>
        </w:rPr>
        <w:t xml:space="preserve">'completed'</w:t>
      </w:r>
      <w:r>
        <w:rPr>
          <w:rStyle w:val="NormalTok"/>
        </w:rPr>
        <w:t xml:space="preserve">,</w:t>
      </w:r>
      <w:r>
        <w:br/>
      </w:r>
      <w:r>
        <w:rPr>
          <w:rStyle w:val="NormalTok"/>
        </w:rPr>
        <w:t xml:space="preserve">  </w:t>
      </w:r>
      <w:r>
        <w:rPr>
          <w:rStyle w:val="StringTok"/>
        </w:rPr>
        <w:t xml:space="preserve">'token-orange-ci-test'</w:t>
      </w:r>
      <w:r>
        <w:br/>
      </w:r>
      <w:r>
        <w:rPr>
          <w:rStyle w:val="NormalTok"/>
        </w:rPr>
        <w:t xml:space="preserve">)</w:t>
      </w:r>
      <w:r>
        <w:br/>
      </w:r>
      <w:r>
        <w:rPr>
          <w:rStyle w:val="KeywordTok"/>
        </w:rPr>
        <w:t xml:space="preserve">ON</w:t>
      </w:r>
      <w:r>
        <w:rPr>
          <w:rStyle w:val="NormalTok"/>
        </w:rPr>
        <w:t xml:space="preserve"> CONFLICT DO </w:t>
      </w:r>
      <w:r>
        <w:rPr>
          <w:rStyle w:val="KeywordTok"/>
        </w:rPr>
        <w:t xml:space="preserve">NOTHING</w:t>
      </w:r>
      <w:r>
        <w:rPr>
          <w:rStyle w:val="NormalTok"/>
        </w:rPr>
        <w:t xml:space="preserve">;</w:t>
      </w:r>
    </w:p>
    <w:p>
      <w:pPr>
        <w:pStyle w:val="FirstParagraph"/>
      </w:pPr>
      <w:r>
        <w:rPr>
          <w:bCs/>
          <w:b/>
        </w:rPr>
        <w:t xml:space="preserve">Sens :</w:t>
      </w:r>
      <w:r>
        <w:t xml:space="preserve"> </w:t>
      </w:r>
      <w:r>
        <w:t xml:space="preserve">Crée une invitation de formulaire pour le pack Orange CI. Le champ</w:t>
      </w:r>
      <w:r>
        <w:t xml:space="preserve"> </w:t>
      </w:r>
      <w:r>
        <w:rPr>
          <w:rStyle w:val="VerbatimChar"/>
        </w:rPr>
        <w:t xml:space="preserve">status = 'completed'</w:t>
      </w:r>
      <w:r>
        <w:t xml:space="preserve"> </w:t>
      </w:r>
      <w:r>
        <w:t xml:space="preserve">indique que le prospect a bien soumis son formulaire.</w:t>
      </w:r>
      <w:r>
        <w:t xml:space="preserve"> </w:t>
      </w:r>
      <w:r>
        <w:rPr>
          <w:rStyle w:val="VerbatimChar"/>
        </w:rPr>
        <w:t xml:space="preserve">invite_token</w:t>
      </w:r>
      <w:r>
        <w:t xml:space="preserve"> </w:t>
      </w:r>
      <w:r>
        <w:t xml:space="preserve">est un identifiant unique de l’invitation (en production, ce token est généré automatiquement lors de l’envoi de l’invitation).</w:t>
      </w:r>
      <w:r>
        <w:t xml:space="preserve"> </w:t>
      </w:r>
      <w:r>
        <w:rPr>
          <w:rStyle w:val="VerbatimChar"/>
        </w:rPr>
        <w:t xml:space="preserve">ON CONFLICT DO NOTHING</w:t>
      </w:r>
      <w:r>
        <w:t xml:space="preserve"> </w:t>
      </w:r>
      <w:r>
        <w:t xml:space="preserve">évite l’erreur si une invitation existe déjà — dans ce cas l’INSERT est simplement ignoré.</w:t>
      </w:r>
    </w:p>
    <w:p>
      <w:pPr>
        <w:pStyle w:val="BodyText"/>
      </w:pPr>
      <w:r>
        <w:rPr>
          <w:bCs/>
          <w:b/>
        </w:rPr>
        <w:t xml:space="preserve">Pourquoi c’était nécessaire :</w:t>
      </w:r>
      <w:r>
        <w:t xml:space="preserve"> </w:t>
      </w:r>
      <w:r>
        <w:t xml:space="preserve">Le noeud</w:t>
      </w:r>
      <w:r>
        <w:t xml:space="preserve"> </w:t>
      </w:r>
      <w:r>
        <w:t xml:space="preserve">“</w:t>
      </w:r>
      <w:r>
        <w:t xml:space="preserve">Get Invitation Row</w:t>
      </w:r>
      <w:r>
        <w:t xml:space="preserve">”</w:t>
      </w:r>
      <w:r>
        <w:t xml:space="preserve"> </w:t>
      </w:r>
      <w:r>
        <w:t xml:space="preserve">dans le workflow cherche une invitation par</w:t>
      </w:r>
      <w:r>
        <w:t xml:space="preserve"> </w:t>
      </w:r>
      <w:r>
        <w:rPr>
          <w:rStyle w:val="VerbatimChar"/>
        </w:rPr>
        <w:t xml:space="preserve">pack_id</w:t>
      </w:r>
      <w:r>
        <w:t xml:space="preserve">. Sans invitation, Supabase retournait</w:t>
      </w:r>
      <w:r>
        <w:t xml:space="preserve"> </w:t>
      </w:r>
      <w:r>
        <w:rPr>
          <w:rStyle w:val="VerbatimChar"/>
        </w:rPr>
        <w:t xml:space="preserve">[]</w:t>
      </w:r>
      <w:r>
        <w:t xml:space="preserve">, le noeud</w:t>
      </w:r>
      <w:r>
        <w:t xml:space="preserve"> </w:t>
      </w:r>
      <w:r>
        <w:t xml:space="preserve">“</w:t>
      </w:r>
      <w:r>
        <w:t xml:space="preserve">Extract Invitation Row</w:t>
      </w:r>
      <w:r>
        <w:t xml:space="preserve">”</w:t>
      </w:r>
      <w:r>
        <w:t xml:space="preserve"> </w:t>
      </w:r>
      <w:r>
        <w:t xml:space="preserve">ne trouvait rien, et le workflow s’arrêtait avec</w:t>
      </w:r>
      <w:r>
        <w:t xml:space="preserve"> </w:t>
      </w:r>
      <w:r>
        <w:t xml:space="preserve">“</w:t>
      </w:r>
      <w:r>
        <w:t xml:space="preserve">No item to return was found</w:t>
      </w:r>
      <w:r>
        <w:t xml:space="preserve">”</w:t>
      </w:r>
      <w:r>
        <w:t xml:space="preserve">.</w:t>
      </w:r>
    </w:p>
    <w:p>
      <w:r>
        <w:pict>
          <v:rect style="width:0;height:1.5pt" o:hralign="center" o:hrstd="t" o:hr="t"/>
        </w:pict>
      </w:r>
    </w:p>
    <w:bookmarkEnd w:id="41"/>
    <w:bookmarkStart w:id="42" w:name="Xa4e186285a8e42aab3d794d471af37b35683be2"/>
    <w:p>
      <w:pPr>
        <w:pStyle w:val="Heading2"/>
      </w:pPr>
      <w:r>
        <w:t xml:space="preserve">SQL 9 — Vérifier le contenu de</w:t>
      </w:r>
      <w:r>
        <w:t xml:space="preserve"> </w:t>
      </w:r>
      <w:r>
        <w:rPr>
          <w:rStyle w:val="VerbatimChar"/>
        </w:rPr>
        <w:t xml:space="preserve">form_data</w:t>
      </w:r>
      <w:r>
        <w:t xml:space="preserve"> </w:t>
      </w:r>
      <w:r>
        <w:t xml:space="preserve">pour le pack</w:t>
      </w:r>
    </w:p>
    <w:p>
      <w:pPr>
        <w:pStyle w:val="SourceCode"/>
      </w:pPr>
      <w:r>
        <w:rPr>
          <w:rStyle w:val="KeywordTok"/>
        </w:rPr>
        <w:t xml:space="preserve">SELECT</w:t>
      </w:r>
      <w:r>
        <w:rPr>
          <w:rStyle w:val="NormalTok"/>
        </w:rPr>
        <w:t xml:space="preserve"> form_data</w:t>
      </w:r>
      <w:r>
        <w:br/>
      </w:r>
      <w:r>
        <w:rPr>
          <w:rStyle w:val="KeywordTok"/>
        </w:rPr>
        <w:t xml:space="preserve">FROM</w:t>
      </w:r>
      <w:r>
        <w:rPr>
          <w:rStyle w:val="NormalTok"/>
        </w:rPr>
        <w:t xml:space="preserve"> form_responses</w:t>
      </w:r>
      <w:r>
        <w:br/>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'pack-1780677550069-w60vkflf'</w:t>
      </w:r>
      <w:r>
        <w:br/>
      </w:r>
      <w:r>
        <w:rPr>
          <w:rStyle w:val="KeywordTok"/>
        </w:rPr>
        <w:t xml:space="preserve">ORDER</w:t>
      </w:r>
      <w:r>
        <w:rPr>
          <w:rStyle w:val="NormalTok"/>
        </w:rPr>
        <w:t xml:space="preserve"> </w:t>
      </w:r>
      <w:r>
        <w:rPr>
          <w:rStyle w:val="KeywordTok"/>
        </w:rPr>
        <w:t xml:space="preserve">BY</w:t>
      </w:r>
      <w:r>
        <w:rPr>
          <w:rStyle w:val="NormalTok"/>
        </w:rPr>
        <w:t xml:space="preserve"> submitted_at </w:t>
      </w:r>
      <w:r>
        <w:rPr>
          <w:rStyle w:val="KeywordTok"/>
        </w:rPr>
        <w:t xml:space="preserve">DESC</w:t>
      </w:r>
      <w:r>
        <w:br/>
      </w:r>
      <w:r>
        <w:rPr>
          <w:rStyle w:val="KeywordTok"/>
        </w:rPr>
        <w:t xml:space="preserve">LIMIT</w:t>
      </w:r>
      <w:r>
        <w:rPr>
          <w:rStyle w:val="NormalTok"/>
        </w:rPr>
        <w:t xml:space="preserve"> </w:t>
      </w:r>
      <w:r>
        <w:rPr>
          <w:rStyle w:val="DecValTok"/>
        </w:rPr>
        <w:t xml:space="preserve">1</w:t>
      </w:r>
      <w:r>
        <w:rPr>
          <w:rStyle w:val="NormalTok"/>
        </w:rPr>
        <w:t xml:space="preserve">;</w:t>
      </w:r>
    </w:p>
    <w:p>
      <w:pPr>
        <w:pStyle w:val="FirstParagraph"/>
      </w:pPr>
      <w:r>
        <w:rPr>
          <w:bCs/>
          <w:b/>
        </w:rPr>
        <w:t xml:space="preserve">Sens :</w:t>
      </w:r>
      <w:r>
        <w:t xml:space="preserve"> </w:t>
      </w:r>
      <w:r>
        <w:t xml:space="preserve">Récupère la colonne JSONB</w:t>
      </w:r>
      <w:r>
        <w:t xml:space="preserve"> </w:t>
      </w:r>
      <w:r>
        <w:rPr>
          <w:rStyle w:val="VerbatimChar"/>
        </w:rPr>
        <w:t xml:space="preserve">form_data</w:t>
      </w:r>
      <w:r>
        <w:t xml:space="preserve"> </w:t>
      </w:r>
      <w:r>
        <w:t xml:space="preserve">de la réponse formulaire la plus récente pour ce pack.</w:t>
      </w:r>
      <w:r>
        <w:t xml:space="preserve"> </w:t>
      </w:r>
      <w:r>
        <w:rPr>
          <w:rStyle w:val="VerbatimChar"/>
        </w:rPr>
        <w:t xml:space="preserve">ORDER BY submitted_at DESC LIMIT 1</w:t>
      </w:r>
      <w:r>
        <w:t xml:space="preserve"> </w:t>
      </w:r>
      <w:r>
        <w:t xml:space="preserve">garantit qu’on lit la dernière soumission en cas de soumissions multiples. Utilisé pour inspecter la structure exacte du JSON contenant les réponses du prospect.</w:t>
      </w:r>
    </w:p>
    <w:p>
      <w:pPr>
        <w:pStyle w:val="BodyText"/>
      </w:pPr>
      <w:r>
        <w:rPr>
          <w:bCs/>
          <w:b/>
        </w:rPr>
        <w:t xml:space="preserve">Résultat :</w:t>
      </w:r>
    </w:p>
    <w:p>
      <w:pPr>
        <w:pStyle w:val="SourceCode"/>
      </w:pPr>
      <w:r>
        <w:rPr>
          <w:rStyle w:val="FunctionTok"/>
        </w:rPr>
        <w:t xml:space="preserve">{</w:t>
      </w:r>
      <w:r>
        <w:br/>
      </w:r>
      <w:r>
        <w:rPr>
          <w:rStyle w:val="NormalTok"/>
        </w:rPr>
        <w:t xml:space="preserve">  </w:t>
      </w:r>
      <w:r>
        <w:rPr>
          <w:rStyle w:val="DataTypeTok"/>
        </w:rPr>
        <w:t xml:space="preserve">"c_nom"</w:t>
      </w:r>
      <w:r>
        <w:rPr>
          <w:rStyle w:val="FunctionTok"/>
        </w:rPr>
        <w:t xml:space="preserve">:</w:t>
      </w:r>
      <w:r>
        <w:rPr>
          <w:rStyle w:val="NormalTok"/>
        </w:rPr>
        <w:t xml:space="preserve"> </w:t>
      </w:r>
      <w:r>
        <w:rPr>
          <w:rStyle w:val="StringTok"/>
        </w:rPr>
        <w:t xml:space="preserve">"Marius Ayoro"</w:t>
      </w:r>
      <w:r>
        <w:rPr>
          <w:rStyle w:val="FunctionTok"/>
        </w:rPr>
        <w:t xml:space="preserve">,</w:t>
      </w:r>
      <w:r>
        <w:br/>
      </w:r>
      <w:r>
        <w:rPr>
          <w:rStyle w:val="NormalTok"/>
        </w:rPr>
        <w:t xml:space="preserve">  </w:t>
      </w:r>
      <w:r>
        <w:rPr>
          <w:rStyle w:val="DataTypeTok"/>
        </w:rPr>
        <w:t xml:space="preserve">"c_email"</w:t>
      </w:r>
      <w:r>
        <w:rPr>
          <w:rStyle w:val="FunctionTok"/>
        </w:rPr>
        <w:t xml:space="preserve">:</w:t>
      </w:r>
      <w:r>
        <w:rPr>
          <w:rStyle w:val="NormalTok"/>
        </w:rPr>
        <w:t xml:space="preserve"> </w:t>
      </w:r>
      <w:r>
        <w:rPr>
          <w:rStyle w:val="StringTok"/>
        </w:rPr>
        <w:t xml:space="preserve">"marius.ayoro70@gmail.com"</w:t>
      </w:r>
      <w:r>
        <w:rPr>
          <w:rStyle w:val="FunctionTok"/>
        </w:rPr>
        <w:t xml:space="preserve">,</w:t>
      </w:r>
      <w:r>
        <w:br/>
      </w:r>
      <w:r>
        <w:rPr>
          <w:rStyle w:val="NormalTok"/>
        </w:rPr>
        <w:t xml:space="preserve">  </w:t>
      </w:r>
      <w:r>
        <w:rPr>
          <w:rStyle w:val="DataTypeTok"/>
        </w:rPr>
        <w:t xml:space="preserve">"c_entite"</w:t>
      </w:r>
      <w:r>
        <w:rPr>
          <w:rStyle w:val="FunctionTok"/>
        </w:rPr>
        <w:t xml:space="preserve">:</w:t>
      </w:r>
      <w:r>
        <w:rPr>
          <w:rStyle w:val="NormalTok"/>
        </w:rPr>
        <w:t xml:space="preserve"> </w:t>
      </w:r>
      <w:r>
        <w:rPr>
          <w:rStyle w:val="StringTok"/>
        </w:rPr>
        <w:t xml:space="preserve">"Orange Côte d'Ivoire"</w:t>
      </w:r>
      <w:r>
        <w:rPr>
          <w:rStyle w:val="FunctionTok"/>
        </w:rPr>
        <w:t xml:space="preserve">,</w:t>
      </w:r>
      <w:r>
        <w:br/>
      </w:r>
      <w:r>
        <w:rPr>
          <w:rStyle w:val="NormalTok"/>
        </w:rPr>
        <w:t xml:space="preserve">  </w:t>
      </w:r>
      <w:r>
        <w:rPr>
          <w:rStyle w:val="DataTypeTok"/>
        </w:rPr>
        <w:t xml:space="preserve">"ai_maturity"</w:t>
      </w:r>
      <w:r>
        <w:rPr>
          <w:rStyle w:val="FunctionTok"/>
        </w:rPr>
        <w:t xml:space="preserve">:</w:t>
      </w:r>
      <w:r>
        <w:rPr>
          <w:rStyle w:val="NormalTok"/>
        </w:rPr>
        <w:t xml:space="preserve"> </w:t>
      </w:r>
      <w:r>
        <w:rPr>
          <w:rStyle w:val="StringTok"/>
        </w:rPr>
        <w:t xml:space="preserve">"débutant"</w:t>
      </w:r>
      <w:r>
        <w:rPr>
          <w:rStyle w:val="FunctionTok"/>
        </w:rPr>
        <w:t xml:space="preserve">,</w:t>
      </w:r>
      <w:r>
        <w:br/>
      </w:r>
      <w:r>
        <w:rPr>
          <w:rStyle w:val="NormalTok"/>
        </w:rPr>
        <w:t xml:space="preserve">  </w:t>
      </w:r>
      <w:r>
        <w:rPr>
          <w:rStyle w:val="DataTypeTok"/>
        </w:rPr>
        <w:t xml:space="preserve">"audit_sector"</w:t>
      </w:r>
      <w:r>
        <w:rPr>
          <w:rStyle w:val="FunctionTok"/>
        </w:rPr>
        <w:t xml:space="preserve">:</w:t>
      </w:r>
      <w:r>
        <w:rPr>
          <w:rStyle w:val="NormalTok"/>
        </w:rPr>
        <w:t xml:space="preserve"> </w:t>
      </w:r>
      <w:r>
        <w:rPr>
          <w:rStyle w:val="StringTok"/>
        </w:rPr>
        <w:t xml:space="preserve">"telecom"</w:t>
      </w:r>
      <w:r>
        <w:br/>
      </w:r>
      <w:r>
        <w:rPr>
          <w:rStyle w:val="FunctionTok"/>
        </w:rPr>
        <w:t xml:space="preserve">}</w:t>
      </w:r>
    </w:p>
    <w:p>
      <w:pPr>
        <w:pStyle w:val="FirstParagraph"/>
      </w:pPr>
      <w:r>
        <w:rPr>
          <w:bCs/>
          <w:b/>
        </w:rPr>
        <w:t xml:space="preserve">Insight clé :</w:t>
      </w:r>
      <w:r>
        <w:t xml:space="preserve"> </w:t>
      </w:r>
      <w:r>
        <w:t xml:space="preserve">Le formulaire utilise des clés préfixées</w:t>
      </w:r>
      <w:r>
        <w:t xml:space="preserve"> </w:t>
      </w:r>
      <w:r>
        <w:rPr>
          <w:rStyle w:val="VerbatimChar"/>
        </w:rPr>
        <w:t xml:space="preserve">c_</w:t>
      </w:r>
      <w:r>
        <w:t xml:space="preserve"> </w:t>
      </w:r>
      <w:r>
        <w:t xml:space="preserve">pour les champs de contact (</w:t>
      </w:r>
      <w:r>
        <w:rPr>
          <w:rStyle w:val="VerbatimChar"/>
        </w:rPr>
        <w:t xml:space="preserve">c_nom</w:t>
      </w:r>
      <w:r>
        <w:t xml:space="preserve">,</w:t>
      </w:r>
      <w:r>
        <w:t xml:space="preserve"> </w:t>
      </w:r>
      <w:r>
        <w:rPr>
          <w:rStyle w:val="VerbatimChar"/>
        </w:rPr>
        <w:t xml:space="preserve">c_email</w:t>
      </w:r>
      <w:r>
        <w:t xml:space="preserve">,</w:t>
      </w:r>
      <w:r>
        <w:t xml:space="preserve"> </w:t>
      </w:r>
      <w:r>
        <w:rPr>
          <w:rStyle w:val="VerbatimChar"/>
        </w:rPr>
        <w:t xml:space="preserve">c_entite</w:t>
      </w:r>
      <w:r>
        <w:t xml:space="preserve">,</w:t>
      </w:r>
      <w:r>
        <w:t xml:space="preserve"> </w:t>
      </w:r>
      <w:r>
        <w:rPr>
          <w:rStyle w:val="VerbatimChar"/>
        </w:rPr>
        <w:t xml:space="preserve">c_poste</w:t>
      </w:r>
      <w:r>
        <w:t xml:space="preserve">). Le champ</w:t>
      </w:r>
      <w:r>
        <w:t xml:space="preserve"> </w:t>
      </w:r>
      <w:r>
        <w:rPr>
          <w:rStyle w:val="VerbatimChar"/>
        </w:rPr>
        <w:t xml:space="preserve">audit_sector</w:t>
      </w:r>
      <w:r>
        <w:t xml:space="preserve"> </w:t>
      </w:r>
      <w:r>
        <w:t xml:space="preserve">contient le secteur mais il n’y a pas de champ</w:t>
      </w:r>
      <w:r>
        <w:t xml:space="preserve"> </w:t>
      </w:r>
      <w:r>
        <w:rPr>
          <w:rStyle w:val="VerbatimChar"/>
        </w:rPr>
        <w:t xml:space="preserve">primary_service</w:t>
      </w:r>
      <w:r>
        <w:t xml:space="preserve"> </w:t>
      </w:r>
      <w:r>
        <w:t xml:space="preserve">— ce qui expliquait le</w:t>
      </w:r>
      <w:r>
        <w:t xml:space="preserve"> </w:t>
      </w:r>
      <w:r>
        <w:rPr>
          <w:rStyle w:val="VerbatimChar"/>
        </w:rPr>
        <w:t xml:space="preserve">primary_service: null</w:t>
      </w:r>
      <w:r>
        <w:t xml:space="preserve"> </w:t>
      </w:r>
      <w:r>
        <w:t xml:space="preserve">dans la réponse V6.</w:t>
      </w:r>
    </w:p>
    <w:p>
      <w:r>
        <w:pict>
          <v:rect style="width:0;height:1.5pt" o:hralign="center" o:hrstd="t" o:hr="t"/>
        </w:pict>
      </w:r>
    </w:p>
    <w:bookmarkEnd w:id="42"/>
    <w:bookmarkStart w:id="43" w:name="X4e379e91bdc65d5d1dc0361e51edb7843b365c0"/>
    <w:p>
      <w:pPr>
        <w:pStyle w:val="Heading2"/>
      </w:pPr>
      <w:r>
        <w:t xml:space="preserve">SQL 10 — Lister les clés du JSONB form_data</w:t>
      </w:r>
    </w:p>
    <w:p>
      <w:pPr>
        <w:pStyle w:val="SourceCode"/>
      </w:pPr>
      <w:r>
        <w:rPr>
          <w:rStyle w:val="KeywordTok"/>
        </w:rPr>
        <w:t xml:space="preserve">SELECT</w:t>
      </w:r>
      <w:r>
        <w:rPr>
          <w:rStyle w:val="NormalTok"/>
        </w:rPr>
        <w:t xml:space="preserve"> jsonb_object_keys(form_data) </w:t>
      </w:r>
      <w:r>
        <w:rPr>
          <w:rStyle w:val="KeywordTok"/>
        </w:rPr>
        <w:t xml:space="preserve">as</w:t>
      </w:r>
      <w:r>
        <w:rPr>
          <w:rStyle w:val="NormalTok"/>
        </w:rPr>
        <w:t xml:space="preserve"> cles</w:t>
      </w:r>
      <w:r>
        <w:br/>
      </w:r>
      <w:r>
        <w:rPr>
          <w:rStyle w:val="KeywordTok"/>
        </w:rPr>
        <w:t xml:space="preserve">FROM</w:t>
      </w:r>
      <w:r>
        <w:rPr>
          <w:rStyle w:val="NormalTok"/>
        </w:rPr>
        <w:t xml:space="preserve"> form_responses</w:t>
      </w:r>
      <w:r>
        <w:br/>
      </w:r>
      <w:r>
        <w:rPr>
          <w:rStyle w:val="KeywordTok"/>
        </w:rPr>
        <w:t xml:space="preserve">WHERE</w:t>
      </w:r>
      <w:r>
        <w:rPr>
          <w:rStyle w:val="NormalTok"/>
        </w:rPr>
        <w:t xml:space="preserve"> pack_id </w:t>
      </w:r>
      <w:r>
        <w:rPr>
          <w:rStyle w:val="OperatorTok"/>
        </w:rPr>
        <w:t xml:space="preserve">=</w:t>
      </w:r>
      <w:r>
        <w:rPr>
          <w:rStyle w:val="NormalTok"/>
        </w:rPr>
        <w:t xml:space="preserve"> </w:t>
      </w:r>
      <w:r>
        <w:rPr>
          <w:rStyle w:val="StringTok"/>
        </w:rPr>
        <w:t xml:space="preserve">'pack-1780677550069-w60vkflf'</w:t>
      </w:r>
      <w:r>
        <w:br/>
      </w:r>
      <w:r>
        <w:rPr>
          <w:rStyle w:val="KeywordTok"/>
        </w:rPr>
        <w:t xml:space="preserve">ORDER</w:t>
      </w:r>
      <w:r>
        <w:rPr>
          <w:rStyle w:val="NormalTok"/>
        </w:rPr>
        <w:t xml:space="preserve"> </w:t>
      </w:r>
      <w:r>
        <w:rPr>
          <w:rStyle w:val="KeywordTok"/>
        </w:rPr>
        <w:t xml:space="preserve">BY</w:t>
      </w:r>
      <w:r>
        <w:rPr>
          <w:rStyle w:val="NormalTok"/>
        </w:rPr>
        <w:t xml:space="preserve"> submitted_at </w:t>
      </w:r>
      <w:r>
        <w:rPr>
          <w:rStyle w:val="KeywordTok"/>
        </w:rPr>
        <w:t xml:space="preserve">DESC</w:t>
      </w:r>
      <w:r>
        <w:br/>
      </w:r>
      <w:r>
        <w:rPr>
          <w:rStyle w:val="KeywordTok"/>
        </w:rPr>
        <w:t xml:space="preserve">LIMIT</w:t>
      </w:r>
      <w:r>
        <w:rPr>
          <w:rStyle w:val="NormalTok"/>
        </w:rPr>
        <w:t xml:space="preserve"> </w:t>
      </w:r>
      <w:r>
        <w:rPr>
          <w:rStyle w:val="DecValTok"/>
        </w:rPr>
        <w:t xml:space="preserve">1</w:t>
      </w:r>
      <w:r>
        <w:rPr>
          <w:rStyle w:val="NormalTok"/>
        </w:rPr>
        <w:t xml:space="preserve">;</w:t>
      </w:r>
    </w:p>
    <w:p>
      <w:pPr>
        <w:pStyle w:val="FirstParagraph"/>
      </w:pPr>
      <w:r>
        <w:rPr>
          <w:bCs/>
          <w:b/>
        </w:rPr>
        <w:t xml:space="preserve">Sens :</w:t>
      </w:r>
      <w:r>
        <w:t xml:space="preserve"> </w:t>
      </w:r>
      <w:r>
        <w:t xml:space="preserve">La fonction PostgreSQL</w:t>
      </w:r>
      <w:r>
        <w:t xml:space="preserve"> </w:t>
      </w:r>
      <w:r>
        <w:rPr>
          <w:rStyle w:val="VerbatimChar"/>
        </w:rPr>
        <w:t xml:space="preserve">jsonb_object_keys()</w:t>
      </w:r>
      <w:r>
        <w:t xml:space="preserve"> </w:t>
      </w:r>
      <w:r>
        <w:t xml:space="preserve">extrait toutes les clés de premier niveau d’un objet JSONB et les retourne comme des lignes distinctes. Utilisé pour avoir une vue exhaustive de toutes les clés disponibles dans</w:t>
      </w:r>
      <w:r>
        <w:t xml:space="preserve"> </w:t>
      </w:r>
      <w:r>
        <w:rPr>
          <w:rStyle w:val="VerbatimChar"/>
        </w:rPr>
        <w:t xml:space="preserve">form_data</w:t>
      </w:r>
      <w:r>
        <w:t xml:space="preserve"> </w:t>
      </w:r>
      <w:r>
        <w:t xml:space="preserve">sans avoir à parser visuellement un JSON potentiellement long.</w:t>
      </w:r>
    </w:p>
    <w:p>
      <w:pPr>
        <w:pStyle w:val="BodyText"/>
      </w:pPr>
      <w:r>
        <w:rPr>
          <w:bCs/>
          <w:b/>
        </w:rPr>
        <w:t xml:space="preserve">Résultat :</w:t>
      </w:r>
      <w:r>
        <w:t xml:space="preserve"> </w:t>
      </w:r>
      <w:r>
        <w:t xml:space="preserve">Les clés identifiées étaient</w:t>
      </w:r>
      <w:r>
        <w:t xml:space="preserve"> </w:t>
      </w:r>
      <w:r>
        <w:rPr>
          <w:rStyle w:val="VerbatimChar"/>
        </w:rPr>
        <w:t xml:space="preserve">c_nom</w:t>
      </w:r>
      <w:r>
        <w:t xml:space="preserve">,</w:t>
      </w:r>
      <w:r>
        <w:t xml:space="preserve"> </w:t>
      </w:r>
      <w:r>
        <w:rPr>
          <w:rStyle w:val="VerbatimChar"/>
        </w:rPr>
        <w:t xml:space="preserve">c_email</w:t>
      </w:r>
      <w:r>
        <w:t xml:space="preserve">,</w:t>
      </w:r>
      <w:r>
        <w:t xml:space="preserve"> </w:t>
      </w:r>
      <w:r>
        <w:rPr>
          <w:rStyle w:val="VerbatimChar"/>
        </w:rPr>
        <w:t xml:space="preserve">c_entite</w:t>
      </w:r>
      <w:r>
        <w:t xml:space="preserve">,</w:t>
      </w:r>
      <w:r>
        <w:t xml:space="preserve"> </w:t>
      </w:r>
      <w:r>
        <w:rPr>
          <w:rStyle w:val="VerbatimChar"/>
        </w:rPr>
        <w:t xml:space="preserve">ai_maturity</w:t>
      </w:r>
      <w:r>
        <w:t xml:space="preserve">,</w:t>
      </w:r>
      <w:r>
        <w:t xml:space="preserve"> </w:t>
      </w:r>
      <w:r>
        <w:rPr>
          <w:rStyle w:val="VerbatimChar"/>
        </w:rPr>
        <w:t xml:space="preserve">audit_sector</w:t>
      </w:r>
      <w:r>
        <w:t xml:space="preserve"> </w:t>
      </w:r>
      <w:r>
        <w:t xml:space="preserve">— confirmant l’absence de</w:t>
      </w:r>
      <w:r>
        <w:t xml:space="preserve"> </w:t>
      </w:r>
      <w:r>
        <w:rPr>
          <w:rStyle w:val="VerbatimChar"/>
        </w:rPr>
        <w:t xml:space="preserve">primary_service</w:t>
      </w:r>
      <w:r>
        <w:t xml:space="preserve"> </w:t>
      </w:r>
      <w:r>
        <w:t xml:space="preserve">ou d’un équivalent direct.</w:t>
      </w:r>
    </w:p>
    <w:p>
      <w:r>
        <w:pict>
          <v:rect style="width:0;height:1.5pt" o:hralign="center" o:hrstd="t" o:hr="t"/>
        </w:pict>
      </w:r>
    </w:p>
    <w:bookmarkEnd w:id="43"/>
    <w:bookmarkStart w:id="44" w:name="Xa7836d23aae6b2273c8d03632a260ac23a4d74d"/>
    <w:p>
      <w:pPr>
        <w:pStyle w:val="Heading2"/>
      </w:pPr>
      <w:r>
        <w:t xml:space="preserve">Tableau de synthèse — Données créées manuellement pour le test</w:t>
      </w:r>
    </w:p>
    <w:tbl>
      <w:tblPr>
        <w:tblStyle w:val="Table"/>
        <w:tblW w:type="pct" w:w="5000"/>
        <w:tblLook w:firstRow="1" w:lastRow="0" w:firstColumn="0" w:lastColumn="0" w:noHBand="0" w:noVBand="0" w:val="0020"/>
        <w:jc w:val="start"/>
      </w:tblPr>
      <w:tblGrid>
        <w:gridCol w:w="1980"/>
        <w:gridCol w:w="3677"/>
        <w:gridCol w:w="2262"/>
      </w:tblGrid>
      <w:tr>
        <w:trPr>
          <w:tblHeader w:val="true"/>
        </w:trPr>
        <w:tc>
          <w:tcPr/>
          <w:p>
            <w:pPr>
              <w:pStyle w:val="Compact"/>
              <w:jc w:val="left"/>
            </w:pPr>
            <w:r>
              <w:t xml:space="preserve">Table</w:t>
            </w:r>
          </w:p>
        </w:tc>
        <w:tc>
          <w:tcPr/>
          <w:p>
            <w:pPr>
              <w:pStyle w:val="Compact"/>
              <w:jc w:val="left"/>
            </w:pPr>
            <w:r>
              <w:t xml:space="preserve">Donnée créée</w:t>
            </w:r>
          </w:p>
        </w:tc>
        <w:tc>
          <w:tcPr/>
          <w:p>
            <w:pPr>
              <w:pStyle w:val="Compact"/>
              <w:jc w:val="left"/>
            </w:pPr>
            <w:r>
              <w:t xml:space="preserve">Raison</w:t>
            </w:r>
          </w:p>
        </w:tc>
      </w:tr>
      <w:tr>
        <w:tc>
          <w:tcPr/>
          <w:p>
            <w:pPr>
              <w:pStyle w:val="Compact"/>
              <w:jc w:val="left"/>
            </w:pPr>
            <w:r>
              <w:rPr>
                <w:rStyle w:val="VerbatimChar"/>
              </w:rPr>
              <w:t xml:space="preserve">prospect_targets</w:t>
            </w:r>
          </w:p>
        </w:tc>
        <w:tc>
          <w:tcPr/>
          <w:p>
            <w:pPr>
              <w:pStyle w:val="Compact"/>
              <w:jc w:val="left"/>
            </w:pPr>
            <w:r>
              <w:t xml:space="preserve">Ligne pour</w:t>
            </w:r>
            <w:r>
              <w:t xml:space="preserve"> </w:t>
            </w:r>
            <w:r>
              <w:rPr>
                <w:rStyle w:val="VerbatimChar"/>
              </w:rPr>
              <w:t xml:space="preserve">manual-prospect-001</w:t>
            </w:r>
            <w:r>
              <w:t xml:space="preserve"> </w:t>
            </w:r>
            <w:r>
              <w:t xml:space="preserve">/ Orange CI</w:t>
            </w:r>
          </w:p>
        </w:tc>
        <w:tc>
          <w:tcPr/>
          <w:p>
            <w:pPr>
              <w:pStyle w:val="Compact"/>
              <w:jc w:val="left"/>
            </w:pPr>
            <w:r>
              <w:t xml:space="preserve">Noeud</w:t>
            </w:r>
            <w:r>
              <w:t xml:space="preserve"> </w:t>
            </w:r>
            <w:r>
              <w:t xml:space="preserve">“</w:t>
            </w:r>
            <w:r>
              <w:t xml:space="preserve">Get Prospect Target Row</w:t>
            </w:r>
            <w:r>
              <w:t xml:space="preserve">”</w:t>
            </w:r>
            <w:r>
              <w:t xml:space="preserve"> </w:t>
            </w:r>
            <w:r>
              <w:t xml:space="preserve">retournait tableau vide</w:t>
            </w:r>
          </w:p>
        </w:tc>
      </w:tr>
      <w:tr>
        <w:tc>
          <w:tcPr/>
          <w:p>
            <w:pPr>
              <w:pStyle w:val="Compact"/>
              <w:jc w:val="left"/>
            </w:pPr>
            <w:r>
              <w:rPr>
                <w:rStyle w:val="VerbatimChar"/>
              </w:rPr>
              <w:t xml:space="preserve">form_invitations</w:t>
            </w:r>
          </w:p>
        </w:tc>
        <w:tc>
          <w:tcPr/>
          <w:p>
            <w:pPr>
              <w:pStyle w:val="Compact"/>
              <w:jc w:val="left"/>
            </w:pPr>
            <w:r>
              <w:t xml:space="preserve">Ligne pour</w:t>
            </w:r>
            <w:r>
              <w:t xml:space="preserve"> </w:t>
            </w:r>
            <w:r>
              <w:rPr>
                <w:rStyle w:val="VerbatimChar"/>
              </w:rPr>
              <w:t xml:space="preserve">pack-1780677550069-w60vkflf</w:t>
            </w:r>
          </w:p>
        </w:tc>
        <w:tc>
          <w:tcPr/>
          <w:p>
            <w:pPr>
              <w:pStyle w:val="Compact"/>
              <w:jc w:val="left"/>
            </w:pPr>
            <w:r>
              <w:t xml:space="preserve">Noeud</w:t>
            </w:r>
            <w:r>
              <w:t xml:space="preserve"> </w:t>
            </w:r>
            <w:r>
              <w:t xml:space="preserve">“</w:t>
            </w:r>
            <w:r>
              <w:t xml:space="preserve">Get Invitation Row</w:t>
            </w:r>
            <w:r>
              <w:t xml:space="preserve">”</w:t>
            </w:r>
            <w:r>
              <w:t xml:space="preserve"> </w:t>
            </w:r>
            <w:r>
              <w:t xml:space="preserve">retournait tableau vide</w:t>
            </w:r>
          </w:p>
        </w:tc>
      </w:tr>
    </w:tbl>
    <w:p>
      <w:pPr>
        <w:pStyle w:val="BlockText"/>
      </w:pPr>
      <w:r>
        <w:rPr>
          <w:bCs/>
          <w:b/>
        </w:rPr>
        <w:t xml:space="preserve">Important :</w:t>
      </w:r>
      <w:r>
        <w:t xml:space="preserve"> </w:t>
      </w:r>
      <w:r>
        <w:t xml:space="preserve">Ces données ont été créées manuellement pour le test. En production, elles sont créées automatiquement par le système de prospection TransferAI lors de l’envoi de l’invitation formulaire et de la création du pack.</w:t>
      </w:r>
    </w:p>
    <w:p>
      <w:r>
        <w:pict>
          <v:rect style="width:0;height:1.5pt" o:hralign="center" o:hrstd="t" o:hr="t"/>
        </w:pict>
      </w:r>
    </w:p>
    <w:bookmarkEnd w:id="44"/>
    <w:bookmarkStart w:id="45" w:name="checklist-de-diagnostic-rapide"/>
    <w:p>
      <w:pPr>
        <w:pStyle w:val="Heading2"/>
      </w:pPr>
      <w:r>
        <w:t xml:space="preserve">Checklist de diagnostic rapide</w:t>
      </w:r>
    </w:p>
    <w:p>
      <w:pPr>
        <w:pStyle w:val="FirstParagraph"/>
      </w:pPr>
      <w:r>
        <w:t xml:space="preserve">Quand le workflow retourne une erreur 500</w:t>
      </w:r>
      <w:r>
        <w:t xml:space="preserve"> </w:t>
      </w:r>
      <w:r>
        <w:t xml:space="preserve">“</w:t>
      </w:r>
      <w:r>
        <w:t xml:space="preserve">No item to return was found</w:t>
      </w:r>
      <w:r>
        <w:t xml:space="preserve">”</w:t>
      </w:r>
      <w:r>
        <w:t xml:space="preserve"> </w:t>
      </w:r>
      <w:r>
        <w:t xml:space="preserve">:</w:t>
      </w:r>
    </w:p>
    <w:p>
      <w:pPr>
        <w:numPr>
          <w:ilvl w:val="0"/>
          <w:numId w:val="1001"/>
        </w:numPr>
        <w:pStyle w:val="Compact"/>
      </w:pPr>
      <w:r>
        <w:rPr>
          <w:bCs/>
          <w:b/>
        </w:rPr>
        <w:t xml:space="preserve">Aller dans n8n → Executions</w:t>
      </w:r>
      <w:r>
        <w:t xml:space="preserve"> </w:t>
      </w:r>
      <w:r>
        <w:t xml:space="preserve">→ cliquer sur l’exécution en erreur</w:t>
      </w:r>
    </w:p>
    <w:p>
      <w:pPr>
        <w:numPr>
          <w:ilvl w:val="0"/>
          <w:numId w:val="1001"/>
        </w:numPr>
        <w:pStyle w:val="Compact"/>
      </w:pPr>
      <w:r>
        <w:rPr>
          <w:bCs/>
          <w:b/>
        </w:rPr>
        <w:t xml:space="preserve">Identifier le noeud</w:t>
      </w:r>
      <w:r>
        <w:t xml:space="preserve"> </w:t>
      </w:r>
      <w:r>
        <w:t xml:space="preserve">qui affiche</w:t>
      </w:r>
      <w:r>
        <w:t xml:space="preserve"> </w:t>
      </w:r>
      <w:r>
        <w:t xml:space="preserve">“</w:t>
      </w:r>
      <w:r>
        <w:t xml:space="preserve">No output data returned</w:t>
      </w:r>
      <w:r>
        <w:t xml:space="preserve">”</w:t>
      </w:r>
    </w:p>
    <w:p>
      <w:pPr>
        <w:numPr>
          <w:ilvl w:val="0"/>
          <w:numId w:val="1001"/>
        </w:numPr>
        <w:pStyle w:val="Compact"/>
      </w:pPr>
      <w:r>
        <w:rPr>
          <w:bCs/>
          <w:b/>
        </w:rPr>
        <w:t xml:space="preserve">Selon le noeud :</w:t>
      </w:r>
    </w:p>
    <w:tbl>
      <w:tblPr>
        <w:tblStyle w:val="Table"/>
        <w:tblW w:type="pct" w:w="5000"/>
        <w:tblLook w:firstRow="1" w:lastRow="0" w:firstColumn="0" w:lastColumn="0" w:noHBand="0" w:noVBand="0" w:val="0020"/>
        <w:jc w:val="start"/>
      </w:tblPr>
      <w:tblGrid>
        <w:gridCol w:w="2540"/>
        <w:gridCol w:w="2241"/>
        <w:gridCol w:w="3138"/>
      </w:tblGrid>
      <w:tr>
        <w:trPr>
          <w:tblHeader w:val="true"/>
        </w:trPr>
        <w:tc>
          <w:tcPr/>
          <w:p>
            <w:pPr>
              <w:pStyle w:val="Compact"/>
              <w:jc w:val="left"/>
            </w:pPr>
            <w:r>
              <w:t xml:space="preserve">Noeud en erreur</w:t>
            </w:r>
          </w:p>
        </w:tc>
        <w:tc>
          <w:tcPr/>
          <w:p>
            <w:pPr>
              <w:pStyle w:val="Compact"/>
              <w:jc w:val="left"/>
            </w:pPr>
            <w:r>
              <w:t xml:space="preserve">Cause probable</w:t>
            </w:r>
          </w:p>
        </w:tc>
        <w:tc>
          <w:tcPr/>
          <w:p>
            <w:pPr>
              <w:pStyle w:val="Compact"/>
              <w:jc w:val="left"/>
            </w:pPr>
            <w:r>
              <w:t xml:space="preserve">SQL de vérification</w:t>
            </w:r>
          </w:p>
        </w:tc>
      </w:tr>
      <w:tr>
        <w:tc>
          <w:tcPr/>
          <w:p>
            <w:pPr>
              <w:pStyle w:val="Compact"/>
              <w:jc w:val="left"/>
            </w:pPr>
            <w:r>
              <w:t xml:space="preserve">Extract Pack Row</w:t>
            </w:r>
          </w:p>
        </w:tc>
        <w:tc>
          <w:tcPr/>
          <w:p>
            <w:pPr>
              <w:pStyle w:val="Compact"/>
              <w:jc w:val="left"/>
            </w:pPr>
            <w:r>
              <w:rPr>
                <w:rStyle w:val="VerbatimChar"/>
              </w:rPr>
              <w:t xml:space="preserve">pack_id</w:t>
            </w:r>
            <w:r>
              <w:t xml:space="preserve"> </w:t>
            </w:r>
            <w:r>
              <w:t xml:space="preserve">n’existe pas dans</w:t>
            </w:r>
            <w:r>
              <w:t xml:space="preserve"> </w:t>
            </w:r>
            <w:r>
              <w:rPr>
                <w:rStyle w:val="VerbatimChar"/>
              </w:rPr>
              <w:t xml:space="preserve">ai_prospecting_packs</w:t>
            </w:r>
          </w:p>
        </w:tc>
        <w:tc>
          <w:tcPr/>
          <w:p>
            <w:pPr>
              <w:pStyle w:val="Compact"/>
              <w:jc w:val="left"/>
            </w:pPr>
            <w:r>
              <w:rPr>
                <w:rStyle w:val="VerbatimChar"/>
              </w:rPr>
              <w:t xml:space="preserve">SELECT * FROM ai_prospecting_packs WHERE pack_id = 'xxx'</w:t>
            </w:r>
          </w:p>
        </w:tc>
      </w:tr>
      <w:tr>
        <w:tc>
          <w:tcPr/>
          <w:p>
            <w:pPr>
              <w:pStyle w:val="Compact"/>
              <w:jc w:val="left"/>
            </w:pPr>
            <w:r>
              <w:t xml:space="preserve">Extract Invitation Row</w:t>
            </w:r>
          </w:p>
        </w:tc>
        <w:tc>
          <w:tcPr/>
          <w:p>
            <w:pPr>
              <w:pStyle w:val="Compact"/>
              <w:jc w:val="left"/>
            </w:pPr>
            <w:r>
              <w:t xml:space="preserve">Pas d’invitation pour ce</w:t>
            </w:r>
            <w:r>
              <w:t xml:space="preserve"> </w:t>
            </w:r>
            <w:r>
              <w:rPr>
                <w:rStyle w:val="VerbatimChar"/>
              </w:rPr>
              <w:t xml:space="preserve">pack_id</w:t>
            </w:r>
          </w:p>
        </w:tc>
        <w:tc>
          <w:tcPr/>
          <w:p>
            <w:pPr>
              <w:pStyle w:val="Compact"/>
              <w:jc w:val="left"/>
            </w:pPr>
            <w:r>
              <w:rPr>
                <w:rStyle w:val="VerbatimChar"/>
              </w:rPr>
              <w:t xml:space="preserve">SELECT * FROM form_invitations WHERE pack_id = 'xxx'</w:t>
            </w:r>
          </w:p>
        </w:tc>
      </w:tr>
      <w:tr>
        <w:tc>
          <w:tcPr/>
          <w:p>
            <w:pPr>
              <w:pStyle w:val="Compact"/>
              <w:jc w:val="left"/>
            </w:pPr>
            <w:r>
              <w:t xml:space="preserve">Extract Latest Form Response</w:t>
            </w:r>
          </w:p>
        </w:tc>
        <w:tc>
          <w:tcPr/>
          <w:p>
            <w:pPr>
              <w:pStyle w:val="Compact"/>
              <w:jc w:val="left"/>
            </w:pPr>
            <w:r>
              <w:t xml:space="preserve">Pas de réponse avec</w:t>
            </w:r>
            <w:r>
              <w:t xml:space="preserve"> </w:t>
            </w:r>
            <w:r>
              <w:rPr>
                <w:rStyle w:val="VerbatimChar"/>
              </w:rPr>
              <w:t xml:space="preserve">completion_percentage &gt;= 80</w:t>
            </w:r>
          </w:p>
        </w:tc>
        <w:tc>
          <w:tcPr/>
          <w:p>
            <w:pPr>
              <w:pStyle w:val="Compact"/>
              <w:jc w:val="left"/>
            </w:pPr>
            <w:r>
              <w:rPr>
                <w:rStyle w:val="VerbatimChar"/>
              </w:rPr>
              <w:t xml:space="preserve">SELECT * FROM form_responses WHERE pack_id = 'xxx'</w:t>
            </w:r>
          </w:p>
        </w:tc>
      </w:tr>
      <w:tr>
        <w:tc>
          <w:tcPr/>
          <w:p>
            <w:pPr>
              <w:pStyle w:val="Compact"/>
              <w:jc w:val="left"/>
            </w:pPr>
            <w:r>
              <w:t xml:space="preserve">Extract Prospect Target Row</w:t>
            </w:r>
          </w:p>
        </w:tc>
        <w:tc>
          <w:tcPr/>
          <w:p>
            <w:pPr>
              <w:pStyle w:val="Compact"/>
              <w:jc w:val="left"/>
            </w:pPr>
            <w:r>
              <w:t xml:space="preserve">Pas de cible pour ce</w:t>
            </w:r>
            <w:r>
              <w:t xml:space="preserve"> </w:t>
            </w:r>
            <w:r>
              <w:rPr>
                <w:rStyle w:val="VerbatimChar"/>
              </w:rPr>
              <w:t xml:space="preserve">prospect_id</w:t>
            </w:r>
          </w:p>
        </w:tc>
        <w:tc>
          <w:tcPr/>
          <w:p>
            <w:pPr>
              <w:pStyle w:val="Compact"/>
              <w:jc w:val="left"/>
            </w:pPr>
            <w:r>
              <w:rPr>
                <w:rStyle w:val="VerbatimChar"/>
              </w:rPr>
              <w:t xml:space="preserve">SELECT * FROM prospect_targets WHERE prospect_id = 'xxx'</w:t>
            </w:r>
          </w:p>
        </w:tc>
      </w:tr>
    </w:tbl>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2026-06-07T12:13:12Z</dcterms:created>
  <dcterms:modified xsi:type="dcterms:W3CDTF">2026-06-07T12:13:12Z</dcterms:modified>
</cp:coreProperties>
</file>

<file path=docProps/custom.xml><?xml version="1.0" encoding="utf-8"?>
<Properties xmlns="http://schemas.openxmlformats.org/officeDocument/2006/custom-properties" xmlns:vt="http://schemas.openxmlformats.org/officeDocument/2006/docPropsVTypes"/>
</file>