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e8d72b718f03be540af5e4795a64dc99ba60e1e"/>
    <w:p>
      <w:pPr>
        <w:pStyle w:val="Heading1"/>
      </w:pPr>
      <w:r>
        <w:t xml:space="preserve">Guide d’utilisation et de dépannage — Workflows de Prospection TransferAI</w:t>
      </w:r>
    </w:p>
    <w:p>
      <w:pPr>
        <w:pStyle w:val="FirstParagraph"/>
      </w:pPr>
      <w:r>
        <w:rPr>
          <w:b/>
          <w:bCs/>
        </w:rPr>
        <w:t xml:space="preserve">Projet :</w:t>
      </w:r>
      <w:r>
        <w:t xml:space="preserve"> </w:t>
      </w:r>
      <w:r>
        <w:t xml:space="preserve">TransferAI Africa — Système CRM de prospection automatisée</w:t>
      </w:r>
      <w:r>
        <w:br/>
      </w:r>
      <w:r>
        <w:rPr>
          <w:b/>
          <w:bCs/>
        </w:rPr>
        <w:t xml:space="preserve">Dernière mise à jour :</w:t>
      </w:r>
      <w:r>
        <w:t xml:space="preserve"> </w:t>
      </w:r>
      <w:r>
        <w:t xml:space="preserve">25 juin 2026</w:t>
      </w:r>
      <w:r>
        <w:br/>
      </w:r>
      <w:r>
        <w:rPr>
          <w:b/>
          <w:bCs/>
        </w:rPr>
        <w:t xml:space="preserve">Environnements :</w:t>
      </w:r>
      <w:r>
        <w:t xml:space="preserve"> </w:t>
      </w:r>
      <w:r>
        <w:t xml:space="preserve">n8n (orchestration), Supabase (base de données), Resend (emails), Netlify (frontend)</w:t>
      </w:r>
    </w:p>
    <w:p>
      <w:r>
        <w:pict>
          <v:rect style="width:0;height:1.5pt" o:hralign="center" o:hrstd="t" o:hr="t"/>
        </w:pict>
      </w:r>
    </w:p>
    <w:bookmarkStart w:id="9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086201af4d732f50a28edb463723d26d3752581">
        <w:r>
          <w:rPr>
            <w:rStyle w:val="Hyperlink"/>
          </w:rPr>
          <w:t xml:space="preserve">Vue d’ensemble de l’architecture</w:t>
        </w:r>
      </w:hyperlink>
    </w:p>
    <w:p>
      <w:pPr>
        <w:pStyle w:val="Compact"/>
        <w:numPr>
          <w:ilvl w:val="0"/>
          <w:numId w:val="1001"/>
        </w:numPr>
      </w:pPr>
      <w:hyperlink w:anchor="X1ac789fd5b02ba0d1c144178160ad69218342e9">
        <w:r>
          <w:rPr>
            <w:rStyle w:val="Hyperlink"/>
          </w:rPr>
          <w:t xml:space="preserve">Workflow V3 — Envoi d’email individuel</w:t>
        </w:r>
      </w:hyperlink>
    </w:p>
    <w:p>
      <w:pPr>
        <w:pStyle w:val="Compact"/>
        <w:numPr>
          <w:ilvl w:val="0"/>
          <w:numId w:val="1001"/>
        </w:numPr>
      </w:pPr>
      <w:hyperlink w:anchor="X0af3af97676ce2d6ba0843a06ffc6855ac3a8de">
        <w:r>
          <w:rPr>
            <w:rStyle w:val="Hyperlink"/>
          </w:rPr>
          <w:t xml:space="preserve">Workflow V4 — Orchestrateur de batch</w:t>
        </w:r>
      </w:hyperlink>
    </w:p>
    <w:p>
      <w:pPr>
        <w:pStyle w:val="Compact"/>
        <w:numPr>
          <w:ilvl w:val="0"/>
          <w:numId w:val="1001"/>
        </w:numPr>
      </w:pPr>
      <w:hyperlink w:anchor="X7dd22fed573a2e8e78ca3fb8e5d8c2146c07e3d">
        <w:r>
          <w:rPr>
            <w:rStyle w:val="Hyperlink"/>
          </w:rPr>
          <w:t xml:space="preserve">Workflow V5 — CRM Growth Loop</w:t>
        </w:r>
      </w:hyperlink>
    </w:p>
    <w:p>
      <w:pPr>
        <w:pStyle w:val="Compact"/>
        <w:numPr>
          <w:ilvl w:val="0"/>
          <w:numId w:val="1001"/>
        </w:numPr>
      </w:pPr>
      <w:hyperlink w:anchor="X432c1a9f3d464febc2baf1bdbddacb587ae325d">
        <w:r>
          <w:rPr>
            <w:rStyle w:val="Hyperlink"/>
          </w:rPr>
          <w:t xml:space="preserve">Formulaire d’audit — ProspectAuditFormPage</w:t>
        </w:r>
      </w:hyperlink>
    </w:p>
    <w:p>
      <w:pPr>
        <w:pStyle w:val="Compact"/>
        <w:numPr>
          <w:ilvl w:val="0"/>
          <w:numId w:val="1001"/>
        </w:numPr>
      </w:pPr>
      <w:hyperlink w:anchor="X95e50ae361835e0c57aace314007a6e6048d50d">
        <w:r>
          <w:rPr>
            <w:rStyle w:val="Hyperlink"/>
          </w:rPr>
          <w:t xml:space="preserve">Tables Supabase impliquées</w:t>
        </w:r>
      </w:hyperlink>
    </w:p>
    <w:p>
      <w:pPr>
        <w:pStyle w:val="Compact"/>
        <w:numPr>
          <w:ilvl w:val="0"/>
          <w:numId w:val="1001"/>
        </w:numPr>
      </w:pPr>
      <w:hyperlink w:anchor="X0ddb2a092e30f6c83033e5f5b5f5f896e4c02bc">
        <w:r>
          <w:rPr>
            <w:rStyle w:val="Hyperlink"/>
          </w:rPr>
          <w:t xml:space="preserve">Guide de dépannage</w:t>
        </w:r>
      </w:hyperlink>
    </w:p>
    <w:p>
      <w:pPr>
        <w:pStyle w:val="Compact"/>
        <w:numPr>
          <w:ilvl w:val="0"/>
          <w:numId w:val="1001"/>
        </w:numPr>
      </w:pPr>
      <w:hyperlink w:anchor="Xc231541d24adb16a6d39889f5fe2499d0e0d347">
        <w:r>
          <w:rPr>
            <w:rStyle w:val="Hyperlink"/>
          </w:rPr>
          <w:t xml:space="preserve">Checklist de vérification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vue-densemble"/>
    <w:p>
      <w:pPr>
        <w:pStyle w:val="Heading2"/>
      </w:pPr>
      <w:r>
        <w:t xml:space="preserve">1. Vue d’ensemble</w:t>
      </w:r>
    </w:p>
    <w:bookmarkStart w:id="10" w:name="schéma-de-fonctionnement-global"/>
    <w:p>
      <w:pPr>
        <w:pStyle w:val="Heading3"/>
      </w:pPr>
      <w:r>
        <w:t xml:space="preserve">Schéma de fonctionnement global</w:t>
      </w:r>
    </w:p>
    <w:p>
      <w:pPr>
        <w:pStyle w:val="SourceCode"/>
      </w:pPr>
      <w:r>
        <w:rPr>
          <w:rStyle w:val="VerbatimChar"/>
        </w:rPr>
        <w:t xml:space="preserve">[Google Sheet public CSV]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[V5 — CRM Growth Loop]</w:t>
      </w:r>
      <w:r>
        <w:br/>
      </w:r>
      <w:r>
        <w:rPr>
          <w:rStyle w:val="VerbatimChar"/>
        </w:rPr>
        <w:t xml:space="preserve">   Lit le CSV → normalise → insère dans prospect_targets → déclenche V4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[V4 — Batch Orchestrator]</w:t>
      </w:r>
      <w:r>
        <w:br/>
      </w:r>
      <w:r>
        <w:rPr>
          <w:rStyle w:val="VerbatimChar"/>
        </w:rPr>
        <w:t xml:space="preserve">   Récupère les prospects éligibles → crée les packs IA → déclenche V3 pour chacun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[V3 — Envoi email individuel]</w:t>
      </w:r>
      <w:r>
        <w:br/>
      </w:r>
      <w:r>
        <w:rPr>
          <w:rStyle w:val="VerbatimChar"/>
        </w:rPr>
        <w:t xml:space="preserve">   Génère l'email personnalisé → envoie via Resend → journalise dans outreach_attempts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[Prospect reçoit l'email]</w:t>
      </w:r>
      <w:r>
        <w:br/>
      </w:r>
      <w:r>
        <w:rPr>
          <w:rStyle w:val="VerbatimChar"/>
        </w:rPr>
        <w:t xml:space="preserve">   Clique sur le lien d'audit → accède au formulaire TransferAI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[Formulaire d'audit]</w:t>
      </w:r>
      <w:r>
        <w:br/>
      </w:r>
      <w:r>
        <w:rPr>
          <w:rStyle w:val="VerbatimChar"/>
        </w:rPr>
        <w:t xml:space="preserve">   Authentification → affichage du questionnaire personnalisé → soumission</w:t>
      </w:r>
    </w:p>
    <w:bookmarkEnd w:id="10"/>
    <w:bookmarkStart w:id="11" w:name="rôle-de-chaque-workflow"/>
    <w:p>
      <w:pPr>
        <w:pStyle w:val="Heading3"/>
      </w:pPr>
      <w:r>
        <w:t xml:space="preserve">Rôle de chaque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1638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Déclencheur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Envoyer un email de prospection à un prospect individuel</w:t>
            </w:r>
          </w:p>
        </w:tc>
        <w:tc>
          <w:tcPr/>
          <w:p>
            <w:pPr>
              <w:pStyle w:val="Compact"/>
            </w:pPr>
            <w:r>
              <w:t xml:space="preserve">Appelé par V4 (sous-workflow)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Orchestrer l’envoi en batch pour plusieurs prospects</w:t>
            </w:r>
          </w:p>
        </w:tc>
        <w:tc>
          <w:tcPr/>
          <w:p>
            <w:pPr>
              <w:pStyle w:val="Compact"/>
            </w:pPr>
            <w:r>
              <w:t xml:space="preserve">Appelé par V5, ou manuellement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Lire une source CSV externe et alimenter V4</w:t>
            </w:r>
          </w:p>
        </w:tc>
        <w:tc>
          <w:tcPr/>
          <w:p>
            <w:pPr>
              <w:pStyle w:val="Compact"/>
            </w:pPr>
            <w:r>
              <w:t xml:space="preserve">Planifié quotidiennement ou manuellement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2" w:name="workflow-v3-envoi-demail-individuel"/>
    <w:p>
      <w:pPr>
        <w:pStyle w:val="Heading2"/>
      </w:pPr>
      <w:r>
        <w:t xml:space="preserve">2. Workflow V3 — Envoi d’email individuel</w:t>
      </w:r>
    </w:p>
    <w:p>
      <w:pPr>
        <w:pStyle w:val="FirstParagraph"/>
      </w:pPr>
      <w:r>
        <w:rPr>
          <w:b/>
          <w:bCs/>
        </w:rPr>
        <w:t xml:space="preserve">Fichier :</w:t>
      </w:r>
      <w:r>
        <w:t xml:space="preserve"> </w:t>
      </w:r>
      <w:r>
        <w:rPr>
          <w:rStyle w:val="VerbatimChar"/>
        </w:rPr>
        <w:t xml:space="preserve">73_TransferAI_Prospecting_V3_CRM_Enhanced_FINAL_11_Local_Audit_Fixed.json</w:t>
      </w:r>
      <w:r>
        <w:br/>
      </w:r>
      <w:r>
        <w:rPr>
          <w:b/>
          <w:bCs/>
        </w:rPr>
        <w:t xml:space="preserve">Nom dans n8n :</w:t>
      </w:r>
      <w:r>
        <w:t xml:space="preserve"> </w:t>
      </w:r>
      <w:r>
        <w:t xml:space="preserve">TransferAI Prospecting V3 CRM Enhanced</w:t>
      </w:r>
    </w:p>
    <w:bookmarkStart w:id="13" w:name="objectif"/>
    <w:p>
      <w:pPr>
        <w:pStyle w:val="Heading3"/>
      </w:pPr>
      <w:r>
        <w:t xml:space="preserve">Objectif</w:t>
      </w:r>
    </w:p>
    <w:p>
      <w:pPr>
        <w:pStyle w:val="FirstParagraph"/>
      </w:pPr>
      <w:r>
        <w:t xml:space="preserve">Ce workflow envoie un email de prospection personnalisé à un seul prospect. Il est conçu pour être appelé en tant que sous-workflow par V4. Il peut aussi être déclenché manuellement pour des tests.</w:t>
      </w:r>
    </w:p>
    <w:bookmarkEnd w:id="13"/>
    <w:bookmarkStart w:id="20" w:name="nœuds-principaux-et-leur-rôle"/>
    <w:p>
      <w:pPr>
        <w:pStyle w:val="Heading3"/>
      </w:pPr>
      <w:r>
        <w:t xml:space="preserve">Nœuds principaux et leur rôle</w:t>
      </w:r>
    </w:p>
    <w:bookmarkStart w:id="14" w:name="Xdc7e362b4f8664f477593f1e99341369be78a23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When Called by Another Workflow</w:t>
      </w:r>
      <w:r>
        <w:t xml:space="preserve"> </w:t>
      </w:r>
      <w:r>
        <w:t xml:space="preserve">(déclencheur)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Rôle :</w:t>
      </w:r>
      <w:r>
        <w:t xml:space="preserve"> </w:t>
      </w:r>
      <w:r>
        <w:t xml:space="preserve">Point d’entrée quand V4 appelle V3 pour un prospect.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Données attendues en entrée 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prospect_id</w:t>
      </w:r>
      <w:r>
        <w:t xml:space="preserve"> </w:t>
      </w:r>
      <w:r>
        <w:t xml:space="preserve">— identifiant du prospect dans</w:t>
      </w:r>
      <w:r>
        <w:t xml:space="preserve"> </w:t>
      </w:r>
      <w:r>
        <w:rPr>
          <w:rStyle w:val="VerbatimChar"/>
        </w:rPr>
        <w:t xml:space="preserve">prospect_targets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pack_id</w:t>
      </w:r>
      <w:r>
        <w:t xml:space="preserve"> </w:t>
      </w:r>
      <w:r>
        <w:t xml:space="preserve">— identifiant du pack IA dans</w:t>
      </w:r>
      <w:r>
        <w:t xml:space="preserve"> </w:t>
      </w:r>
      <w:r>
        <w:rPr>
          <w:rStyle w:val="VerbatimChar"/>
        </w:rPr>
        <w:t xml:space="preserve">ai_prospecting_packs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organization_name</w:t>
      </w:r>
      <w:r>
        <w:t xml:space="preserve"> </w:t>
      </w:r>
      <w:r>
        <w:t xml:space="preserve">— nom de l’organisation cible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target_email</w:t>
      </w:r>
      <w:r>
        <w:t xml:space="preserve"> </w:t>
      </w:r>
      <w:r>
        <w:t xml:space="preserve">— adresse email du destinataire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audit_form_base_url</w:t>
      </w:r>
      <w:r>
        <w:t xml:space="preserve"> </w:t>
      </w:r>
      <w:r>
        <w:t xml:space="preserve">— URL de base du formulaire d’audit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booking_link_45min</w:t>
      </w:r>
      <w:r>
        <w:t xml:space="preserve"> </w:t>
      </w:r>
      <w:r>
        <w:t xml:space="preserve">— lien de prise de rendez-vous</w:t>
      </w:r>
    </w:p>
    <w:bookmarkEnd w:id="14"/>
    <w:bookmarkStart w:id="15" w:name="build-send-context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Build Send Context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Rôle :</w:t>
      </w:r>
      <w:r>
        <w:t xml:space="preserve"> </w:t>
      </w:r>
      <w:r>
        <w:t xml:space="preserve">Consolide et prépare toutes les données nécessaires à la génération de l’email (nom, secteur, lien d’audit, lien de RDV, etc.).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Point d’attention :</w:t>
      </w:r>
      <w:r>
        <w:t xml:space="preserve"> </w:t>
      </w:r>
      <w:r>
        <w:t xml:space="preserve">C’est le nœud de référence pour les données prospect. Tous les nœuds suivants lisent depuis</w:t>
      </w:r>
      <w:r>
        <w:t xml:space="preserve"> </w:t>
      </w:r>
      <w:r>
        <w:rPr>
          <w:rStyle w:val="VerbatimChar"/>
        </w:rPr>
        <w:t xml:space="preserve">$('Build Send Context').first().json</w:t>
      </w:r>
      <w:r>
        <w:t xml:space="preserve">.</w:t>
      </w:r>
    </w:p>
    <w:bookmarkEnd w:id="15"/>
    <w:bookmarkStart w:id="16" w:name="Xe95c1ed960754daa07b97e177eb0792ab3839b0"/>
    <w:p>
      <w:pPr>
        <w:pStyle w:val="Heading4"/>
      </w:pPr>
      <w:r>
        <w:t xml:space="preserve">3.</w:t>
      </w:r>
      <w:r>
        <w:t xml:space="preserve"> </w:t>
      </w:r>
      <w:r>
        <w:rPr>
          <w:rStyle w:val="VerbatimChar"/>
        </w:rPr>
        <w:t xml:space="preserve">Generate AI Email Content</w:t>
      </w:r>
      <w:r>
        <w:t xml:space="preserve"> </w:t>
      </w:r>
      <w:r>
        <w:t xml:space="preserve">(appel OpenAI / Claude)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Rôle :</w:t>
      </w:r>
      <w:r>
        <w:t xml:space="preserve"> </w:t>
      </w:r>
      <w:r>
        <w:t xml:space="preserve">Génère le contenu de l’email personnalisé en fonction du secteur, du nom de l’organisation et du contexte fourni.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:</w:t>
      </w:r>
      <w:r>
        <w:t xml:space="preserve"> </w:t>
      </w:r>
      <w:r>
        <w:t xml:space="preserve">Utilise le modèle IA configuré dans les credentials n8n.</w:t>
      </w:r>
    </w:p>
    <w:bookmarkEnd w:id="16"/>
    <w:bookmarkStart w:id="17" w:name="Xb5e53571d504fcd02745dbddc40ae51795c2de8"/>
    <w:p>
      <w:pPr>
        <w:pStyle w:val="Heading4"/>
      </w:pPr>
      <w:r>
        <w:t xml:space="preserve">4.</w:t>
      </w:r>
      <w:r>
        <w:t xml:space="preserve"> </w:t>
      </w:r>
      <w:r>
        <w:rPr>
          <w:rStyle w:val="VerbatimChar"/>
        </w:rPr>
        <w:t xml:space="preserve">Mark Pack Sent</w:t>
      </w:r>
      <w:r>
        <w:t xml:space="preserve"> </w:t>
      </w:r>
      <w:r>
        <w:t xml:space="preserve">(HTTP Request → Supabase PATCH)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Rôle :</w:t>
      </w:r>
      <w:r>
        <w:t xml:space="preserve"> </w:t>
      </w:r>
      <w:r>
        <w:t xml:space="preserve">Met à jour le statut du pack IA dans la table</w:t>
      </w:r>
      <w:r>
        <w:t xml:space="preserve"> </w:t>
      </w:r>
      <w:r>
        <w:rPr>
          <w:rStyle w:val="VerbatimChar"/>
        </w:rPr>
        <w:t xml:space="preserve">ai_prospecting_packs</w:t>
      </w:r>
      <w:r>
        <w:t xml:space="preserve"> </w:t>
      </w:r>
      <w:r>
        <w:t xml:space="preserve">(champ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sent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Point d’attention :</w:t>
      </w:r>
      <w:r>
        <w:t xml:space="preserve"> </w:t>
      </w:r>
      <w:r>
        <w:t xml:space="preserve">Ce nœud retourne la réponse Supabase, pas les données prospect. Ne pas lire</w:t>
      </w:r>
      <w:r>
        <w:t xml:space="preserve"> </w:t>
      </w:r>
      <w:r>
        <w:rPr>
          <w:rStyle w:val="VerbatimChar"/>
        </w:rPr>
        <w:t xml:space="preserve">$json</w:t>
      </w:r>
      <w:r>
        <w:t xml:space="preserve"> </w:t>
      </w:r>
      <w:r>
        <w:t xml:space="preserve">ici pour les informations du prospect.</w:t>
      </w:r>
    </w:p>
    <w:bookmarkEnd w:id="17"/>
    <w:bookmarkStart w:id="18" w:name="Xb18af33be58994813f5d141ad471fc857fae6c8"/>
    <w:p>
      <w:pPr>
        <w:pStyle w:val="Heading4"/>
      </w:pPr>
      <w:r>
        <w:t xml:space="preserve">5.</w:t>
      </w:r>
      <w:r>
        <w:t xml:space="preserve"> </w:t>
      </w:r>
      <w:r>
        <w:rPr>
          <w:rStyle w:val="VerbatimChar"/>
        </w:rPr>
        <w:t xml:space="preserve">Send External Prospect Email</w:t>
      </w:r>
      <w:r>
        <w:t xml:space="preserve"> </w:t>
      </w:r>
      <w:r>
        <w:t xml:space="preserve">(HTTP Request → Resend API)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Rôle :</w:t>
      </w:r>
      <w:r>
        <w:t xml:space="preserve"> </w:t>
      </w:r>
      <w:r>
        <w:t xml:space="preserve">Envoie l’email via l’API Resend.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Sortie :</w:t>
      </w:r>
      <w:r>
        <w:t xml:space="preserve"> </w:t>
      </w:r>
      <w:r>
        <w:rPr>
          <w:rStyle w:val="VerbatimChar"/>
        </w:rPr>
        <w:t xml:space="preserve">{ "id": "re_xxxxxxxxx" }</w:t>
      </w:r>
      <w:r>
        <w:t xml:space="preserve"> </w:t>
      </w:r>
      <w:r>
        <w:t xml:space="preserve">— l’ID Resend du message envoyé.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Configuration requise :</w:t>
      </w:r>
      <w:r>
        <w:t xml:space="preserve"> </w:t>
      </w:r>
      <w:r>
        <w:t xml:space="preserve">API Key Resend dans les credentials n8n.</w:t>
      </w:r>
    </w:p>
    <w:bookmarkEnd w:id="18"/>
    <w:bookmarkStart w:id="19" w:name="Xe9ebd972c3a068a5ba34541713e3eea8e0c04bf"/>
    <w:p>
      <w:pPr>
        <w:pStyle w:val="Heading4"/>
      </w:pPr>
      <w:r>
        <w:t xml:space="preserve">6.</w:t>
      </w:r>
      <w:r>
        <w:t xml:space="preserve"> </w:t>
      </w:r>
      <w:r>
        <w:rPr>
          <w:rStyle w:val="VerbatimChar"/>
        </w:rPr>
        <w:t xml:space="preserve">Log Outreach Attempt</w:t>
      </w:r>
      <w:r>
        <w:t xml:space="preserve"> </w:t>
      </w:r>
      <w:r>
        <w:t xml:space="preserve">(HTTP Request → Supabase INSERT)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Rôle :</w:t>
      </w:r>
      <w:r>
        <w:t xml:space="preserve"> </w:t>
      </w:r>
      <w:r>
        <w:t xml:space="preserve">Journalise l’envoi dans la table</w:t>
      </w:r>
      <w:r>
        <w:t xml:space="preserve"> </w:t>
      </w:r>
      <w:r>
        <w:rPr>
          <w:rStyle w:val="VerbatimChar"/>
        </w:rPr>
        <w:t xml:space="preserve">outreach_attempts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Configuration critique :</w:t>
      </w:r>
      <w:r>
        <w:t xml:space="preserve"> </w:t>
      </w:r>
      <w:r>
        <w:t xml:space="preserve">Le corps JSON doit lire les données depuis</w:t>
      </w:r>
      <w:r>
        <w:t xml:space="preserve"> </w:t>
      </w:r>
      <w:r>
        <w:rPr>
          <w:rStyle w:val="VerbatimChar"/>
        </w:rPr>
        <w:t xml:space="preserve">$('Build Send Context').first().json</w:t>
      </w:r>
      <w:r>
        <w:t xml:space="preserve">, pas depuis</w:t>
      </w:r>
      <w:r>
        <w:t xml:space="preserve"> </w:t>
      </w:r>
      <w:r>
        <w:rPr>
          <w:rStyle w:val="VerbatimChar"/>
        </w:rPr>
        <w:t xml:space="preserve">$json</w:t>
      </w:r>
      <w:r>
        <w:t xml:space="preserve"> </w:t>
      </w:r>
      <w:r>
        <w:t xml:space="preserve">(qui serait la réponse Resend ou Supabase).</w:t>
      </w:r>
    </w:p>
    <w:p>
      <w:pPr>
        <w:pStyle w:val="FirstParagraph"/>
      </w:pPr>
      <w:r>
        <w:rPr>
          <w:b/>
          <w:bCs/>
        </w:rPr>
        <w:t xml:space="preserve">Corps JSON correct :</w:t>
      </w:r>
    </w:p>
    <w:p>
      <w:pPr>
        <w:pStyle w:val="SourceCode"/>
      </w:pPr>
      <w:r>
        <w:rPr>
          <w:rStyle w:val="ErrorTok"/>
        </w:rPr>
        <w:t xml:space="preserve">=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{JSON.stringify({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prospect_id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$('Build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Context').first().json.prospect_id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pack_id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$('Build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Context').first().json.pack_id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organization_name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$('Build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Context').first().json.organization_name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target_email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$('Build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Context').first().json.target_email</w:t>
      </w:r>
      <w:r>
        <w:rPr>
          <w:rStyle w:val="NormalTok"/>
        </w:rPr>
        <w:t xml:space="preserve"> </w:t>
      </w:r>
      <w:r>
        <w:rPr>
          <w:rStyle w:val="Err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channel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'email'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message_variant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'executive_multi_prospect_model_v3'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sent_at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new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Date().toISOString()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delivery_status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'submitted'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response_status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'pending'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follow_up_due_at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new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Date(Date.now()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Err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ErrorTok"/>
        </w:rPr>
        <w:t xml:space="preserve">).toISOString()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stop_reason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resend_message_id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$('Send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Prospect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Email').first().json.id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  <w:r>
        <w:rPr>
          <w:rStyle w:val="ErrorTok"/>
        </w:rPr>
        <w:t xml:space="preserve">)}}</w:t>
      </w:r>
    </w:p>
    <w:bookmarkEnd w:id="19"/>
    <w:bookmarkEnd w:id="20"/>
    <w:bookmarkStart w:id="21" w:name="données-produites"/>
    <w:p>
      <w:pPr>
        <w:pStyle w:val="Heading3"/>
      </w:pPr>
      <w:r>
        <w:t xml:space="preserve">Données produites</w:t>
      </w:r>
    </w:p>
    <w:p>
      <w:pPr>
        <w:pStyle w:val="Compact"/>
        <w:numPr>
          <w:ilvl w:val="0"/>
          <w:numId w:val="1009"/>
        </w:numPr>
      </w:pPr>
      <w:r>
        <w:t xml:space="preserve">Un email envoyé au prospect via Resend</w:t>
      </w:r>
    </w:p>
    <w:p>
      <w:pPr>
        <w:pStyle w:val="Compact"/>
        <w:numPr>
          <w:ilvl w:val="0"/>
          <w:numId w:val="1009"/>
        </w:numPr>
      </w:pPr>
      <w:r>
        <w:t xml:space="preserve">Une ligne insérée dans</w:t>
      </w:r>
      <w:r>
        <w:t xml:space="preserve"> </w:t>
      </w:r>
      <w:r>
        <w:rPr>
          <w:rStyle w:val="VerbatimChar"/>
        </w:rPr>
        <w:t xml:space="preserve">outreach_attempts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organization_name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resend_message_id</w:t>
      </w:r>
    </w:p>
    <w:p>
      <w:pPr>
        <w:pStyle w:val="Compact"/>
        <w:numPr>
          <w:ilvl w:val="0"/>
          <w:numId w:val="1009"/>
        </w:numPr>
      </w:pPr>
      <w:r>
        <w:t xml:space="preserve">Le pack IA marqué comme</w:t>
      </w:r>
      <w:r>
        <w:t xml:space="preserve"> </w:t>
      </w:r>
      <w:r>
        <w:rPr>
          <w:rStyle w:val="VerbatimChar"/>
        </w:rPr>
        <w:t xml:space="preserve">sent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ai_prospecting_packs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workflow-v4-orchestrateur-de-batch"/>
    <w:p>
      <w:pPr>
        <w:pStyle w:val="Heading2"/>
      </w:pPr>
      <w:r>
        <w:t xml:space="preserve">3. Workflow V4 — Orchestrateur de batch</w:t>
      </w:r>
    </w:p>
    <w:p>
      <w:pPr>
        <w:pStyle w:val="FirstParagraph"/>
      </w:pPr>
      <w:r>
        <w:rPr>
          <w:b/>
          <w:bCs/>
        </w:rPr>
        <w:t xml:space="preserve">Fichier :</w:t>
      </w:r>
      <w:r>
        <w:t xml:space="preserve"> </w:t>
      </w:r>
      <w:r>
        <w:rPr>
          <w:rStyle w:val="VerbatimChar"/>
        </w:rPr>
        <w:t xml:space="preserve">66_n8n_Prospection_CRM_V4_Exportable.json</w:t>
      </w:r>
      <w:r>
        <w:br/>
      </w:r>
      <w:r>
        <w:rPr>
          <w:b/>
          <w:bCs/>
        </w:rPr>
        <w:t xml:space="preserve">Nom dans n8n :</w:t>
      </w:r>
      <w:r>
        <w:t xml:space="preserve"> </w:t>
      </w:r>
      <w:r>
        <w:t xml:space="preserve">TransferAI Prospecting CRM V4</w:t>
      </w:r>
    </w:p>
    <w:bookmarkStart w:id="23" w:name="objectif-1"/>
    <w:p>
      <w:pPr>
        <w:pStyle w:val="Heading3"/>
      </w:pPr>
      <w:r>
        <w:t xml:space="preserve">Objectif</w:t>
      </w:r>
    </w:p>
    <w:p>
      <w:pPr>
        <w:pStyle w:val="FirstParagraph"/>
      </w:pPr>
      <w:r>
        <w:t xml:space="preserve">Ce workflow récupère tous les prospects éligibles depuis Supabase, génère un pack IA pour chacun, puis appelle V3 individuellement pour chaque prospect. Il journalise chaque exécution dans</w:t>
      </w:r>
      <w:r>
        <w:t xml:space="preserve"> </w:t>
      </w:r>
      <w:r>
        <w:rPr>
          <w:rStyle w:val="VerbatimChar"/>
        </w:rPr>
        <w:t xml:space="preserve">prospecting_batch_runs</w:t>
      </w:r>
      <w:r>
        <w:t xml:space="preserve">.</w:t>
      </w:r>
    </w:p>
    <w:bookmarkEnd w:id="23"/>
    <w:bookmarkStart w:id="31" w:name="nœuds-principaux-et-leur-rôle-1"/>
    <w:p>
      <w:pPr>
        <w:pStyle w:val="Heading3"/>
      </w:pPr>
      <w:r>
        <w:t xml:space="preserve">Nœuds principaux et leur rôle</w:t>
      </w:r>
    </w:p>
    <w:bookmarkStart w:id="24" w:name="Xd5f6be17167d58d375247a5587f81c3652cec3c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When Called by Another Workflow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Manual Trigger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Rôle :</w:t>
      </w:r>
      <w:r>
        <w:t xml:space="preserve"> </w:t>
      </w:r>
      <w:r>
        <w:t xml:space="preserve">V4 peut être déclenché manuellement (tests) ou appelé par V5 (automatisation).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Données attendues depuis V5 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batch_run_label</w:t>
      </w:r>
      <w:r>
        <w:t xml:space="preserve"> </w:t>
      </w:r>
      <w:r>
        <w:t xml:space="preserve">— étiquette de la session (ex. :</w:t>
      </w:r>
      <w:r>
        <w:t xml:space="preserve"> </w:t>
      </w:r>
      <w:r>
        <w:rPr>
          <w:rStyle w:val="VerbatimChar"/>
        </w:rPr>
        <w:t xml:space="preserve">v5-crm-growth</w:t>
      </w:r>
      <w:r>
        <w:t xml:space="preserve">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child_workflow_id_v3</w:t>
      </w:r>
      <w:r>
        <w:t xml:space="preserve"> </w:t>
      </w:r>
      <w:r>
        <w:t xml:space="preserve">— ID du workflow V3 dans n8n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daily_send_limit</w:t>
      </w:r>
      <w:r>
        <w:t xml:space="preserve"> </w:t>
      </w:r>
      <w:r>
        <w:t xml:space="preserve">— nombre maximum d’emails à envoyer</w:t>
      </w:r>
    </w:p>
    <w:bookmarkEnd w:id="24"/>
    <w:bookmarkStart w:id="25" w:name="set-batch-config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Set Batch Config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Rôle :</w:t>
      </w:r>
      <w:r>
        <w:t xml:space="preserve"> </w:t>
      </w:r>
      <w:r>
        <w:t xml:space="preserve">Définit la configuration globale du batch (limites, URLs, IDs des sous-workflows).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Champs critiques à configurer 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audit_form_base_url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https://www.transferai.ci/questionnaire-audit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child_workflow_id_v3</w:t>
      </w:r>
      <w:r>
        <w:t xml:space="preserve"> </w:t>
      </w:r>
      <w:r>
        <w:t xml:space="preserve">→ ID du workflow V3 (format</w:t>
      </w:r>
      <w:r>
        <w:t xml:space="preserve"> </w:t>
      </w:r>
      <w:r>
        <w:rPr>
          <w:rStyle w:val="VerbatimChar"/>
        </w:rPr>
        <w:t xml:space="preserve">artXXXXXXX</w:t>
      </w:r>
      <w:r>
        <w:t xml:space="preserve">)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booking_link_45min</w:t>
      </w:r>
      <w:r>
        <w:t xml:space="preserve"> </w:t>
      </w:r>
      <w:r>
        <w:t xml:space="preserve">→ lien Calendly ou Cal.com</w:t>
      </w:r>
    </w:p>
    <w:bookmarkEnd w:id="25"/>
    <w:bookmarkStart w:id="26" w:name="fetch-eligible-prospects-supabase-select"/>
    <w:p>
      <w:pPr>
        <w:pStyle w:val="Heading4"/>
      </w:pPr>
      <w:r>
        <w:t xml:space="preserve">3.</w:t>
      </w:r>
      <w:r>
        <w:t xml:space="preserve"> </w:t>
      </w:r>
      <w:r>
        <w:rPr>
          <w:rStyle w:val="VerbatimChar"/>
        </w:rPr>
        <w:t xml:space="preserve">Fetch Eligible Prospects</w:t>
      </w:r>
      <w:r>
        <w:t xml:space="preserve"> </w:t>
      </w:r>
      <w:r>
        <w:t xml:space="preserve">(Supabase SELECT)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Rôle :</w:t>
      </w:r>
      <w:r>
        <w:t xml:space="preserve"> </w:t>
      </w:r>
      <w:r>
        <w:t xml:space="preserve">Récupère les prospects depuis</w:t>
      </w:r>
      <w:r>
        <w:t xml:space="preserve"> </w:t>
      </w:r>
      <w:r>
        <w:rPr>
          <w:rStyle w:val="VerbatimChar"/>
        </w:rPr>
        <w:t xml:space="preserve">prospect_targets</w:t>
      </w:r>
      <w:r>
        <w:t xml:space="preserve"> </w:t>
      </w:r>
      <w:r>
        <w:t xml:space="preserve">avec le statut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new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Filtre :</w:t>
      </w:r>
      <w:r>
        <w:t xml:space="preserve"> </w:t>
      </w:r>
      <w:r>
        <w:t xml:space="preserve">Limite par</w:t>
      </w:r>
      <w:r>
        <w:t xml:space="preserve"> </w:t>
      </w:r>
      <w:r>
        <w:rPr>
          <w:rStyle w:val="VerbatimChar"/>
        </w:rPr>
        <w:t xml:space="preserve">batch_fetch_limit</w:t>
      </w:r>
      <w:r>
        <w:t xml:space="preserve"> </w:t>
      </w:r>
      <w:r>
        <w:t xml:space="preserve">(par défaut 50).</w:t>
      </w:r>
    </w:p>
    <w:bookmarkEnd w:id="26"/>
    <w:bookmarkStart w:id="27" w:name="build-eligible-prospect-queue"/>
    <w:p>
      <w:pPr>
        <w:pStyle w:val="Heading4"/>
      </w:pPr>
      <w:r>
        <w:t xml:space="preserve">4.</w:t>
      </w:r>
      <w:r>
        <w:t xml:space="preserve"> </w:t>
      </w:r>
      <w:r>
        <w:rPr>
          <w:rStyle w:val="VerbatimChar"/>
        </w:rPr>
        <w:t xml:space="preserve">Build Eligible Prospect Queue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Rôle :</w:t>
      </w:r>
      <w:r>
        <w:t xml:space="preserve"> </w:t>
      </w:r>
      <w:r>
        <w:t xml:space="preserve">Transforme la liste des prospects en une file d’attente avec toutes les métadonnées nécessaires pour V3.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Sortie :</w:t>
      </w:r>
      <w:r>
        <w:t xml:space="preserve"> </w:t>
      </w:r>
      <w:r>
        <w:t xml:space="preserve">Array d’objets contenant</w:t>
      </w:r>
      <w:r>
        <w:t xml:space="preserve"> </w:t>
      </w:r>
      <w:r>
        <w:rPr>
          <w:rStyle w:val="VerbatimChar"/>
        </w:rPr>
        <w:t xml:space="preserve">prospect_id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audit_form_base_url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booking_link_45min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child_workflow_id_v3</w:t>
      </w:r>
      <w:r>
        <w:t xml:space="preserve">.</w:t>
      </w:r>
    </w:p>
    <w:bookmarkEnd w:id="27"/>
    <w:bookmarkStart w:id="28" w:name="create-ai-pack-supabase-insert"/>
    <w:p>
      <w:pPr>
        <w:pStyle w:val="Heading4"/>
      </w:pPr>
      <w:r>
        <w:t xml:space="preserve">5.</w:t>
      </w:r>
      <w:r>
        <w:t xml:space="preserve"> </w:t>
      </w:r>
      <w:r>
        <w:rPr>
          <w:rStyle w:val="VerbatimChar"/>
        </w:rPr>
        <w:t xml:space="preserve">Create AI Pack</w:t>
      </w:r>
      <w:r>
        <w:t xml:space="preserve"> </w:t>
      </w:r>
      <w:r>
        <w:t xml:space="preserve">(Supabase INSERT)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Rôle :</w:t>
      </w:r>
      <w:r>
        <w:t xml:space="preserve"> </w:t>
      </w:r>
      <w:r>
        <w:t xml:space="preserve">Crée un enregistrement dans</w:t>
      </w:r>
      <w:r>
        <w:t xml:space="preserve"> </w:t>
      </w:r>
      <w:r>
        <w:rPr>
          <w:rStyle w:val="VerbatimChar"/>
        </w:rPr>
        <w:t xml:space="preserve">ai_prospecting_packs</w:t>
      </w:r>
      <w:r>
        <w:t xml:space="preserve"> </w:t>
      </w:r>
      <w:r>
        <w:t xml:space="preserve">pour chaque prospect avant l’envoi.</w:t>
      </w:r>
    </w:p>
    <w:bookmarkEnd w:id="28"/>
    <w:bookmarkStart w:id="29" w:name="X7bec7252f8c1b6919bde714d5602b137222524e"/>
    <w:p>
      <w:pPr>
        <w:pStyle w:val="Heading4"/>
      </w:pPr>
      <w:r>
        <w:t xml:space="preserve">6.</w:t>
      </w:r>
      <w:r>
        <w:t xml:space="preserve"> </w:t>
      </w:r>
      <w:r>
        <w:rPr>
          <w:rStyle w:val="VerbatimChar"/>
        </w:rPr>
        <w:t xml:space="preserve">Call V3 Per Prospect</w:t>
      </w:r>
      <w:r>
        <w:t xml:space="preserve"> </w:t>
      </w:r>
      <w:r>
        <w:t xml:space="preserve">(Execute Sub-Workflow)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Rôle :</w:t>
      </w:r>
      <w:r>
        <w:t xml:space="preserve"> </w:t>
      </w:r>
      <w:r>
        <w:t xml:space="preserve">Appelle le workflow V3 pour chaque prospect de la file.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Configuration :</w:t>
      </w:r>
      <w:r>
        <w:t xml:space="preserve"> </w:t>
      </w:r>
      <w:r>
        <w:t xml:space="preserve">Doit pointer vers l’ID correct du workflow V3.</w:t>
      </w:r>
    </w:p>
    <w:bookmarkEnd w:id="29"/>
    <w:bookmarkStart w:id="30" w:name="log-batch-run-supabase-insert"/>
    <w:p>
      <w:pPr>
        <w:pStyle w:val="Heading4"/>
      </w:pPr>
      <w:r>
        <w:t xml:space="preserve">7.</w:t>
      </w:r>
      <w:r>
        <w:t xml:space="preserve"> </w:t>
      </w:r>
      <w:r>
        <w:rPr>
          <w:rStyle w:val="VerbatimChar"/>
        </w:rPr>
        <w:t xml:space="preserve">Log Batch Run</w:t>
      </w:r>
      <w:r>
        <w:t xml:space="preserve"> </w:t>
      </w:r>
      <w:r>
        <w:t xml:space="preserve">(Supabase INSERT)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Rôle :</w:t>
      </w:r>
      <w:r>
        <w:t xml:space="preserve"> </w:t>
      </w:r>
      <w:r>
        <w:t xml:space="preserve">Crée une entrée dans</w:t>
      </w:r>
      <w:r>
        <w:t xml:space="preserve"> </w:t>
      </w:r>
      <w:r>
        <w:rPr>
          <w:rStyle w:val="VerbatimChar"/>
        </w:rPr>
        <w:t xml:space="preserve">prospecting_batch_runs</w:t>
      </w:r>
      <w:r>
        <w:t xml:space="preserve"> </w:t>
      </w:r>
      <w:r>
        <w:t xml:space="preserve">avec les métadonnées du batch (label, date, nombre de prospects traités).</w:t>
      </w:r>
    </w:p>
    <w:bookmarkEnd w:id="30"/>
    <w:bookmarkEnd w:id="31"/>
    <w:bookmarkStart w:id="32" w:name="données-produites-1"/>
    <w:p>
      <w:pPr>
        <w:pStyle w:val="Heading3"/>
      </w:pPr>
      <w:r>
        <w:t xml:space="preserve">Données produites</w:t>
      </w:r>
    </w:p>
    <w:p>
      <w:pPr>
        <w:pStyle w:val="Compact"/>
        <w:numPr>
          <w:ilvl w:val="0"/>
          <w:numId w:val="1019"/>
        </w:numPr>
      </w:pPr>
      <w:r>
        <w:t xml:space="preserve">Lignes dans</w:t>
      </w:r>
      <w:r>
        <w:t xml:space="preserve"> </w:t>
      </w:r>
      <w:r>
        <w:rPr>
          <w:rStyle w:val="VerbatimChar"/>
        </w:rPr>
        <w:t xml:space="preserve">prospecting_batch_runs</w:t>
      </w:r>
      <w:r>
        <w:t xml:space="preserve"> </w:t>
      </w:r>
      <w:r>
        <w:t xml:space="preserve">(une par exécution de V4)</w:t>
      </w:r>
    </w:p>
    <w:p>
      <w:pPr>
        <w:pStyle w:val="Compact"/>
        <w:numPr>
          <w:ilvl w:val="0"/>
          <w:numId w:val="1019"/>
        </w:numPr>
      </w:pPr>
      <w:r>
        <w:t xml:space="preserve">Lignes dans</w:t>
      </w:r>
      <w:r>
        <w:t xml:space="preserve"> </w:t>
      </w:r>
      <w:r>
        <w:rPr>
          <w:rStyle w:val="VerbatimChar"/>
        </w:rPr>
        <w:t xml:space="preserve">ai_prospecting_packs</w:t>
      </w:r>
      <w:r>
        <w:t xml:space="preserve"> </w:t>
      </w:r>
      <w:r>
        <w:t xml:space="preserve">(une par prospect)</w:t>
      </w:r>
    </w:p>
    <w:p>
      <w:pPr>
        <w:pStyle w:val="Compact"/>
        <w:numPr>
          <w:ilvl w:val="0"/>
          <w:numId w:val="1019"/>
        </w:numPr>
      </w:pPr>
      <w:r>
        <w:t xml:space="preserve">Appels à V3 pour chaque prospect éligible</w:t>
      </w:r>
    </w:p>
    <w:p>
      <w:pPr>
        <w:pStyle w:val="Compact"/>
        <w:numPr>
          <w:ilvl w:val="0"/>
          <w:numId w:val="1019"/>
        </w:numPr>
      </w:pPr>
      <w:r>
        <w:t xml:space="preserve">Emails envoyés via V3 → Resend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7" w:name="workflow-v5-crm-growth-loop"/>
    <w:p>
      <w:pPr>
        <w:pStyle w:val="Heading2"/>
      </w:pPr>
      <w:r>
        <w:t xml:space="preserve">4. Workflow V5 — CRM Growth Loop</w:t>
      </w:r>
    </w:p>
    <w:p>
      <w:pPr>
        <w:pStyle w:val="FirstParagraph"/>
      </w:pPr>
      <w:r>
        <w:rPr>
          <w:b/>
          <w:bCs/>
        </w:rPr>
        <w:t xml:space="preserve">Fichier :</w:t>
      </w:r>
      <w:r>
        <w:t xml:space="preserve"> </w:t>
      </w:r>
      <w:r>
        <w:rPr>
          <w:rStyle w:val="VerbatimChar"/>
        </w:rPr>
        <w:t xml:space="preserve">67_n8n_Prospection_CRM_V5_Exportable.json</w:t>
      </w:r>
      <w:r>
        <w:br/>
      </w:r>
      <w:r>
        <w:rPr>
          <w:b/>
          <w:bCs/>
        </w:rPr>
        <w:t xml:space="preserve">Nom dans n8n :</w:t>
      </w:r>
      <w:r>
        <w:t xml:space="preserve"> </w:t>
      </w:r>
      <w:r>
        <w:t xml:space="preserve">TransferAI Prospecting CRM V5 Growth Loop</w:t>
      </w:r>
    </w:p>
    <w:bookmarkStart w:id="34" w:name="objectif-2"/>
    <w:p>
      <w:pPr>
        <w:pStyle w:val="Heading3"/>
      </w:pPr>
      <w:r>
        <w:t xml:space="preserve">Objectif</w:t>
      </w:r>
    </w:p>
    <w:p>
      <w:pPr>
        <w:pStyle w:val="FirstParagraph"/>
      </w:pPr>
      <w:r>
        <w:t xml:space="preserve">Ce workflow lit automatiquement une source de prospects externe (Google Sheet publié en CSV), normalise les données, les insère dans Supabase, puis déclenche V4 pour les traiter.</w:t>
      </w:r>
    </w:p>
    <w:bookmarkEnd w:id="34"/>
    <w:bookmarkStart w:id="35" w:name="source-de-données"/>
    <w:p>
      <w:pPr>
        <w:pStyle w:val="Heading3"/>
      </w:pPr>
      <w:r>
        <w:t xml:space="preserve">Source de données</w:t>
      </w:r>
    </w:p>
    <w:p>
      <w:pPr>
        <w:pStyle w:val="FirstParagraph"/>
      </w:pPr>
      <w:r>
        <w:t xml:space="preserve">Un Google Sheet public publié au format CSV. L’URL doit être au format :</w:t>
      </w:r>
    </w:p>
    <w:p>
      <w:pPr>
        <w:pStyle w:val="SourceCode"/>
      </w:pPr>
      <w:r>
        <w:rPr>
          <w:rStyle w:val="VerbatimChar"/>
        </w:rPr>
        <w:t xml:space="preserve">https://docs.google.com/spreadsheets/d/e/XXXXXXXX/pub?gid=0&amp;single=true&amp;output=csv</w:t>
      </w:r>
    </w:p>
    <w:p>
      <w:pPr>
        <w:pStyle w:val="FirstParagraph"/>
      </w:pPr>
      <w:r>
        <w:rPr>
          <w:b/>
          <w:bCs/>
        </w:rPr>
        <w:t xml:space="preserve">Colonnes attendues dans le Google Sheet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organization_name</w:t>
            </w:r>
          </w:p>
        </w:tc>
        <w:tc>
          <w:tcPr/>
          <w:p>
            <w:pPr>
              <w:pStyle w:val="Compact"/>
            </w:pPr>
            <w:r>
              <w:t xml:space="preserve">Nom de l’organisation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Site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target_email</w:t>
            </w:r>
          </w:p>
        </w:tc>
        <w:tc>
          <w:tcPr/>
          <w:p>
            <w:pPr>
              <w:pStyle w:val="Compact"/>
            </w:pPr>
            <w:r>
              <w:t xml:space="preserve">Email de contact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sector_guess</w:t>
            </w:r>
          </w:p>
        </w:tc>
        <w:tc>
          <w:tcPr/>
          <w:p>
            <w:pPr>
              <w:pStyle w:val="Compact"/>
            </w:pPr>
            <w:r>
              <w:t xml:space="preserve">Secteur d’activité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organization_type</w:t>
            </w:r>
          </w:p>
        </w:tc>
        <w:tc>
          <w:tcPr/>
          <w:p>
            <w:pPr>
              <w:pStyle w:val="Compact"/>
            </w:pPr>
            <w:r>
              <w:t xml:space="preserve">Type (enterprise, ngo, startup,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Pays (code ISO, ex. : CI)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decision_maker_name</w:t>
            </w:r>
          </w:p>
        </w:tc>
        <w:tc>
          <w:tcPr/>
          <w:p>
            <w:pPr>
              <w:pStyle w:val="Compact"/>
            </w:pPr>
            <w:r>
              <w:t xml:space="preserve">Nom du décideur</w:t>
            </w:r>
          </w:p>
        </w:tc>
      </w:tr>
    </w:tbl>
    <w:bookmarkEnd w:id="35"/>
    <w:bookmarkStart w:id="45" w:name="nœuds-principaux-et-leur-rôle-2"/>
    <w:p>
      <w:pPr>
        <w:pStyle w:val="Heading3"/>
      </w:pPr>
      <w:r>
        <w:t xml:space="preserve">Nœuds principaux et leur rôle</w:t>
      </w:r>
    </w:p>
    <w:bookmarkStart w:id="36" w:name="daily-crm-growth-schedule-cron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Daily CRM Growth Schedule</w:t>
      </w:r>
      <w:r>
        <w:t xml:space="preserve"> </w:t>
      </w:r>
      <w:r>
        <w:t xml:space="preserve">(Cron)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Rôle :</w:t>
      </w:r>
      <w:r>
        <w:t xml:space="preserve"> </w:t>
      </w:r>
      <w:r>
        <w:t xml:space="preserve">Déclenche V5 automatiquement chaque jour à l’heure configurée.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Configuration :</w:t>
      </w:r>
      <w:r>
        <w:t xml:space="preserve"> </w:t>
      </w:r>
      <w:r>
        <w:t xml:space="preserve">Heure d’exécution (ex. : 08h00 UTC).</w:t>
      </w:r>
    </w:p>
    <w:bookmarkEnd w:id="36"/>
    <w:bookmarkStart w:id="37" w:name="manual-trigger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Manual Trigger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Rôle :</w:t>
      </w:r>
      <w:r>
        <w:t xml:space="preserve"> </w:t>
      </w:r>
      <w:r>
        <w:t xml:space="preserve">Permet de déclencher V5 manuellement pour les tests.</w:t>
      </w:r>
    </w:p>
    <w:bookmarkEnd w:id="37"/>
    <w:bookmarkStart w:id="38" w:name="scraped-leads-webhook"/>
    <w:p>
      <w:pPr>
        <w:pStyle w:val="Heading4"/>
      </w:pPr>
      <w:r>
        <w:t xml:space="preserve">3.</w:t>
      </w:r>
      <w:r>
        <w:t xml:space="preserve"> </w:t>
      </w:r>
      <w:r>
        <w:rPr>
          <w:rStyle w:val="VerbatimChar"/>
        </w:rPr>
        <w:t xml:space="preserve">Scraped Leads Webhook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Rôle :</w:t>
      </w:r>
      <w:r>
        <w:t xml:space="preserve"> </w:t>
      </w:r>
      <w:r>
        <w:t xml:space="preserve">Point d’entrée alternatif — reçoit des prospects directement via webhook (ex. : depuis un outil de scraping externe).</w:t>
      </w:r>
    </w:p>
    <w:bookmarkEnd w:id="38"/>
    <w:bookmarkStart w:id="39" w:name="if-direct-lead-payload"/>
    <w:p>
      <w:pPr>
        <w:pStyle w:val="Heading4"/>
      </w:pPr>
      <w:r>
        <w:t xml:space="preserve">4.</w:t>
      </w:r>
      <w:r>
        <w:t xml:space="preserve"> </w:t>
      </w:r>
      <w:r>
        <w:rPr>
          <w:rStyle w:val="VerbatimChar"/>
        </w:rPr>
        <w:t xml:space="preserve">If Direct Lead Payload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Rôle :</w:t>
      </w:r>
      <w:r>
        <w:t xml:space="preserve"> </w:t>
      </w:r>
      <w:r>
        <w:t xml:space="preserve">Branchement conditionnel. Si le déclencheur est le webhook avec un payload direct, passe par la branche directe. Sinon, passe par la lecture du CSV.</w:t>
      </w:r>
    </w:p>
    <w:bookmarkEnd w:id="39"/>
    <w:bookmarkStart w:id="40" w:name="set-crm-growth-config"/>
    <w:p>
      <w:pPr>
        <w:pStyle w:val="Heading4"/>
      </w:pPr>
      <w:r>
        <w:t xml:space="preserve">5.</w:t>
      </w:r>
      <w:r>
        <w:t xml:space="preserve"> </w:t>
      </w:r>
      <w:r>
        <w:rPr>
          <w:rStyle w:val="VerbatimChar"/>
        </w:rPr>
        <w:t xml:space="preserve">Set CRM Growth Config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Rôle :</w:t>
      </w:r>
      <w:r>
        <w:t xml:space="preserve"> </w:t>
      </w:r>
      <w:r>
        <w:t xml:space="preserve">Définit toute la configuration de V5.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Champs à configurer (19 valeurs)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58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 recommandée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scraped_csv_url</w:t>
            </w:r>
          </w:p>
        </w:tc>
        <w:tc>
          <w:tcPr/>
          <w:p>
            <w:pPr>
              <w:pStyle w:val="Compact"/>
            </w:pPr>
            <w:r>
              <w:t xml:space="preserve">URL CSV du Google Sheet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dispatch_to_v4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child_workflow_id_v4</w:t>
            </w:r>
          </w:p>
        </w:tc>
        <w:tc>
          <w:tcPr/>
          <w:p>
            <w:pPr>
              <w:pStyle w:val="Compact"/>
            </w:pPr>
            <w:r>
              <w:t xml:space="preserve">ID du workflow V4 (ex. :</w:t>
            </w:r>
            <w:r>
              <w:t xml:space="preserve"> </w:t>
            </w:r>
            <w:r>
              <w:rPr>
                <w:rStyle w:val="VerbatimChar"/>
              </w:rPr>
              <w:t xml:space="preserve">artMSEypvgBIDR58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child_workflow_id_v3</w:t>
            </w:r>
          </w:p>
        </w:tc>
        <w:tc>
          <w:tcPr/>
          <w:p>
            <w:pPr>
              <w:pStyle w:val="Compact"/>
            </w:pPr>
            <w:r>
              <w:t xml:space="preserve">ID du workflow V3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child_workflow_label_v3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TransferAI Prospecting V3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batch_fetch_limit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daily_send_limit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max_attempts_per_prospect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min_confidence_score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batch_run_label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v5-crm-growth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booking_link_45min</w:t>
            </w:r>
          </w:p>
        </w:tc>
        <w:tc>
          <w:tcPr/>
          <w:p>
            <w:pPr>
              <w:pStyle w:val="Compact"/>
            </w:pPr>
            <w:r>
              <w:t xml:space="preserve">Lien Calendly/Cal.com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default_country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default_organization_type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default_sector_guess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default_priority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default_research_scope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next_action_delay_days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ingest_label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google_sheet_v5</w:t>
            </w:r>
          </w:p>
        </w:tc>
      </w:tr>
    </w:tbl>
    <w:bookmarkEnd w:id="40"/>
    <w:bookmarkStart w:id="41" w:name="fetch-scraped-leads-csv-http-request"/>
    <w:p>
      <w:pPr>
        <w:pStyle w:val="Heading4"/>
      </w:pPr>
      <w:r>
        <w:t xml:space="preserve">6.</w:t>
      </w:r>
      <w:r>
        <w:t xml:space="preserve"> </w:t>
      </w:r>
      <w:r>
        <w:rPr>
          <w:rStyle w:val="VerbatimChar"/>
        </w:rPr>
        <w:t xml:space="preserve">Fetch Scraped Leads CSV</w:t>
      </w:r>
      <w:r>
        <w:t xml:space="preserve"> </w:t>
      </w:r>
      <w:r>
        <w:t xml:space="preserve">(HTTP Request)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Rôle :</w:t>
      </w:r>
      <w:r>
        <w:t xml:space="preserve"> </w:t>
      </w:r>
      <w:r>
        <w:t xml:space="preserve">Télécharge le contenu CSV depuis le Google Sheet publié.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Configuration critique 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URL :</w:t>
      </w:r>
      <w:r>
        <w:t xml:space="preserve"> </w:t>
      </w:r>
      <w:r>
        <w:rPr>
          <w:rStyle w:val="VerbatimChar"/>
        </w:rPr>
        <w:t xml:space="preserve">={{$json.scraped_csv_url || 'https://docs.google.com/...'}}</w:t>
      </w:r>
      <w:r>
        <w:t xml:space="preserve"> </w:t>
      </w:r>
      <w:r>
        <w:t xml:space="preserve">(avec fallback codé en dur)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Response Format :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(obligatoire — le CSV n’est pas du JSON)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Put Output in Field :</w:t>
      </w:r>
      <w:r>
        <w:t xml:space="preserve"> </w:t>
      </w:r>
      <w:r>
        <w:rPr>
          <w:rStyle w:val="VerbatimChar"/>
        </w:rPr>
        <w:t xml:space="preserve">data</w:t>
      </w:r>
    </w:p>
    <w:bookmarkEnd w:id="41"/>
    <w:bookmarkStart w:id="42" w:name="normalize-inbound-leads-code-javascript"/>
    <w:p>
      <w:pPr>
        <w:pStyle w:val="Heading4"/>
      </w:pPr>
      <w:r>
        <w:t xml:space="preserve">7.</w:t>
      </w:r>
      <w:r>
        <w:t xml:space="preserve"> </w:t>
      </w:r>
      <w:r>
        <w:rPr>
          <w:rStyle w:val="VerbatimChar"/>
        </w:rPr>
        <w:t xml:space="preserve">Normalize Inbound Leads</w:t>
      </w:r>
      <w:r>
        <w:t xml:space="preserve"> </w:t>
      </w:r>
      <w:r>
        <w:t xml:space="preserve">(Code JavaScript)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Rôle :</w:t>
      </w:r>
      <w:r>
        <w:t xml:space="preserve"> </w:t>
      </w:r>
      <w:r>
        <w:t xml:space="preserve">Parse le texte CSV brut et le transforme en tableau d’objets structurés.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Point d’attention :</w:t>
      </w:r>
      <w:r>
        <w:t xml:space="preserve"> </w:t>
      </w:r>
      <w:r>
        <w:t xml:space="preserve">Doit traiter</w:t>
      </w:r>
      <w:r>
        <w:t xml:space="preserve"> </w:t>
      </w:r>
      <w:r>
        <w:rPr>
          <w:rStyle w:val="VerbatimChar"/>
        </w:rPr>
        <w:t xml:space="preserve">$json.data</w:t>
      </w:r>
      <w:r>
        <w:t xml:space="preserve"> </w:t>
      </w:r>
      <w:r>
        <w:t xml:space="preserve">(texte CSV) et non</w:t>
      </w:r>
      <w:r>
        <w:t xml:space="preserve"> </w:t>
      </w:r>
      <w:r>
        <w:rPr>
          <w:rStyle w:val="VerbatimChar"/>
        </w:rPr>
        <w:t xml:space="preserve">$json</w:t>
      </w:r>
      <w:r>
        <w:t xml:space="preserve"> </w:t>
      </w:r>
      <w:r>
        <w:t xml:space="preserve">directement.</w:t>
      </w:r>
    </w:p>
    <w:bookmarkEnd w:id="42"/>
    <w:bookmarkStart w:id="43" w:name="X0788f45c377d8061af2d360f81312ae00d1bafd"/>
    <w:p>
      <w:pPr>
        <w:pStyle w:val="Heading4"/>
      </w:pPr>
      <w:r>
        <w:t xml:space="preserve">8.</w:t>
      </w:r>
      <w:r>
        <w:t xml:space="preserve"> </w:t>
      </w:r>
      <w:r>
        <w:rPr>
          <w:rStyle w:val="VerbatimChar"/>
        </w:rPr>
        <w:t xml:space="preserve">Upsert Prospects into Supabase</w:t>
      </w:r>
      <w:r>
        <w:t xml:space="preserve"> </w:t>
      </w:r>
      <w:r>
        <w:t xml:space="preserve">(HTTP Request → Supabase)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Rôle :</w:t>
      </w:r>
      <w:r>
        <w:t xml:space="preserve"> </w:t>
      </w:r>
      <w:r>
        <w:t xml:space="preserve">Insère ou met à jour chaque prospect normalisé dans la table</w:t>
      </w:r>
      <w:r>
        <w:t xml:space="preserve"> </w:t>
      </w:r>
      <w:r>
        <w:rPr>
          <w:rStyle w:val="VerbatimChar"/>
        </w:rPr>
        <w:t xml:space="preserve">prospect_targets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Méthode :</w:t>
      </w:r>
      <w:r>
        <w:t xml:space="preserve"> </w:t>
      </w:r>
      <w:r>
        <w:t xml:space="preserve">POST avec</w:t>
      </w:r>
      <w:r>
        <w:t xml:space="preserve"> </w:t>
      </w:r>
      <w:r>
        <w:rPr>
          <w:rStyle w:val="VerbatimChar"/>
        </w:rPr>
        <w:t xml:space="preserve">on_conflict=target_email</w:t>
      </w:r>
      <w:r>
        <w:t xml:space="preserve"> </w:t>
      </w:r>
      <w:r>
        <w:t xml:space="preserve">pour éviter les doublons.</w:t>
      </w:r>
    </w:p>
    <w:bookmarkEnd w:id="43"/>
    <w:bookmarkStart w:id="44" w:name="trigger-v4-batch-execute-sub-workflow"/>
    <w:p>
      <w:pPr>
        <w:pStyle w:val="Heading4"/>
      </w:pPr>
      <w:r>
        <w:t xml:space="preserve">9.</w:t>
      </w:r>
      <w:r>
        <w:t xml:space="preserve"> </w:t>
      </w:r>
      <w:r>
        <w:rPr>
          <w:rStyle w:val="VerbatimChar"/>
        </w:rPr>
        <w:t xml:space="preserve">Trigger V4 Batch</w:t>
      </w:r>
      <w:r>
        <w:t xml:space="preserve"> </w:t>
      </w:r>
      <w:r>
        <w:t xml:space="preserve">(Execute Sub-Workflow)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Rôle :</w:t>
      </w:r>
      <w:r>
        <w:t xml:space="preserve"> </w:t>
      </w:r>
      <w:r>
        <w:t xml:space="preserve">Appelle le workflow V4 pour traiter les nouveaux prospects insérés.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Configuration :</w:t>
      </w:r>
      <w:r>
        <w:t xml:space="preserve"> </w:t>
      </w:r>
      <w:r>
        <w:t xml:space="preserve">Doit pointer vers l’ID correct du workflow V4.</w:t>
      </w:r>
    </w:p>
    <w:bookmarkEnd w:id="44"/>
    <w:bookmarkEnd w:id="45"/>
    <w:bookmarkStart w:id="46" w:name="données-produites-2"/>
    <w:p>
      <w:pPr>
        <w:pStyle w:val="Heading3"/>
      </w:pPr>
      <w:r>
        <w:t xml:space="preserve">Données produites</w:t>
      </w:r>
    </w:p>
    <w:p>
      <w:pPr>
        <w:pStyle w:val="Compact"/>
        <w:numPr>
          <w:ilvl w:val="0"/>
          <w:numId w:val="1030"/>
        </w:numPr>
      </w:pPr>
      <w:r>
        <w:t xml:space="preserve">Prospects insérés ou mis à jour dans</w:t>
      </w:r>
      <w:r>
        <w:t xml:space="preserve"> </w:t>
      </w:r>
      <w:r>
        <w:rPr>
          <w:rStyle w:val="VerbatimChar"/>
        </w:rPr>
        <w:t xml:space="preserve">prospect_targets</w:t>
      </w:r>
    </w:p>
    <w:p>
      <w:pPr>
        <w:pStyle w:val="Compact"/>
        <w:numPr>
          <w:ilvl w:val="0"/>
          <w:numId w:val="1030"/>
        </w:numPr>
      </w:pPr>
      <w:r>
        <w:t xml:space="preserve">V4 déclenché → emails envoyés via V3 → Resend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formulaire-daudit-prospectauditformpage"/>
    <w:p>
      <w:pPr>
        <w:pStyle w:val="Heading2"/>
      </w:pPr>
      <w:r>
        <w:t xml:space="preserve">5. Formulaire d’audit — ProspectAuditFormPage</w:t>
      </w:r>
    </w:p>
    <w:p>
      <w:pPr>
        <w:pStyle w:val="FirstParagraph"/>
      </w:pPr>
      <w:r>
        <w:rPr>
          <w:b/>
          <w:bCs/>
        </w:rPr>
        <w:t xml:space="preserve">Fichier source :</w:t>
      </w:r>
      <w:r>
        <w:t xml:space="preserve"> </w:t>
      </w:r>
      <w:r>
        <w:rPr>
          <w:rStyle w:val="VerbatimChar"/>
        </w:rPr>
        <w:t xml:space="preserve">src/pages/ProspectAuditFormPage.tsx</w:t>
      </w:r>
      <w:r>
        <w:br/>
      </w:r>
      <w:r>
        <w:rPr>
          <w:b/>
          <w:bCs/>
        </w:rPr>
        <w:t xml:space="preserve">URL de production :</w:t>
      </w:r>
      <w:r>
        <w:t xml:space="preserve"> </w:t>
      </w:r>
      <w:r>
        <w:rPr>
          <w:rStyle w:val="VerbatimChar"/>
        </w:rPr>
        <w:t xml:space="preserve">https://www.transferai.ci/questionnaire-audit</w:t>
      </w:r>
    </w:p>
    <w:bookmarkStart w:id="48" w:name="objectif-3"/>
    <w:p>
      <w:pPr>
        <w:pStyle w:val="Heading3"/>
      </w:pPr>
      <w:r>
        <w:t xml:space="preserve">Objectif</w:t>
      </w:r>
    </w:p>
    <w:p>
      <w:pPr>
        <w:pStyle w:val="FirstParagraph"/>
      </w:pPr>
      <w:r>
        <w:t xml:space="preserve">Permet à un prospect de compléter son questionnaire d’audit IA personnalisé après avoir reçu un email de prospection.</w:t>
      </w:r>
    </w:p>
    <w:bookmarkEnd w:id="48"/>
    <w:bookmarkStart w:id="49" w:name="flux-daccès"/>
    <w:p>
      <w:pPr>
        <w:pStyle w:val="Heading3"/>
      </w:pPr>
      <w:r>
        <w:t xml:space="preserve">Flux d’accès</w:t>
      </w:r>
    </w:p>
    <w:p>
      <w:pPr>
        <w:pStyle w:val="Compact"/>
        <w:numPr>
          <w:ilvl w:val="0"/>
          <w:numId w:val="1031"/>
        </w:numPr>
      </w:pPr>
      <w:r>
        <w:t xml:space="preserve">Le prospect reçoit un email avec un lien contenant un token d’invitation :</w:t>
      </w:r>
      <w:r>
        <w:t xml:space="preserve"> </w:t>
      </w:r>
      <w:r>
        <w:rPr>
          <w:rStyle w:val="VerbatimChar"/>
        </w:rPr>
        <w:t xml:space="preserve">?invite=TOKEN</w:t>
      </w:r>
    </w:p>
    <w:p>
      <w:pPr>
        <w:pStyle w:val="Compact"/>
        <w:numPr>
          <w:ilvl w:val="0"/>
          <w:numId w:val="1031"/>
        </w:numPr>
      </w:pPr>
      <w:r>
        <w:t xml:space="preserve">Le frontend appelle la fonction Edge Supabase</w:t>
      </w:r>
      <w:r>
        <w:t xml:space="preserve"> </w:t>
      </w:r>
      <w:r>
        <w:rPr>
          <w:rStyle w:val="VerbatimChar"/>
        </w:rPr>
        <w:t xml:space="preserve">resolve-invitation</w:t>
      </w:r>
      <w:r>
        <w:t xml:space="preserve"> </w:t>
      </w:r>
      <w:r>
        <w:t xml:space="preserve">avec ce token</w:t>
      </w:r>
    </w:p>
    <w:p>
      <w:pPr>
        <w:pStyle w:val="Compact"/>
        <w:numPr>
          <w:ilvl w:val="0"/>
          <w:numId w:val="1031"/>
        </w:numPr>
      </w:pPr>
      <w:r>
        <w:t xml:space="preserve">La fonction retourne le contexte d’audit (secteur, organisation, questions pré-remplies)</w:t>
      </w:r>
    </w:p>
    <w:p>
      <w:pPr>
        <w:pStyle w:val="Compact"/>
        <w:numPr>
          <w:ilvl w:val="0"/>
          <w:numId w:val="1031"/>
        </w:numPr>
      </w:pPr>
      <w:r>
        <w:t xml:space="preserve">Le formulaire s’affiche avec les données personnalisées</w:t>
      </w:r>
    </w:p>
    <w:bookmarkEnd w:id="49"/>
    <w:bookmarkStart w:id="50" w:name="états-du-formulaire"/>
    <w:p>
      <w:pPr>
        <w:pStyle w:val="Heading3"/>
      </w:pPr>
      <w:r>
        <w:t xml:space="preserve">États du formulaire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111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État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Affichage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Chargement</w:t>
            </w:r>
          </w:p>
        </w:tc>
        <w:tc>
          <w:tcPr/>
          <w:p>
            <w:pPr>
              <w:pStyle w:val="Compact"/>
            </w:pPr>
            <w:r>
              <w:t xml:space="preserve">En attente de la réponse API</w:t>
            </w:r>
          </w:p>
        </w:tc>
        <w:tc>
          <w:tcPr/>
          <w:p>
            <w:pPr>
              <w:pStyle w:val="Compact"/>
            </w:pPr>
            <w:r>
              <w:t xml:space="preserve">Spinner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Erreur</w:t>
            </w:r>
          </w:p>
        </w:tc>
        <w:tc>
          <w:tcPr/>
          <w:p>
            <w:pPr>
              <w:pStyle w:val="Compact"/>
            </w:pPr>
            <w:r>
              <w:t xml:space="preserve">Token invalide ou expiré</w:t>
            </w:r>
          </w:p>
        </w:tc>
        <w:tc>
          <w:tcPr/>
          <w:p>
            <w:pPr>
              <w:pStyle w:val="Compact"/>
            </w:pPr>
            <w:r>
              <w:t xml:space="preserve">Message d’erreur rouge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 en préparation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invitation</w:t>
            </w:r>
            <w:r>
              <w:t xml:space="preserve"> </w:t>
            </w:r>
            <w:r>
              <w:t xml:space="preserve">présent mais</w:t>
            </w:r>
            <w:r>
              <w:t xml:space="preserve"> </w:t>
            </w:r>
            <w:r>
              <w:rPr>
                <w:rStyle w:val="VerbatimChar"/>
              </w:rPr>
              <w:t xml:space="preserve">context.organizationName</w:t>
            </w:r>
            <w:r>
              <w:t xml:space="preserve"> </w:t>
            </w:r>
            <w:r>
              <w:t xml:space="preserve">vide</w:t>
            </w:r>
          </w:p>
        </w:tc>
        <w:tc>
          <w:tcPr/>
          <w:p>
            <w:pPr>
              <w:pStyle w:val="Compact"/>
            </w:pPr>
            <w:r>
              <w:t xml:space="preserve">Bandeau ambré</w:t>
            </w:r>
            <w:r>
              <w:t xml:space="preserve"> </w:t>
            </w:r>
            <w:r>
              <w:t xml:space="preserve">“Le pack d’audit est en cours de préparation”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Formulaire complet</w:t>
            </w:r>
          </w:p>
        </w:tc>
        <w:tc>
          <w:tcPr/>
          <w:p>
            <w:pPr>
              <w:pStyle w:val="Compact"/>
            </w:pPr>
            <w:r>
              <w:t xml:space="preserve">Données disponibles</w:t>
            </w:r>
          </w:p>
        </w:tc>
        <w:tc>
          <w:tcPr/>
          <w:p>
            <w:pPr>
              <w:pStyle w:val="Compact"/>
            </w:pPr>
            <w:r>
              <w:t xml:space="preserve">Questionnaire interactif</w:t>
            </w:r>
          </w:p>
        </w:tc>
      </w:tr>
    </w:tbl>
    <w:bookmarkEnd w:id="50"/>
    <w:bookmarkStart w:id="51" w:name="edge-functions-supabase-associées"/>
    <w:p>
      <w:pPr>
        <w:pStyle w:val="Heading3"/>
      </w:pPr>
      <w:r>
        <w:t xml:space="preserve">Edge Functions Supabase associées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b/>
          <w:bCs/>
        </w:rPr>
        <w:t xml:space="preserve">resolve-invitation</w:t>
      </w:r>
      <w:r>
        <w:t xml:space="preserve"> </w:t>
      </w:r>
      <w:r>
        <w:t xml:space="preserve">: Vérifie le token d’invitation et retourne le contexte d’audit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b/>
          <w:bCs/>
        </w:rPr>
        <w:t xml:space="preserve">prospect-audit-access</w:t>
      </w:r>
      <w:r>
        <w:t xml:space="preserve"> </w:t>
      </w:r>
      <w:r>
        <w:t xml:space="preserve">: Authentification par email/mot de passe pour le portail prospect</w:t>
      </w:r>
    </w:p>
    <w:bookmarkEnd w:id="51"/>
    <w:bookmarkStart w:id="52" w:name="configuration-requise"/>
    <w:p>
      <w:pPr>
        <w:pStyle w:val="Heading3"/>
      </w:pPr>
      <w:r>
        <w:t xml:space="preserve">Configuration requise</w:t>
      </w:r>
    </w:p>
    <w:p>
      <w:pPr>
        <w:pStyle w:val="FirstParagraph"/>
      </w:pPr>
      <w:r>
        <w:t xml:space="preserve">Variable d’environnement Supabase :</w:t>
      </w:r>
    </w:p>
    <w:p>
      <w:pPr>
        <w:pStyle w:val="SourceCode"/>
      </w:pPr>
      <w:r>
        <w:rPr>
          <w:rStyle w:val="VerbatimChar"/>
        </w:rPr>
        <w:t xml:space="preserve">PUBLIC_AUDIT_FORM_URL=https://www.transferai.ci/questionnaire-audit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tables-supabase-impliquées"/>
    <w:p>
      <w:pPr>
        <w:pStyle w:val="Heading2"/>
      </w:pPr>
      <w:r>
        <w:t xml:space="preserve">6. Tables Supabase impliquées</w:t>
      </w:r>
    </w:p>
    <w:bookmarkStart w:id="54" w:name="prospect_targets"/>
    <w:p>
      <w:pPr>
        <w:pStyle w:val="Heading3"/>
      </w:pPr>
      <w:r>
        <w:rPr>
          <w:rStyle w:val="VerbatimChar"/>
        </w:rPr>
        <w:t xml:space="preserve">prospect_targets</w:t>
      </w:r>
    </w:p>
    <w:p>
      <w:pPr>
        <w:pStyle w:val="FirstParagraph"/>
      </w:pPr>
      <w:r>
        <w:t xml:space="preserve">Stocke tous les prospects à contacter.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organization_name</w:t>
            </w:r>
          </w:p>
        </w:tc>
        <w:tc>
          <w:tcPr/>
          <w:p>
            <w:pPr>
              <w:pStyle w:val="Compact"/>
            </w:pPr>
            <w:r>
              <w:t xml:space="preserve">Nom de l’organisation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target_email</w:t>
            </w:r>
          </w:p>
        </w:tc>
        <w:tc>
          <w:tcPr/>
          <w:p>
            <w:pPr>
              <w:pStyle w:val="Compact"/>
            </w:pPr>
            <w:r>
              <w:t xml:space="preserve">Email de contact (clé d’unicité)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sector_guess</w:t>
            </w:r>
          </w:p>
        </w:tc>
        <w:tc>
          <w:tcPr/>
          <w:p>
            <w:pPr>
              <w:pStyle w:val="Compact"/>
            </w:pPr>
            <w:r>
              <w:t xml:space="preserve">Secteur estimé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Pays</w:t>
            </w:r>
          </w:p>
        </w:tc>
      </w:tr>
    </w:tbl>
    <w:bookmarkEnd w:id="54"/>
    <w:bookmarkStart w:id="55" w:name="ai_prospecting_packs"/>
    <w:p>
      <w:pPr>
        <w:pStyle w:val="Heading3"/>
      </w:pPr>
      <w:r>
        <w:rPr>
          <w:rStyle w:val="VerbatimChar"/>
        </w:rPr>
        <w:t xml:space="preserve">ai_prospecting_packs</w:t>
      </w:r>
    </w:p>
    <w:p>
      <w:pPr>
        <w:pStyle w:val="FirstParagraph"/>
      </w:pPr>
      <w:r>
        <w:t xml:space="preserve">Un pack IA est créé pour chaque envoi prospect.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pack_id</w:t>
            </w:r>
          </w:p>
        </w:tc>
        <w:tc>
          <w:tcPr/>
          <w:p>
            <w:pPr>
              <w:pStyle w:val="Compact"/>
            </w:pPr>
            <w:r>
              <w:t xml:space="preserve">UUID 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target_email</w:t>
            </w:r>
          </w:p>
        </w:tc>
        <w:tc>
          <w:tcPr/>
          <w:p>
            <w:pPr>
              <w:pStyle w:val="Compact"/>
            </w:pPr>
            <w:r>
              <w:t xml:space="preserve">Email du destinataire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organization_name</w:t>
            </w:r>
          </w:p>
        </w:tc>
        <w:tc>
          <w:tcPr/>
          <w:p>
            <w:pPr>
              <w:pStyle w:val="Compact"/>
            </w:pPr>
            <w:r>
              <w:t xml:space="preserve">Nom de l’organisation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Données contextuelles JSON</w:t>
            </w:r>
          </w:p>
        </w:tc>
      </w:tr>
    </w:tbl>
    <w:bookmarkEnd w:id="55"/>
    <w:bookmarkStart w:id="56" w:name="outreach_attempts"/>
    <w:p>
      <w:pPr>
        <w:pStyle w:val="Heading3"/>
      </w:pPr>
      <w:r>
        <w:rPr>
          <w:rStyle w:val="VerbatimChar"/>
        </w:rPr>
        <w:t xml:space="preserve">outreach_attempts</w:t>
      </w:r>
    </w:p>
    <w:p>
      <w:pPr>
        <w:pStyle w:val="FirstParagraph"/>
      </w:pPr>
      <w:r>
        <w:t xml:space="preserve">Journal de tous les emails envoyés.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prospect_id</w:t>
            </w:r>
          </w:p>
        </w:tc>
        <w:tc>
          <w:tcPr/>
          <w:p>
            <w:pPr>
              <w:pStyle w:val="Compact"/>
            </w:pPr>
            <w:r>
              <w:t xml:space="preserve">Référence vers</w:t>
            </w:r>
            <w:r>
              <w:t xml:space="preserve"> </w:t>
            </w:r>
            <w:r>
              <w:rPr>
                <w:rStyle w:val="VerbatimChar"/>
              </w:rPr>
              <w:t xml:space="preserve">prospect_targets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pack_id</w:t>
            </w:r>
          </w:p>
        </w:tc>
        <w:tc>
          <w:tcPr/>
          <w:p>
            <w:pPr>
              <w:pStyle w:val="Compact"/>
            </w:pPr>
            <w:r>
              <w:t xml:space="preserve">Référence vers</w:t>
            </w:r>
            <w:r>
              <w:t xml:space="preserve"> </w:t>
            </w:r>
            <w:r>
              <w:rPr>
                <w:rStyle w:val="VerbatimChar"/>
              </w:rPr>
              <w:t xml:space="preserve">ai_prospecting_packs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organization_name</w:t>
            </w:r>
          </w:p>
        </w:tc>
        <w:tc>
          <w:tcPr/>
          <w:p>
            <w:pPr>
              <w:pStyle w:val="Compact"/>
            </w:pPr>
            <w:r>
              <w:t xml:space="preserve">Nom de l’organisation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target_email</w:t>
            </w:r>
          </w:p>
        </w:tc>
        <w:tc>
          <w:tcPr/>
          <w:p>
            <w:pPr>
              <w:pStyle w:val="Compact"/>
            </w:pPr>
            <w:r>
              <w:t xml:space="preserve">Email du destinataire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resend_message_id</w:t>
            </w:r>
          </w:p>
        </w:tc>
        <w:tc>
          <w:tcPr/>
          <w:p>
            <w:pPr>
              <w:pStyle w:val="Compact"/>
            </w:pPr>
            <w:r>
              <w:t xml:space="preserve">ID retourné par Resend (</w:t>
            </w:r>
            <w:r>
              <w:rPr>
                <w:rStyle w:val="VerbatimChar"/>
              </w:rPr>
              <w:t xml:space="preserve">re_xxx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bounced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unsubscribed</w:t>
            </w:r>
          </w:p>
        </w:tc>
      </w:tr>
    </w:tbl>
    <w:bookmarkEnd w:id="56"/>
    <w:bookmarkStart w:id="57" w:name="prospecting_batch_runs"/>
    <w:p>
      <w:pPr>
        <w:pStyle w:val="Heading3"/>
      </w:pPr>
      <w:r>
        <w:rPr>
          <w:rStyle w:val="VerbatimChar"/>
        </w:rPr>
        <w:t xml:space="preserve">prospecting_batch_runs</w:t>
      </w:r>
    </w:p>
    <w:p>
      <w:pPr>
        <w:pStyle w:val="FirstParagraph"/>
      </w:pPr>
      <w:r>
        <w:t xml:space="preserve">Journal de chaque exécution du batch V4.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batch_run_label</w:t>
            </w:r>
          </w:p>
        </w:tc>
        <w:tc>
          <w:tcPr/>
          <w:p>
            <w:pPr>
              <w:pStyle w:val="Compact"/>
            </w:pPr>
            <w:r>
              <w:t xml:space="preserve">Étiquette de la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Date/heure de début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</w:tr>
    </w:tbl>
    <w:bookmarkEnd w:id="57"/>
    <w:bookmarkStart w:id="58" w:name="form_invitations"/>
    <w:p>
      <w:pPr>
        <w:pStyle w:val="Heading3"/>
      </w:pPr>
      <w:r>
        <w:rPr>
          <w:rStyle w:val="VerbatimChar"/>
        </w:rPr>
        <w:t xml:space="preserve">form_invitations</w:t>
      </w:r>
    </w:p>
    <w:p>
      <w:pPr>
        <w:pStyle w:val="FirstParagraph"/>
      </w:pPr>
      <w:r>
        <w:t xml:space="preserve">Tokens d’accès au formulaire d’audit.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invite_token</w:t>
            </w:r>
          </w:p>
        </w:tc>
        <w:tc>
          <w:tcPr/>
          <w:p>
            <w:pPr>
              <w:pStyle w:val="Compact"/>
            </w:pPr>
            <w:r>
              <w:t xml:space="preserve">Token unique (UUID sans tirets)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invitee_email</w:t>
            </w:r>
          </w:p>
        </w:tc>
        <w:tc>
          <w:tcPr/>
          <w:p>
            <w:pPr>
              <w:pStyle w:val="Compact"/>
            </w:pPr>
            <w:r>
              <w:t xml:space="preserve">Email du prospect invité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pack_id</w:t>
            </w:r>
          </w:p>
        </w:tc>
        <w:tc>
          <w:tcPr/>
          <w:p>
            <w:pPr>
              <w:pStyle w:val="Compact"/>
            </w:pPr>
            <w:r>
              <w:t xml:space="preserve">Pack IA associé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Date d’expiration (7 jours)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8" w:name="guide-de-dépannage"/>
    <w:p>
      <w:pPr>
        <w:pStyle w:val="Heading2"/>
      </w:pPr>
      <w:r>
        <w:t xml:space="preserve">7. Guide de dépannage</w:t>
      </w:r>
    </w:p>
    <w:bookmarkStart w:id="60" w:name="X083440329187c563cff4de7e882c7f989180e2c"/>
    <w:p>
      <w:pPr>
        <w:pStyle w:val="Heading3"/>
      </w:pPr>
      <w:r>
        <w:t xml:space="preserve">Problème :</w:t>
      </w:r>
      <w:r>
        <w:t xml:space="preserve"> </w:t>
      </w:r>
      <w:r>
        <w:t xml:space="preserve">“Le questionnaire personnalisé n’est pas encore disponible”</w:t>
      </w:r>
    </w:p>
    <w:p>
      <w:pPr>
        <w:pStyle w:val="FirstParagraph"/>
      </w:pPr>
      <w:r>
        <w:rPr>
          <w:b/>
          <w:bCs/>
        </w:rPr>
        <w:t xml:space="preserve">Cause :</w:t>
      </w:r>
      <w:r>
        <w:t xml:space="preserve"> </w:t>
      </w:r>
      <w:r>
        <w:t xml:space="preserve">Le formulaire a reçu une invitation valide, mais</w:t>
      </w:r>
      <w:r>
        <w:t xml:space="preserve"> </w:t>
      </w:r>
      <w:r>
        <w:rPr>
          <w:rStyle w:val="VerbatimChar"/>
        </w:rPr>
        <w:t xml:space="preserve">context.organizationName</w:t>
      </w:r>
      <w:r>
        <w:t xml:space="preserve"> </w:t>
      </w:r>
      <w:r>
        <w:t xml:space="preserve">est vide — le pack IA n’a pas encore de données d’organisation.</w:t>
      </w:r>
    </w:p>
    <w:p>
      <w:pPr>
        <w:pStyle w:val="BodyText"/>
      </w:pPr>
      <w:r>
        <w:rPr>
          <w:b/>
          <w:bCs/>
        </w:rPr>
        <w:t xml:space="preserve">Vérification :</w:t>
      </w:r>
      <w:r>
        <w:t xml:space="preserve"> </w:t>
      </w:r>
      <w:r>
        <w:t xml:space="preserve">1. Aller dans Supabase → Table</w:t>
      </w:r>
      <w:r>
        <w:t xml:space="preserve"> </w:t>
      </w:r>
      <w:r>
        <w:rPr>
          <w:rStyle w:val="VerbatimChar"/>
        </w:rPr>
        <w:t xml:space="preserve">ai_prospecting_packs</w:t>
      </w:r>
      <w:r>
        <w:t xml:space="preserve"> </w:t>
      </w:r>
      <w:r>
        <w:t xml:space="preserve">2. Vérifier que</w:t>
      </w:r>
      <w:r>
        <w:t xml:space="preserve"> </w:t>
      </w:r>
      <w:r>
        <w:rPr>
          <w:rStyle w:val="VerbatimChar"/>
        </w:rPr>
        <w:t xml:space="preserve">organization_name</w:t>
      </w:r>
      <w:r>
        <w:t xml:space="preserve"> </w:t>
      </w:r>
      <w:r>
        <w:t xml:space="preserve">n’est pas NULL pour le pack lié au token</w:t>
      </w:r>
    </w:p>
    <w:p>
      <w:pPr>
        <w:pStyle w:val="BodyText"/>
      </w:pPr>
      <w:r>
        <w:rPr>
          <w:b/>
          <w:bCs/>
        </w:rPr>
        <w:t xml:space="preserve">Solution :</w:t>
      </w:r>
      <w:r>
        <w:t xml:space="preserve"> </w:t>
      </w:r>
      <w:r>
        <w:t xml:space="preserve">- Attendre que V4 complète la génération du pack</w:t>
      </w:r>
      <w:r>
        <w:t xml:space="preserve"> </w:t>
      </w:r>
      <w:r>
        <w:t xml:space="preserve">- Ou relancer V4 pour ce prospect</w:t>
      </w:r>
    </w:p>
    <w:p>
      <w:r>
        <w:pict>
          <v:rect style="width:0;height:1.5pt" o:hralign="center" o:hrstd="t" o:hr="t"/>
        </w:pict>
      </w:r>
    </w:p>
    <w:bookmarkEnd w:id="60"/>
    <w:bookmarkStart w:id="61" w:name="X08fff8a34c08da6601aa486cd23ce08148c23c4"/>
    <w:p>
      <w:pPr>
        <w:pStyle w:val="Heading3"/>
      </w:pPr>
      <w:r>
        <w:t xml:space="preserve">Problème :</w:t>
      </w:r>
      <w:r>
        <w:t xml:space="preserve"> </w:t>
      </w:r>
      <w:r>
        <w:rPr>
          <w:rStyle w:val="VerbatimChar"/>
        </w:rPr>
        <w:t xml:space="preserve">outreach_attempts</w:t>
      </w:r>
      <w:r>
        <w:t xml:space="preserve"> </w:t>
      </w:r>
      <w:r>
        <w:t xml:space="preserve">a des lignes avec</w:t>
      </w:r>
      <w:r>
        <w:t xml:space="preserve"> </w:t>
      </w:r>
      <w:r>
        <w:rPr>
          <w:rStyle w:val="VerbatimChar"/>
        </w:rPr>
        <w:t xml:space="preserve">organization_name</w:t>
      </w:r>
      <w:r>
        <w:t xml:space="preserve"> </w:t>
      </w:r>
      <w:r>
        <w:t xml:space="preserve">NULL</w:t>
      </w:r>
    </w:p>
    <w:p>
      <w:pPr>
        <w:pStyle w:val="FirstParagraph"/>
      </w:pPr>
      <w:r>
        <w:rPr>
          <w:b/>
          <w:bCs/>
        </w:rPr>
        <w:t xml:space="preserve">Cause :</w:t>
      </w:r>
      <w:r>
        <w:t xml:space="preserve"> </w:t>
      </w:r>
      <w:r>
        <w:t xml:space="preserve">Le nœud</w:t>
      </w:r>
      <w:r>
        <w:t xml:space="preserve"> </w:t>
      </w:r>
      <w:r>
        <w:rPr>
          <w:rStyle w:val="VerbatimChar"/>
        </w:rPr>
        <w:t xml:space="preserve">Log Outreach Attempt</w:t>
      </w:r>
      <w:r>
        <w:t xml:space="preserve"> </w:t>
      </w:r>
      <w:r>
        <w:t xml:space="preserve">lisait</w:t>
      </w:r>
      <w:r>
        <w:t xml:space="preserve"> </w:t>
      </w:r>
      <w:r>
        <w:rPr>
          <w:rStyle w:val="VerbatimChar"/>
        </w:rPr>
        <w:t xml:space="preserve">$json</w:t>
      </w:r>
      <w:r>
        <w:t xml:space="preserve"> </w:t>
      </w:r>
      <w:r>
        <w:t xml:space="preserve">(réponse Supabase du nœud précédent) au lieu des données du prospect.</w:t>
      </w:r>
    </w:p>
    <w:p>
      <w:pPr>
        <w:pStyle w:val="BodyText"/>
      </w:pPr>
      <w:r>
        <w:rPr>
          <w:b/>
          <w:bCs/>
        </w:rPr>
        <w:t xml:space="preserve">Solution :</w:t>
      </w:r>
      <w:r>
        <w:t xml:space="preserve"> </w:t>
      </w:r>
      <w:r>
        <w:t xml:space="preserve">Dans le nœud</w:t>
      </w:r>
      <w:r>
        <w:t xml:space="preserve"> </w:t>
      </w:r>
      <w:r>
        <w:rPr>
          <w:rStyle w:val="VerbatimChar"/>
        </w:rPr>
        <w:t xml:space="preserve">Log Outreach Attempt</w:t>
      </w:r>
      <w:r>
        <w:t xml:space="preserve"> </w:t>
      </w:r>
      <w:r>
        <w:t xml:space="preserve">de V3, s’assurer que le corps JSON lit depuis</w:t>
      </w:r>
      <w:r>
        <w:t xml:space="preserve"> </w:t>
      </w:r>
      <w:r>
        <w:rPr>
          <w:rStyle w:val="VerbatimChar"/>
        </w:rPr>
        <w:t xml:space="preserve">$('Build Send Context').first().json</w:t>
      </w:r>
      <w:r>
        <w:t xml:space="preserve"> </w:t>
      </w:r>
      <w:r>
        <w:t xml:space="preserve">et non</w:t>
      </w:r>
      <w:r>
        <w:t xml:space="preserve"> </w:t>
      </w:r>
      <w:r>
        <w:rPr>
          <w:rStyle w:val="VerbatimChar"/>
        </w:rPr>
        <w:t xml:space="preserve">$json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Start w:id="62" w:name="Xcd59c7a1f65a954bc1b759fb2d64a64b50ec61e"/>
    <w:p>
      <w:pPr>
        <w:pStyle w:val="Heading3"/>
      </w:pPr>
      <w:r>
        <w:t xml:space="preserve">Problème : V5 — erreur</w:t>
      </w:r>
      <w:r>
        <w:t xml:space="preserve"> </w:t>
      </w:r>
      <w:r>
        <w:t xml:space="preserve">“A</w:t>
      </w:r>
      <w:r>
        <w:t xml:space="preserve"> </w:t>
      </w:r>
      <w:r>
        <w:t xml:space="preserve">‘json’</w:t>
      </w:r>
      <w:r>
        <w:t xml:space="preserve"> </w:t>
      </w:r>
      <w:r>
        <w:t xml:space="preserve">property isn’t an object [item 0]”</w:t>
      </w:r>
    </w:p>
    <w:p>
      <w:pPr>
        <w:pStyle w:val="FirstParagraph"/>
      </w:pPr>
      <w:r>
        <w:rPr>
          <w:b/>
          <w:bCs/>
        </w:rPr>
        <w:t xml:space="preserve">Cause :</w:t>
      </w:r>
      <w:r>
        <w:t xml:space="preserve"> </w:t>
      </w:r>
      <w:r>
        <w:t xml:space="preserve">Le nœud</w:t>
      </w:r>
      <w:r>
        <w:t xml:space="preserve"> </w:t>
      </w:r>
      <w:r>
        <w:rPr>
          <w:rStyle w:val="VerbatimChar"/>
        </w:rPr>
        <w:t xml:space="preserve">Fetch Scraped Leads CSV</w:t>
      </w:r>
      <w:r>
        <w:t xml:space="preserve"> </w:t>
      </w:r>
      <w:r>
        <w:t xml:space="preserve">retourne le CSV comme texte brut, mais le nœud</w:t>
      </w:r>
      <w:r>
        <w:t xml:space="preserve"> </w:t>
      </w:r>
      <w:r>
        <w:rPr>
          <w:rStyle w:val="VerbatimChar"/>
        </w:rPr>
        <w:t xml:space="preserve">Normalize Inbound Leads</w:t>
      </w:r>
      <w:r>
        <w:t xml:space="preserve"> </w:t>
      </w:r>
      <w:r>
        <w:t xml:space="preserve">essaie de le lire comme un objet JSON.</w:t>
      </w:r>
    </w:p>
    <w:p>
      <w:pPr>
        <w:pStyle w:val="BodyText"/>
      </w:pPr>
      <w:r>
        <w:rPr>
          <w:b/>
          <w:bCs/>
        </w:rPr>
        <w:t xml:space="preserve">Solution :</w:t>
      </w:r>
      <w:r>
        <w:t xml:space="preserve"> </w:t>
      </w:r>
      <w:r>
        <w:t xml:space="preserve">1. Dans</w:t>
      </w:r>
      <w:r>
        <w:t xml:space="preserve"> </w:t>
      </w:r>
      <w:r>
        <w:rPr>
          <w:rStyle w:val="VerbatimChar"/>
        </w:rPr>
        <w:t xml:space="preserve">Fetch Scraped Leads CSV</w:t>
      </w:r>
      <w:r>
        <w:t xml:space="preserve"> </w:t>
      </w:r>
      <w:r>
        <w:t xml:space="preserve">: vérifier que</w:t>
      </w:r>
      <w:r>
        <w:t xml:space="preserve"> </w:t>
      </w:r>
      <w:r>
        <w:rPr>
          <w:b/>
          <w:bCs/>
        </w:rPr>
        <w:t xml:space="preserve">Response Format = Text</w:t>
      </w:r>
      <w:r>
        <w:t xml:space="preserve"> </w:t>
      </w:r>
      <w:r>
        <w:t xml:space="preserve">2. Dans</w:t>
      </w:r>
      <w:r>
        <w:t xml:space="preserve"> </w:t>
      </w:r>
      <w:r>
        <w:rPr>
          <w:rStyle w:val="VerbatimChar"/>
        </w:rPr>
        <w:t xml:space="preserve">Normalize Inbound Leads</w:t>
      </w:r>
      <w:r>
        <w:t xml:space="preserve"> </w:t>
      </w:r>
      <w:r>
        <w:t xml:space="preserve">: s’assurer que le code lit</w:t>
      </w:r>
      <w:r>
        <w:t xml:space="preserve"> </w:t>
      </w:r>
      <w:r>
        <w:rPr>
          <w:rStyle w:val="VerbatimChar"/>
        </w:rPr>
        <w:t xml:space="preserve">$json.data</w:t>
      </w:r>
      <w:r>
        <w:t xml:space="preserve"> </w:t>
      </w:r>
      <w:r>
        <w:t xml:space="preserve">(le texte CSV) avant de le parser</w:t>
      </w:r>
    </w:p>
    <w:p>
      <w:r>
        <w:pict>
          <v:rect style="width:0;height:1.5pt" o:hralign="center" o:hrstd="t" o:hr="t"/>
        </w:pict>
      </w:r>
    </w:p>
    <w:bookmarkEnd w:id="62"/>
    <w:bookmarkStart w:id="63" w:name="X395b3c0341b36984c267ac2085076a9befafe6f"/>
    <w:p>
      <w:pPr>
        <w:pStyle w:val="Heading3"/>
      </w:pPr>
      <w:r>
        <w:t xml:space="preserve">Problème : V5 — tous les champs de config sont</w:t>
      </w:r>
      <w:r>
        <w:t xml:space="preserve"> </w:t>
      </w:r>
      <w:r>
        <w:rPr>
          <w:rStyle w:val="VerbatimChar"/>
        </w:rPr>
        <w:t xml:space="preserve">"undefined"</w:t>
      </w:r>
    </w:p>
    <w:p>
      <w:pPr>
        <w:pStyle w:val="FirstParagraph"/>
      </w:pPr>
      <w:r>
        <w:rPr>
          <w:b/>
          <w:bCs/>
        </w:rPr>
        <w:t xml:space="preserve">Cause :</w:t>
      </w:r>
      <w:r>
        <w:t xml:space="preserve"> </w:t>
      </w:r>
      <w:r>
        <w:t xml:space="preserve">Le nœud</w:t>
      </w:r>
      <w:r>
        <w:t xml:space="preserve"> </w:t>
      </w:r>
      <w:r>
        <w:rPr>
          <w:rStyle w:val="VerbatimChar"/>
        </w:rPr>
        <w:t xml:space="preserve">Set CRM Growth Config</w:t>
      </w:r>
      <w:r>
        <w:t xml:space="preserve"> </w:t>
      </w:r>
      <w:r>
        <w:t xml:space="preserve">a des champs sans valeur (Value vide).</w:t>
      </w:r>
    </w:p>
    <w:p>
      <w:pPr>
        <w:pStyle w:val="BodyText"/>
      </w:pPr>
      <w:r>
        <w:rPr>
          <w:b/>
          <w:bCs/>
        </w:rPr>
        <w:t xml:space="preserve">Solution :</w:t>
      </w:r>
      <w:r>
        <w:t xml:space="preserve"> </w:t>
      </w:r>
      <w:r>
        <w:t xml:space="preserve">Ouvrir le nœud et remplir le champ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de chaque entrée. Le rouge sur</w:t>
      </w:r>
      <w:r>
        <w:t xml:space="preserve"> </w:t>
      </w:r>
      <w:r>
        <w:t xml:space="preserve">“Type”</w:t>
      </w:r>
      <w:r>
        <w:t xml:space="preserve"> </w:t>
      </w:r>
      <w:r>
        <w:t xml:space="preserve">indique que la valeur est absente.</w:t>
      </w:r>
    </w:p>
    <w:p>
      <w:r>
        <w:pict>
          <v:rect style="width:0;height:1.5pt" o:hralign="center" o:hrstd="t" o:hr="t"/>
        </w:pict>
      </w:r>
    </w:p>
    <w:bookmarkEnd w:id="63"/>
    <w:bookmarkStart w:id="64" w:name="Xfb834eda6b38b5ed67f975d603d2ac62e2caea1"/>
    <w:p>
      <w:pPr>
        <w:pStyle w:val="Heading3"/>
      </w:pPr>
      <w:r>
        <w:t xml:space="preserve">Problème : URL du formulaire dans l’email pointe vers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127.0.0.1</w:t>
      </w:r>
    </w:p>
    <w:p>
      <w:pPr>
        <w:pStyle w:val="FirstParagraph"/>
      </w:pPr>
      <w:r>
        <w:rPr>
          <w:b/>
          <w:bCs/>
        </w:rPr>
        <w:t xml:space="preserve">Cause :</w:t>
      </w:r>
      <w:r>
        <w:t xml:space="preserve"> </w:t>
      </w:r>
      <w:r>
        <w:t xml:space="preserve">La variable d’environnement</w:t>
      </w:r>
      <w:r>
        <w:t xml:space="preserve"> </w:t>
      </w:r>
      <w:r>
        <w:rPr>
          <w:rStyle w:val="VerbatimChar"/>
        </w:rPr>
        <w:t xml:space="preserve">AUDIT_FORM_BASE_URL</w:t>
      </w:r>
      <w:r>
        <w:t xml:space="preserve"> </w:t>
      </w:r>
      <w:r>
        <w:t xml:space="preserve">n’est pas définie dans n8n, et la valeur fallback pointe vers le serveur local.</w:t>
      </w:r>
    </w:p>
    <w:p>
      <w:pPr>
        <w:pStyle w:val="BodyText"/>
      </w:pPr>
      <w:r>
        <w:rPr>
          <w:b/>
          <w:bCs/>
        </w:rPr>
        <w:t xml:space="preserve">Solution :</w:t>
      </w:r>
      <w:r>
        <w:t xml:space="preserve"> </w:t>
      </w:r>
      <w:r>
        <w:t xml:space="preserve">1. Dans n8n → Settings → Environment Variables</w:t>
      </w:r>
      <w:r>
        <w:t xml:space="preserve"> </w:t>
      </w:r>
      <w:r>
        <w:t xml:space="preserve">2. Ajouter :</w:t>
      </w:r>
      <w:r>
        <w:t xml:space="preserve"> </w:t>
      </w:r>
      <w:r>
        <w:rPr>
          <w:rStyle w:val="VerbatimChar"/>
        </w:rPr>
        <w:t xml:space="preserve">AUDIT_FORM_BASE_URL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https://www.transferai.ci/questionnaire-audit</w:t>
      </w:r>
      <w:r>
        <w:t xml:space="preserve"> </w:t>
      </w:r>
      <w:r>
        <w:t xml:space="preserve">3. Ou hardcoder l’URL directement dans le nœud</w:t>
      </w:r>
      <w:r>
        <w:t xml:space="preserve"> </w:t>
      </w:r>
      <w:r>
        <w:rPr>
          <w:rStyle w:val="VerbatimChar"/>
        </w:rPr>
        <w:t xml:space="preserve">Set Batch Config</w:t>
      </w:r>
      <w:r>
        <w:t xml:space="preserve"> </w:t>
      </w:r>
      <w:r>
        <w:t xml:space="preserve">de V4</w:t>
      </w:r>
    </w:p>
    <w:p>
      <w:r>
        <w:pict>
          <v:rect style="width:0;height:1.5pt" o:hralign="center" o:hrstd="t" o:hr="t"/>
        </w:pict>
      </w:r>
    </w:p>
    <w:bookmarkEnd w:id="64"/>
    <w:bookmarkStart w:id="65" w:name="X0bb87c657c33ba3756bdc030d3a4c37a7776386"/>
    <w:p>
      <w:pPr>
        <w:pStyle w:val="Heading3"/>
      </w:pPr>
      <w:r>
        <w:t xml:space="preserve">Problème :</w:t>
      </w:r>
      <w:r>
        <w:t xml:space="preserve"> </w:t>
      </w:r>
      <w:r>
        <w:rPr>
          <w:rStyle w:val="VerbatimChar"/>
        </w:rPr>
        <w:t xml:space="preserve">prospecting_batch_runs</w:t>
      </w:r>
      <w:r>
        <w:t xml:space="preserve"> </w:t>
      </w:r>
      <w:r>
        <w:t xml:space="preserve">— erreur</w:t>
      </w:r>
      <w:r>
        <w:t xml:space="preserve"> </w:t>
      </w:r>
      <w:r>
        <w:t xml:space="preserve">“column does not exist”</w:t>
      </w:r>
    </w:p>
    <w:p>
      <w:pPr>
        <w:pStyle w:val="FirstParagraph"/>
      </w:pPr>
      <w:r>
        <w:rPr>
          <w:b/>
          <w:bCs/>
        </w:rPr>
        <w:t xml:space="preserve">Cause :</w:t>
      </w:r>
      <w:r>
        <w:t xml:space="preserve"> </w:t>
      </w:r>
      <w:r>
        <w:t xml:space="preserve">La requête SQL utilise un nom de colonne qui n’existe pas dans le schéma réel de la table.</w:t>
      </w:r>
    </w:p>
    <w:p>
      <w:pPr>
        <w:pStyle w:val="BodyText"/>
      </w:pPr>
      <w:r>
        <w:rPr>
          <w:b/>
          <w:bCs/>
        </w:rPr>
        <w:t xml:space="preserve">Solution :</w:t>
      </w:r>
      <w:r>
        <w:t xml:space="preserve"> </w:t>
      </w:r>
      <w:r>
        <w:t xml:space="preserve">Utiliser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dans la requête SQL au lieu de nommer les colonnes spécifiquement, ou vérifier le schéma dans Supabase → Table Editor.</w:t>
      </w:r>
    </w:p>
    <w:p>
      <w:r>
        <w:pict>
          <v:rect style="width:0;height:1.5pt" o:hralign="center" o:hrstd="t" o:hr="t"/>
        </w:pict>
      </w:r>
    </w:p>
    <w:bookmarkEnd w:id="65"/>
    <w:bookmarkStart w:id="66" w:name="Xa71a5e4e5007d5d9d0a1decd94def06718e4a3f"/>
    <w:p>
      <w:pPr>
        <w:pStyle w:val="Heading3"/>
      </w:pPr>
      <w:r>
        <w:t xml:space="preserve">Problème : Le workflow V5 ne peut pas s’exécuter (</w:t>
      </w:r>
      <w:r>
        <w:t xml:space="preserve">“The workflow has issues”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Cause :</w:t>
      </w:r>
      <w:r>
        <w:t xml:space="preserve"> </w:t>
      </w:r>
      <w:r>
        <w:t xml:space="preserve">Un ou plusieurs champs obligatoires dans un nœud sont vides ou invalides (indiqués en rouge).</w:t>
      </w:r>
    </w:p>
    <w:p>
      <w:pPr>
        <w:pStyle w:val="BodyText"/>
      </w:pPr>
      <w:r>
        <w:rPr>
          <w:b/>
          <w:bCs/>
        </w:rPr>
        <w:t xml:space="preserve">Solution :</w:t>
      </w:r>
      <w:r>
        <w:t xml:space="preserve"> </w:t>
      </w:r>
      <w:r>
        <w:t xml:space="preserve">Parcourir tous les nœuds signalés en erreur, compléter les champs manquants, puis sauvegarder avant d’exécuter.</w:t>
      </w:r>
    </w:p>
    <w:p>
      <w:r>
        <w:pict>
          <v:rect style="width:0;height:1.5pt" o:hralign="center" o:hrstd="t" o:hr="t"/>
        </w:pict>
      </w:r>
    </w:p>
    <w:bookmarkEnd w:id="66"/>
    <w:bookmarkStart w:id="67" w:name="Xdedba5cef002188731240e0af07a1c492fccd63"/>
    <w:p>
      <w:pPr>
        <w:pStyle w:val="Heading3"/>
      </w:pPr>
      <w:r>
        <w:t xml:space="preserve">Problème :</w:t>
      </w:r>
      <w:r>
        <w:t xml:space="preserve"> </w:t>
      </w:r>
      <w:r>
        <w:rPr>
          <w:rStyle w:val="VerbatimChar"/>
        </w:rPr>
        <w:t xml:space="preserve">{{$json.scraped_csv_url}}</w:t>
      </w:r>
      <w:r>
        <w:t xml:space="preserve"> </w:t>
      </w:r>
      <w:r>
        <w:t xml:space="preserve">dans le champ URL de</w:t>
      </w:r>
      <w:r>
        <w:t xml:space="preserve"> </w:t>
      </w:r>
      <w:r>
        <w:rPr>
          <w:rStyle w:val="VerbatimChar"/>
        </w:rPr>
        <w:t xml:space="preserve">Fetch Scraped Leads CSV</w:t>
      </w:r>
      <w:r>
        <w:t xml:space="preserve"> </w:t>
      </w:r>
      <w:r>
        <w:t xml:space="preserve">retourne</w:t>
      </w:r>
      <w:r>
        <w:t xml:space="preserve"> </w:t>
      </w:r>
      <w:r>
        <w:rPr>
          <w:rStyle w:val="VerbatimChar"/>
        </w:rPr>
        <w:t xml:space="preserve">undefined</w:t>
      </w:r>
    </w:p>
    <w:p>
      <w:pPr>
        <w:pStyle w:val="FirstParagraph"/>
      </w:pPr>
      <w:r>
        <w:rPr>
          <w:b/>
          <w:bCs/>
        </w:rPr>
        <w:t xml:space="preserve">Cause :</w:t>
      </w:r>
      <w:r>
        <w:t xml:space="preserve"> </w:t>
      </w:r>
      <w:r>
        <w:t xml:space="preserve">Quand V5 est déclenché par le</w:t>
      </w:r>
      <w:r>
        <w:t xml:space="preserve"> </w:t>
      </w:r>
      <w:r>
        <w:rPr>
          <w:rStyle w:val="VerbatimChar"/>
        </w:rPr>
        <w:t xml:space="preserve">Manual Trigger</w:t>
      </w:r>
      <w:r>
        <w:t xml:space="preserve">, ce dernier ne fournit pas de champ</w:t>
      </w:r>
      <w:r>
        <w:t xml:space="preserve"> </w:t>
      </w:r>
      <w:r>
        <w:rPr>
          <w:rStyle w:val="VerbatimChar"/>
        </w:rPr>
        <w:t xml:space="preserve">scraped_csv_url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Solution :</w:t>
      </w:r>
      <w:r>
        <w:t xml:space="preserve"> </w:t>
      </w:r>
      <w:r>
        <w:t xml:space="preserve">Utiliser une expression avec fallback dans le champ URL :</w:t>
      </w:r>
    </w:p>
    <w:p>
      <w:pPr>
        <w:pStyle w:val="SourceCode"/>
      </w:pPr>
      <w:r>
        <w:rPr>
          <w:rStyle w:val="VerbatimChar"/>
        </w:rPr>
        <w:t xml:space="preserve">={{$json.scraped_csv_url || 'URL_HARDCODEE_ICI'}}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checklist-de-vérification"/>
    <w:p>
      <w:pPr>
        <w:pStyle w:val="Heading2"/>
      </w:pPr>
      <w:r>
        <w:t xml:space="preserve">8. Checklist de vérification</w:t>
      </w:r>
    </w:p>
    <w:bookmarkStart w:id="69" w:name="avant-chaque-exécution-en-production"/>
    <w:p>
      <w:pPr>
        <w:pStyle w:val="Heading3"/>
      </w:pPr>
      <w:r>
        <w:t xml:space="preserve">Avant chaque exécution en production</w:t>
      </w:r>
    </w:p>
    <w:p>
      <w:pPr>
        <w:pStyle w:val="Compact"/>
        <w:numPr>
          <w:ilvl w:val="0"/>
          <w:numId w:val="1033"/>
        </w:numPr>
      </w:pPr>
      <w:r>
        <w:t xml:space="preserve">V3 : Le nœud</w:t>
      </w:r>
      <w:r>
        <w:t xml:space="preserve"> </w:t>
      </w:r>
      <w:r>
        <w:rPr>
          <w:rStyle w:val="VerbatimChar"/>
        </w:rPr>
        <w:t xml:space="preserve">Log Outreach Attempt</w:t>
      </w:r>
      <w:r>
        <w:t xml:space="preserve"> </w:t>
      </w:r>
      <w:r>
        <w:t xml:space="preserve">lit bien depuis</w:t>
      </w:r>
      <w:r>
        <w:t xml:space="preserve"> </w:t>
      </w:r>
      <w:r>
        <w:rPr>
          <w:rStyle w:val="VerbatimChar"/>
        </w:rPr>
        <w:t xml:space="preserve">Build Send Context</w:t>
      </w:r>
    </w:p>
    <w:p>
      <w:pPr>
        <w:pStyle w:val="Compact"/>
        <w:numPr>
          <w:ilvl w:val="0"/>
          <w:numId w:val="1034"/>
        </w:numPr>
      </w:pPr>
      <w:r>
        <w:t xml:space="preserve">V4 :</w:t>
      </w:r>
      <w:r>
        <w:t xml:space="preserve"> </w:t>
      </w:r>
      <w:r>
        <w:rPr>
          <w:rStyle w:val="VerbatimChar"/>
        </w:rPr>
        <w:t xml:space="preserve">audit_form_base_url</w:t>
      </w:r>
      <w:r>
        <w:t xml:space="preserve"> </w:t>
      </w:r>
      <w:r>
        <w:t xml:space="preserve">pointe vers</w:t>
      </w:r>
      <w:r>
        <w:t xml:space="preserve"> </w:t>
      </w:r>
      <w:r>
        <w:rPr>
          <w:rStyle w:val="VerbatimChar"/>
        </w:rPr>
        <w:t xml:space="preserve">https://www.transferai.ci/questionnaire-audit</w:t>
      </w:r>
    </w:p>
    <w:p>
      <w:pPr>
        <w:pStyle w:val="Compact"/>
        <w:numPr>
          <w:ilvl w:val="0"/>
          <w:numId w:val="1035"/>
        </w:numPr>
      </w:pPr>
      <w:r>
        <w:t xml:space="preserve">V4 :</w:t>
      </w:r>
      <w:r>
        <w:t xml:space="preserve"> </w:t>
      </w:r>
      <w:r>
        <w:rPr>
          <w:rStyle w:val="VerbatimChar"/>
        </w:rPr>
        <w:t xml:space="preserve">child_workflow_id_v3</w:t>
      </w:r>
      <w:r>
        <w:t xml:space="preserve"> </w:t>
      </w:r>
      <w:r>
        <w:t xml:space="preserve">contient l’ID correct du workflow V3</w:t>
      </w:r>
    </w:p>
    <w:p>
      <w:pPr>
        <w:pStyle w:val="Compact"/>
        <w:numPr>
          <w:ilvl w:val="0"/>
          <w:numId w:val="1036"/>
        </w:numPr>
      </w:pPr>
      <w:r>
        <w:t xml:space="preserve">V5 :</w:t>
      </w:r>
      <w:r>
        <w:t xml:space="preserve"> </w:t>
      </w:r>
      <w:r>
        <w:rPr>
          <w:rStyle w:val="VerbatimChar"/>
        </w:rPr>
        <w:t xml:space="preserve">Set CRM Growth Config</w:t>
      </w:r>
      <w:r>
        <w:t xml:space="preserve"> </w:t>
      </w:r>
      <w:r>
        <w:t xml:space="preserve">a toutes les 19 valeurs remplies (aucun rouge)</w:t>
      </w:r>
    </w:p>
    <w:p>
      <w:pPr>
        <w:pStyle w:val="Compact"/>
        <w:numPr>
          <w:ilvl w:val="0"/>
          <w:numId w:val="1037"/>
        </w:numPr>
      </w:pPr>
      <w:r>
        <w:t xml:space="preserve">V5 :</w:t>
      </w:r>
      <w:r>
        <w:t xml:space="preserve"> </w:t>
      </w:r>
      <w:r>
        <w:rPr>
          <w:rStyle w:val="VerbatimChar"/>
        </w:rPr>
        <w:t xml:space="preserve">Fetch Scraped Leads CSV</w:t>
      </w:r>
      <w:r>
        <w:t xml:space="preserve"> </w:t>
      </w:r>
      <w:r>
        <w:t xml:space="preserve">a Response Format =</w:t>
      </w:r>
      <w:r>
        <w:t xml:space="preserve"> </w:t>
      </w:r>
      <w:r>
        <w:rPr>
          <w:b/>
          <w:bCs/>
        </w:rPr>
        <w:t xml:space="preserve">Text</w:t>
      </w:r>
    </w:p>
    <w:p>
      <w:pPr>
        <w:pStyle w:val="Compact"/>
        <w:numPr>
          <w:ilvl w:val="0"/>
          <w:numId w:val="1038"/>
        </w:numPr>
      </w:pPr>
      <w:r>
        <w:t xml:space="preserve">V5 :</w:t>
      </w:r>
      <w:r>
        <w:t xml:space="preserve"> </w:t>
      </w:r>
      <w:r>
        <w:rPr>
          <w:rStyle w:val="VerbatimChar"/>
        </w:rPr>
        <w:t xml:space="preserve">child_workflow_id_v4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artMSEypvgBIDR58</w:t>
      </w:r>
    </w:p>
    <w:p>
      <w:pPr>
        <w:pStyle w:val="Compact"/>
        <w:numPr>
          <w:ilvl w:val="0"/>
          <w:numId w:val="1039"/>
        </w:numPr>
      </w:pPr>
      <w:r>
        <w:t xml:space="preserve">Google Sheet : publié sur le web en format CSV et accessible publiquement</w:t>
      </w:r>
    </w:p>
    <w:p>
      <w:pPr>
        <w:pStyle w:val="Compact"/>
        <w:numPr>
          <w:ilvl w:val="0"/>
          <w:numId w:val="1040"/>
        </w:numPr>
      </w:pPr>
      <w:r>
        <w:t xml:space="preserve">Supabase : variable</w:t>
      </w:r>
      <w:r>
        <w:t xml:space="preserve"> </w:t>
      </w:r>
      <w:r>
        <w:rPr>
          <w:rStyle w:val="VerbatimChar"/>
        </w:rPr>
        <w:t xml:space="preserve">PUBLIC_AUDIT_FORM_URL</w:t>
      </w:r>
      <w:r>
        <w:t xml:space="preserve"> </w:t>
      </w:r>
      <w:r>
        <w:t xml:space="preserve">configurée</w:t>
      </w:r>
    </w:p>
    <w:p>
      <w:pPr>
        <w:pStyle w:val="Compact"/>
        <w:numPr>
          <w:ilvl w:val="0"/>
          <w:numId w:val="1041"/>
        </w:numPr>
      </w:pPr>
      <w:r>
        <w:t xml:space="preserve">Resend : API Key valide dans les credentials n8n</w:t>
      </w:r>
    </w:p>
    <w:bookmarkEnd w:id="69"/>
    <w:bookmarkStart w:id="70" w:name="après-une-exécution"/>
    <w:p>
      <w:pPr>
        <w:pStyle w:val="Heading3"/>
      </w:pPr>
      <w:r>
        <w:t xml:space="preserve">Après une exécution</w:t>
      </w:r>
    </w:p>
    <w:p>
      <w:pPr>
        <w:pStyle w:val="Compact"/>
        <w:numPr>
          <w:ilvl w:val="0"/>
          <w:numId w:val="1042"/>
        </w:numPr>
      </w:pPr>
      <w:r>
        <w:t xml:space="preserve">Vérifier</w:t>
      </w:r>
      <w:r>
        <w:t xml:space="preserve"> </w:t>
      </w:r>
      <w:r>
        <w:rPr>
          <w:rStyle w:val="VerbatimChar"/>
        </w:rPr>
        <w:t xml:space="preserve">outreach_attempts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organization_name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target_email</w:t>
      </w:r>
      <w:r>
        <w:t xml:space="preserve"> </w:t>
      </w:r>
      <w:r>
        <w:t xml:space="preserve">non NULL</w:t>
      </w:r>
    </w:p>
    <w:p>
      <w:pPr>
        <w:pStyle w:val="Compact"/>
        <w:numPr>
          <w:ilvl w:val="0"/>
          <w:numId w:val="1043"/>
        </w:numPr>
      </w:pPr>
      <w:r>
        <w:t xml:space="preserve">Vérifier</w:t>
      </w:r>
      <w:r>
        <w:t xml:space="preserve"> </w:t>
      </w:r>
      <w:r>
        <w:rPr>
          <w:rStyle w:val="VerbatimChar"/>
        </w:rPr>
        <w:t xml:space="preserve">prospecting_batch_runs</w:t>
      </w:r>
      <w:r>
        <w:t xml:space="preserve"> </w:t>
      </w:r>
      <w:r>
        <w:t xml:space="preserve">: nouvelle ligne avec statut</w:t>
      </w:r>
      <w:r>
        <w:t xml:space="preserve"> </w:t>
      </w:r>
      <w:r>
        <w:rPr>
          <w:rStyle w:val="VerbatimChar"/>
        </w:rPr>
        <w:t xml:space="preserve">completed</w:t>
      </w:r>
    </w:p>
    <w:p>
      <w:pPr>
        <w:pStyle w:val="Compact"/>
        <w:numPr>
          <w:ilvl w:val="0"/>
          <w:numId w:val="1044"/>
        </w:numPr>
      </w:pPr>
      <w:r>
        <w:t xml:space="preserve">Vérifier</w:t>
      </w:r>
      <w:r>
        <w:t xml:space="preserve"> </w:t>
      </w:r>
      <w:r>
        <w:rPr>
          <w:rStyle w:val="VerbatimChar"/>
        </w:rPr>
        <w:t xml:space="preserve">ai_prospecting_packs</w:t>
      </w:r>
      <w:r>
        <w:t xml:space="preserve"> </w:t>
      </w:r>
      <w:r>
        <w:t xml:space="preserve">: statut</w:t>
      </w:r>
      <w:r>
        <w:t xml:space="preserve"> </w:t>
      </w:r>
      <w:r>
        <w:rPr>
          <w:rStyle w:val="VerbatimChar"/>
        </w:rPr>
        <w:t xml:space="preserve">sent</w:t>
      </w:r>
      <w:r>
        <w:t xml:space="preserve"> </w:t>
      </w:r>
      <w:r>
        <w:t xml:space="preserve">pour les prospects traités</w:t>
      </w:r>
    </w:p>
    <w:p>
      <w:pPr>
        <w:pStyle w:val="Compact"/>
        <w:numPr>
          <w:ilvl w:val="0"/>
          <w:numId w:val="1045"/>
        </w:numPr>
      </w:pPr>
      <w:r>
        <w:t xml:space="preserve">Vérifier dans Resend : emails bien présents dans les logs d’envoi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généré à partir du travail de configuration réalisé les 24 et 25 juin 2026.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2026-06-25T00:48:47Z</dcterms:created>
  <dcterms:modified xsi:type="dcterms:W3CDTF">2026-06-25T00:48:47Z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