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Workflow V5 - Boucle de croissance CRM</w:t>
      </w:r>
    </w:p>
    <w:p>
      <w:pPr>
        <w:pStyle w:val="Heading1"/>
        <w:spacing w:before="200" w:after="60"/>
      </w:pPr>
      <w:r>
        <w:t>Fichier</w:t>
      </w:r>
    </w:p>
    <w:p>
      <w:pPr>
        <w:pStyle w:val="ListBullet"/>
        <w:spacing w:after="40"/>
      </w:pPr>
      <w:r>
        <w:t>[60_n8n_Prospection_CRM_V5_Growth_Loop.json](./60_n8n_Prospection_CRM_V5_Growth_Loop.json)</w:t>
      </w:r>
    </w:p>
    <w:p>
      <w:pPr>
        <w:pStyle w:val="Heading1"/>
        <w:spacing w:before="200" w:after="60"/>
      </w:pPr>
      <w:r>
        <w:t>Objectif</w:t>
      </w:r>
    </w:p>
    <w:p>
      <w:pPr>
        <w:spacing w:after="120"/>
      </w:pPr>
      <w:r>
        <w:t>La V5 a pour rôle de faire grandir la base CRM en continu.</w:t>
      </w:r>
    </w:p>
    <w:p>
      <w:pPr>
        <w:spacing w:after="120"/>
      </w:pPr>
      <w:r>
        <w:t>Elle permet de :</w:t>
      </w:r>
    </w:p>
    <w:p>
      <w:pPr>
        <w:pStyle w:val="ListBullet"/>
        <w:spacing w:after="40"/>
      </w:pPr>
      <w:r>
        <w:t>recevoir des leads publics scrappés</w:t>
      </w:r>
    </w:p>
    <w:p>
      <w:pPr>
        <w:pStyle w:val="ListBullet"/>
        <w:spacing w:after="40"/>
      </w:pPr>
      <w:r>
        <w:t>les normaliser</w:t>
      </w:r>
    </w:p>
    <w:p>
      <w:pPr>
        <w:pStyle w:val="ListBullet"/>
        <w:spacing w:after="40"/>
      </w:pPr>
      <w:r>
        <w:t xml:space="preserve">les injecter dans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t>les pré-scorrer par priorité commerciale</w:t>
      </w:r>
    </w:p>
    <w:p>
      <w:pPr>
        <w:pStyle w:val="ListBullet"/>
        <w:spacing w:after="40"/>
      </w:pPr>
      <w:r>
        <w:t>préparer le terrain pour la V4</w:t>
      </w:r>
    </w:p>
    <w:p>
      <w:pPr>
        <w:pStyle w:val="Heading1"/>
        <w:spacing w:before="200" w:after="60"/>
      </w:pPr>
      <w:r>
        <w:t>Ce que fait la V5</w:t>
      </w:r>
    </w:p>
    <w:p>
      <w:pPr>
        <w:spacing w:after="120"/>
      </w:pPr>
      <w:r>
        <w:t>La V5 n’envoie pas elle-même les courriers de prospection.</w:t>
      </w:r>
    </w:p>
    <w:p>
      <w:pPr>
        <w:spacing w:after="120"/>
      </w:pPr>
      <w:r>
        <w:t>Elle s’occupe de la couche amont :</w:t>
      </w:r>
    </w:p>
    <w:p>
      <w:pPr>
        <w:pStyle w:val="ListNumber"/>
        <w:spacing w:after="40"/>
      </w:pPr>
      <w:r>
        <w:t>ingestion des leads</w:t>
      </w:r>
    </w:p>
    <w:p>
      <w:pPr>
        <w:pStyle w:val="ListNumber"/>
        <w:spacing w:after="40"/>
      </w:pPr>
      <w:r>
        <w:t>normalisation</w:t>
      </w:r>
    </w:p>
    <w:p>
      <w:pPr>
        <w:pStyle w:val="ListNumber"/>
        <w:spacing w:after="40"/>
      </w:pPr>
      <w:r>
        <w:t>validation minimale</w:t>
      </w:r>
    </w:p>
    <w:p>
      <w:pPr>
        <w:pStyle w:val="ListNumber"/>
        <w:spacing w:after="40"/>
      </w:pPr>
      <w:r>
        <w:t>upsert dans le CRM</w:t>
      </w:r>
    </w:p>
    <w:p>
      <w:pPr>
        <w:pStyle w:val="ListNumber"/>
        <w:spacing w:after="40"/>
      </w:pPr>
      <w:r>
        <w:t>déclenchement optionnel de la V4</w:t>
      </w:r>
    </w:p>
    <w:p>
      <w:pPr>
        <w:pStyle w:val="ListNumber"/>
        <w:spacing w:after="40"/>
      </w:pPr>
      <w:r>
        <w:t>synthèse du run</w:t>
      </w:r>
    </w:p>
    <w:p>
      <w:pPr>
        <w:pStyle w:val="Heading1"/>
        <w:spacing w:before="200" w:after="60"/>
      </w:pPr>
      <w:r>
        <w:t>Déclencheurs</w:t>
      </w:r>
    </w:p>
    <w:p>
      <w:pPr>
        <w:spacing w:after="120"/>
      </w:pPr>
      <w:r>
        <w:t>La V5 peut démarrer de trois façons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Manual Trigger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 CRM Growth Schedule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Scraped Leads Webhook</w:t>
      </w:r>
    </w:p>
    <w:p>
      <w:pPr>
        <w:pStyle w:val="Heading1"/>
        <w:spacing w:before="200" w:after="60"/>
      </w:pPr>
      <w:r>
        <w:t>Variables recommandées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SCRAPED_PUBLIC_LEADS_CSV_URL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N8N_CHILD_WORKFLOW_ID_V4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N8N_CHILD_WORKFLOW_ID_V3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Heading1"/>
        <w:spacing w:before="200" w:after="60"/>
      </w:pPr>
      <w:r>
        <w:t>Nœuds principaux</w:t>
      </w:r>
    </w:p>
    <w:p>
      <w:pPr>
        <w:pStyle w:val="Heading2"/>
        <w:spacing w:before="120" w:after="60"/>
      </w:pPr>
      <w:r>
        <w:t xml:space="preserve">1. </w:t>
      </w:r>
      <w:r>
        <w:rPr>
          <w:rFonts w:ascii="Courier New" w:hAnsi="Courier New"/>
          <w:sz w:val="20"/>
        </w:rPr>
        <w:t>Set CRM Growth Config</w:t>
      </w:r>
    </w:p>
    <w:p>
      <w:pPr>
        <w:spacing w:after="120"/>
      </w:pPr>
      <w:r>
        <w:t>Définit :</w:t>
      </w:r>
    </w:p>
    <w:p>
      <w:pPr>
        <w:pStyle w:val="ListBullet"/>
        <w:spacing w:after="40"/>
      </w:pPr>
      <w:r>
        <w:t>le backend CRM</w:t>
      </w:r>
    </w:p>
    <w:p>
      <w:pPr>
        <w:pStyle w:val="ListBullet"/>
        <w:spacing w:after="40"/>
      </w:pPr>
      <w:r>
        <w:t>l’URL du flux scrappé</w:t>
      </w:r>
    </w:p>
    <w:p>
      <w:pPr>
        <w:pStyle w:val="ListBullet"/>
        <w:spacing w:after="40"/>
      </w:pPr>
      <w:r>
        <w:t>l’option de dispatch vers la V4</w:t>
      </w:r>
    </w:p>
    <w:p>
      <w:pPr>
        <w:pStyle w:val="ListBullet"/>
        <w:spacing w:after="40"/>
      </w:pPr>
      <w:r>
        <w:t>l’identifiant de la V3 enrichie à relayer vers la V4</w:t>
      </w:r>
    </w:p>
    <w:p>
      <w:pPr>
        <w:pStyle w:val="ListBullet"/>
        <w:spacing w:after="40"/>
      </w:pPr>
      <w:r>
        <w:t>les paramètres batch à transmettre à la V4</w:t>
      </w:r>
    </w:p>
    <w:p>
      <w:pPr>
        <w:pStyle w:val="ListBullet"/>
        <w:spacing w:after="40"/>
      </w:pPr>
      <w:r>
        <w:t>les valeurs par défaut métier</w:t>
      </w:r>
    </w:p>
    <w:p>
      <w:pPr>
        <w:pStyle w:val="Heading2"/>
        <w:spacing w:before="120" w:after="60"/>
      </w:pPr>
      <w:r>
        <w:t xml:space="preserve">2. </w:t>
      </w:r>
      <w:r>
        <w:rPr>
          <w:rFonts w:ascii="Courier New" w:hAnsi="Courier New"/>
          <w:sz w:val="20"/>
        </w:rPr>
        <w:t>If Direct Lead Payload</w:t>
      </w:r>
    </w:p>
    <w:p>
      <w:pPr>
        <w:spacing w:after="120"/>
      </w:pPr>
      <w:r>
        <w:t>Décide si la V5 reçoit :</w:t>
      </w:r>
    </w:p>
    <w:p>
      <w:pPr>
        <w:pStyle w:val="ListBullet"/>
        <w:spacing w:after="40"/>
      </w:pPr>
      <w:r>
        <w:t>des leads directement via webhook</w:t>
      </w:r>
    </w:p>
    <w:p>
      <w:pPr>
        <w:pStyle w:val="ListBullet"/>
        <w:spacing w:after="40"/>
      </w:pPr>
      <w:r>
        <w:t>ou un flux CSV à aller chercher</w:t>
      </w:r>
    </w:p>
    <w:p>
      <w:pPr>
        <w:pStyle w:val="Heading2"/>
        <w:spacing w:before="120" w:after="60"/>
      </w:pPr>
      <w:r>
        <w:t xml:space="preserve">3. </w:t>
      </w:r>
      <w:r>
        <w:rPr>
          <w:rFonts w:ascii="Courier New" w:hAnsi="Courier New"/>
          <w:sz w:val="20"/>
        </w:rPr>
        <w:t>Fetch Scraped Leads CSV</w:t>
      </w:r>
    </w:p>
    <w:p>
      <w:pPr>
        <w:spacing w:after="120"/>
      </w:pPr>
      <w:r>
        <w:t>Charge un export CSV de leads publics si aucun payload direct n’est fourni.</w:t>
      </w:r>
    </w:p>
    <w:p>
      <w:pPr>
        <w:pStyle w:val="Heading2"/>
        <w:spacing w:before="120" w:after="60"/>
      </w:pPr>
      <w:r>
        <w:t xml:space="preserve">4. </w:t>
      </w:r>
      <w:r>
        <w:rPr>
          <w:rFonts w:ascii="Courier New" w:hAnsi="Courier New"/>
          <w:sz w:val="20"/>
        </w:rPr>
        <w:t>Normalize Inbound Leads</w:t>
      </w:r>
    </w:p>
    <w:p>
      <w:pPr>
        <w:spacing w:after="120"/>
      </w:pPr>
      <w:r>
        <w:t>Transforme les leads entrants vers le format prospect canonique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country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custom_page_paths_csv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commercial_priority_default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research_scope</w:t>
      </w:r>
    </w:p>
    <w:p>
      <w:pPr>
        <w:pStyle w:val="Heading2"/>
        <w:spacing w:before="120" w:after="60"/>
      </w:pPr>
      <w:r>
        <w:t xml:space="preserve">5. </w:t>
      </w:r>
      <w:r>
        <w:rPr>
          <w:rFonts w:ascii="Courier New" w:hAnsi="Courier New"/>
          <w:sz w:val="20"/>
        </w:rPr>
        <w:t>Filter Valid Leads</w:t>
      </w:r>
    </w:p>
    <w:p>
      <w:pPr>
        <w:spacing w:after="120"/>
      </w:pPr>
      <w:r>
        <w:t>Ne laisse passer que les leads qui ont au minimum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Heading2"/>
        <w:spacing w:before="120" w:after="60"/>
      </w:pPr>
      <w:r>
        <w:t xml:space="preserve">6. </w:t>
      </w:r>
      <w:r>
        <w:rPr>
          <w:rFonts w:ascii="Courier New" w:hAnsi="Courier New"/>
          <w:sz w:val="20"/>
        </w:rPr>
        <w:t>Prepare CRM Upserts</w:t>
      </w:r>
    </w:p>
    <w:p>
      <w:pPr>
        <w:spacing w:after="120"/>
      </w:pPr>
      <w:r>
        <w:t>Ajoute les champs CRM de pilotage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ready</w:t>
      </w:r>
      <w:r>
        <w:t xml:space="preserve"> si </w:t>
      </w:r>
      <w:r>
        <w:rPr>
          <w:rFonts w:ascii="Courier New" w:hAnsi="Courier New"/>
          <w:sz w:val="20"/>
        </w:rPr>
        <w:t>target_email</w:t>
      </w:r>
      <w:r>
        <w:t xml:space="preserve"> est disponible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 = draft</w:t>
      </w:r>
      <w:r>
        <w:t xml:space="preserve"> si </w:t>
      </w:r>
      <w:r>
        <w:rPr>
          <w:rFonts w:ascii="Courier New" w:hAnsi="Courier New"/>
          <w:sz w:val="20"/>
        </w:rPr>
        <w:t>target_email</w:t>
      </w:r>
      <w:r>
        <w:t xml:space="preserve"> manque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paused = false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do_not_contact = false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outreach_attempt_count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last_response_status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last_sequence_result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</w:p>
    <w:p>
      <w:pPr>
        <w:spacing w:after="120"/>
      </w:pPr>
      <w:r>
        <w:t>La V5 calcule désormais aussi une priorité simple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tier1</w:t>
      </w:r>
      <w:r>
        <w:t xml:space="preserve"> : lead inbound ou très complet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tier2</w:t>
      </w:r>
      <w:r>
        <w:t xml:space="preserve"> : lead exploitable mais moins qualifié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tier3</w:t>
      </w:r>
      <w:r>
        <w:t xml:space="preserve"> : lead incomplet</w:t>
      </w:r>
    </w:p>
    <w:p>
      <w:pPr>
        <w:pStyle w:val="Heading2"/>
        <w:spacing w:before="120" w:after="60"/>
      </w:pPr>
      <w:r>
        <w:t xml:space="preserve">7. </w:t>
      </w:r>
      <w:r>
        <w:rPr>
          <w:rFonts w:ascii="Courier New" w:hAnsi="Courier New"/>
          <w:sz w:val="20"/>
        </w:rPr>
        <w:t>Upsert Prospects Into CRM</w:t>
      </w:r>
    </w:p>
    <w:p>
      <w:pPr>
        <w:spacing w:after="120"/>
      </w:pPr>
      <w:r>
        <w:t>Insère ou met à jour les leads dans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prospect_targets</w:t>
      </w:r>
    </w:p>
    <w:p>
      <w:pPr>
        <w:spacing w:after="120"/>
      </w:pPr>
      <w:r>
        <w:t>La V5 fait donc apparaître le CRM ici de manière explicite.</w:t>
      </w:r>
    </w:p>
    <w:p>
      <w:pPr>
        <w:pStyle w:val="Heading2"/>
        <w:spacing w:before="120" w:after="60"/>
      </w:pPr>
      <w:r>
        <w:t xml:space="preserve">8. </w:t>
      </w:r>
      <w:r>
        <w:rPr>
          <w:rFonts w:ascii="Courier New" w:hAnsi="Courier New"/>
          <w:sz w:val="20"/>
        </w:rPr>
        <w:t>Build CRM Import Summary</w:t>
      </w:r>
    </w:p>
    <w:p>
      <w:pPr>
        <w:spacing w:after="120"/>
      </w:pPr>
      <w:r>
        <w:t>Construit un résumé du lot importé :</w:t>
      </w:r>
    </w:p>
    <w:p>
      <w:pPr>
        <w:pStyle w:val="ListBullet"/>
        <w:spacing w:after="40"/>
      </w:pPr>
      <w:r>
        <w:t>nombre de leads importés</w:t>
      </w:r>
    </w:p>
    <w:p>
      <w:pPr>
        <w:pStyle w:val="ListBullet"/>
        <w:spacing w:after="40"/>
      </w:pPr>
      <w:r>
        <w:t>ids importés</w:t>
      </w:r>
    </w:p>
    <w:p>
      <w:pPr>
        <w:pStyle w:val="ListBullet"/>
        <w:spacing w:after="40"/>
      </w:pPr>
      <w:r>
        <w:t>option de dispatch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child_workflow_id_v4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child_workflow_id_v3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child_workflow_label_v3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batch_fetch_limit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daily_send_limit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max_attempts_per_prospect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min_confidence_score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batch_run_label</w:t>
      </w:r>
    </w:p>
    <w:p>
      <w:pPr>
        <w:pStyle w:val="Heading2"/>
        <w:spacing w:before="120" w:after="60"/>
      </w:pPr>
      <w:r>
        <w:t xml:space="preserve">9. </w:t>
      </w:r>
      <w:r>
        <w:rPr>
          <w:rFonts w:ascii="Courier New" w:hAnsi="Courier New"/>
          <w:sz w:val="20"/>
        </w:rPr>
        <w:t>If Dispatch To V4</w:t>
      </w:r>
    </w:p>
    <w:p>
      <w:pPr>
        <w:spacing w:after="120"/>
      </w:pPr>
      <w:r>
        <w:t>Si activé, la V5 déclenche la V4 à la fin.</w:t>
      </w:r>
    </w:p>
    <w:p>
      <w:pPr>
        <w:pStyle w:val="Heading2"/>
        <w:spacing w:before="120" w:after="60"/>
      </w:pPr>
      <w:r>
        <w:t xml:space="preserve">10. </w:t>
      </w:r>
      <w:r>
        <w:rPr>
          <w:rFonts w:ascii="Courier New" w:hAnsi="Courier New"/>
          <w:sz w:val="20"/>
        </w:rPr>
        <w:t>Execute V4 Batch Workflow</w:t>
      </w:r>
    </w:p>
    <w:p>
      <w:pPr>
        <w:spacing w:after="120"/>
      </w:pPr>
      <w:r>
        <w:t>Lance l’orchestrateur V4 après mise à jour du CRM.</w:t>
      </w:r>
    </w:p>
    <w:p>
      <w:pPr>
        <w:spacing w:after="120"/>
      </w:pPr>
      <w:r>
        <w:t>La V5 lui transmet désormais aussi les paramètres utiles pour la suite :</w:t>
      </w:r>
    </w:p>
    <w:p>
      <w:pPr>
        <w:pStyle w:val="ListBullet"/>
        <w:spacing w:after="40"/>
      </w:pPr>
      <w:r>
        <w:t>le workflow V3 enfant à appeler</w:t>
      </w:r>
    </w:p>
    <w:p>
      <w:pPr>
        <w:pStyle w:val="ListBullet"/>
        <w:spacing w:after="40"/>
      </w:pPr>
      <w:r>
        <w:t>le label de cette V3 enrichie</w:t>
      </w:r>
    </w:p>
    <w:p>
      <w:pPr>
        <w:pStyle w:val="ListBullet"/>
        <w:spacing w:after="40"/>
      </w:pPr>
      <w:r>
        <w:t>les quotas batch</w:t>
      </w:r>
    </w:p>
    <w:p>
      <w:pPr>
        <w:pStyle w:val="ListBullet"/>
        <w:spacing w:after="40"/>
      </w:pPr>
      <w:r>
        <w:t>le lien de réservation</w:t>
      </w:r>
    </w:p>
    <w:p>
      <w:pPr>
        <w:pStyle w:val="Heading2"/>
        <w:spacing w:before="120" w:after="60"/>
      </w:pPr>
      <w:r>
        <w:t xml:space="preserve">11. </w:t>
      </w:r>
      <w:r>
        <w:rPr>
          <w:rFonts w:ascii="Courier New" w:hAnsi="Courier New"/>
          <w:sz w:val="20"/>
        </w:rPr>
        <w:t>Fetch CRM Ready Snapshot</w:t>
      </w:r>
    </w:p>
    <w:p>
      <w:pPr>
        <w:spacing w:after="120"/>
      </w:pPr>
      <w:r>
        <w:t>Compte les prospects actuellement prêts dans la file CRM.</w:t>
      </w:r>
    </w:p>
    <w:p>
      <w:pPr>
        <w:pStyle w:val="Heading2"/>
        <w:spacing w:before="120" w:after="60"/>
      </w:pPr>
      <w:r>
        <w:t xml:space="preserve">12. </w:t>
      </w:r>
      <w:r>
        <w:rPr>
          <w:rFonts w:ascii="Courier New" w:hAnsi="Courier New"/>
          <w:sz w:val="20"/>
        </w:rPr>
        <w:t>Fetch Today Outreach Snapshot</w:t>
      </w:r>
    </w:p>
    <w:p>
      <w:pPr>
        <w:spacing w:after="120"/>
      </w:pPr>
      <w:r>
        <w:t>Compte les tentatives d’envoi du jour.</w:t>
      </w:r>
    </w:p>
    <w:p>
      <w:pPr>
        <w:pStyle w:val="Heading2"/>
        <w:spacing w:before="120" w:after="60"/>
      </w:pPr>
      <w:r>
        <w:t xml:space="preserve">13. </w:t>
      </w:r>
      <w:r>
        <w:rPr>
          <w:rFonts w:ascii="Courier New" w:hAnsi="Courier New"/>
          <w:sz w:val="20"/>
        </w:rPr>
        <w:t>Build End Of Run Summary</w:t>
      </w:r>
    </w:p>
    <w:p>
      <w:pPr>
        <w:spacing w:after="120"/>
      </w:pPr>
      <w:r>
        <w:t>Produit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imported_count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crm_ready_count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outreach_today_count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dispatch_to_v4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child_workflow_id_v4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child_workflow_id_v3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child_workflow_label_v3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batch_fetch_limit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daily_send_limit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next_step</w:t>
      </w:r>
    </w:p>
    <w:p>
      <w:pPr>
        <w:pStyle w:val="Heading1"/>
        <w:spacing w:before="200" w:after="60"/>
      </w:pPr>
      <w:r>
        <w:t>Où le CRM apparaît dans la V5</w:t>
      </w:r>
    </w:p>
    <w:p>
      <w:pPr>
        <w:spacing w:after="120"/>
      </w:pPr>
      <w:r>
        <w:t>Le CRM apparaît à trois endroits clés :</w:t>
      </w:r>
    </w:p>
    <w:p>
      <w:pPr>
        <w:pStyle w:val="ListNumber"/>
        <w:spacing w:after="40"/>
      </w:pPr>
      <w:r>
        <w:t xml:space="preserve">dans la table cible </w:t>
      </w:r>
      <w:r>
        <w:rPr>
          <w:rFonts w:ascii="Courier New" w:hAnsi="Courier New"/>
          <w:sz w:val="20"/>
        </w:rPr>
        <w:t>prospect_targets</w:t>
      </w:r>
    </w:p>
    <w:p>
      <w:pPr>
        <w:pStyle w:val="ListNumber"/>
        <w:spacing w:after="40"/>
      </w:pPr>
      <w:r>
        <w:t>dans les champs CRM enrichis avant l’upsert</w:t>
      </w:r>
    </w:p>
    <w:p>
      <w:pPr>
        <w:pStyle w:val="ListNumber"/>
        <w:spacing w:after="40"/>
      </w:pPr>
      <w:r>
        <w:t>dans la lecture de l’état CRM en fin de run</w:t>
      </w:r>
    </w:p>
    <w:p>
      <w:pPr>
        <w:spacing w:after="120"/>
      </w:pPr>
      <w:r>
        <w:t>Donc la V5 ne traite pas seulement des leads.</w:t>
      </w:r>
    </w:p>
    <w:p>
      <w:pPr>
        <w:spacing w:after="120"/>
      </w:pPr>
      <w:r>
        <w:t>Elle construit un CRM exploitable.</w:t>
      </w:r>
    </w:p>
    <w:p>
      <w:pPr>
        <w:spacing w:after="120"/>
      </w:pPr>
      <w:r>
        <w:t xml:space="preserve">Elle évite aussi qu’un lead sans </w:t>
      </w:r>
      <w:r>
        <w:rPr>
          <w:rFonts w:ascii="Courier New" w:hAnsi="Courier New"/>
          <w:sz w:val="20"/>
        </w:rPr>
        <w:t>target_email</w:t>
      </w:r>
      <w:r>
        <w:t xml:space="preserve"> parte dans la file d’envoi.</w:t>
      </w:r>
    </w:p>
    <w:p>
      <w:pPr>
        <w:pStyle w:val="Heading1"/>
        <w:spacing w:before="200" w:after="60"/>
      </w:pPr>
      <w:r>
        <w:t>Logique d’échelle 100 sociétés</w:t>
      </w:r>
    </w:p>
    <w:p>
      <w:pPr>
        <w:spacing w:after="120"/>
      </w:pPr>
      <w:r>
        <w:t>Pour atteindre 100 sociétés et plus :</w:t>
      </w:r>
    </w:p>
    <w:p>
      <w:pPr>
        <w:pStyle w:val="ListNumber"/>
        <w:spacing w:after="40"/>
      </w:pPr>
      <w:r>
        <w:t>le scraping quotidien remplit la V5</w:t>
      </w:r>
    </w:p>
    <w:p>
      <w:pPr>
        <w:pStyle w:val="ListNumber"/>
        <w:spacing w:after="40"/>
      </w:pPr>
      <w:r>
        <w:t xml:space="preserve">la V5 remplit </w:t>
      </w:r>
      <w:r>
        <w:rPr>
          <w:rFonts w:ascii="Courier New" w:hAnsi="Courier New"/>
          <w:sz w:val="20"/>
        </w:rPr>
        <w:t>prospect_targets</w:t>
      </w:r>
    </w:p>
    <w:p>
      <w:pPr>
        <w:pStyle w:val="ListNumber"/>
        <w:spacing w:after="40"/>
      </w:pPr>
      <w:r>
        <w:t xml:space="preserve">la V4 lit </w:t>
      </w:r>
      <w:r>
        <w:rPr>
          <w:rFonts w:ascii="Courier New" w:hAnsi="Courier New"/>
          <w:sz w:val="20"/>
        </w:rPr>
        <w:t>prospect_targets</w:t>
      </w:r>
    </w:p>
    <w:p>
      <w:pPr>
        <w:pStyle w:val="ListNumber"/>
        <w:spacing w:after="40"/>
      </w:pPr>
      <w:r>
        <w:t>la V3 traite les prospects retenus</w:t>
      </w:r>
    </w:p>
    <w:p>
      <w:pPr>
        <w:spacing w:after="120"/>
      </w:pPr>
      <w:r>
        <w:t>Ainsi :</w:t>
      </w:r>
    </w:p>
    <w:p>
      <w:pPr>
        <w:pStyle w:val="ListBullet"/>
        <w:spacing w:after="40"/>
      </w:pPr>
      <w:r>
        <w:t>le CRM grossit chaque jour</w:t>
      </w:r>
    </w:p>
    <w:p>
      <w:pPr>
        <w:pStyle w:val="ListBullet"/>
        <w:spacing w:after="40"/>
      </w:pPr>
      <w:r>
        <w:t>le batch reste contrôlé</w:t>
      </w:r>
    </w:p>
    <w:p>
      <w:pPr>
        <w:pStyle w:val="ListBullet"/>
        <w:spacing w:after="40"/>
      </w:pPr>
      <w:r>
        <w:t>la prospection reste limitée par quotas</w:t>
      </w:r>
    </w:p>
    <w:p>
      <w:pPr>
        <w:pStyle w:val="Heading1"/>
        <w:spacing w:before="200" w:after="60"/>
      </w:pPr>
      <w:r>
        <w:t>Recommandation d’exploitation</w:t>
      </w:r>
    </w:p>
    <w:p>
      <w:pPr>
        <w:spacing w:after="120"/>
      </w:pPr>
      <w:r>
        <w:t>Pour démarrer proprement :</w:t>
      </w:r>
    </w:p>
    <w:p>
      <w:pPr>
        <w:pStyle w:val="ListNumber"/>
        <w:spacing w:after="40"/>
      </w:pPr>
      <w:r>
        <w:t xml:space="preserve">utiliser </w:t>
      </w:r>
      <w:r>
        <w:rPr>
          <w:rFonts w:ascii="Courier New" w:hAnsi="Courier New"/>
          <w:sz w:val="20"/>
        </w:rPr>
        <w:t>Supabase</w:t>
      </w:r>
      <w:r>
        <w:t xml:space="preserve"> comme CRM maître</w:t>
      </w:r>
    </w:p>
    <w:p>
      <w:pPr>
        <w:pStyle w:val="ListNumber"/>
        <w:spacing w:after="40"/>
      </w:pPr>
      <w:r>
        <w:t>faire entrer tous les leads scrappés via V5</w:t>
      </w:r>
    </w:p>
    <w:p>
      <w:pPr>
        <w:pStyle w:val="ListNumber"/>
        <w:spacing w:after="40"/>
      </w:pPr>
      <w:r>
        <w:t xml:space="preserve">garder </w:t>
      </w:r>
      <w:r>
        <w:rPr>
          <w:rFonts w:ascii="Courier New" w:hAnsi="Courier New"/>
          <w:sz w:val="20"/>
        </w:rPr>
        <w:t>V4</w:t>
      </w:r>
      <w:r>
        <w:t xml:space="preserve"> comme filtre de volume</w:t>
      </w:r>
    </w:p>
    <w:p>
      <w:pPr>
        <w:pStyle w:val="ListNumber"/>
        <w:spacing w:after="40"/>
      </w:pPr>
      <w:r>
        <w:t xml:space="preserve">garder </w:t>
      </w:r>
      <w:r>
        <w:rPr>
          <w:rFonts w:ascii="Courier New" w:hAnsi="Courier New"/>
          <w:sz w:val="20"/>
        </w:rPr>
        <w:t>V3</w:t>
      </w:r>
      <w:r>
        <w:t xml:space="preserve"> comme moteur de prospection sortante</w:t>
      </w:r>
    </w:p>
    <w:p>
      <w:pPr>
        <w:pStyle w:val="Heading1"/>
        <w:spacing w:before="200" w:after="60"/>
      </w:pPr>
      <w:r>
        <w:t>Résumé simple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V5</w:t>
      </w:r>
      <w:r>
        <w:t xml:space="preserve"> fait entrer les sociétés dans le CRM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V4</w:t>
      </w:r>
      <w:r>
        <w:t xml:space="preserve"> choisit lesquelles traiter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V3</w:t>
      </w:r>
      <w:r>
        <w:t xml:space="preserve"> prépare et envoie l’approche commerciale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