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before="160" w:after="260"/>
      </w:pPr>
      <w:r>
        <w:rPr>
          <w:rFonts w:ascii="Helvetica" w:hAnsi="Helvetica" w:cs="Helvetica"/>
          <w:sz w:val="44"/>
          <w:sz-cs w:val="44"/>
          <w:b/>
        </w:rPr>
        <w:t xml:space="preserve">TransferAI Africa Deployment Operations Plan 2026-04-11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140" w:after="260"/>
      </w:pPr>
      <w:r>
        <w:rPr>
          <w:rFonts w:ascii="Helvetica" w:hAnsi="Helvetica" w:cs="Helvetica"/>
          <w:sz w:val="40"/>
          <w:sz-cs w:val="40"/>
          <w:b/>
        </w:rPr>
        <w:t xml:space="preserve">Plan de Déploiement et d'Exploitation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1. Vue d'ensemble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 site repose sur une séparation simple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front : React / Vite / TypeScript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base de données et logique serveur : Supabase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emails : Resend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hébergement front : Cloudflare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dépôt source : GitHub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2. Environnements à connaître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Environnement local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Usage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développement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preview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test UI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validation avant commit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Environnement de production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Usage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site public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back-office réel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edge functions réelles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envoi email réel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3. Déploiement du front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Cas d'usage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À faire lorsqu'on modifie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pages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composants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styles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routes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logique front du back-office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Procédure standard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1.</w:t>
        <w:tab/>
        <w:t xml:space="preserve">lancer la preview locale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2.</w:t>
        <w:tab/>
        <w:t xml:space="preserve">tester les pages concernées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3.</w:t>
        <w:tab/>
        <w:t xml:space="preserve">lancer le build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4.</w:t>
        <w:tab/>
        <w:t xml:space="preserve">corriger les erreurs s'il y en a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5.</w:t>
        <w:tab/>
        <w:t xml:space="preserve">faire un commit clair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6.</w:t>
        <w:tab/>
        <w:t xml:space="preserve">pousser sur main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7.</w:t>
        <w:tab/>
        <w:t xml:space="preserve">laisser Cloudflare déployer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8.</w:t>
        <w:tab/>
        <w:t xml:space="preserve">vérifier la page en production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Checklist front post-déploiement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la page principale concernée s'ouvre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routes associées s'ouvrent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boutons critiques fonctionnent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formulaires critiques s'ouvrent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alignements sont corrects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 mobile ne casse pas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4. Déploiement Supabase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Cas d'usage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À faire lorsqu'on modifie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migrations SQL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edge functions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secrets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automatisations planifiées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Ordre recommandé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1.</w:t>
        <w:tab/>
        <w:t xml:space="preserve">vérifier les fichiers supabase/migrations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2.</w:t>
        <w:tab/>
        <w:t xml:space="preserve">vérifier les fonctions supabase/functions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3.</w:t>
        <w:tab/>
        <w:t xml:space="preserve">vérifier les secrets requis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4.</w:t>
        <w:tab/>
        <w:t xml:space="preserve">pousser les migrations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5.</w:t>
        <w:tab/>
        <w:t xml:space="preserve">déployer les fonctions concernées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6.</w:t>
        <w:tab/>
        <w:t xml:space="preserve">tester le flux réel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Quand front et Supabase doivent être déployés ensemble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Lorsque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une nouvelle page dépend d'une nouvelle table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 back-office appelle une nouvelle edge function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une edge function change de payload et que le front doit suivre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5. Secrets critiques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Secrets administratifs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CONTENT_ADMIN_TOKEN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NEWSLETTER_SCHEDULER_TOKEN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Secrets email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RESEND_API_KEY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MAIL_FROM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Secrets Supabase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SUPABASE_URL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SUPABASE_ANON_KEY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SUPABASE_SERVICE_ROLE_KEY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Bonnes pratiques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stocker les secrets uniquement dans les environnements sécurisés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documenter le rôle de chaque secret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retester tout flux critique après rotation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6. Plan d'exploitation hebdomadaire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Blog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vérifier les derniers contenus publiés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relire les brouillons IA intéressants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vérifier qu'aucun titre ou résumé n'est incohérent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Newsletter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vérifier si un brouillon a été généré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ajuster si besoin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envoyer un test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approuver ou planifier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vérifier les diffusions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Entreprises et formulaires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vérifier la page entreprises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vérifier le lien audit IA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vérifier les demandes entrantes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7. Automatisation newsletter actuelle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Brouillon hebdomadaire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Objectif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créer une édition FR à partir des domaines les plus actifs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Programmation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mercredi à 06:00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Envoi hebdomadaire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Objectif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envoyer l'édition validée aux abonnés ciblés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Programmation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vendredi à 08:30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Garde-fou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L'envoi ne doit partir que si une édition est dans un statut compatible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approved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scheduled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8. Procédure d'urgence en cas d'incident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Incident front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1.</w:t>
        <w:tab/>
        <w:t xml:space="preserve">identifier l'URL cassée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2.</w:t>
        <w:tab/>
        <w:t xml:space="preserve">reproduire localement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3.</w:t>
        <w:tab/>
        <w:t xml:space="preserve">corriger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4.</w:t>
        <w:tab/>
        <w:t xml:space="preserve">rebuild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5.</w:t>
        <w:tab/>
        <w:t xml:space="preserve">push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6.</w:t>
        <w:tab/>
        <w:t xml:space="preserve">vérifier Cloudflare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Incident back-office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1.</w:t>
        <w:tab/>
        <w:t xml:space="preserve">vérifier le token admin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2.</w:t>
        <w:tab/>
        <w:t xml:space="preserve">vérifier l'appel content-admin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3.</w:t>
        <w:tab/>
        <w:t xml:space="preserve">vérifier les variables Supabase du front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4.</w:t>
        <w:tab/>
        <w:t xml:space="preserve">vérifier la fonction edge concernée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Incident email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1.</w:t>
        <w:tab/>
        <w:t xml:space="preserve">vérifier Resend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2.</w:t>
        <w:tab/>
        <w:t xml:space="preserve">vérifier la fonction newsletter-send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3.</w:t>
        <w:tab/>
        <w:t xml:space="preserve">vérifier les logs de diffusion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4.</w:t>
        <w:tab/>
        <w:t xml:space="preserve">vérifier l'expéditeur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5.</w:t>
        <w:tab/>
        <w:t xml:space="preserve">vérifier le secret API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9. Validation fonctionnelle minimale avant annonce "c'est déployé"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Pour un changement front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homepage si impact navigation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page directement concernée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CTA principal concerné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mobile si la page est commerciale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Pour un changement blog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/blog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un article individuel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un filtre domaine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la newsletter blog si impactée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Pour un changement newsletter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chargement de Newsletter IA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sauvegarde d'une édition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envoi test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vérification de Dernières diffusions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10. Stratégie de rollback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Front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Si un push casse le site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identifier le commit fautif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préparer un correctif rapide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si nécessaire revenir à une version stable via git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repusher puis vérifier Cloudflare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Supabase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Si une fonction edge casse un flux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redéployer la dernière version stable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corriger localement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retester avant nouveau déploiement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Principe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Toujours privilégier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correctif rapide et propre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vérification réelle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documentation du problème et de la solution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11. Gouvernance recommandée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Administrateur No1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Responsable de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la cohérence globale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la qualité des contenus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la validation avant diffusion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la documentation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Administrateur No2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Responsable de soutien sur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vérifications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publication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back-office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relais en cas d'absence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Règle de continuité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Aucun flux critique ne doit dépendre uniquement d'une seule personne et d'une seule mémoire non documentée.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CocoaOOXMLWriter/2487.7</generator>
</meta>
</file>