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TransferAI</w:t>
      </w:r>
    </w:p>
    <w:p>
      <w:pPr>
        <w:spacing w:after="160"/>
        <w:jc w:val="center"/>
      </w:pPr>
      <w:r>
        <w:rPr>
          <w:b/>
          <w:bCs/>
          <w:color w:val="111827"/>
          <w:sz w:val="36"/>
          <w:szCs w:val="36"/>
        </w:rPr>
        <w:t xml:space="preserve">Guide de dépannage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Pipeline de prospection automatisé TransferAI V1</w:t>
      </w:r>
    </w:p>
    <w:p>
      <w:pPr>
        <w:spacing w:after="1440"/>
        <w:jc w:val="center"/>
      </w:pPr>
      <w:r>
        <w:rPr>
          <w:color w:val="6B7280"/>
          <w:sz w:val="20"/>
          <w:szCs w:val="20"/>
        </w:rPr>
        <w:t xml:space="preserve">Version 2.0  ·  24 juin 2026</w:t>
      </w:r>
    </w:p>
    <w:p>
      <w:pPr>
        <w:pageBreakBefore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Comment utiliser ce guide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Ce guide vous aide à diagnostiquer et résoudre les problèmes du pipeline de prospection automatisé TransferAI.</w:t>
      </w:r>
    </w:p>
    <w:p>
      <w:pPr>
        <w:spacing w:after="80" w:before="80"/>
      </w:pPr>
      <w:r>
        <w:rPr>
          <w:b/>
          <w:bCs/>
          <w:color w:val="111827"/>
          <w:sz w:val="20"/>
          <w:szCs w:val="20"/>
        </w:rPr>
        <w:t xml:space="preserve">Pour trouver votre problème rapidement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Aucun email n'est envoyé après soumission d'un formulaire → section 1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Les relances (mail 2 / mail 3) ne partent pas → section 2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Un rendez-vous Calendly n'est pas détecté → section 3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Le rapport quotidien ne s'envoie pas → section 4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Un email bounce ne stoppe pas la séquence → section 5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Un prospect est dans un mauvais statut → section 6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Les réponses des prospects ne sont pas détectées (workflow 97) → section 7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Problèmes généraux n8n → section 8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1. Aucun email n'est envoyé après soumission du formulaire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prospect remplit le formulaire mais ne reçoit aucun email. Vous ne recevez pas non plus d'alerte administrateur.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Causes possibles et solutions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1.1 Google Apps Script désactivé ou en erreur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Ouvrez le formulaire concerné dans Google Drive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Cliquez sur les trois points → Script editor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Allez dans Exécutions (menu de gauche)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Cherchez la dernière exécution de onFormSubmit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Si l'exécution est en erreur (fond rouge)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Relisez le message d'erreur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Vérifiez que l'URL du webhook correspond bien à : https://n8n-pxlk.srv1480638.hstgr.cloud/webhook/google-forms-social-leads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Vérifiez que le déclencheur onFormSubmit est toujours actif (menu Déclencheurs)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1.2 Workflow 93 inactif dans n8n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Connectez-vous à n8n : https://n8n-pxlk.srv1480638.hstgr.cloud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Ouvrez le workflow 93 — Google Forms Social Lead Sequence V2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Vérifiez que le bouton Active est bien vert en haut à droite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1.3 Erreur dans l'exécution du workflow 93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3A5F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Nœud en erreur</w:t>
            </w:r>
          </w:p>
        </w:tc>
        <w:tc>
          <w:tcPr>
            <w:tcW w:type="pct" w:w="33.333333333333336%"/>
            <w:shd w:fill="1E3A5F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Cause probable</w:t>
            </w:r>
          </w:p>
        </w:tc>
        <w:tc>
          <w:tcPr>
            <w:tcW w:type="pct" w:w="33.333333333333336%"/>
            <w:shd w:fill="1E3A5F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Send Social Sequence Email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Quota Resend atteint ou API Resend indisponible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Vérifier le tableau de bord Resend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Upsert Prospect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Supabase indisponible ou clé API expirée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Vérifier le statut Supabase</w:t>
            </w:r>
          </w:p>
        </w:tc>
      </w:tr>
      <w:tr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Send Admin Alert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Même cause que Resend</w:t>
            </w:r>
          </w:p>
        </w:tc>
        <w:tc>
          <w:tcPr>
            <w:tcW w:type="pct" w:w="33.333333333333336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Idem</w:t>
            </w:r>
          </w:p>
        </w:tc>
      </w:tr>
    </w:tbl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1.4 Le prospect existe déjà avec paused = true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target_email, status, paused, stop_reason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target_email = 'email_du_prospect@exemple.com';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Si paused = true, pour reprendre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 paused = false, next_action_at = NOW()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target_email = 'email_du_prospect@exemple.com';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1.5 Le prospect a déjà répondu ou est en statut handoff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 status = 'active',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paused = false,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next_action_at = NOW() + INTERVAL '1 hour'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target_email = 'email_du_prospect@exemple.com';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2. Les relances (mail 2 / mail 3) ne partent pas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mail 1 a été envoyé, mais les relances à J+4 et J+7 ne se déclenchent pas.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2.1 next_action_at non calculé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target_email, next_action_at, social_email_1_sent_at,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source_payload-&gt;&gt;'form_type' AS form_type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status = 'meeting_invited'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LIMIT 20;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2.2 next_action_at est dans le futur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Ce n'est pas un bug — c'est le fonctionnement normal. Le mail 2 est envoyé exactement à la date calculée (J+4).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2.3 Le cron horaire du workflow 93 est arrêté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cron du workflow 93 se déclenche toutes les heures pour vérifier s'il y a des relances à envoyer. Réactivez le workflow 93 si nécessaire.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2.4 allow_third_email = false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mail 3 n'est envoyé que si le prospect a autorisé un troisième contact. Si allow_third_email = false, c'est un comportement normal.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3. Un rendez-vous Calendly n'est pas détecté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Symptôme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Un prospect a réservé un rendez-vous via Calendly, mais son statut est toujours followup_pending et des relances continuent de partir.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3.1 Workflow 94 inactif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Ouvrez le workflow 94 — Calendly Meeting Booked Webhook V1 dans n8n et vérifiez que le bouton Active est vert.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3.2 Le webhook Calendly n'est plus enregistré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-H "Authorization: Bearer VOTRE_TOKEN" \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https://api.calendly.com/webhook_subscriptions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Si la liste est vide, réenregistrez le webhook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-X POST https://api.calendly.com/webhook_subscriptions \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-H "Authorization: Bearer VOTRE_TOKEN" \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-H "Content-Type: application/json" \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-d '{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"url": "https://n8n-pxlk.srv1480638.hstgr.cloud/webhook/calendly-meeting-booked",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"events": ["invitee.created"],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"organization": "https://api.calendly.com/organizations/b3a48c73-c446-4cf6-bce1-add43b81d9d7",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"scope": "organization"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}'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3.3 L'adresse email du prospect Calendly ne correspond pas à Supabase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 status = 'meeting_booked',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paused = true,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meeting_booked_at = NOW()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target_email = 'email_connu_du_prospect@exemple.com';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4. Le rapport quotidien ne s'envoie pas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4.1 Workflow 95 inactif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Ouvrez le workflow 95 — Daily Monitoring Report V1 dans n8n et vérifiez que le bouton Active est vert.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4.2 Problème de fuseau horaire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cron est configuré pour 0 7 * * 1-6. Si le serveur n8n est en UTC et que vous êtes en Afrique de l'Ouest (GMT+0), le rapport doit arriver à 7h00 GMT.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4.3 Erreur dans le nœud d'envoi Resend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Si l'erreur est 401 Unauthorized, la clé API Resend est invalide ou a expiré.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5. Un email bounce ne stoppe pas la séquence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5.1 Workflow 96 inactif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Ouvrez le workflow 96 — Resend Email Events Webhook V1 dans n8n et vérifiez que le bouton Active est vert.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5.2 Webhook Resend non configuré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Vérifiez dans le tableau de bord Resend qu'un webhook est configuré avec l'URL :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https://n8n-pxlk.srv1480638.hstgr.cloud/webhook/resend-email-events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Vérifiez que les événements email.bounced et email.complained sont cochés.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6. Un prospect est dans un mauvais statut</w:t>
      </w:r>
    </w:p>
    <w:p>
      <w:pPr>
        <w:spacing w:after="80" w:before="80"/>
      </w:pPr>
      <w:r>
        <w:rPr>
          <w:b/>
          <w:bCs/>
          <w:color w:val="111827"/>
          <w:sz w:val="20"/>
          <w:szCs w:val="20"/>
        </w:rPr>
        <w:t xml:space="preserve">Important : La colonne email dans Supabase s'appelle target_email (et non email).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Forcer le statut meeting_booked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 status = 'meeting_booked',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paused = true,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meeting_booked_at = NOW()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target_email = 'email@exemple.com';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Réinitialiser complètement un prospect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 status         = 'active',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paused         = false,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sequence_step  = 0,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last_sequence_result    = null,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social_email_1_sent_at  = null,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social_email_2_sent_at  = null,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social_email_3_sent_at  = null,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next_action_at = NOW()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target_email = 'email@exemple.com';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Retrouver un prospect dont vous ne connaissez pas l'adresse email exacte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target_email, status, paused, organization_name, decision_maker_name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organization_name ILIKE '%nom_organisation%'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OR decision_maker_name ILIKE '%nom_contact%'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LIMIT 10;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7. Les réponses des prospects ne sont pas détectées (workflow 97)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7.1 Workflow 97 inactif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Ouvrez le workflow 97 — Zoho Reply Intelligence V1 dans n8n et vérifiez que le bouton Active est vert.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7.2 La connexion IMAP Zoho est interrompue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Vérifiez les paramètres de la connexion IMAP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Hôte : imap.zoho.eu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Port : 993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SSL : activé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Utilisateur : contact@transferai.ci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Mot de passe : le mot de passe d'application Zoho (App Password)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Si la connexion échoue avec une erreur d'authentification, créez un nouveau mot de passe d'application dans Zoho Mail : Mon compte → Sécurité → Mots de passe d'application.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7.3 L'adresse email de l'expéditeur n'est pas dans Supabase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target_email, status, organization_name, decision_maker_name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prospect_targets</w:t>
      </w:r>
    </w:p>
    <w:p>
      <w:pP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target_email = 'adresse_email_du_repondeur@exemple.com';</w:t>
      </w:r>
    </w:p>
    <w:p>
      <w:pPr>
        <w:pStyle w:val="Heading3"/>
        <w:spacing w:after="120" w:before="200"/>
        <w:rPr>
          <w:b/>
          <w:bCs/>
          <w:color w:val="374151"/>
          <w:sz w:val="22"/>
          <w:szCs w:val="22"/>
        </w:rPr>
      </w:pPr>
      <w:r>
        <w:t xml:space="preserve">7.4 L'email est filtré comme automatique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Le workflow 97 ignore automatiquement les emails dont l'expéditeur contient : no-reply, noreply, donotreply, contact@transferai.ci, support-ia@transferai.ci, mailer-daemon.</w:t>
      </w:r>
    </w:p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8. Problèmes généraux n8n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8.1 Accès à n8n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URL : https://n8n-pxlk.srv1480638.hstgr.cloud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En cas de problème de connexion, vérifiez que le serveur est en ligne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8.2 Voir les logs d'une exécution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Ouvrez le workflow concerné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Cliquez sur Executions dans le menu de gauche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Cliquez sur une exécution pour voir le détail nœud par nœud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Les nœuds verts ont réussi, les rouges ont échoué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Cliquez sur un nœud rouge pour voir le message d'erreur complet</w:t>
      </w:r>
    </w:p>
    <w:p>
      <w:pPr>
        <w:pStyle w:val="Heading2"/>
        <w:spacing w:after="160" w:before="300"/>
        <w:rPr>
          <w:b/>
          <w:bCs/>
          <w:color w:val="1E3A5F"/>
          <w:sz w:val="26"/>
          <w:szCs w:val="26"/>
        </w:rPr>
      </w:pPr>
      <w:r>
        <w:t xml:space="preserve">8.3 Fichiers JSON des workflows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3A5F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pct" w:w="50%"/>
            <w:shd w:fill="1E3A5F" w:val="clear"/>
          </w:tcPr>
          <w:p>
            <w:pPr>
              <w:spacing w:after="60" w:before="60"/>
              <w:ind w:left="1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93_n8n_Google_Forms_Social_Lead_Sequence_V2_Clean_Importable.json</w:t>
            </w:r>
          </w:p>
        </w:tc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Séquence principale (formulaire + relances)</w:t>
            </w:r>
          </w:p>
        </w:tc>
      </w:tr>
      <w:tr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94_n8n_Calendly_Meeting_Booked_Webhook_V1.json</w:t>
            </w:r>
          </w:p>
        </w:tc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Détection des rendez-vous Calendly</w:t>
            </w:r>
          </w:p>
        </w:tc>
      </w:tr>
      <w:tr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95_n8n_Daily_Monitoring_Report_V1.json</w:t>
            </w:r>
          </w:p>
        </w:tc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Rapport quotidien</w:t>
            </w:r>
          </w:p>
        </w:tc>
      </w:tr>
      <w:tr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96_n8n_Resend_Email_Events_Webhook_V1.json</w:t>
            </w:r>
          </w:p>
        </w:tc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Gestion des bounces et spams</w:t>
            </w:r>
          </w:p>
        </w:tc>
      </w:tr>
      <w:tr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97_n8n_Zoho_Reply_Intelligence_V1.json</w:t>
            </w:r>
          </w:p>
        </w:tc>
        <w:tc>
          <w:tcPr>
            <w:tcW w:type="pct" w:w="50%"/>
            <w:shd/>
          </w:tcPr>
          <w:p>
            <w:pPr>
              <w:spacing w:after="60" w:before="60"/>
              <w:ind w:left="120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Détection et classification des réponses entrantes</w:t>
            </w:r>
          </w:p>
        </w:tc>
      </w:tr>
    </w:tbl>
    <w:p>
      <w:pPr>
        <w:pBdr>
          <w:bottom w:val="single" w:color="D1D5DB" w:sz="6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1E3A5F"/>
          <w:sz w:val="32"/>
          <w:szCs w:val="32"/>
        </w:rPr>
      </w:pPr>
      <w:r>
        <w:t xml:space="preserve">Récapitulatif rapide des vérifications à faire en priorité</w:t>
      </w:r>
    </w:p>
    <w:p>
      <w:pPr>
        <w:spacing w:after="80" w:before="80"/>
      </w:pPr>
      <w:r>
        <w:rPr>
          <w:b w:val="false"/>
          <w:bCs w:val="false"/>
          <w:color w:val="111827"/>
          <w:sz w:val="20"/>
          <w:szCs w:val="20"/>
        </w:rPr>
        <w:t xml:space="preserve">En cas de doute, voici les vérifications à effectuer dans l'ordre :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1. Les cinq workflows 93, 94, 95, 96, 97 sont-ils actifs dans n8n ?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2. Le Google Apps Script du formulaire est-il actif ?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3. Y a-t-il des erreurs dans les exécutions récentes de n8n ?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4. Le webhook Calendly est-il enregistré et actif ?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5. Le webhook Resend est-il configuré avec les bons événements ?</w:t>
      </w:r>
    </w:p>
    <w:p>
      <w:pPr>
        <w:pStyle w:val="ListParagraph"/>
        <w:numPr>
          <w:ilvl w:val="0"/>
          <w:numId w:val="1"/>
        </w:numPr>
        <w:spacing w:after="60" w:before="60"/>
        <w:rPr>
          <w:sz w:val="20"/>
          <w:szCs w:val="20"/>
        </w:rPr>
      </w:pPr>
      <w:r>
        <w:t xml:space="preserve">6. La connexion IMAP Zoho du workflow 97 est-elle opérationnelle 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2026-06-26T21:58:49.292Z</dcterms:created>
  <dcterms:modified xsi:type="dcterms:W3CDTF">2026-06-26T21:58:49.292Z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