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Base de Connaissance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Présentation générale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Positionnement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 est une plateforme de formation, contenus, conseil et solutions IA conçue pour les professionnels, entreprises et institutions qui veulent intégrer l'intelligence artificielle avec méthode, impact concret et ancrage Afrique, en particulier Côte d'Ivoire.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Promesse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Aider les organisations et les professionnels à :</w:t>
      </w:r>
    </w:p>
    <w:p>
      <w:pPr/>
      <w:r>
        <w:rPr>
          <w:rFonts w:ascii="Helvetica Light" w:hAnsi="Helvetica Light" w:cs="Helvetica Light"/>
          <w:sz w:val="24"/>
          <w:sz-cs w:val="24"/>
        </w:rPr>
        <w:t xml:space="preserve">- comprendre l'IA de façon concrète</w:t>
      </w:r>
    </w:p>
    <w:p>
      <w:pPr/>
      <w:r>
        <w:rPr>
          <w:rFonts w:ascii="Helvetica Light" w:hAnsi="Helvetica Light" w:cs="Helvetica Light"/>
          <w:sz w:val="24"/>
          <w:sz-cs w:val="24"/>
        </w:rPr>
        <w:t xml:space="preserve">- choisir les bons outils</w:t>
      </w:r>
    </w:p>
    <w:p>
      <w:pPr/>
      <w:r>
        <w:rPr>
          <w:rFonts w:ascii="Helvetica Light" w:hAnsi="Helvetica Light" w:cs="Helvetica Light"/>
          <w:sz w:val="24"/>
          <w:sz-cs w:val="24"/>
        </w:rPr>
        <w:t xml:space="preserve">- monter en compétences</w:t>
      </w:r>
    </w:p>
    <w:p>
      <w:pPr/>
      <w:r>
        <w:rPr>
          <w:rFonts w:ascii="Helvetica Light" w:hAnsi="Helvetica Light" w:cs="Helvetica Light"/>
          <w:sz w:val="24"/>
          <w:sz-cs w:val="24"/>
        </w:rPr>
        <w:t xml:space="preserve">- structurer des usages métiers</w:t>
      </w:r>
    </w:p>
    <w:p>
      <w:pPr/>
      <w:r>
        <w:rPr>
          <w:rFonts w:ascii="Helvetica Light" w:hAnsi="Helvetica Light" w:cs="Helvetica Light"/>
          <w:sz w:val="24"/>
          <w:sz-cs w:val="24"/>
        </w:rPr>
        <w:t xml:space="preserve">- transformer la veille en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Priorité éditoriale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 d'abord</w:t>
      </w:r>
    </w:p>
    <w:p>
      <w:pPr/>
      <w:r>
        <w:rPr>
          <w:rFonts w:ascii="Helvetica Light" w:hAnsi="Helvetica Light" w:cs="Helvetica Light"/>
          <w:sz w:val="24"/>
          <w:sz-cs w:val="24"/>
        </w:rPr>
        <w:t xml:space="preserve">- EN ensuite pour les contenus stratégiques</w:t>
      </w:r>
    </w:p>
    <w:p>
      <w:pPr/>
      <w:r>
        <w:rPr>
          <w:rFonts w:ascii="Helvetica Light" w:hAnsi="Helvetica Light" w:cs="Helvetica Light"/>
          <w:sz w:val="24"/>
          <w:sz-cs w:val="24"/>
        </w:rPr>
        <w:t xml:space="preserve">- angle Côte d'Ivoire</w:t>
      </w:r>
    </w:p>
    <w:p>
      <w:pPr/>
      <w:r>
        <w:rPr>
          <w:rFonts w:ascii="Helvetica Light" w:hAnsi="Helvetica Light" w:cs="Helvetica Light"/>
          <w:sz w:val="24"/>
          <w:sz-cs w:val="24"/>
        </w:rPr>
        <w:t xml:space="preserve">- ouverture Afrique de l'Ouest puis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Publics cibles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Publics principaux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professionnels en poste</w:t>
      </w:r>
    </w:p>
    <w:p>
      <w:pPr/>
      <w:r>
        <w:rPr>
          <w:rFonts w:ascii="Helvetica Light" w:hAnsi="Helvetica Light" w:cs="Helvetica Light"/>
          <w:sz w:val="24"/>
          <w:sz-cs w:val="24"/>
        </w:rPr>
        <w:t xml:space="preserve">- dirigeants</w:t>
      </w:r>
    </w:p>
    <w:p>
      <w:pPr/>
      <w:r>
        <w:rPr>
          <w:rFonts w:ascii="Helvetica Light" w:hAnsi="Helvetica Light" w:cs="Helvetica Light"/>
          <w:sz w:val="24"/>
          <w:sz-cs w:val="24"/>
        </w:rPr>
        <w:t xml:space="preserve">- équipes métiers</w:t>
      </w:r>
    </w:p>
    <w:p>
      <w:pPr/>
      <w:r>
        <w:rPr>
          <w:rFonts w:ascii="Helvetica Light" w:hAnsi="Helvetica Light" w:cs="Helvetica Light"/>
          <w:sz w:val="24"/>
          <w:sz-cs w:val="24"/>
        </w:rPr>
        <w:t xml:space="preserve">- responsables formation</w:t>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institutions</w:t>
      </w:r>
    </w:p>
    <w:p>
      <w:pPr/>
      <w:r>
        <w:rPr>
          <w:rFonts w:ascii="Helvetica Light" w:hAnsi="Helvetica Light" w:cs="Helvetica Light"/>
          <w:sz w:val="24"/>
          <w:sz-cs w:val="24"/>
        </w:rPr>
        <w:t xml:space="preserve">- apprenants orientés employabilité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Intentions principales des visiteurs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comprendre l'offre TransferAI</w:t>
      </w:r>
    </w:p>
    <w:p>
      <w:pPr/>
      <w:r>
        <w:rPr>
          <w:rFonts w:ascii="Helvetica Light" w:hAnsi="Helvetica Light" w:cs="Helvetica Light"/>
          <w:sz w:val="24"/>
          <w:sz-cs w:val="24"/>
        </w:rPr>
        <w:t xml:space="preserve">- trouver une formation</w:t>
      </w:r>
    </w:p>
    <w:p>
      <w:pPr/>
      <w:r>
        <w:rPr>
          <w:rFonts w:ascii="Helvetica Light" w:hAnsi="Helvetica Light" w:cs="Helvetica Light"/>
          <w:sz w:val="24"/>
          <w:sz-cs w:val="24"/>
        </w:rPr>
        <w:t xml:space="preserve">- demander un devis ou un accompagnement entreprise</w:t>
      </w:r>
    </w:p>
    <w:p>
      <w:pPr/>
      <w:r>
        <w:rPr>
          <w:rFonts w:ascii="Helvetica Light" w:hAnsi="Helvetica Light" w:cs="Helvetica Light"/>
          <w:sz w:val="24"/>
          <w:sz-cs w:val="24"/>
        </w:rPr>
        <w:t xml:space="preserve">- consulter des contenus IA fiables</w:t>
      </w:r>
    </w:p>
    <w:p>
      <w:pPr/>
      <w:r>
        <w:rPr>
          <w:rFonts w:ascii="Helvetica Light" w:hAnsi="Helvetica Light" w:cs="Helvetica Light"/>
          <w:sz w:val="24"/>
          <w:sz-cs w:val="24"/>
        </w:rPr>
        <w:t xml:space="preserve">- s'abonner à la newsletter</w:t>
      </w:r>
    </w:p>
    <w:p>
      <w:pPr/>
      <w:r>
        <w:rPr>
          <w:rFonts w:ascii="Helvetica Light" w:hAnsi="Helvetica Light" w:cs="Helvetica Light"/>
          <w:sz w:val="24"/>
          <w:sz-cs w:val="24"/>
        </w:rPr>
        <w:t xml:space="preserve">- se repérer dans les domaines couverts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Piliers de l'offre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Education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hub éducation</w:t>
      </w:r>
    </w:p>
    <w:p>
      <w:pPr/>
      <w:r>
        <w:rPr>
          <w:rFonts w:ascii="Helvetica Light" w:hAnsi="Helvetica Light" w:cs="Helvetica Light"/>
          <w:sz w:val="24"/>
          <w:sz-cs w:val="24"/>
        </w:rPr>
        <w:t xml:space="preserve">- catalogue de formation</w:t>
      </w:r>
    </w:p>
    <w:p>
      <w:pPr/>
      <w:r>
        <w:rPr>
          <w:rFonts w:ascii="Helvetica Light" w:hAnsi="Helvetica Light" w:cs="Helvetica Light"/>
          <w:sz w:val="24"/>
          <w:sz-cs w:val="24"/>
        </w:rPr>
        <w:t xml:space="preserve">- parcours guidés</w:t>
      </w:r>
    </w:p>
    <w:p>
      <w:pPr/>
      <w:r>
        <w:rPr>
          <w:rFonts w:ascii="Helvetica Light" w:hAnsi="Helvetica Light" w:cs="Helvetica Light"/>
          <w:sz w:val="24"/>
          <w:sz-cs w:val="24"/>
        </w:rPr>
        <w:t xml:space="preserve">- certification</w:t>
      </w:r>
    </w:p>
    <w:p>
      <w:pPr/>
      <w:r>
        <w:rPr>
          <w:rFonts w:ascii="Helvetica Light" w:hAnsi="Helvetica Light" w:cs="Helvetica Light"/>
          <w:sz w:val="24"/>
          <w:sz-cs w:val="24"/>
        </w:rPr>
        <w:t xml:space="preserve">- séminaires et webinars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accompagnement entreprise</w:t>
      </w:r>
    </w:p>
    <w:p>
      <w:pPr/>
      <w:r>
        <w:rPr>
          <w:rFonts w:ascii="Helvetica Light" w:hAnsi="Helvetica Light" w:cs="Helvetica Light"/>
          <w:sz w:val="24"/>
          <w:sz-cs w:val="24"/>
        </w:rPr>
        <w:t xml:space="preserve">- conseil et adoption IA</w:t>
      </w:r>
    </w:p>
    <w:p>
      <w:pPr/>
      <w:r>
        <w:rPr>
          <w:rFonts w:ascii="Helvetica Light" w:hAnsi="Helvetica Light" w:cs="Helvetica Light"/>
          <w:sz w:val="24"/>
          <w:sz-cs w:val="24"/>
        </w:rPr>
        <w:t xml:space="preserve">- audit IA</w:t>
      </w:r>
    </w:p>
    <w:p>
      <w:pPr/>
      <w:r>
        <w:rPr>
          <w:rFonts w:ascii="Helvetica Light" w:hAnsi="Helvetica Light" w:cs="Helvetica Light"/>
          <w:sz w:val="24"/>
          <w:sz-cs w:val="24"/>
        </w:rPr>
        <w:t xml:space="preserve">- automatisation et solutions IA</w:t>
      </w:r>
    </w:p>
    <w:p>
      <w:pPr/>
      <w:r>
        <w:rPr>
          <w:rFonts w:ascii="Helvetica Light" w:hAnsi="Helvetica Light" w:cs="Helvetica Light"/>
          <w:sz w:val="24"/>
          <w:sz-cs w:val="24"/>
        </w:rPr>
        <w:t xml:space="preserve">- contenus utiles orientés décideurs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veille IA</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contenus expertise et IA</w:t>
      </w:r>
    </w:p>
    <w:p>
      <w:pPr/>
      <w:r>
        <w:rPr>
          <w:rFonts w:ascii="Helvetica Light" w:hAnsi="Helvetica Light" w:cs="Helvetica Light"/>
          <w:sz w:val="24"/>
          <w:sz-cs w:val="24"/>
        </w:rPr>
        <w:t xml:space="preserve">- newsletter par domaine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matrice des outils par domaine</w:t>
      </w:r>
    </w:p>
    <w:p>
      <w:pPr/>
      <w:r>
        <w:rPr>
          <w:rFonts w:ascii="Helvetica Light" w:hAnsi="Helvetica Light" w:cs="Helvetica Light"/>
          <w:sz w:val="24"/>
          <w:sz-cs w:val="24"/>
        </w:rPr>
        <w:t xml:space="preserve">- formats de formation recommandés</w:t>
      </w:r>
    </w:p>
    <w:p>
      <w:pPr/>
      <w:r>
        <w:rPr>
          <w:rFonts w:ascii="Helvetica Light" w:hAnsi="Helvetica Light" w:cs="Helvetica Light"/>
          <w:sz w:val="24"/>
          <w:sz-cs w:val="24"/>
        </w:rPr>
        <w:t xml:space="preserve">- usages métier</w:t>
      </w:r>
    </w:p>
    <w:p>
      <w:pPr/>
      <w:r>
        <w:rPr>
          <w:rFonts w:ascii="Helvetica Light" w:hAnsi="Helvetica Light" w:cs="Helvetica Light"/>
          <w:sz w:val="24"/>
          <w:sz-cs w:val="24"/>
        </w:rPr>
        <w:t xml:space="preserve">- logique copilote / workflow / low-code / no-code / recherche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Pages principales et rôle de chaque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coeur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page d'accueil, vision globale, orientation, preuve et CTA</w:t>
      </w:r>
    </w:p>
    <w:p>
      <w:pPr/>
      <w:r>
        <w:rPr>
          <w:rFonts w:ascii="Helvetica Light" w:hAnsi="Helvetica Light" w:cs="Helvetica Light"/>
          <w:sz w:val="24"/>
          <w:sz-cs w:val="24"/>
        </w:rPr>
        <w:t xml:space="preserve">- `/education` : porte d'entrée formation</w:t>
      </w:r>
    </w:p>
    <w:p>
      <w:pPr/>
      <w:r>
        <w:rPr>
          <w:rFonts w:ascii="Helvetica Light" w:hAnsi="Helvetica Light" w:cs="Helvetica Light"/>
          <w:sz w:val="24"/>
          <w:sz-cs w:val="24"/>
        </w:rPr>
        <w:t xml:space="preserve">- `/catalogue` : vue large de l'offre de formation</w:t>
      </w:r>
    </w:p>
    <w:p>
      <w:pPr/>
      <w:r>
        <w:rPr>
          <w:rFonts w:ascii="Helvetica Light" w:hAnsi="Helvetica Light" w:cs="Helvetica Light"/>
          <w:sz w:val="24"/>
          <w:sz-cs w:val="24"/>
        </w:rPr>
        <w:t xml:space="preserve">- `/catalogue/:id` : détail d'une formation</w:t>
      </w:r>
    </w:p>
    <w:p>
      <w:pPr/>
      <w:r>
        <w:rPr>
          <w:rFonts w:ascii="Helvetica Light" w:hAnsi="Helvetica Light" w:cs="Helvetica Light"/>
          <w:sz w:val="24"/>
          <w:sz-cs w:val="24"/>
        </w:rPr>
        <w:t xml:space="preserve">- `/parcours` : trajectoires guidées selon profil</w:t>
      </w:r>
    </w:p>
    <w:p>
      <w:pPr/>
      <w:r>
        <w:rPr>
          <w:rFonts w:ascii="Helvetica Light" w:hAnsi="Helvetica Light" w:cs="Helvetica Light"/>
          <w:sz w:val="24"/>
          <w:sz-cs w:val="24"/>
        </w:rPr>
        <w:t xml:space="preserve">- `/certification` : certification sectorielle avec objectifs et programme</w:t>
      </w:r>
    </w:p>
    <w:p>
      <w:pPr/>
      <w:r>
        <w:rPr>
          <w:rFonts w:ascii="Helvetica Light" w:hAnsi="Helvetica Light" w:cs="Helvetica Light"/>
          <w:sz w:val="24"/>
          <w:sz-cs w:val="24"/>
        </w:rPr>
        <w:t xml:space="preserve">- `/outils-ia` : matrice des outils IA par domaine</w:t>
      </w:r>
    </w:p>
    <w:p>
      <w:pPr/>
      <w:r>
        <w:rPr>
          <w:rFonts w:ascii="Helvetica Light" w:hAnsi="Helvetica Light" w:cs="Helvetica Light"/>
          <w:sz w:val="24"/>
          <w:sz-cs w:val="24"/>
        </w:rPr>
        <w:t xml:space="preserve">- `/entreprises` : offre entreprise et services</w:t>
      </w:r>
    </w:p>
    <w:p>
      <w:pPr/>
      <w:r>
        <w:rPr>
          <w:rFonts w:ascii="Helvetica Light" w:hAnsi="Helvetica Light" w:cs="Helvetica Light"/>
          <w:sz w:val="24"/>
          <w:sz-cs w:val="24"/>
        </w:rPr>
        <w:t xml:space="preserve">- `/services` : alias de la page entreprises</w:t>
      </w:r>
    </w:p>
    <w:p>
      <w:pPr/>
      <w:r>
        <w:rPr>
          <w:rFonts w:ascii="Helvetica Light" w:hAnsi="Helvetica Light" w:cs="Helvetica Light"/>
          <w:sz w:val="24"/>
          <w:sz-cs w:val="24"/>
        </w:rPr>
        <w:t xml:space="preserve">- `/blog` : hub ressources et veille</w:t>
      </w:r>
    </w:p>
    <w:p>
      <w:pPr/>
      <w:r>
        <w:rPr>
          <w:rFonts w:ascii="Helvetica Light" w:hAnsi="Helvetica Light" w:cs="Helvetica Light"/>
          <w:sz w:val="24"/>
          <w:sz-cs w:val="24"/>
        </w:rPr>
        <w:t xml:space="preserve">- `/blog/domaine/:domainSlug` : page SEO ciblée par domaine</w:t>
      </w:r>
    </w:p>
    <w:p>
      <w:pPr/>
      <w:r>
        <w:rPr>
          <w:rFonts w:ascii="Helvetica Light" w:hAnsi="Helvetica Light" w:cs="Helvetica Light"/>
          <w:sz w:val="24"/>
          <w:sz-cs w:val="24"/>
        </w:rPr>
        <w:t xml:space="preserve">- `/blog/:slug` : page article individuelle</w:t>
      </w:r>
    </w:p>
    <w:p>
      <w:pPr/>
      <w:r>
        <w:rPr>
          <w:rFonts w:ascii="Helvetica Light" w:hAnsi="Helvetica Light" w:cs="Helvetica Light"/>
          <w:sz w:val="24"/>
          <w:sz-cs w:val="24"/>
        </w:rPr>
        <w:t xml:space="preserve">- `/contact` : formulaires et demandes</w:t>
      </w:r>
    </w:p>
    <w:p>
      <w:pPr/>
      <w:r>
        <w:rPr>
          <w:rFonts w:ascii="Helvetica Light" w:hAnsi="Helvetica Light" w:cs="Helvetica Light"/>
          <w:sz w:val="24"/>
          <w:sz-cs w:val="24"/>
        </w:rPr>
        <w:t xml:space="preserve">- `/back-office` :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secondaires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`/seminaires`</w:t>
      </w:r>
    </w:p>
    <w:p>
      <w:pPr/>
      <w:r>
        <w:rPr>
          <w:rFonts w:ascii="Helvetica Light" w:hAnsi="Helvetica Light" w:cs="Helvetica Light"/>
          <w:sz w:val="24"/>
          <w:sz-cs w:val="24"/>
        </w:rPr>
        <w:t xml:space="preserve">- `/webinars`</w:t>
      </w:r>
    </w:p>
    <w:p>
      <w:pPr/>
      <w:r>
        <w:rPr>
          <w:rFonts w:ascii="Helvetica Light" w:hAnsi="Helvetica Light" w:cs="Helvetica Light"/>
          <w:sz w:val="24"/>
          <w:sz-cs w:val="24"/>
        </w:rPr>
        <w:t xml:space="preserve">- `/a-propos`</w:t>
      </w:r>
    </w:p>
    <w:p>
      <w:pPr/>
      <w:r>
        <w:rPr>
          <w:rFonts w:ascii="Helvetica Light" w:hAnsi="Helvetica Light" w:cs="Helvetica Light"/>
          <w:sz w:val="24"/>
          <w:sz-cs w:val="24"/>
        </w:rPr>
        <w:t xml:space="preserve">- `/partenaires`</w:t>
      </w:r>
    </w:p>
    <w:p>
      <w:pPr/>
      <w:r>
        <w:rPr>
          <w:rFonts w:ascii="Helvetica Light" w:hAnsi="Helvetica Light" w:cs="Helvetica Light"/>
          <w:sz w:val="24"/>
          <w:sz-cs w:val="24"/>
        </w:rPr>
        <w:t xml:space="preserve">- `/evenements`</w:t>
      </w:r>
    </w:p>
    <w:p>
      <w:pPr/>
      <w:r>
        <w:rPr>
          <w:rFonts w:ascii="Helvetica Light" w:hAnsi="Helvetica Light" w:cs="Helvetica Light"/>
          <w:sz w:val="24"/>
          <w:sz-cs w:val="24"/>
        </w:rPr>
        <w:t xml:space="preserve">- `/prise-rdv`</w:t>
      </w:r>
    </w:p>
    <w:p>
      <w:pPr/>
      <w:r>
        <w:rPr>
          <w:rFonts w:ascii="Helvetica Light" w:hAnsi="Helvetica Light" w:cs="Helvetica Light"/>
          <w:sz w:val="24"/>
          <w:sz-cs w:val="24"/>
        </w:rPr>
        <w:t xml:space="preserve">- pages preview et hubs catalogues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Domaines couverts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13 domaines actuellement couverts sont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IT &amp; Transformation Digitale</w:t>
      </w:r>
    </w:p>
    <w:p>
      <w:pPr/>
      <w:r>
        <w:rPr>
          <w:rFonts w:ascii="Helvetica Light" w:hAnsi="Helvetica Light" w:cs="Helvetica Light"/>
          <w:sz w:val="24"/>
          <w:sz-cs w:val="24"/>
        </w:rPr>
        <w:t xml:space="preserve">2. Finance &amp; Fintech</w:t>
      </w:r>
    </w:p>
    <w:p>
      <w:pPr/>
      <w:r>
        <w:rPr>
          <w:rFonts w:ascii="Helvetica Light" w:hAnsi="Helvetica Light" w:cs="Helvetica Light"/>
          <w:sz w:val="24"/>
          <w:sz-cs w:val="24"/>
        </w:rPr>
        <w:t xml:space="preserve">3. Agriculture &amp; AgroTech IA</w:t>
      </w:r>
    </w:p>
    <w:p>
      <w:pPr/>
      <w:r>
        <w:rPr>
          <w:rFonts w:ascii="Helvetica Light" w:hAnsi="Helvetica Light" w:cs="Helvetica Light"/>
          <w:sz w:val="24"/>
          <w:sz-cs w:val="24"/>
        </w:rPr>
        <w:t xml:space="preserve">4. Éducation &amp; EdTech IA</w:t>
      </w:r>
    </w:p>
    <w:p>
      <w:pPr/>
      <w:r>
        <w:rPr>
          <w:rFonts w:ascii="Helvetica Light" w:hAnsi="Helvetica Light" w:cs="Helvetica Light"/>
          <w:sz w:val="24"/>
          <w:sz-cs w:val="24"/>
        </w:rPr>
        <w:t xml:space="preserve">5. Santé &amp; IA médicale</w:t>
      </w:r>
    </w:p>
    <w:p>
      <w:pPr/>
      <w:r>
        <w:rPr>
          <w:rFonts w:ascii="Helvetica Light" w:hAnsi="Helvetica Light" w:cs="Helvetica Light"/>
          <w:sz w:val="24"/>
          <w:sz-cs w:val="24"/>
        </w:rPr>
        <w:t xml:space="preserve">6. Logistique &amp; Supply Chain</w:t>
      </w:r>
    </w:p>
    <w:p>
      <w:pPr/>
      <w:r>
        <w:rPr>
          <w:rFonts w:ascii="Helvetica Light" w:hAnsi="Helvetica Light" w:cs="Helvetica Light"/>
          <w:sz w:val="24"/>
          <w:sz-cs w:val="24"/>
        </w:rPr>
        <w:t xml:space="preserve">7. Énergie &amp; Transition énergétique</w:t>
      </w:r>
    </w:p>
    <w:p>
      <w:pPr/>
      <w:r>
        <w:rPr>
          <w:rFonts w:ascii="Helvetica Light" w:hAnsi="Helvetica Light" w:cs="Helvetica Light"/>
          <w:sz w:val="24"/>
          <w:sz-cs w:val="24"/>
        </w:rPr>
        <w:t xml:space="preserve">8. RH &amp; Gestion des talents</w:t>
      </w:r>
    </w:p>
    <w:p>
      <w:pPr/>
      <w:r>
        <w:rPr>
          <w:rFonts w:ascii="Helvetica Light" w:hAnsi="Helvetica Light" w:cs="Helvetica Light"/>
          <w:sz w:val="24"/>
          <w:sz-cs w:val="24"/>
        </w:rPr>
        <w:t xml:space="preserve">9. Marketing &amp; Communication IA</w:t>
      </w:r>
    </w:p>
    <w:p>
      <w:pPr/>
      <w:r>
        <w:rPr>
          <w:rFonts w:ascii="Helvetica Light" w:hAnsi="Helvetica Light" w:cs="Helvetica Light"/>
          <w:sz w:val="24"/>
          <w:sz-cs w:val="24"/>
        </w:rPr>
        <w:t xml:space="preserve">10. Droit &amp; LegalTech IA</w:t>
      </w:r>
    </w:p>
    <w:p>
      <w:pPr/>
      <w:r>
        <w:rPr>
          <w:rFonts w:ascii="Helvetica Light" w:hAnsi="Helvetica Light" w:cs="Helvetica Light"/>
          <w:sz w:val="24"/>
          <w:sz-cs w:val="24"/>
        </w:rPr>
        <w:t xml:space="preserve">11. Immobilier &amp; Smart City</w:t>
      </w:r>
    </w:p>
    <w:p>
      <w:pPr/>
      <w:r>
        <w:rPr>
          <w:rFonts w:ascii="Helvetica Light" w:hAnsi="Helvetica Light" w:cs="Helvetica Light"/>
          <w:sz w:val="24"/>
          <w:sz-cs w:val="24"/>
        </w:rPr>
        <w:t xml:space="preserve">12. Tourisme &amp; Hospitalité</w:t>
      </w:r>
    </w:p>
    <w:p>
      <w:pPr/>
      <w:r>
        <w:rPr>
          <w:rFonts w:ascii="Helvetica Light" w:hAnsi="Helvetica Light" w:cs="Helvetica Light"/>
          <w:sz w:val="24"/>
          <w:sz-cs w:val="24"/>
        </w:rPr>
        <w:t xml:space="preserve">13. Médias &amp; Création de contenu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Certification sectorielle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Logique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certification n'est pas générique. Elle repose sur :</w:t>
      </w:r>
    </w:p>
    <w:p>
      <w:pPr/>
      <w:r>
        <w:rPr>
          <w:rFonts w:ascii="Helvetica Light" w:hAnsi="Helvetica Light" w:cs="Helvetica Light"/>
          <w:sz w:val="24"/>
          <w:sz-cs w:val="24"/>
        </w:rPr>
        <w:t xml:space="preserve">- un socle commun de méthode IA</w:t>
      </w:r>
    </w:p>
    <w:p>
      <w:pPr/>
      <w:r>
        <w:rPr>
          <w:rFonts w:ascii="Helvetica Light" w:hAnsi="Helvetica Light" w:cs="Helvetica Light"/>
          <w:sz w:val="24"/>
          <w:sz-cs w:val="24"/>
        </w:rPr>
        <w:t xml:space="preserve">- une adaptation par domaine</w:t>
      </w:r>
    </w:p>
    <w:p>
      <w:pPr/>
      <w:r>
        <w:rPr>
          <w:rFonts w:ascii="Helvetica Light" w:hAnsi="Helvetica Light" w:cs="Helvetica Light"/>
          <w:sz w:val="24"/>
          <w:sz-cs w:val="24"/>
        </w:rPr>
        <w:t xml:space="preserve">- une logique métier et livrables</w:t>
      </w:r>
    </w:p>
    <w:p>
      <w:pPr/>
      <w:r>
        <w:rPr>
          <w:rFonts w:ascii="Helvetica Light" w:hAnsi="Helvetica Light" w:cs="Helvetica Light"/>
          <w:sz w:val="24"/>
          <w:sz-cs w:val="24"/>
        </w:rPr>
        <w:t xml:space="preserve">- une évaluation continue simple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que la page certification doit transmettre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qui est concerné</w:t>
      </w:r>
    </w:p>
    <w:p>
      <w:pPr/>
      <w:r>
        <w:rPr>
          <w:rFonts w:ascii="Helvetica Light" w:hAnsi="Helvetica Light" w:cs="Helvetica Light"/>
          <w:sz w:val="24"/>
          <w:sz-cs w:val="24"/>
        </w:rPr>
        <w:t xml:space="preserve">- pourquoi la version concerne le secteur</w:t>
      </w:r>
    </w:p>
    <w:p>
      <w:pPr/>
      <w:r>
        <w:rPr>
          <w:rFonts w:ascii="Helvetica Light" w:hAnsi="Helvetica Light" w:cs="Helvetica Light"/>
          <w:sz w:val="24"/>
          <w:sz-cs w:val="24"/>
        </w:rPr>
        <w:t xml:space="preserve">- objectifs de la certification</w:t>
      </w:r>
    </w:p>
    <w:p>
      <w:pPr/>
      <w:r>
        <w:rPr>
          <w:rFonts w:ascii="Helvetica Light" w:hAnsi="Helvetica Light" w:cs="Helvetica Light"/>
          <w:sz w:val="24"/>
          <w:sz-cs w:val="24"/>
        </w:rPr>
        <w:t xml:space="preserve">- résultats attendus</w:t>
      </w:r>
    </w:p>
    <w:p>
      <w:pPr/>
      <w:r>
        <w:rPr>
          <w:rFonts w:ascii="Helvetica Light" w:hAnsi="Helvetica Light" w:cs="Helvetica Light"/>
          <w:sz w:val="24"/>
          <w:sz-cs w:val="24"/>
        </w:rPr>
        <w:t xml:space="preserve">- programme sur 5 jours</w:t>
      </w:r>
    </w:p>
    <w:p>
      <w:pPr/>
      <w:r>
        <w:rPr>
          <w:rFonts w:ascii="Helvetica Light" w:hAnsi="Helvetica Light" w:cs="Helvetica Light"/>
          <w:sz w:val="24"/>
          <w:sz-cs w:val="24"/>
        </w:rPr>
        <w:t xml:space="preserve">- modalités d'évaluation</w:t>
      </w:r>
    </w:p>
    <w:p>
      <w:pPr/>
      <w:r>
        <w:rPr>
          <w:rFonts w:ascii="Helvetica Light" w:hAnsi="Helvetica Light" w:cs="Helvetica Light"/>
          <w:sz w:val="24"/>
          <w:sz-cs w:val="24"/>
        </w:rPr>
        <w:t xml:space="preserve">- CTA clair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Positionnement pédagogique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certification doit être perçue comme :</w:t>
      </w:r>
    </w:p>
    <w:p>
      <w:pPr/>
      <w:r>
        <w:rPr>
          <w:rFonts w:ascii="Helvetica Light" w:hAnsi="Helvetica Light" w:cs="Helvetica Light"/>
          <w:sz w:val="24"/>
          <w:sz-cs w:val="24"/>
        </w:rPr>
        <w:t xml:space="preserve">- professionnelle</w:t>
      </w:r>
    </w:p>
    <w:p>
      <w:pPr/>
      <w:r>
        <w:rPr>
          <w:rFonts w:ascii="Helvetica Light" w:hAnsi="Helvetica Light" w:cs="Helvetica Light"/>
          <w:sz w:val="24"/>
          <w:sz-cs w:val="24"/>
        </w:rPr>
        <w:t xml:space="preserve">- concrète</w:t>
      </w:r>
    </w:p>
    <w:p>
      <w:pPr/>
      <w:r>
        <w:rPr>
          <w:rFonts w:ascii="Helvetica Light" w:hAnsi="Helvetica Light" w:cs="Helvetica Light"/>
          <w:sz w:val="24"/>
          <w:sz-cs w:val="24"/>
        </w:rPr>
        <w:t xml:space="preserve">- utile en entreprise</w:t>
      </w:r>
    </w:p>
    <w:p>
      <w:pPr/>
      <w:r>
        <w:rPr>
          <w:rFonts w:ascii="Helvetica Light" w:hAnsi="Helvetica Light" w:cs="Helvetica Light"/>
          <w:sz w:val="24"/>
          <w:sz-cs w:val="24"/>
        </w:rPr>
        <w:t xml:space="preserve">- orientée métier</w:t>
      </w:r>
    </w:p>
    <w:p>
      <w:pPr/>
      <w:r>
        <w:rPr>
          <w:rFonts w:ascii="Helvetica Light" w:hAnsi="Helvetica Light" w:cs="Helvetica Light"/>
          <w:sz w:val="24"/>
          <w:sz-cs w:val="24"/>
        </w:rPr>
        <w:t xml:space="preserve">- premium mais accessible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Blog et pipeline éditorial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du blog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blog n'est pas un simple espace d'articles. Il sert à :</w:t>
      </w:r>
    </w:p>
    <w:p>
      <w:pPr/>
      <w:r>
        <w:rPr>
          <w:rFonts w:ascii="Helvetica Light" w:hAnsi="Helvetica Light" w:cs="Helvetica Light"/>
          <w:sz w:val="24"/>
          <w:sz-cs w:val="24"/>
        </w:rPr>
        <w:t xml:space="preserve">- crédibiliser TransferAI</w:t>
      </w:r>
    </w:p>
    <w:p>
      <w:pPr/>
      <w:r>
        <w:rPr>
          <w:rFonts w:ascii="Helvetica Light" w:hAnsi="Helvetica Light" w:cs="Helvetica Light"/>
          <w:sz w:val="24"/>
          <w:sz-cs w:val="24"/>
        </w:rPr>
        <w:t xml:space="preserve">- nourrir le SEO</w:t>
      </w:r>
    </w:p>
    <w:p>
      <w:pPr/>
      <w:r>
        <w:rPr>
          <w:rFonts w:ascii="Helvetica Light" w:hAnsi="Helvetica Light" w:cs="Helvetica Light"/>
          <w:sz w:val="24"/>
          <w:sz-cs w:val="24"/>
        </w:rPr>
        <w:t xml:space="preserve">- convertir les visiteurs vers les formations et l'offre entreprise</w:t>
      </w:r>
    </w:p>
    <w:p>
      <w:pPr/>
      <w:r>
        <w:rPr>
          <w:rFonts w:ascii="Helvetica Light" w:hAnsi="Helvetica Light" w:cs="Helvetica Light"/>
          <w:sz w:val="24"/>
          <w:sz-cs w:val="24"/>
        </w:rPr>
        <w:t xml:space="preserve">- démontrer une lecture IA ancrée Côte d'Ivoire /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Formats actuels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Veille</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Expertise &amp;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Principes éditoriaux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badge de type visible</w:t>
      </w:r>
    </w:p>
    <w:p>
      <w:pPr/>
      <w:r>
        <w:rPr>
          <w:rFonts w:ascii="Helvetica Light" w:hAnsi="Helvetica Light" w:cs="Helvetica Light"/>
          <w:sz w:val="24"/>
          <w:sz-cs w:val="24"/>
        </w:rPr>
        <w:t xml:space="preserve">- domaine visible</w:t>
      </w:r>
    </w:p>
    <w:p>
      <w:pPr/>
      <w:r>
        <w:rPr>
          <w:rFonts w:ascii="Helvetica Light" w:hAnsi="Helvetica Light" w:cs="Helvetica Light"/>
          <w:sz w:val="24"/>
          <w:sz-cs w:val="24"/>
        </w:rPr>
        <w:t xml:space="preserve">- titre allégé</w:t>
      </w:r>
    </w:p>
    <w:p>
      <w:pPr/>
      <w:r>
        <w:rPr>
          <w:rFonts w:ascii="Helvetica Light" w:hAnsi="Helvetica Light" w:cs="Helvetica Light"/>
          <w:sz w:val="24"/>
          <w:sz-cs w:val="24"/>
        </w:rPr>
        <w:t xml:space="preserve">- résumé orienté utilité</w:t>
      </w:r>
    </w:p>
    <w:p>
      <w:pPr/>
      <w:r>
        <w:rPr>
          <w:rFonts w:ascii="Helvetica Light" w:hAnsi="Helvetica Light" w:cs="Helvetica Light"/>
          <w:sz w:val="24"/>
          <w:sz-cs w:val="24"/>
        </w:rPr>
        <w:t xml:space="preserve">- article individuel propre</w:t>
      </w:r>
    </w:p>
    <w:p>
      <w:pPr/>
      <w:r>
        <w:rPr>
          <w:rFonts w:ascii="Helvetica Light" w:hAnsi="Helvetica Light" w:cs="Helvetica Light"/>
          <w:sz w:val="24"/>
          <w:sz-cs w:val="24"/>
        </w:rPr>
        <w:t xml:space="preserve">- CTA lisible</w:t>
      </w:r>
    </w:p>
    <w:p>
      <w:pPr/>
      <w:r>
        <w:rPr>
          <w:rFonts w:ascii="Helvetica Light" w:hAnsi="Helvetica Light" w:cs="Helvetica Light"/>
          <w:sz w:val="24"/>
          <w:sz-cs w:val="24"/>
        </w:rPr>
        <w:t xml:space="preserve">- éviter de répéter le type dans le titre quand le badge l'indique déjà</w:t>
      </w:r>
    </w:p>
    <w:p>
      <w:pPr/>
      <w:r>
        <w:rPr>
          <w:rFonts w:ascii="Helvetica Light" w:hAnsi="Helvetica Light" w:cs="Helvetica Light"/>
          <w:sz w:val="24"/>
          <w:sz-cs w:val="24"/>
        </w:rPr>
        <w:t xml:space="preserve">- alléger les textes de section pour réduire la surcharge visuelle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Pipeline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flux éditorial s'appuie sur :</w:t>
      </w:r>
    </w:p>
    <w:p>
      <w:pPr/>
      <w:r>
        <w:rPr>
          <w:rFonts w:ascii="Helvetica Light" w:hAnsi="Helvetica Light" w:cs="Helvetica Light"/>
          <w:sz w:val="24"/>
          <w:sz-cs w:val="24"/>
        </w:rPr>
        <w:t xml:space="preserve">- sources suivies</w:t>
      </w:r>
    </w:p>
    <w:p>
      <w:pPr/>
      <w:r>
        <w:rPr>
          <w:rFonts w:ascii="Helvetica Light" w:hAnsi="Helvetica Light" w:cs="Helvetica Light"/>
          <w:sz w:val="24"/>
          <w:sz-cs w:val="24"/>
        </w:rPr>
        <w:t xml:space="preserve">- signaux détectés</w:t>
      </w:r>
    </w:p>
    <w:p>
      <w:pPr/>
      <w:r>
        <w:rPr>
          <w:rFonts w:ascii="Helvetica Light" w:hAnsi="Helvetica Light" w:cs="Helvetica Light"/>
          <w:sz w:val="24"/>
          <w:sz-cs w:val="24"/>
        </w:rPr>
        <w:t xml:space="preserve">- classification</w:t>
      </w:r>
    </w:p>
    <w:p>
      <w:pPr/>
      <w:r>
        <w:rPr>
          <w:rFonts w:ascii="Helvetica Light" w:hAnsi="Helvetica Light" w:cs="Helvetica Light"/>
          <w:sz w:val="24"/>
          <w:sz-cs w:val="24"/>
        </w:rPr>
        <w:t xml:space="preserve">- brouillons IA</w:t>
      </w:r>
    </w:p>
    <w:p>
      <w:pPr/>
      <w:r>
        <w:rPr>
          <w:rFonts w:ascii="Helvetica Light" w:hAnsi="Helvetica Light" w:cs="Helvetica Light"/>
          <w:sz w:val="24"/>
          <w:sz-cs w:val="24"/>
        </w:rPr>
        <w:t xml:space="preserve">- revue humaine</w:t>
      </w:r>
    </w:p>
    <w:p>
      <w:pPr/>
      <w:r>
        <w:rPr>
          <w:rFonts w:ascii="Helvetica Light" w:hAnsi="Helvetica Light" w:cs="Helvetica Light"/>
          <w:sz w:val="24"/>
          <w:sz-cs w:val="24"/>
        </w:rPr>
        <w:t xml:space="preserve">- publication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newsletter sert à :</w:t>
      </w:r>
    </w:p>
    <w:p>
      <w:pPr/>
      <w:r>
        <w:rPr>
          <w:rFonts w:ascii="Helvetica Light" w:hAnsi="Helvetica Light" w:cs="Helvetica Light"/>
          <w:sz w:val="24"/>
          <w:sz-cs w:val="24"/>
        </w:rPr>
        <w:t xml:space="preserve">- fidéliser l'audience</w:t>
      </w:r>
    </w:p>
    <w:p>
      <w:pPr/>
      <w:r>
        <w:rPr>
          <w:rFonts w:ascii="Helvetica Light" w:hAnsi="Helvetica Light" w:cs="Helvetica Light"/>
          <w:sz w:val="24"/>
          <w:sz-cs w:val="24"/>
        </w:rPr>
        <w:t xml:space="preserve">- prolonger la valeur du blog</w:t>
      </w:r>
    </w:p>
    <w:p>
      <w:pPr/>
      <w:r>
        <w:rPr>
          <w:rFonts w:ascii="Helvetica Light" w:hAnsi="Helvetica Light" w:cs="Helvetica Light"/>
          <w:sz w:val="24"/>
          <w:sz-cs w:val="24"/>
        </w:rPr>
        <w:t xml:space="preserve">- créer un rendez-vous hebdomadaire</w:t>
      </w:r>
    </w:p>
    <w:p>
      <w:pPr/>
      <w:r>
        <w:rPr>
          <w:rFonts w:ascii="Helvetica Light" w:hAnsi="Helvetica Light" w:cs="Helvetica Light"/>
          <w:sz w:val="24"/>
          <w:sz-cs w:val="24"/>
        </w:rPr>
        <w:t xml:space="preserve">- nourrir la relation avant formation ou 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Structure officielle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Une édition newsletter contient :</w:t>
      </w:r>
    </w:p>
    <w:p>
      <w:pPr/>
      <w:r>
        <w:rPr>
          <w:rFonts w:ascii="Helvetica Light" w:hAnsi="Helvetica Light" w:cs="Helvetica Light"/>
          <w:sz w:val="24"/>
          <w:sz-cs w:val="24"/>
        </w:rPr>
        <w:t xml:space="preserve">- un titre</w:t>
      </w:r>
    </w:p>
    <w:p>
      <w:pPr/>
      <w:r>
        <w:rPr>
          <w:rFonts w:ascii="Helvetica Light" w:hAnsi="Helvetica Light" w:cs="Helvetica Light"/>
          <w:sz w:val="24"/>
          <w:sz-cs w:val="24"/>
        </w:rPr>
        <w:t xml:space="preserve">- un objet email</w:t>
      </w:r>
    </w:p>
    <w:p>
      <w:pPr/>
      <w:r>
        <w:rPr>
          <w:rFonts w:ascii="Helvetica Light" w:hAnsi="Helvetica Light" w:cs="Helvetica Light"/>
          <w:sz w:val="24"/>
          <w:sz-cs w:val="24"/>
        </w:rPr>
        <w:t xml:space="preserve">- un préheader</w:t>
      </w:r>
    </w:p>
    <w:p>
      <w:pPr/>
      <w:r>
        <w:rPr>
          <w:rFonts w:ascii="Helvetica Light" w:hAnsi="Helvetica Light" w:cs="Helvetica Light"/>
          <w:sz w:val="24"/>
          <w:sz-cs w:val="24"/>
        </w:rPr>
        <w:t xml:space="preserve">- une introduction</w:t>
      </w:r>
    </w:p>
    <w:p>
      <w:pPr/>
      <w:r>
        <w:rPr>
          <w:rFonts w:ascii="Helvetica Light" w:hAnsi="Helvetica Light" w:cs="Helvetica Light"/>
          <w:sz w:val="24"/>
          <w:sz-cs w:val="24"/>
        </w:rPr>
        <w:t xml:space="preserve">- un signal clé</w:t>
      </w:r>
    </w:p>
    <w:p>
      <w:pPr/>
      <w:r>
        <w:rPr>
          <w:rFonts w:ascii="Helvetica Light" w:hAnsi="Helvetica Light" w:cs="Helvetica Light"/>
          <w:sz w:val="24"/>
          <w:sz-cs w:val="24"/>
        </w:rPr>
        <w:t xml:space="preserve">- un conseil pratique</w:t>
      </w:r>
    </w:p>
    <w:p>
      <w:pPr/>
      <w:r>
        <w:rPr>
          <w:rFonts w:ascii="Helvetica Light" w:hAnsi="Helvetica Light" w:cs="Helvetica Light"/>
          <w:sz w:val="24"/>
          <w:sz-cs w:val="24"/>
        </w:rPr>
        <w:t xml:space="preserve">- un outil à connaître</w:t>
      </w:r>
    </w:p>
    <w:p>
      <w:pPr/>
      <w:r>
        <w:rPr>
          <w:rFonts w:ascii="Helvetica Light" w:hAnsi="Helvetica Light" w:cs="Helvetica Light"/>
          <w:sz w:val="24"/>
          <w:sz-cs w:val="24"/>
        </w:rPr>
        <w:t xml:space="preserve">- un prompt de la semaine</w:t>
      </w:r>
    </w:p>
    <w:p>
      <w:pPr/>
      <w:r>
        <w:rPr>
          <w:rFonts w:ascii="Helvetica Light" w:hAnsi="Helvetica Light" w:cs="Helvetica Light"/>
          <w:sz w:val="24"/>
          <w:sz-cs w:val="24"/>
        </w:rPr>
        <w:t xml:space="preserve">- un bloc éditorial</w:t>
      </w:r>
    </w:p>
    <w:p>
      <w:pPr/>
      <w:r>
        <w:rPr>
          <w:rFonts w:ascii="Helvetica Light" w:hAnsi="Helvetica Light" w:cs="Helvetica Light"/>
          <w:sz w:val="24"/>
          <w:sz-cs w:val="24"/>
        </w:rPr>
        <w:t xml:space="preserve">- un CTA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Ciblage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L'abonnement se fait par domaine.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système peut :</w:t>
      </w:r>
    </w:p>
    <w:p>
      <w:pPr/>
      <w:r>
        <w:rPr>
          <w:rFonts w:ascii="Helvetica Light" w:hAnsi="Helvetica Light" w:cs="Helvetica Light"/>
          <w:sz w:val="24"/>
          <w:sz-cs w:val="24"/>
        </w:rPr>
        <w:t xml:space="preserve">- filtrer par domaines choisis</w:t>
      </w:r>
    </w:p>
    <w:p>
      <w:pPr/>
      <w:r>
        <w:rPr>
          <w:rFonts w:ascii="Helvetica Light" w:hAnsi="Helvetica Light" w:cs="Helvetica Light"/>
          <w:sz w:val="24"/>
          <w:sz-cs w:val="24"/>
        </w:rPr>
        <w:t xml:space="preserve">- préparer une édition FR</w:t>
      </w:r>
    </w:p>
    <w:p>
      <w:pPr/>
      <w:r>
        <w:rPr>
          <w:rFonts w:ascii="Helvetica Light" w:hAnsi="Helvetica Light" w:cs="Helvetica Light"/>
          <w:sz w:val="24"/>
          <w:sz-cs w:val="24"/>
        </w:rPr>
        <w:t xml:space="preserve">- envoyer un test</w:t>
      </w:r>
    </w:p>
    <w:p>
      <w:pPr/>
      <w:r>
        <w:rPr>
          <w:rFonts w:ascii="Helvetica Light" w:hAnsi="Helvetica Light" w:cs="Helvetica Light"/>
          <w:sz w:val="24"/>
          <w:sz-cs w:val="24"/>
        </w:rPr>
        <w:t xml:space="preserve">- envoyer la campagne si approuvée</w:t>
      </w:r>
    </w:p>
    <w:p>
      <w:pPr/>
      <w:r>
        <w:rPr>
          <w:rFonts w:ascii="Helvetica Light" w:hAnsi="Helvetica Light" w:cs="Helvetica Light"/>
          <w:sz w:val="24"/>
          <w:sz-cs w:val="24"/>
        </w:rPr>
        <w:t xml:space="preserve">- adresser des contenus utiles au contexte Côte d'Ivoire / Afrique</w:t>
      </w:r>
    </w:p>
    <w:p>
      <w:pPr/>
      <w:r>
        <w:rPr>
          <w:rFonts w:ascii="Helvetica Light" w:hAnsi="Helvetica Light" w:cs="Helvetica Light"/>
          <w:sz w:val="24"/>
          <w:sz-cs w:val="24"/>
        </w:rPr>
        <w:t xml:space="preserve">- servir aussi de canal de nurturing vers formations, audit et accompagnement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Règle de ton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courriers automatiques utilisent maintenant une salutation horaire basée sur la Côte d'Ivoire :</w:t>
      </w:r>
    </w:p>
    <w:p>
      <w:pPr/>
      <w:r>
        <w:rPr>
          <w:rFonts w:ascii="Helvetica Light" w:hAnsi="Helvetica Light" w:cs="Helvetica Light"/>
          <w:sz w:val="24"/>
          <w:sz-cs w:val="24"/>
        </w:rPr>
        <w:t xml:space="preserve">- `Bonjour` avant 12h</w:t>
      </w:r>
    </w:p>
    <w:p>
      <w:pPr/>
      <w:r>
        <w:rPr>
          <w:rFonts w:ascii="Helvetica Light" w:hAnsi="Helvetica Light" w:cs="Helvetica Light"/>
          <w:sz w:val="24"/>
          <w:sz-cs w:val="24"/>
        </w:rPr>
        <w:t xml:space="preserve">- `Bonsoir` à partir de 12h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Matrice des outils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de la page outils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Cette page sert à :</w:t>
      </w:r>
    </w:p>
    <w:p>
      <w:pPr/>
      <w:r>
        <w:rPr>
          <w:rFonts w:ascii="Helvetica Light" w:hAnsi="Helvetica Light" w:cs="Helvetica Light"/>
          <w:sz w:val="24"/>
          <w:sz-cs w:val="24"/>
        </w:rPr>
        <w:t xml:space="preserve">- montrer les outils réellement utilisés</w:t>
      </w:r>
    </w:p>
    <w:p>
      <w:pPr/>
      <w:r>
        <w:rPr>
          <w:rFonts w:ascii="Helvetica Light" w:hAnsi="Helvetica Light" w:cs="Helvetica Light"/>
          <w:sz w:val="24"/>
          <w:sz-cs w:val="24"/>
        </w:rPr>
        <w:t xml:space="preserve">- structurer le discours commercial B2B</w:t>
      </w:r>
    </w:p>
    <w:p>
      <w:pPr/>
      <w:r>
        <w:rPr>
          <w:rFonts w:ascii="Helvetica Light" w:hAnsi="Helvetica Light" w:cs="Helvetica Light"/>
          <w:sz w:val="24"/>
          <w:sz-cs w:val="24"/>
        </w:rPr>
        <w:t xml:space="preserve">- appuyer les formations par domaine</w:t>
      </w:r>
    </w:p>
    <w:p>
      <w:pPr/>
      <w:r>
        <w:rPr>
          <w:rFonts w:ascii="Helvetica Light" w:hAnsi="Helvetica Light" w:cs="Helvetica Light"/>
          <w:sz w:val="24"/>
          <w:sz-cs w:val="24"/>
        </w:rPr>
        <w:t xml:space="preserve">- préparer des offres sectorielles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Catégories d'outils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copilote</w:t>
      </w:r>
    </w:p>
    <w:p>
      <w:pPr/>
      <w:r>
        <w:rPr>
          <w:rFonts w:ascii="Helvetica Light" w:hAnsi="Helvetica Light" w:cs="Helvetica Light"/>
          <w:sz w:val="24"/>
          <w:sz-cs w:val="24"/>
        </w:rPr>
        <w:t xml:space="preserve">- workflow</w:t>
      </w:r>
    </w:p>
    <w:p>
      <w:pPr/>
      <w:r>
        <w:rPr>
          <w:rFonts w:ascii="Helvetica Light" w:hAnsi="Helvetica Light" w:cs="Helvetica Light"/>
          <w:sz w:val="24"/>
          <w:sz-cs w:val="24"/>
        </w:rPr>
        <w:t xml:space="preserve">- low-code</w:t>
      </w:r>
    </w:p>
    <w:p>
      <w:pPr/>
      <w:r>
        <w:rPr>
          <w:rFonts w:ascii="Helvetica Light" w:hAnsi="Helvetica Light" w:cs="Helvetica Light"/>
          <w:sz w:val="24"/>
          <w:sz-cs w:val="24"/>
        </w:rPr>
        <w:t xml:space="preserve">- no-code</w:t>
      </w:r>
    </w:p>
    <w:p>
      <w:pPr/>
      <w:r>
        <w:rPr>
          <w:rFonts w:ascii="Helvetica Light" w:hAnsi="Helvetica Light" w:cs="Helvetica Light"/>
          <w:sz w:val="24"/>
          <w:sz-cs w:val="24"/>
        </w:rPr>
        <w:t xml:space="preserve">- recherche</w:t>
      </w:r>
    </w:p>
    <w:p>
      <w:pPr/>
      <w:r>
        <w:rPr>
          <w:rFonts w:ascii="Helvetica Light" w:hAnsi="Helvetica Light" w:cs="Helvetica Light"/>
          <w:sz w:val="24"/>
          <w:sz-cs w:val="24"/>
        </w:rPr>
        <w:t xml:space="preserve">- builder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structurants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noyau de crédibilité actuel repose notamment sur :</w:t>
      </w:r>
    </w:p>
    <w:p>
      <w:pPr/>
      <w:r>
        <w:rPr>
          <w:rFonts w:ascii="Helvetica Light" w:hAnsi="Helvetica Light" w:cs="Helvetica Light"/>
          <w:sz w:val="24"/>
          <w:sz-cs w:val="24"/>
        </w:rPr>
        <w:t xml:space="preserve">- ChatGPT Business</w:t>
      </w:r>
    </w:p>
    <w:p>
      <w:pPr/>
      <w:r>
        <w:rPr>
          <w:rFonts w:ascii="Helvetica Light" w:hAnsi="Helvetica Light" w:cs="Helvetica Light"/>
          <w:sz w:val="24"/>
          <w:sz-cs w:val="24"/>
        </w:rPr>
        <w:t xml:space="preserve">- Claude for Enterprise</w:t>
      </w:r>
    </w:p>
    <w:p>
      <w:pPr/>
      <w:r>
        <w:rPr>
          <w:rFonts w:ascii="Helvetica Light" w:hAnsi="Helvetica Light" w:cs="Helvetica Light"/>
          <w:sz w:val="24"/>
          <w:sz-cs w:val="24"/>
        </w:rPr>
        <w:t xml:space="preserve">- Gemini for Google Workspace</w:t>
      </w:r>
    </w:p>
    <w:p>
      <w:pPr/>
      <w:r>
        <w:rPr>
          <w:rFonts w:ascii="Helvetica Light" w:hAnsi="Helvetica Light" w:cs="Helvetica Light"/>
          <w:sz w:val="24"/>
          <w:sz-cs w:val="24"/>
        </w:rPr>
        <w:t xml:space="preserve">- Microsoft 365 Copilot</w:t>
      </w:r>
    </w:p>
    <w:p>
      <w:pPr/>
      <w:r>
        <w:rPr>
          <w:rFonts w:ascii="Helvetica Light" w:hAnsi="Helvetica Light" w:cs="Helvetica Light"/>
          <w:sz w:val="24"/>
          <w:sz-cs w:val="24"/>
        </w:rPr>
        <w:t xml:space="preserve">- n8n</w:t>
      </w:r>
    </w:p>
    <w:p>
      <w:pPr/>
      <w:r>
        <w:rPr>
          <w:rFonts w:ascii="Helvetica Light" w:hAnsi="Helvetica Light" w:cs="Helvetica Light"/>
          <w:sz w:val="24"/>
          <w:sz-cs w:val="24"/>
        </w:rPr>
        <w:t xml:space="preserve">- Make</w:t>
      </w:r>
    </w:p>
    <w:p>
      <w:pPr/>
      <w:r>
        <w:rPr>
          <w:rFonts w:ascii="Helvetica Light" w:hAnsi="Helvetica Light" w:cs="Helvetica Light"/>
          <w:sz w:val="24"/>
          <w:sz-cs w:val="24"/>
        </w:rPr>
        <w:t xml:space="preserve">- Zapier</w:t>
      </w:r>
    </w:p>
    <w:p>
      <w:pPr/>
      <w:r>
        <w:rPr>
          <w:rFonts w:ascii="Helvetica Light" w:hAnsi="Helvetica Light" w:cs="Helvetica Light"/>
          <w:sz w:val="24"/>
          <w:sz-cs w:val="24"/>
        </w:rPr>
        <w:t xml:space="preserve">- Power Automate</w:t>
      </w:r>
    </w:p>
    <w:p>
      <w:pPr/>
      <w:r>
        <w:rPr>
          <w:rFonts w:ascii="Helvetica Light" w:hAnsi="Helvetica Light" w:cs="Helvetica Light"/>
          <w:sz w:val="24"/>
          <w:sz-cs w:val="24"/>
        </w:rPr>
        <w:t xml:space="preserve">- Airtable</w:t>
      </w:r>
    </w:p>
    <w:p>
      <w:pPr/>
      <w:r>
        <w:rPr>
          <w:rFonts w:ascii="Helvetica Light" w:hAnsi="Helvetica Light" w:cs="Helvetica Light"/>
          <w:sz w:val="24"/>
          <w:sz-cs w:val="24"/>
        </w:rPr>
        <w:t xml:space="preserve">- Notion AI</w:t>
      </w:r>
    </w:p>
    <w:p>
      <w:pPr/>
      <w:r>
        <w:rPr>
          <w:rFonts w:ascii="Helvetica Light" w:hAnsi="Helvetica Light" w:cs="Helvetica Light"/>
          <w:sz w:val="24"/>
          <w:sz-cs w:val="24"/>
        </w:rPr>
        <w:t xml:space="preserve">- Softr</w:t>
      </w:r>
    </w:p>
    <w:p>
      <w:pPr/>
      <w:r>
        <w:rPr>
          <w:rFonts w:ascii="Helvetica Light" w:hAnsi="Helvetica Light" w:cs="Helvetica Light"/>
          <w:sz w:val="24"/>
          <w:sz-cs w:val="24"/>
        </w:rPr>
        <w:t xml:space="preserve">- Bubble</w:t>
      </w:r>
    </w:p>
    <w:p>
      <w:pPr/>
      <w:r>
        <w:rPr>
          <w:rFonts w:ascii="Helvetica Light" w:hAnsi="Helvetica Light" w:cs="Helvetica Light"/>
          <w:sz w:val="24"/>
          <w:sz-cs w:val="24"/>
        </w:rPr>
        <w:t xml:space="preserve">- Glide</w:t>
      </w:r>
    </w:p>
    <w:p>
      <w:pPr/>
      <w:r>
        <w:rPr>
          <w:rFonts w:ascii="Helvetica Light" w:hAnsi="Helvetica Light" w:cs="Helvetica Light"/>
          <w:sz w:val="24"/>
          <w:sz-cs w:val="24"/>
        </w:rPr>
        <w:t xml:space="preserve">- Perplexity</w:t>
      </w:r>
    </w:p>
    <w:p>
      <w:pPr/>
      <w:r>
        <w:rPr>
          <w:rFonts w:ascii="Helvetica Light" w:hAnsi="Helvetica Light" w:cs="Helvetica Light"/>
          <w:sz w:val="24"/>
          <w:sz-cs w:val="24"/>
        </w:rPr>
        <w:t xml:space="preserve">- NotebookLM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Back-office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back-office est le poste de pilotage interne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permet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publier et modifier les ressources</w:t>
      </w:r>
    </w:p>
    <w:p>
      <w:pPr/>
      <w:r>
        <w:rPr>
          <w:rFonts w:ascii="Helvetica Light" w:hAnsi="Helvetica Light" w:cs="Helvetica Light"/>
          <w:sz w:val="24"/>
          <w:sz-cs w:val="24"/>
        </w:rPr>
        <w:t xml:space="preserve">- publier et modifier les emplois</w:t>
      </w:r>
    </w:p>
    <w:p>
      <w:pPr/>
      <w:r>
        <w:rPr>
          <w:rFonts w:ascii="Helvetica Light" w:hAnsi="Helvetica Light" w:cs="Helvetica Light"/>
          <w:sz w:val="24"/>
          <w:sz-cs w:val="24"/>
        </w:rPr>
        <w:t xml:space="preserve">- suivre les analytics</w:t>
      </w:r>
    </w:p>
    <w:p>
      <w:pPr/>
      <w:r>
        <w:rPr>
          <w:rFonts w:ascii="Helvetica Light" w:hAnsi="Helvetica Light" w:cs="Helvetica Light"/>
          <w:sz w:val="24"/>
          <w:sz-cs w:val="24"/>
        </w:rPr>
        <w:t xml:space="preserve">- piloter les flux éditoriaux IA</w:t>
      </w:r>
    </w:p>
    <w:p>
      <w:pPr/>
      <w:r>
        <w:rPr>
          <w:rFonts w:ascii="Helvetica Light" w:hAnsi="Helvetica Light" w:cs="Helvetica Light"/>
          <w:sz w:val="24"/>
          <w:sz-cs w:val="24"/>
        </w:rPr>
        <w:t xml:space="preserve">- piloter la newsletter</w:t>
      </w:r>
    </w:p>
    <w:p>
      <w:pPr/>
      <w:r>
        <w:rPr>
          <w:rFonts w:ascii="Helvetica Light" w:hAnsi="Helvetica Light" w:cs="Helvetica Light"/>
          <w:sz w:val="24"/>
          <w:sz-cs w:val="24"/>
        </w:rPr>
        <w:t xml:space="preserve">- gérer les demandes partenaires et leurs réponses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Dépendance critique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back-office dépend du token administrateur.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Sans token valide :</w:t>
      </w:r>
    </w:p>
    <w:p>
      <w:pPr/>
      <w:r>
        <w:rPr>
          <w:rFonts w:ascii="Helvetica Light" w:hAnsi="Helvetica Light" w:cs="Helvetica Light"/>
          <w:sz w:val="24"/>
          <w:sz-cs w:val="24"/>
        </w:rPr>
        <w:t xml:space="preserve">- les données ne se chargent pas</w:t>
      </w:r>
    </w:p>
    <w:p>
      <w:pPr/>
      <w:r>
        <w:rPr>
          <w:rFonts w:ascii="Helvetica Light" w:hAnsi="Helvetica Light" w:cs="Helvetica Light"/>
          <w:sz w:val="24"/>
          <w:sz-cs w:val="24"/>
        </w:rPr>
        <w:t xml:space="preserve">- les actions d'admin ne fonctionnent pas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Base technique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React</w:t>
      </w:r>
    </w:p>
    <w:p>
      <w:pPr/>
      <w:r>
        <w:rPr>
          <w:rFonts w:ascii="Helvetica Light" w:hAnsi="Helvetica Light" w:cs="Helvetica Light"/>
          <w:sz w:val="24"/>
          <w:sz-cs w:val="24"/>
        </w:rPr>
        <w:t xml:space="preserve">- TypeScript</w:t>
      </w:r>
    </w:p>
    <w:p>
      <w:pPr/>
      <w:r>
        <w:rPr>
          <w:rFonts w:ascii="Helvetica Light" w:hAnsi="Helvetica Light" w:cs="Helvetica Light"/>
          <w:sz w:val="24"/>
          <w:sz-cs w:val="24"/>
        </w:rPr>
        <w:t xml:space="preserve">- Vite</w:t>
      </w:r>
    </w:p>
    <w:p>
      <w:pPr/>
      <w:r>
        <w:rPr>
          <w:rFonts w:ascii="Helvetica Light" w:hAnsi="Helvetica Light" w:cs="Helvetica Light"/>
          <w:sz w:val="24"/>
          <w:sz-cs w:val="24"/>
        </w:rPr>
        <w:t xml:space="preserve">- React Router</w:t>
      </w:r>
    </w:p>
    <w:p>
      <w:pPr/>
      <w:r>
        <w:rPr>
          <w:rFonts w:ascii="Helvetica Light" w:hAnsi="Helvetica Light" w:cs="Helvetica Light"/>
          <w:sz w:val="24"/>
          <w:sz-cs w:val="24"/>
        </w:rPr>
        <w:t xml:space="preserve">- TanStack Query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Supabase base de données</w:t>
      </w:r>
    </w:p>
    <w:p>
      <w:pPr/>
      <w:r>
        <w:rPr>
          <w:rFonts w:ascii="Helvetica Light" w:hAnsi="Helvetica Light" w:cs="Helvetica Light"/>
          <w:sz w:val="24"/>
          <w:sz-cs w:val="24"/>
        </w:rPr>
        <w:t xml:space="preserve">- Supabase Edge Functions</w:t>
      </w:r>
    </w:p>
    <w:p>
      <w:pPr/>
      <w:r>
        <w:rPr>
          <w:rFonts w:ascii="Helvetica Light" w:hAnsi="Helvetica Light" w:cs="Helvetica Light"/>
          <w:sz w:val="24"/>
          <w:sz-cs w:val="24"/>
        </w:rPr>
        <w:t xml:space="preserve">- Supabase Cron / scheduler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Resend</w:t>
      </w:r>
    </w:p>
    <w:p>
      <w:pPr/>
      <w:r>
        <w:rPr>
          <w:rFonts w:ascii="Helvetica Light" w:hAnsi="Helvetica Light" w:cs="Helvetica Light"/>
          <w:sz w:val="24"/>
          <w:sz-cs w:val="24"/>
        </w:rPr>
        <w:t xml:space="preserve">- logique de salutation automatique selon l'heure d'envoi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Déploiement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GitHub</w:t>
      </w:r>
    </w:p>
    <w:p>
      <w:pPr/>
      <w:r>
        <w:rPr>
          <w:rFonts w:ascii="Helvetica Light" w:hAnsi="Helvetica Light" w:cs="Helvetica Light"/>
          <w:sz w:val="24"/>
          <w:sz-cs w:val="24"/>
        </w:rPr>
        <w:t xml:space="preserve">- Cloudflare pour le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Pipeline partenaire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brique partenaires ne se limite plus à une simple page publique.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Elle comprend désormais :</w:t>
      </w:r>
    </w:p>
    <w:p>
      <w:pPr/>
      <w:r>
        <w:rPr>
          <w:rFonts w:ascii="Helvetica Light" w:hAnsi="Helvetica Light" w:cs="Helvetica Light"/>
          <w:sz w:val="24"/>
          <w:sz-cs w:val="24"/>
        </w:rPr>
        <w:t xml:space="preserve">- une page publique `Partenaires`</w:t>
      </w:r>
    </w:p>
    <w:p>
      <w:pPr/>
      <w:r>
        <w:rPr>
          <w:rFonts w:ascii="Helvetica Light" w:hAnsi="Helvetica Light" w:cs="Helvetica Light"/>
          <w:sz w:val="24"/>
          <w:sz-cs w:val="24"/>
        </w:rPr>
        <w:t xml:space="preserve">- un formulaire de demande de référencement</w:t>
      </w:r>
    </w:p>
    <w:p>
      <w:pPr/>
      <w:r>
        <w:rPr>
          <w:rFonts w:ascii="Helvetica Light" w:hAnsi="Helvetica Light" w:cs="Helvetica Light"/>
          <w:sz w:val="24"/>
          <w:sz-cs w:val="24"/>
        </w:rPr>
        <w:t xml:space="preserve">- un stockage structuré des demandes</w:t>
      </w:r>
    </w:p>
    <w:p>
      <w:pPr/>
      <w:r>
        <w:rPr>
          <w:rFonts w:ascii="Helvetica Light" w:hAnsi="Helvetica Light" w:cs="Helvetica Light"/>
          <w:sz w:val="24"/>
          <w:sz-cs w:val="24"/>
        </w:rPr>
        <w:t xml:space="preserve">- un back-office partenaire pour revue</w:t>
      </w:r>
    </w:p>
    <w:p>
      <w:pPr/>
      <w:r>
        <w:rPr>
          <w:rFonts w:ascii="Helvetica Light" w:hAnsi="Helvetica Light" w:cs="Helvetica Light"/>
          <w:sz w:val="24"/>
          <w:sz-cs w:val="24"/>
        </w:rPr>
        <w:t xml:space="preserve">- une recommandation IA de formule</w:t>
      </w:r>
    </w:p>
    <w:p>
      <w:pPr/>
      <w:r>
        <w:rPr>
          <w:rFonts w:ascii="Helvetica Light" w:hAnsi="Helvetica Light" w:cs="Helvetica Light"/>
          <w:sz w:val="24"/>
          <w:sz-cs w:val="24"/>
        </w:rPr>
        <w:t xml:space="preserve">- un email de réponse envoyé au prospect après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logique métier :</w:t>
      </w:r>
    </w:p>
    <w:p>
      <w:pPr/>
      <w:r>
        <w:rPr>
          <w:rFonts w:ascii="Helvetica Light" w:hAnsi="Helvetica Light" w:cs="Helvetica Light"/>
          <w:sz w:val="24"/>
          <w:sz-cs w:val="24"/>
        </w:rPr>
        <w:t xml:space="preserve">- le site ne doit pas afficher trop d'informations commerciales sensibles</w:t>
      </w:r>
    </w:p>
    <w:p>
      <w:pPr/>
      <w:r>
        <w:rPr>
          <w:rFonts w:ascii="Helvetica Light" w:hAnsi="Helvetica Light" w:cs="Helvetica Light"/>
          <w:sz w:val="24"/>
          <w:sz-cs w:val="24"/>
        </w:rPr>
        <w:t xml:space="preserve">- la proposition détaillée est envoyée au prospect par email après analyse du dossier</w:t>
      </w:r>
    </w:p>
    <w:p>
      <w:pPr/>
      <w:r>
        <w:rPr>
          <w:rFonts w:ascii="Helvetica Light" w:hAnsi="Helvetica Light" w:cs="Helvetica Light"/>
          <w:sz w:val="24"/>
          <w:sz-cs w:val="24"/>
        </w:rPr>
        <w:t xml:space="preserve">- l'équipe garde la main sur la validation finale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Principes pour le futur assistant IA / chatbot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doit savoir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expliquer TransferAI clairement</w:t>
      </w:r>
    </w:p>
    <w:p>
      <w:pPr/>
      <w:r>
        <w:rPr>
          <w:rFonts w:ascii="Helvetica Light" w:hAnsi="Helvetica Light" w:cs="Helvetica Light"/>
          <w:sz w:val="24"/>
          <w:sz-cs w:val="24"/>
        </w:rPr>
        <w:t xml:space="preserve">- orienter vers la bonne page</w:t>
      </w:r>
    </w:p>
    <w:p>
      <w:pPr/>
      <w:r>
        <w:rPr>
          <w:rFonts w:ascii="Helvetica Light" w:hAnsi="Helvetica Light" w:cs="Helvetica Light"/>
          <w:sz w:val="24"/>
          <w:sz-cs w:val="24"/>
        </w:rPr>
        <w:t xml:space="preserve">- distinguer formation, certification, entreprise, blog et outils</w:t>
      </w:r>
    </w:p>
    <w:p>
      <w:pPr/>
      <w:r>
        <w:rPr>
          <w:rFonts w:ascii="Helvetica Light" w:hAnsi="Helvetica Light" w:cs="Helvetica Light"/>
          <w:sz w:val="24"/>
          <w:sz-cs w:val="24"/>
        </w:rPr>
        <w:t xml:space="preserve">- distinguer aussi la logique partenaires / référencement</w:t>
      </w:r>
    </w:p>
    <w:p>
      <w:pPr/>
      <w:r>
        <w:rPr>
          <w:rFonts w:ascii="Helvetica Light" w:hAnsi="Helvetica Light" w:cs="Helvetica Light"/>
          <w:sz w:val="24"/>
          <w:sz-cs w:val="24"/>
        </w:rPr>
        <w:t xml:space="preserve">- répondre sans inventer</w:t>
      </w:r>
    </w:p>
    <w:p>
      <w:pPr/>
      <w:r>
        <w:rPr>
          <w:rFonts w:ascii="Helvetica Light" w:hAnsi="Helvetica Light" w:cs="Helvetica Light"/>
          <w:sz w:val="24"/>
          <w:sz-cs w:val="24"/>
        </w:rPr>
        <w:t xml:space="preserve">- respecter FR d'abord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ne doit pas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inventer des prix</w:t>
      </w:r>
    </w:p>
    <w:p>
      <w:pPr/>
      <w:r>
        <w:rPr>
          <w:rFonts w:ascii="Helvetica Light" w:hAnsi="Helvetica Light" w:cs="Helvetica Light"/>
          <w:sz w:val="24"/>
          <w:sz-cs w:val="24"/>
        </w:rPr>
        <w:t xml:space="preserve">- inventer des dates de session</w:t>
      </w:r>
    </w:p>
    <w:p>
      <w:pPr/>
      <w:r>
        <w:rPr>
          <w:rFonts w:ascii="Helvetica Light" w:hAnsi="Helvetica Light" w:cs="Helvetica Light"/>
          <w:sz w:val="24"/>
          <w:sz-cs w:val="24"/>
        </w:rPr>
        <w:t xml:space="preserve">- inventer des partenaires</w:t>
      </w:r>
    </w:p>
    <w:p>
      <w:pPr/>
      <w:r>
        <w:rPr>
          <w:rFonts w:ascii="Helvetica Light" w:hAnsi="Helvetica Light" w:cs="Helvetica Light"/>
          <w:sz w:val="24"/>
          <w:sz-cs w:val="24"/>
        </w:rPr>
        <w:t xml:space="preserve">- inventer des conditions de référencement non confirmées</w:t>
      </w:r>
    </w:p>
    <w:p>
      <w:pPr/>
      <w:r>
        <w:rPr>
          <w:rFonts w:ascii="Helvetica Light" w:hAnsi="Helvetica Light" w:cs="Helvetica Light"/>
          <w:sz w:val="24"/>
          <w:sz-cs w:val="24"/>
        </w:rPr>
        <w:t xml:space="preserve">- promettre un accès humain immédiat si cela n'est pas confirmé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Style de réponse recommandé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w:t>
      </w:r>
    </w:p>
    <w:p>
      <w:pPr/>
      <w:r>
        <w:rPr>
          <w:rFonts w:ascii="Helvetica Light" w:hAnsi="Helvetica Light" w:cs="Helvetica Light"/>
          <w:sz w:val="24"/>
          <w:sz-cs w:val="24"/>
        </w:rPr>
        <w:t xml:space="preserve">- clair</w:t>
      </w:r>
    </w:p>
    <w:p>
      <w:pPr/>
      <w:r>
        <w:rPr>
          <w:rFonts w:ascii="Helvetica Light" w:hAnsi="Helvetica Light" w:cs="Helvetica Light"/>
          <w:sz w:val="24"/>
          <w:sz-cs w:val="24"/>
        </w:rPr>
        <w:t xml:space="preserve">- concret</w:t>
      </w:r>
    </w:p>
    <w:p>
      <w:pPr/>
      <w:r>
        <w:rPr>
          <w:rFonts w:ascii="Helvetica Light" w:hAnsi="Helvetica Light" w:cs="Helvetica Light"/>
          <w:sz w:val="24"/>
          <w:sz-cs w:val="24"/>
        </w:rPr>
        <w:t xml:space="preserve">- orienté solution</w:t>
      </w:r>
    </w:p>
    <w:p>
      <w:pPr/>
      <w:r>
        <w:rPr>
          <w:rFonts w:ascii="Helvetica Light" w:hAnsi="Helvetica Light" w:cs="Helvetica Light"/>
          <w:sz w:val="24"/>
          <w:sz-cs w:val="24"/>
        </w:rPr>
        <w:t xml:space="preserve">- jamais agressif commercialement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Mise à jour opérationnelle du 11 avril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éléments suivants sont désormais vrais pour le site :</w:t>
      </w:r>
    </w:p>
    <w:p>
      <w:pPr/>
      <w:r>
        <w:rPr>
          <w:rFonts w:ascii="Helvetica Light" w:hAnsi="Helvetica Light" w:cs="Helvetica Light"/>
          <w:sz w:val="24"/>
          <w:sz-cs w:val="24"/>
        </w:rPr>
        <w:t xml:space="preserve">- plusieurs pages ont été simplifiées pour gagner en lisibilité : accueil, à propos, catalogue, parcours, certification, education hub, blog, entreprises et partenaires</w:t>
      </w:r>
    </w:p>
    <w:p>
      <w:pPr/>
      <w:r>
        <w:rPr>
          <w:rFonts w:ascii="Helvetica Light" w:hAnsi="Helvetica Light" w:cs="Helvetica Light"/>
          <w:sz w:val="24"/>
          <w:sz-cs w:val="24"/>
        </w:rPr>
        <w:t xml:space="preserve">- l'audit IA gratuit est davantage mis en avant comme porte d'entrée B2B</w:t>
      </w:r>
    </w:p>
    <w:p>
      <w:pPr/>
      <w:r>
        <w:rPr>
          <w:rFonts w:ascii="Helvetica Light" w:hAnsi="Helvetica Light" w:cs="Helvetica Light"/>
          <w:sz w:val="24"/>
          <w:sz-cs w:val="24"/>
        </w:rPr>
        <w:t xml:space="preserve">- le blog est pensé comme un hub éditorial utile, moins répétitif et plus lisible</w:t>
      </w:r>
    </w:p>
    <w:p>
      <w:pPr/>
      <w:r>
        <w:rPr>
          <w:rFonts w:ascii="Helvetica Light" w:hAnsi="Helvetica Light" w:cs="Helvetica Light"/>
          <w:sz w:val="24"/>
          <w:sz-cs w:val="24"/>
        </w:rPr>
        <w:t xml:space="preserve">- le back-office comporte maintenant une logique partenaires en plus de la logique contenus et newsletter</w:t>
      </w:r>
    </w:p>
    <w:p>
      <w:pPr/>
      <w:r>
        <w:rPr>
          <w:rFonts w:ascii="Helvetica Light" w:hAnsi="Helvetica Light" w:cs="Helvetica Light"/>
          <w:sz w:val="24"/>
          <w:sz-cs w:val="24"/>
        </w:rPr>
        <w:t xml:space="preserve">- les emails automatiques suivent une logique de salutation horaire cohérente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Mots-clés de gouvernance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À retenir pour tout futur assistant et toute documentation :</w:t>
      </w:r>
    </w:p>
    <w:p>
      <w:pPr/>
      <w:r>
        <w:rPr>
          <w:rFonts w:ascii="Helvetica Light" w:hAnsi="Helvetica Light" w:cs="Helvetica Light"/>
          <w:sz w:val="24"/>
          <w:sz-cs w:val="24"/>
        </w:rPr>
        <w:t xml:space="preserve">- FR d'abord</w:t>
      </w:r>
    </w:p>
    <w:p>
      <w:pPr/>
      <w:r>
        <w:rPr>
          <w:rFonts w:ascii="Helvetica Light" w:hAnsi="Helvetica Light" w:cs="Helvetica Light"/>
          <w:sz w:val="24"/>
          <w:sz-cs w:val="24"/>
        </w:rPr>
        <w:t xml:space="preserve">- Côte d'Ivoire d'abord</w:t>
      </w:r>
    </w:p>
    <w:p>
      <w:pPr/>
      <w:r>
        <w:rPr>
          <w:rFonts w:ascii="Helvetica Light" w:hAnsi="Helvetica Light" w:cs="Helvetica Light"/>
          <w:sz w:val="24"/>
          <w:sz-cs w:val="24"/>
        </w:rPr>
        <w:t xml:space="preserve">- métier avant gadget</w:t>
      </w:r>
    </w:p>
    <w:p>
      <w:pPr/>
      <w:r>
        <w:rPr>
          <w:rFonts w:ascii="Helvetica Light" w:hAnsi="Helvetica Light" w:cs="Helvetica Light"/>
          <w:sz w:val="24"/>
          <w:sz-cs w:val="24"/>
        </w:rPr>
        <w:t xml:space="preserve">- utilité avant volume</w:t>
      </w:r>
    </w:p>
    <w:p>
      <w:pPr/>
      <w:r>
        <w:rPr>
          <w:rFonts w:ascii="Helvetica Light" w:hAnsi="Helvetica Light" w:cs="Helvetica Light"/>
          <w:sz w:val="24"/>
          <w:sz-cs w:val="24"/>
        </w:rPr>
        <w:t xml:space="preserve">- validation humaine avant diffusion large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