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TransferAI Africa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color w:val="E87E04"/>
          <w:sz w:val="52"/>
          <w:szCs w:val="52"/>
        </w:rPr>
        <w:t xml:space="preserve">Guide d'installation</w:t>
      </w:r>
    </w:p>
    <w:p>
      <w:pPr>
        <w:pBdr>
          <w:bottom w:val="single" w:color="E87E04" w:sz="8" w:space="1"/>
        </w:pBdr>
        <w:spacing w:after="2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Workflow V2 — Supabase + Email d'approbation + Envoi prospect</w:t>
      </w:r>
    </w:p>
    <w:p>
      <w:pPr>
        <w:spacing w:after="400" w:before="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V2 — Supabase Approval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2026-05-25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Prérequis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 fonctionnel ✅</w:t>
            </w:r>
          </w:p>
        </w:tc>
      </w:tr>
    </w:tbl>
    <w:p>
      <w:pPr>
        <w:spacing w:after="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Fichier workflow :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E87E04"/>
          <w:sz w:val="20"/>
          <w:szCs w:val="20"/>
        </w:rPr>
        <w:t xml:space="preserve">43_n8n_Prospection_Modele_Elton_V2_corrected.json</w:t>
      </w:r>
    </w:p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0 — Prérequis à créer AVANT n8n</w:t>
      </w:r>
    </w:p>
    <w:p>
      <w:pPr>
        <w:pBdr>
          <w:bottom w:val="single" w:color="E87E04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0.1 — Créer un compte Supabase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Aller sur https://supabase.com → Start your project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Créer un projet (nom : transferai-prospection, région : la plus proche)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Settings → API → noter les 2 informations 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https://wlhznciwuofueffyoflo.supabase.co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service_role (secret)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eyJhbGciOiJIUzI1NiIsInR5cCI6IkpXVCJ9...</w:t>
            </w:r>
          </w:p>
        </w:tc>
      </w:tr>
    </w:tbl>
    <w:p>
      <w:pPr>
        <w:spacing w:after="16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Utiliser TOUJOURS la clé service_role (pas anon). Elle seule a les droits d'écriture.</w:t>
      </w: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Utiliser le bouton COPY de Supabase — ne jamais sélectionner manuellement (risque d'espace invisible dans la clé).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0.2 — Créer les tables Supabase (SQL Editor)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Supabase → SQL Editor → coller le SQL suivant → cliquer Run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Choisir "Run without RLS" (la clé service_role bypass le RLS automatiquement)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Vérifier que les 2 tables apparaissent dans Table Editor</w:t>
      </w:r>
    </w:p>
    <w:p>
      <w:pPr>
        <w:spacing w:after="120" w:before="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Table des packs générés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IF NOT EXISTS ai_prospecting_packs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uuid DEFAULT gen_random_uuid() PRIMARY KEY,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pack_id text UNIQUE NOT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prospect_id text,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organization_name text,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target_email text,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text DEFAULT 'pending_approval',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payload jsonb,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llm_redaction_summary jsonb,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approved_at timestamptz,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rejected_at timestamptz,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sent_at timestamptz,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Table des tentatives de contact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IF NOT EXISTS outreach_attempts (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uuid DEFAULT gen_random_uuid() PRIMARY KEY,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prospect_id text,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pack_id text,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channel text DEFAULT 'email',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sent_at timestamptz DEFAULT now(),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text DEFAULT 'sent'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0.3 — Créer un compte Resend (envoi d'emails)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Aller sur https://resend.com → Sign up (gratuit)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API Keys → Create API Key → copier la clé re_xxxxxxxx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 from à utiliser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(sans vérification)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onboarding@resend.dev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prospection@transferai.africa (domaine vérifié)</w:t>
            </w:r>
          </w:p>
        </w:tc>
      </w:tr>
    </w:tbl>
    <w:p>
      <w:pPr>
        <w:spacing w:after="16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 jamais utiliser une adresse Gmail comme "from" dans Resend — elle sera rejetée. Utiliser onboarding@resend.dev pour les tests.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0.4 — Votre URL n8n publique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Regarder la barre d'adresse de votre navigateur sur n8n. Copier la partie avant 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/workflow/...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Exemple : https://n8n-pxlk.srv1480638.hstgr.cloud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↑ copier uniquement cette partie</w:t>
      </w:r>
    </w:p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1 — Importer le workflow V2 dans n8n</w:t>
      </w:r>
    </w:p>
    <w:p>
      <w:pPr>
        <w:pBdr>
          <w:bottom w:val="single" w:color="E87E04" w:sz="4" w:space="1"/>
        </w:pBdr>
        <w:spacing w:after="200" w:before="20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n8n, ouvrir un NOUVEAU workflow vide (canvas propre)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Si un workflow existe déjà → Ctrl+A → Delete pour tout supprimer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Cliquer ... (menu en haut) → Import from file...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Sélectionner : 43_n8n_Prospection_Modele_Elton_V2_corrected.json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Vérifier que 34 nœuds apparaissent sur le canvas</w:t>
      </w:r>
    </w:p>
    <w:p>
      <w:pPr>
        <w:spacing w:after="16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 jamais importer sur un canvas qui contient déjà des nœuds — cela crée des doublons avec suffixe "1" et les expressions ne fonctionnent plus.</w:t>
      </w:r>
    </w:p>
    <w:p>
      <w:pPr>
        <w:spacing w:after="3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2 — Configurer les nœuds V2 (nœuds nouveaux uniquement)</w:t>
      </w:r>
    </w:p>
    <w:p>
      <w:pPr>
        <w:pBdr>
          <w:bottom w:val="single" w:color="E87E04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nœuds V1 (Manual Trigger → Assemble Prospect Pack) sont déjà corrigés dans le fichier.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Seuls les 9 nœuds V2 ci-dessous nécessitent une configuration.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Set Target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nœud définit le prospect à traiter. Modifier les valeurs pour chaque nouveau prospect.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(exemple test)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test-prospect-001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Côte d'Ivoire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https://www.orange.ci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Côte d'Ivoire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organization_type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Entreprise de télécommunications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sector_guess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Télécommunications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decision_maker_name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Directeur Général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votre_email_test@gmail.com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booking_link_45min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https://calendly.com/transferai/45min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commercial_priority_default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research_scope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public_web_only</w:t>
            </w:r>
          </w:p>
        </w:tc>
      </w:tr>
    </w:tbl>
    <w:p>
      <w:pPr>
        <w:spacing w:after="12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Saisir les valeurs en texte brut (Fixed). Ne jamais utiliser d'expressions ={{ }} dans ce nœud — elles retournent des chaînes vides dans n8n v3.4.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Store Pack In Supabase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https://VOTRE_PROJECT_ID.supabase.co/rest/v1/ai_prospecting_packs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Headers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eyJhbGci... (votre clé service_role)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eyJhbGci... (même clé avec "Bearer " devant)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return=representation</w:t>
            </w:r>
          </w:p>
        </w:tc>
      </w:tr>
    </w:tbl>
    <w:p>
      <w:pPr>
        <w:spacing w:after="12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Les deux valeurs apikey et Authorization sont IDENTIQUES (même clé service_role). La seule différence est le préfixe "Bearer " pour Authorization.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Build Approval 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Modifier la ligne 4 du code JavaScript :</w:t>
      </w:r>
    </w:p>
    <w:p>
      <w:pPr>
        <w:spacing w:after="80" w:before="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AVANT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baseUrl = 'https://VOTRE_N8N_URL';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APRÈS (exemple)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baseUrl = 'https://n8n-pxlk.srv1480638.hstgr.cloud';</w:t>
      </w:r>
    </w:p>
    <w:p>
      <w:pPr>
        <w:spacing w:after="12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Cette URL génère les liens Approuver/Rejeter dans l'email. Elle doit être accessible depuis internet (pas localhost).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Send Internal Approval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Header Authorization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Bearer re_VOTRE_CLE_RESEND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Corps JSON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from: 'onboarding@resend.dev',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to: ['votre_email_interne@gmail.com'],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subject: 'Validation requise - Prospect pack ' + $json.organization_name,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html: $json.internal_review_html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})}}</w:t>
      </w:r>
    </w:p>
    <w:p>
      <w:pPr>
        <w:spacing w:after="12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Utiliser onboarding@resend.dev pour les tests. En production : domaine vérifié dans Resend (ex: prospection@transferai.africa).</w:t>
      </w:r>
    </w:p>
    <w:p>
      <w:pPr>
        <w:spacing w:after="200" w:before="0"/>
      </w:pP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Get Pack From Supabase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(expression dynamique)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={{'https://VOTRE_PROJECT_ID.supabase.co/rest/v1/ai_prospecting_packs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+ '?select=*&amp;pack_id=eq.' + $json.pack_id + '&amp;limit=1'}}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Headers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eyJhbGci... (clé service_role)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eyJhbGci... (même clé)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Nœuds — Mark Pack Approved et Mark Pack Rejected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Même configuration pour les deux nœuds :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(expression dynamique)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={{'https://VOTRE_PROJECT_ID.supabase.co/rest/v1/ai_prospecting_packs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+ '?pack_id=eq.' + $json.pack_id}}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Method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PATCH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clé service_role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+ clé service_role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Send External Prospect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Header Authorization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Bearer re_VOTRE_CLE_RESEND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Corps JSON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from: 'onboarding@resend.dev',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to: [$json.target_email],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subject: 'Proposition d\'audit gratuit, d\'accompagnement et de formation',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html: ($json.executive_letter || '').replace(/\n/g, '&lt;br&gt;')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})}}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champ 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to: [$json.target_email]</w:t>
      </w:r>
      <w:r>
        <w:rPr>
          <w:rFonts w:ascii="Arial" w:cs="Arial" w:eastAsia="Arial" w:hAnsi="Arial"/>
          <w:sz w:val="22"/>
          <w:szCs w:val="22"/>
        </w:rPr>
        <w:t xml:space="preserve"> prend automatiquement l'email saisi dans Set Target. Pas de modification nécessaire.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Nœud — Log Outreach Attempt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https://VOTRE_PROJECT_ID.supabase.co/rest/v1/outreach_attempts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clé service_role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+ clé service_role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Corps JSON (colonnes exactes de la table) 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{{JSON.stringify({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prospect_id: $json.prospect_id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pack_id: $json.pack_id || null,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channel: 'email',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sent_at: new Date().toISOString(),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status: 'sent'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})}}</w:t>
      </w:r>
    </w:p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3 — Activer et tester le workflow</w:t>
      </w:r>
    </w:p>
    <w:p>
      <w:pPr>
        <w:pBdr>
          <w:bottom w:val="single" w:color="E87E04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3.1 — Activer le workflow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n8n → cliquer le toggle en haut à droite → "Published" (point vert)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 webhook /approve-prospect-pack est maintenant actif et écoute les clics email</w:t>
      </w:r>
    </w:p>
    <w:p>
      <w:pPr>
        <w:spacing w:after="160" w:before="0"/>
      </w:pP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 webhook ne fonctionne QUE si le workflow est Published. Sans activation, les liens dans l'email ne répondront pas.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3.2 — Lancer le test complet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Dans Set Target → mettre votre email dans target_email (pour recevoir le courrier test)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Cliquer "Execute workflow from Manual Trigger"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Attendre ~55 secondes (scraping + 7 appels OpenAI)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Vérifier votre boîte email → email "Validation requise - Prospect pack" reçu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Cliquer ✅ Approuver l'envoi dans l'email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7E04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Vérifier votre email → courrier prospect (lettre exécutive) reçu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3.3 — Vérification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qu'on doit voir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ai_prospecting_packs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= approved, approved_at renseigné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À vérifier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outreach_attempts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= email, status = 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À vérifier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E04"/>
          <w:sz w:val="28"/>
          <w:szCs w:val="28"/>
        </w:rPr>
        <w:t xml:space="preserve">3.4 — Vérification dans n8n → Executions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Exécution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 attendue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Génération (Manual Trigger)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 secondes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Succeeded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Approbation (Webhook clic)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Succeeded ✅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4 — Erreurs fréquentes et solutions</w:t>
      </w:r>
    </w:p>
    <w:p>
      <w:pPr>
        <w:pBdr>
          <w:bottom w:val="single" w:color="E87E0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URL: URL must start with 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Target vide ou mauvais JSON importé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Réimporter le JSON corrigé sur canvas vide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failed — Invalid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Espace invisible dans la clé 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Utiliser le bouton Copy de Supabase (pas sélection manuelle)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 not find table ai_prospecting_packs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 pas encore créées dans 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Exécuter le SQL CREATE TABLE dans SQL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rejette l'adresse 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utilisé comme adresse d'envoi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Changer for: en onboarding@resend.dev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ne répond pas au clic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non activé (Published)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Activer le toggle Published avant de cliquer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organization_name vide dans 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Target mal configuré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Vérifier que les champs sont en Fixed (pas Expression)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Checklist de déploiement V2</w:t>
      </w:r>
    </w:p>
    <w:p>
      <w:pPr>
        <w:pBdr>
          <w:bottom w:val="single" w:color="E87E0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360"/>
        <w:gridCol w:w="13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 compte Supabase + noter Project URL et service_role key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Exécuter le SQL des 2 tables dans SQL Editor (Run without RLS)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 compte Resend + noter la clé API re_...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Identifier l'URL n8n publique (barre d'adresse)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Importer le JSON V2 corrigé sur canvas vide dans n8n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Set Target (12 champs en Fixed)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Store Pack In Supabase (URL + apikey + Authorization)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Build Approval Email (URL n8n → ligne 4 du code)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Send Internal Approval Email (Resend key + from + 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Get Pack From Supabase (URL dynamique + clés Supabase)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Mark Pack Approved (URL PATCH + clés Supabase)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Mark Pack Rejected (URL PATCH + clés Supabase)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Send External Prospect Email (Resend key + from)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Configurer Log Outreach Attempt (URL Supabase + clés)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Activer le workflow → Published (point vert)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 de bout en bout + vérifier email + 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Tableau de configuration — Valeurs à noter</w:t>
      </w:r>
    </w:p>
    <w:p>
      <w:pPr>
        <w:pBdr>
          <w:bottom w:val="single" w:color="E87E04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Remplir ce tableau avant de commencer la configuration dans n8n 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Votre valeur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Où trouver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Project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wlhznciwuofueffyoflo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service_role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eyJhbGci...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→ Settings → API Keys → Reveal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re_xxxxxxxx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→ API Keys → 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d'envoi (from)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onboarding@resend.dev (tests)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(test sans vérification)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approbation interne (to)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marius.ayoro70@gmail.com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Votre email personnel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n8n publique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https://n8n-pxlk.srv1480638.hstgr.cloud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 d'adresse navigateur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Clé API 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sk-proj-TY-Ddpj3... (V1)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Déjà hardcodée dans le JSON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—   Confidentiel TransferAI Africa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E04" w:sz="4" w:space="1"/>
      </w:pBdr>
    </w:pPr>
    <w:r>
      <w:rPr>
        <w:rFonts w:ascii="Arial" w:cs="Arial" w:eastAsia="Arial" w:hAnsi="Arial"/>
        <w:b/>
        <w:bCs/>
        <w:color w:val="E87E04"/>
        <w:sz w:val="18"/>
        <w:szCs w:val="18"/>
      </w:rPr>
      <w:t xml:space="preserve">TransferAI — Guide d'installation V2</w:t>
    </w:r>
    <w:r>
      <w:rPr>
        <w:rFonts w:ascii="Arial" w:cs="Arial" w:eastAsia="Arial" w:hAnsi="Arial"/>
        <w:color w:val="888888"/>
        <w:sz w:val="18"/>
        <w:szCs w:val="18"/>
      </w:rPr>
      <w:t xml:space="preserve">   |   Workflow Supabase + Approbation Email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E87E0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2026-05-25T17:54:34.455Z</dcterms:created>
  <dcterms:modified xsi:type="dcterms:W3CDTF">2026-05-25T17:54:34.460Z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