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TransferAI</w:t>
      </w:r>
    </w:p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E87E04"/>
          <w:sz w:val="56"/>
          <w:szCs w:val="56"/>
        </w:rPr>
        <w:t xml:space="preserve">Guide d'Installation — Workflow V3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Envoi Automatique + Contrôle Qualité Automatisé</w:t>
      </w: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28 nœuds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Zéro approbation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Qualité auto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Fichier workflow : 44_n8n_Prospection_Modele_Elton_V3_corrected.json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Prérequis : V2 fonctionnel ✅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: 2026-05-25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Ce que la V3 fait différemment de la V2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Supprimé de V2 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circuit approbation manuelle (5 nœuds)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 SUPPRIMÉ (V2 → V3)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Build Approval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Send Internal Approval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Approval Webhook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Parse Approval Query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Get Pack From Supabase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Extract Pack Payload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If Approved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Mark Pack Approved / Rejected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  — Approval/Rejection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✅  AJOUTÉ (nouveau V3)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Quality Control Check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  → 7 critères de qualité automatisés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  → Score qualité sur 100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  → Seuil : 71% (5/7 critères)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If Quality Pass (typeVersion: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Auto Send Prospect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Mark Pack Sent (PATCH Supabase)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Log Outreach Attempt (gardé)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Mark Pack Failed (PATCH Supabase)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Log Quality Failure (Code node)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Flux V3 — Schéma simplifié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4"/>
              <w:bottom w:val="single" w:color="E87E04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[V1 + V2 : génération du pack — identique]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Quality Control Check    ← 7 critères validés automatiquement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Store Pack In Supabase   ← status: queued_auto_send OU quality_failed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↓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Quality Pass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OUI (score ≥ 71%)  →  Auto Send Prospect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→ Mark Pack Sent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→ Log Outreach Attempt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NON (score &lt; 71%)  →  Mark Pack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        → Log Quality Failure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Les 7 critères de contrôle qualité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600"/>
        <w:gridCol w:w="14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Bloquant ?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hasExecutiveLetter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Courrier &gt; 200 caractères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letterNotEmpty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Courrier non vide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hasValidTargetEmail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contient @ et 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hasPackId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pack_id de longueur &gt;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hasTailoredCatalogue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Catalogue &gt; 100 caractères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hasOrganizationName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 organisation &gt; 2 chars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hasRecommendedUseCase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 d'usage IA identifié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Oui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6"/>
              <w:bottom w:val="single" w:color="1F4E79" w:sz="1"/>
              <w:right w:val="single" w:color="1F4E79" w:sz="1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💡  Seuil de passage : 71% (5 critères sur 7 doivent passer).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Si le score est inférieur, le pack est marqué quality_failed dans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et le courrier n'est pas envoyé. Aucune action manuelle requise.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0 — Prérequis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Même prérequis que V2, plus la migration de schéma Supabase.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0.1  Supabase + Tables V2 existantes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V2 est déjà installé, vos tables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ai_prospecting_packs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outreach_attempts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existent déjà. Aller directement à l'étape 0.2.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0.2  Ajouter les colonnes V3 dans Supabase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Dans Supabase → SQL Editor, coller et exécuter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4"/>
              <w:bottom w:val="single" w:color="E87E04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Migration V3 : ajout des colonnes contrôle qualité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ALTER TABLE ai_prospecting_packs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ADD COLUMN IF NOT EXISTS quality_score integer,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ADD COLUMN IF NOT EXISTS quality_check jsonb;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-- Vérifier les nouvelles colonnes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SELECT column_name, data_type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FROM information_schema.columns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WHERE table_name = 'ai_prospecting_packs'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AND column_name IN ('quality_score', 'quality_check');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6"/>
              <w:bottom w:val="single" w:color="E87E04" w:sz="1"/>
              <w:right w:val="single" w:color="E87E04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Cliquer "Run without RLS" si la popup apparaît (comme pour V2).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 ALTER TABLE doit retourner "Success. No rows returned."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Vérifier dans Table Editor que les colonnes quality_score et quality_check apparaissent.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0.3  Compte Resend (même que V2)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 clé Resend de V2 est réutilisée. Pas de configuration supplémentaire.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0.4  URL n8n publique (même que V2)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 requise pour V3 (plus de webhook d'approbation).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7346" w:sz="1"/>
              <w:left w:val="single" w:color="217346" w:sz="6"/>
              <w:bottom w:val="single" w:color="217346" w:sz="1"/>
              <w:right w:val="single" w:color="2173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 Aucun webhook à exposer en V3.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 workflow V3 est entièrement déclenché depuis n8n (Manual Trigger ou Execute Workflow Trigger).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Pas besoin d'URL publique n8n pour le circuit qualité.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1 — Importer le workflow V3 dans n8n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Utiliser le fichier 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44_n8n_Prospection_Modele_Elton_V3_corrected.json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Dans n8n, ouvrir un nouveau workflow vide (icône + en haut à gauche)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Cliquer ... → Import from file...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Sélectionner 44_n8n_Prospection_Modele_Elton_V3_corrected.json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que 28 nœuds sont présents sur le canvas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que le circuit approbation (Approval Webhook) N'EST PAS présent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E0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que Quality Control Check, If Quality Pass, Auto Send sont présents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2 — Configuration nœud par nœud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Nœuds identiques à V2 (déjà corrigés dans le JSON)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Ces nœuds fonctionnent exactement comme en V2. Aucune action requise si vous utilisez le fichier corrigé 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Nœud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Trigger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Rien à faire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Execute Workflow Trigger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Rien à faire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Target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Modifier prospect_id, organization_name, website, target_email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Source URLs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Code corrigé — aucune modification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Public Page 1 à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neverError activé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Normalize Public Signals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Code corrigé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Sanitize Prospect Data For LLM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Code corrigé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Call OpenAI Pre-Audit / Problems Solutions / ROI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Clé OpenAI via variable d'environnement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Assemble Prospect Context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Code corrigé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Executive Letter / Catalogue / Audit Form / Deck Brief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Placeholders échappés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Assemble Prospect Pack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✅ Code corrigé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Quality Control 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6"/>
              <w:bottom w:val="single" w:color="1F4E79" w:sz="1"/>
              <w:right w:val="single" w:color="1F4E79" w:sz="1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🆕  Nœud NOUVEAU — aucun équivalent en V1/V2.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Rôle : valide automatiquement 7 critères sur le pack généré.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Mode : runOnceForAllItems (déjà correct dans le JSON importé).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Aucune modification requise sauf si vous voulez ajuster le seuil.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Ce nœud effectue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longueur du courrier exécutif (&gt; 200 chars)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email prospect valide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pack_id généré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catalogue adapté (&gt; 100 chars)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nom organisation présent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Vérification cas d'usage IA identifié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Calcul du score qualité (sur 100)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Pour modifier le seuil (défaut 71%)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4"/>
              <w:bottom w:val="single" w:color="E87E04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Dans le code du nœud Quality Control Check, ligne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var passed = qualityScore &gt;= 71;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Modifier 71 par la valeur souhaitée 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57 = 4/7 critères   71 = 5/7 critères   86 = 6/7 critères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Store Pack In Supabase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Mêmes paramètres que V2, mais le corps inclut maintenant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quality_score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quality_check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Configuration (identique à V2)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 → remplacer VOTRE_URL.supabase.co par votre Project URL Supabase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apikey → remplacer VOTRE_SERVICE_ROLE_KEY par votre clé service_role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Authorization → Bearer VOTRE_SERVICE_ROLE_KEY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6"/>
              <w:bottom w:val="single" w:color="E87E04" w:sz="1"/>
              <w:right w:val="single" w:color="E87E04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IMPORTANT : Les colonnes quality_score et quality_check doivent exister dans Supabase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avant d'exécuter ce nœud. Si vous n'avez pas exécuté l'ALTER TABLE (étape 0.2),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 nœud retournera l'erreur : "column quality_score does not exist" (code 42703).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Solution : exécuter l'ALTER TABLE dans Supabase SQL Editor.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If Quality Pass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6"/>
              <w:bottom w:val="single" w:color="1F4E79" w:sz="1"/>
              <w:right w:val="single" w:color="1F4E79" w:sz="1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🆕  Nœud de routage automatique.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typeVersion: 1 (obligatoire — typeVersion 2 est incompatible avec conditions.string).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Chemin OUI : score ≥ 71% → envoi automatique.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Chemin NON : score &lt; 71% → marqué quality_failed, pas d'envoi.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Aucune modification requise — déjà configuré dans le JSON.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nœud évalue :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$("Quality Control Check").first().json.quality_check.passed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true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→ branche OUI (Auto Send). Si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false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→ branche NON (Mark Failed).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Auto Send Prospect Email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Remplace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Send External Prospect Email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de V2, mais déclenché automatiquement sans approbation.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Ce qu'il faut configurer 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 à mettre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Authorization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Bearer re_VOTRE_CLE_RESEND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from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onboarding@resend.dev  (tests) OU prospection@transferai.africa (prod)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Automatique — lu depuis $("Quality Control Check").first().json.target_email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subject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Automatique — inclut le nom de l'organisation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Automatique — executive_letter du pack hydraté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6"/>
              <w:bottom w:val="single" w:color="E87E04" w:sz="1"/>
              <w:right w:val="single" w:color="E87E04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Rappel Resend : l'adresse "from" doit être onboarding@resend.dev pour les tests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ou un domaine vérifié dans Resend pour la production.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Gmail, Yahoo et autres domaines non vérifiés seront rejetés par Resend avec 422.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Mark Pack Sent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PATCH Supabase pour mettre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status = sent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et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sent_at = now()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 → remplacer VOTRE_URL.supabase.co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apikey + Authorization → VOTRE_SERVICE_ROLE_KEY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Method = PATCH (déjà configuré)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Log Outreach Attempt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Identique au V2. Journalise dans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outreach_attempts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 → remplacer VOTRE_URL.supabase.co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apikey + Authorization → VOTRE_SERVICE_ROLE_KEY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Mark Pack Failed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PATCH Supabase pour mettre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status = quality_failed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et le score.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 → remplacer VOTRE_URL.supabase.co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apikey + Authorization → VOTRE_SERVICE_ROLE_KEY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Method = PATCH (déjà configuré)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Nœud V3 — Log Quality Failure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"/>
              <w:left w:val="single" w:color="1F4E79" w:sz="6"/>
              <w:bottom w:val="single" w:color="1F4E79" w:sz="1"/>
              <w:right w:val="single" w:color="1F4E79" w:sz="1"/>
            </w:tcBorders>
            <w:shd w:fill="D9E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🆕  Nœud Code qui journalise les détails de l'échec qualité.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Mode : runOnceForAllItems (déjà correct).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Aucune modification requise — ne fait que loguer les données.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3 — Configurer Set Target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nœud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Set Target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contient les informations du prospect à prospecter.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prospect_id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test-prospect-001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Identifiant unique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organization_name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Orange Côte d'Ivoire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 exact de l'organisation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website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https://www.orange.ci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URL complète avec https://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country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Côte d'Ivoire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Pays du prospect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organization_type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Entreprise de télécom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Type d'organisation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sector_guess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Télécommunications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Secteur estimé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decision_maker_name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Directeur Général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Nom du décideur (si connu)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target_email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VOTRE_EMAIL_TEST@gmail.com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E87E04"/>
                <w:sz w:val="18"/>
                <w:szCs w:val="18"/>
              </w:rPr>
              <w:t xml:space="preserve">⚠️ Email du prospect (ou le vôtre pour les tests)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booking_link_45min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https://calendly.com/...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Lien prise de rendez-vous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commercial_priority_default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tier1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tier1, tier2 ou tier3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research_scope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public_web_only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Laisser tel quel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6"/>
              <w:bottom w:val="single" w:color="E87E04" w:sz="1"/>
              <w:right w:val="single" w:color="E87E04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⚠️  Pour les tests : mettre votre propre email dans target_email.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Le courrier exécutif sera envoyé automatiquement si le score qualité est ≥ 71%.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Il n'y a PLUS d'email d'approbation intermédiaire en V3.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ÉTAPE 4 — Activer le workflow et Tester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 Activer le workflow</w:t>
      </w:r>
    </w:p>
    <w:p>
      <w:pPr>
        <w:spacing w:after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Contrairement à V2, il n'y a </w:t>
      </w:r>
      <w:r>
        <w:rPr>
          <w:rFonts w:ascii="Arial" w:cs="Arial" w:eastAsia="Arial" w:hAnsi="Arial"/>
          <w:b/>
          <w:bCs/>
          <w:color w:val="1A1A2E"/>
        </w:rPr>
        <w:t xml:space="preserve">pas de webhook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à exposer en V3.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Cliquer le toggle en haut du canvas → workflow Published (bleu)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workflow V3 est déclenché uniquement par Manual Trigger ou Execute Workflow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 de lien d'approbation, pas de port HTTP à exposer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 Test complet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Ouvrir Set Target → mettre votre propre email dans target_email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Cliquer Execute workflow (depuis le Manual Trigger)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Attendre ~30 secondes (génération + qualité + envoi)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que Quality Control Check est vert (score affiché dans les outputs)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que Auto Send Prospect Email est vert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Vérifier votre boîte email → le courrier prospect doit être arrivé directement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Dans Supabase → Table Editor → ai_prospecting_packs → vérifier status = 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1734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Dans Supabase → outreach_attempts → vérifier 1 ligne avec status = sent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 Tester le chemin d'échec qualité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</w:rPr>
        <w:t xml:space="preserve">Pour forcer un échec qualité (optionnel) 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Dans Set Target → mettre target_email = "invalide" (sans @ ni .)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Exécuter le workflow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Quality Control Check doit retourner passed: false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Quality Pass doit router vers la branche NON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Mark Pack Failed et Log Quality Failure doivent être verts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Dans Supabase → status doit être quality_failed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 Vérifications dans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 test réussi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Après test d'échec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ai_prospecting_packs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1 ligne status = sent, quality_score ≥ 71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1 ligne status = quality_failed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outreach_attempts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1 ligne status = sent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Aucune ligne (pas d'envoi)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Erreurs courantes et solutions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column "quality_score" does not exist (42703)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ALTER TABLE non exécuté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Exécuter le SQL de migration dans Supabase SQL Editor (étape 0.2)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Quality Pass toujours sur NON même si pack correct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Référence au nœud Quality Control Check incorrecte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Vérifier que le nœud s'appelle exactement "Quality Control Check"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 Send Email : 422 Unprocessable Entity (Resend)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Adresse "from" non vérifiée dans Resend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Utiliser onboarding@resend.dev comme from en mode test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Authorization failed — Invalid API key (Supabase)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Espace invisible dans la clé service_role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Utiliser le bouton Copy dans Supabase, pas la sélection manuelle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Invalid URL: URL must start with http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Target vide — mauvais JSON importé ou canvas non nettoyé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Importer sur un canvas vierge, puis remplir les 12 champs Set Target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Quality score = 0% pour tous les prospects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executive_letter non hydraté (tokens {{}} non remplacés)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Vérifier Assemble Prospect Pack — le champ executive_letter doit être non vide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 courrier arrive dans les spams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Domaine d'envoi non vérifié (onboarding@resend.dev = OK pour tests)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Pour la production : vérifier le domaine transferai.africa dans Resend → Domains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Checklist de déploiement V3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Prérequis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Supabase : tables V2 existantes (ai_prospecting_packs + outreach_attempts)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Supabase : migration V3 exécutée (colonnes quality_score + quality_check ajoutées)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Resend : clé API notée (re_xxxx)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OpenAI : clé API configurée dans n8n comme variable d'environnement OPENAI_API_KEY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Import et configuration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Workflow importé sur un canvas vierge (44_n8n_Prospection_Modele_Elton_V3_corrected.json)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28 nœuds présents — circuit approbation absent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Set Target : 12 champs remplis incluant target_email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Store Pack In Supabase : URL + apikey + Authorization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 Pack Sent : URL + apikey + Authorization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Log Outreach Attempt : URL + apikey + Authorization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Mark Pack Failed : URL + apikey + Authorization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Auto Send Prospect Email : Authorization (Bearer re_xxx) + from email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If Quality Pass : typeVersion 1 vérifié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Quality Control Check : mode runOnceForAllItems vérifié</w:t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Test et validation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Test avec votre propre email → courrier reçu directement (sans approbation)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Supabase ai_prospecting_packs : status = sent, quality_score ≥ 71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Supabase outreach_attempts : 1 ligne enregistrée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Test d'échec qualité : status = quality_failed, outreach_attempts vide</w:t>
      </w:r>
    </w:p>
    <w:p>
      <w:pPr>
        <w:spacing w:after="100"/>
        <w:ind w:left="3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Workflow Published (toggle bleu actif)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E87E04" w:sz="4" w:space="4"/>
        </w:pBdr>
        <w:spacing w:after="200" w:before="360"/>
      </w:pPr>
      <w:r>
        <w:rPr>
          <w:rFonts w:ascii="Arial" w:cs="Arial" w:eastAsia="Arial" w:hAnsi="Arial"/>
          <w:b/>
          <w:bCs/>
          <w:color w:val="E87E04"/>
          <w:sz w:val="36"/>
          <w:szCs w:val="36"/>
        </w:rPr>
        <w:t xml:space="preserve">Récapitulatif des valeurs à configurer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Placeholder dans le JSON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Où la trouver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VOTRE_URL.supabase.co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→ Settings → API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service_role key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VOTRE_SERVICE_ROLE_KEY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Supabase → Settings → API → service_role (secret)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API Key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VOTRE_CLE_RESEND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Resend → API Keys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d'envoi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onboarding@resend.dev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Tests : onboarding@resend.dev | Prod : domaine vérifié Resend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Clé API OpenAI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{{$env.OPENAI_API_KEY}}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Variable d'environnement n8n — déjà configurée en V1/V2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URL n8n publique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Non requise en V3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Plus de webhook — inutile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Ordre de configuration recommandé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E04" w:sz="1"/>
              <w:left w:val="single" w:color="E87E04" w:sz="4"/>
              <w:bottom w:val="single" w:color="E87E04" w:sz="1"/>
              <w:right w:val="single" w:color="AAAAAA" w:sz="1"/>
            </w:tcBorders>
            <w:shd w:fill="1E2A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1.  Exécuter ALTER TABLE dans Supabase (colonnes V3)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2.  Importer le JSON V3 sur un canvas vierge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3.  Configurer Store Pack In Supabase (URL + clés)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4.  Configurer Mark Pack Sent (URL + clés)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5.  Configurer Log Outreach Attempt (URL + clés)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6.  Configurer Mark Pack Failed (URL + clés)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7.  Configurer Auto Send Prospect Email (Resend clé + from)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8.  Vérifier If Quality Pass (typeVersion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9.  Vérifier Quality Control Check (mode runOnceForAllItems)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10. Remplir Set Target (12 champs — target_email = votre email)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11. Activer le workflow (toggle Published)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12. Tester de bout en bout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17346" w:sz="1"/>
              <w:left w:val="single" w:color="217346" w:sz="6"/>
              <w:bottom w:val="single" w:color="217346" w:sz="1"/>
              <w:right w:val="single" w:color="217346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  Félicitations 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En V3, le workflow envoie automatiquement le courrier si le score qualité est ≥ 71%.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Aucune intervention humaine n'est requise.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En cas d'échec qualité, le pack est marqué quality_failed et jamais envoyé.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Tout est tracé dans Supabase (quality_score, quality_check, sent_at).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87E0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2026-05-25T19:28:02.754Z</dcterms:created>
  <dcterms:modified xsi:type="dcterms:W3CDTF">2026-05-25T19:28:02.761Z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