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02A43"/>
          <w:sz w:val="48"/>
        </w:rPr>
        <w:t>Guide d'installation node-by-node</w:t>
      </w:r>
    </w:p>
    <w:p>
      <w:pPr>
        <w:spacing w:after="160"/>
        <w:jc w:val="center"/>
      </w:pPr>
      <w:r>
        <w:rPr>
          <w:i/>
          <w:color w:val="4B5D6B"/>
          <w:sz w:val="24"/>
        </w:rPr>
        <w:t>Workflow n8n Controller Zoho-first pour Prospection Packs</w:t>
      </w:r>
    </w:p>
    <w:p>
      <w:pPr>
        <w:jc w:val="center"/>
      </w:pPr>
      <w:r>
        <w:rPr>
          <w:color w:val="666666"/>
          <w:sz w:val="20"/>
        </w:rPr>
        <w:t>Version générée le 2026-06-11</w:t>
      </w:r>
    </w:p>
    <w:tbl>
      <w:tblPr>
        <w:tblW w:type="auto" w:w="0"/>
        <w:jc w:val="center"/>
        <w:tblLayout w:type="fixed"/>
        <w:tblLook w:firstColumn="1" w:firstRow="1" w:lastColumn="0" w:lastRow="0" w:noHBand="0" w:noVBand="1" w:val="04A0"/>
      </w:tblPr>
      <w:tblGrid>
        <w:gridCol w:w="9936"/>
      </w:tblGrid>
      <w:tr>
        <w:tc>
          <w:tcPr>
            <w:tcW w:type="dxa" w:w="9360"/>
            <w:shd w:fill="EAF2F8"/>
            <w:tcMar>
              <w:top w:w="140" w:type="dxa"/>
              <w:start w:w="170" w:type="dxa"/>
              <w:bottom w:w="140" w:type="dxa"/>
              <w:end w:w="170" w:type="dxa"/>
            </w:tcMar>
            <w:vAlign w:val="center"/>
          </w:tcPr>
          <w:p>
            <w:pPr>
              <w:spacing w:after="0"/>
            </w:pPr>
            <w:r>
              <w:rPr>
                <w:sz w:val="20"/>
              </w:rPr>
              <w:t>Ce guide décrit la configuration étape par étape du controller Zoho-first livré dans le fichier 88_n8n_Admin_Prospection_Controller_V1_Zoho_First_Exportable.json. Il couvre le webhook d'entrée, les branches métier, la branche d'envoi Zoho SMTP, les écritures Supabase et la liste complète des variables d'environnement n8n à renseigner.</w:t>
            </w:r>
          </w:p>
        </w:tc>
      </w:tr>
    </w:tbl>
    <w:p/>
    <w:p>
      <w:pPr>
        <w:pStyle w:val="Heading1"/>
        <w:spacing w:after="80"/>
      </w:pPr>
      <w:r>
        <w:t>1. Objet et périmètre</w:t>
      </w:r>
    </w:p>
    <w:p>
      <w:pPr>
        <w:spacing w:after="100" w:line="259" w:lineRule="auto"/>
      </w:pPr>
      <w:r>
        <w:t>Ce workflow controller agit comme couche d'orchestration entre le futur back-office, la base Supabase, le Workflow V3 principal et le fournisseur d'envoi Zoho. Le frontend lit Supabase, puis appelle ce controller pour générer, régénérer, approuver, rejeter, tester ou envoyer un pack prospect.</w:t>
      </w:r>
    </w:p>
    <w:p>
      <w:pPr>
        <w:pStyle w:val="ListBullet"/>
        <w:spacing w:after="40" w:line="247" w:lineRule="auto"/>
      </w:pPr>
      <w:r>
        <w:t>webhook principal : POST /webhook/admin-prospect-pack-action-zoho</w:t>
      </w:r>
    </w:p>
    <w:p>
      <w:pPr>
        <w:pStyle w:val="ListBullet"/>
        <w:spacing w:after="40" w:line="247" w:lineRule="auto"/>
      </w:pPr>
      <w:r>
        <w:t>source JSON à importer : docs/transferai-admin/88_n8n_Admin_Prospection_Controller_V1_Zoho_First_Exportable.json</w:t>
      </w:r>
    </w:p>
    <w:p>
      <w:pPr>
        <w:pStyle w:val="ListBullet"/>
        <w:spacing w:after="40" w:line="247" w:lineRule="auto"/>
      </w:pPr>
      <w:r>
        <w:t>moteur de génération réutilisé : Workflow V3 principal via PROSPECTING_V3_WORKFLOW_ID</w:t>
      </w:r>
    </w:p>
    <w:p>
      <w:pPr>
        <w:pStyle w:val="ListBullet"/>
        <w:spacing w:after="40" w:line="247" w:lineRule="auto"/>
      </w:pPr>
      <w:r>
        <w:t>fournisseur d'envoi visé : Zoho SMTP via le credential TransferAI Zoho SMTP</w:t>
      </w:r>
    </w:p>
    <w:p>
      <w:pPr>
        <w:pStyle w:val="Heading1"/>
        <w:spacing w:after="80"/>
      </w:pPr>
      <w:r>
        <w:t>2. Pré-requis avant import</w:t>
      </w:r>
    </w:p>
    <w:p>
      <w:pPr>
        <w:pStyle w:val="ListNumber"/>
        <w:spacing w:after="40" w:line="247" w:lineRule="auto"/>
      </w:pPr>
      <w:r>
        <w:t>Disposer d'une instance n8n accessible depuis le back-office.</w:t>
      </w:r>
    </w:p>
    <w:p>
      <w:pPr>
        <w:pStyle w:val="ListNumber"/>
        <w:spacing w:after="40" w:line="247" w:lineRule="auto"/>
      </w:pPr>
      <w:r>
        <w:t>Avoir déjà importé ou identifié le Workflow V3 principal utilisé pour la génération des packs.</w:t>
      </w:r>
    </w:p>
    <w:p>
      <w:pPr>
        <w:pStyle w:val="ListNumber"/>
        <w:spacing w:after="40" w:line="247" w:lineRule="auto"/>
      </w:pPr>
      <w:r>
        <w:t>Avoir un projet Supabase avec les tables prospect_targets, ai_prospecting_packs et outreach_attempts.</w:t>
      </w:r>
    </w:p>
    <w:p>
      <w:pPr>
        <w:pStyle w:val="ListNumber"/>
        <w:spacing w:after="40" w:line="247" w:lineRule="auto"/>
      </w:pPr>
      <w:r>
        <w:t>Avoir une boîte Zoho prête à l'envoi et un credential SMTP créé dans n8n.</w:t>
      </w:r>
    </w:p>
    <w:p>
      <w:pPr>
        <w:pStyle w:val="ListNumber"/>
        <w:spacing w:after="40" w:line="247" w:lineRule="auto"/>
      </w:pPr>
      <w:r>
        <w:t>Renseigner toutes les variables d'environnement listées dans la section suivante.</w:t>
      </w:r>
    </w:p>
    <w:p>
      <w:pPr>
        <w:pStyle w:val="Heading1"/>
        <w:spacing w:after="80"/>
      </w:pPr>
      <w:r>
        <w:t>3. Variables d'environnement n8n à renseigner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880"/>
            <w:shd w:fill="D9E7F5"/>
            <w:tcMar>
              <w:top w:w="95" w:type="dxa"/>
              <w:start w:w="110" w:type="dxa"/>
              <w:bottom w:w="95" w:type="dxa"/>
              <w:end w:w="110" w:type="dxa"/>
            </w:tcMar>
            <w:vAlign w:val="center"/>
          </w:tcPr>
          <w:p>
            <w:pPr>
              <w:spacing w:after="0"/>
              <w:jc w:val="center"/>
            </w:pPr>
            <w:r>
              <w:rPr>
                <w:b/>
                <w:sz w:val="19"/>
              </w:rPr>
              <w:t>Variable</w:t>
            </w:r>
          </w:p>
        </w:tc>
        <w:tc>
          <w:tcPr>
            <w:tcW w:type="dxa" w:w="1152"/>
            <w:shd w:fill="D9E7F5"/>
            <w:tcMar>
              <w:top w:w="95" w:type="dxa"/>
              <w:start w:w="110" w:type="dxa"/>
              <w:bottom w:w="95" w:type="dxa"/>
              <w:end w:w="110" w:type="dxa"/>
            </w:tcMar>
            <w:vAlign w:val="center"/>
          </w:tcPr>
          <w:p>
            <w:pPr>
              <w:spacing w:after="0"/>
              <w:jc w:val="center"/>
            </w:pPr>
            <w:r>
              <w:rPr>
                <w:b/>
                <w:sz w:val="19"/>
              </w:rPr>
              <w:t>Obligatoire</w:t>
            </w:r>
          </w:p>
        </w:tc>
        <w:tc>
          <w:tcPr>
            <w:tcW w:type="dxa" w:w="3528"/>
            <w:shd w:fill="D9E7F5"/>
            <w:tcMar>
              <w:top w:w="95" w:type="dxa"/>
              <w:start w:w="110" w:type="dxa"/>
              <w:bottom w:w="95" w:type="dxa"/>
              <w:end w:w="110" w:type="dxa"/>
            </w:tcMar>
            <w:vAlign w:val="center"/>
          </w:tcPr>
          <w:p>
            <w:pPr>
              <w:spacing w:after="0"/>
              <w:jc w:val="center"/>
            </w:pPr>
            <w:r>
              <w:rPr>
                <w:b/>
                <w:sz w:val="19"/>
              </w:rPr>
              <w:t>Utilité</w:t>
            </w:r>
          </w:p>
        </w:tc>
        <w:tc>
          <w:tcPr>
            <w:tcW w:type="dxa" w:w="2232"/>
            <w:shd w:fill="D9E7F5"/>
            <w:tcMar>
              <w:top w:w="95" w:type="dxa"/>
              <w:start w:w="110" w:type="dxa"/>
              <w:bottom w:w="95" w:type="dxa"/>
              <w:end w:w="110" w:type="dxa"/>
            </w:tcMar>
            <w:vAlign w:val="center"/>
          </w:tcPr>
          <w:p>
            <w:pPr>
              <w:spacing w:after="0"/>
              <w:jc w:val="center"/>
            </w:pPr>
            <w:r>
              <w:rPr>
                <w:b/>
                <w:sz w:val="19"/>
              </w:rPr>
              <w:t>Exemple / valeur cible</w:t>
            </w:r>
          </w:p>
        </w:tc>
      </w:tr>
      <w:tr>
        <w:tc>
          <w:tcPr>
            <w:tcW w:type="dxa" w:w="2880"/>
            <w:tcMar>
              <w:top w:w="70" w:type="dxa"/>
              <w:start w:w="100" w:type="dxa"/>
              <w:bottom w:w="70" w:type="dxa"/>
              <w:end w:w="100" w:type="dxa"/>
            </w:tcMar>
            <w:vAlign w:val="center"/>
          </w:tcPr>
          <w:p>
            <w:pPr>
              <w:spacing w:after="0" w:line="245" w:lineRule="auto"/>
            </w:pPr>
            <w:r>
              <w:rPr>
                <w:sz w:val="18"/>
              </w:rPr>
              <w:t>ADMIN_BACKOFFICE_TOKEN</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Token Bearer controle par le tronc commun du controller.</w:t>
            </w:r>
          </w:p>
        </w:tc>
        <w:tc>
          <w:tcPr>
            <w:tcW w:type="dxa" w:w="2232"/>
            <w:tcMar>
              <w:top w:w="70" w:type="dxa"/>
              <w:start w:w="100" w:type="dxa"/>
              <w:bottom w:w="70" w:type="dxa"/>
              <w:end w:w="100" w:type="dxa"/>
            </w:tcMar>
            <w:vAlign w:val="center"/>
          </w:tcPr>
          <w:p>
            <w:pPr>
              <w:spacing w:after="0" w:line="245" w:lineRule="auto"/>
            </w:pPr>
            <w:r>
              <w:rPr>
                <w:sz w:val="18"/>
              </w:rPr>
              <w:t>Token long unique reserve au back-office admin.</w:t>
            </w:r>
          </w:p>
        </w:tc>
      </w:tr>
      <w:tr>
        <w:tc>
          <w:tcPr>
            <w:tcW w:type="dxa" w:w="2880"/>
            <w:tcMar>
              <w:top w:w="70" w:type="dxa"/>
              <w:start w:w="100" w:type="dxa"/>
              <w:bottom w:w="70" w:type="dxa"/>
              <w:end w:w="100" w:type="dxa"/>
            </w:tcMar>
            <w:vAlign w:val="center"/>
          </w:tcPr>
          <w:p>
            <w:pPr>
              <w:spacing w:after="0" w:line="245" w:lineRule="auto"/>
            </w:pPr>
            <w:r>
              <w:rPr>
                <w:sz w:val="18"/>
              </w:rPr>
              <w:t>SUPABASE_URL</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Base URL de l'API REST Supabase pour lire et mettre a jour packs, prospects et logs.</w:t>
            </w:r>
          </w:p>
        </w:tc>
        <w:tc>
          <w:tcPr>
            <w:tcW w:type="dxa" w:w="2232"/>
            <w:tcMar>
              <w:top w:w="70" w:type="dxa"/>
              <w:start w:w="100" w:type="dxa"/>
              <w:bottom w:w="70" w:type="dxa"/>
              <w:end w:w="100" w:type="dxa"/>
            </w:tcMar>
            <w:vAlign w:val="center"/>
          </w:tcPr>
          <w:p>
            <w:pPr>
              <w:spacing w:after="0" w:line="245" w:lineRule="auto"/>
            </w:pPr>
            <w:r>
              <w:rPr>
                <w:sz w:val="18"/>
              </w:rPr>
              <w:t>https://&lt;project&gt;.supabase.co</w:t>
            </w:r>
          </w:p>
        </w:tc>
      </w:tr>
      <w:tr>
        <w:tc>
          <w:tcPr>
            <w:tcW w:type="dxa" w:w="2880"/>
            <w:tcMar>
              <w:top w:w="70" w:type="dxa"/>
              <w:start w:w="100" w:type="dxa"/>
              <w:bottom w:w="70" w:type="dxa"/>
              <w:end w:w="100" w:type="dxa"/>
            </w:tcMar>
            <w:vAlign w:val="center"/>
          </w:tcPr>
          <w:p>
            <w:pPr>
              <w:spacing w:after="0" w:line="245" w:lineRule="auto"/>
            </w:pPr>
            <w:r>
              <w:rPr>
                <w:sz w:val="18"/>
              </w:rPr>
              <w:t>SUPABASE_SERVICE_ROLE_KEY</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Cle de service pour les requetes HTTP Request sur ai_prospecting_packs, prospect_targets et outreach_attempts.</w:t>
            </w:r>
          </w:p>
        </w:tc>
        <w:tc>
          <w:tcPr>
            <w:tcW w:type="dxa" w:w="2232"/>
            <w:tcMar>
              <w:top w:w="70" w:type="dxa"/>
              <w:start w:w="100" w:type="dxa"/>
              <w:bottom w:w="70" w:type="dxa"/>
              <w:end w:w="100" w:type="dxa"/>
            </w:tcMar>
            <w:vAlign w:val="center"/>
          </w:tcPr>
          <w:p>
            <w:pPr>
              <w:spacing w:after="0" w:line="245" w:lineRule="auto"/>
            </w:pPr>
            <w:r>
              <w:rPr>
                <w:sz w:val="18"/>
              </w:rPr>
              <w:t>service_role ...</w:t>
            </w:r>
          </w:p>
        </w:tc>
      </w:tr>
      <w:tr>
        <w:tc>
          <w:tcPr>
            <w:tcW w:type="dxa" w:w="2880"/>
            <w:tcMar>
              <w:top w:w="70" w:type="dxa"/>
              <w:start w:w="100" w:type="dxa"/>
              <w:bottom w:w="70" w:type="dxa"/>
              <w:end w:w="100" w:type="dxa"/>
            </w:tcMar>
            <w:vAlign w:val="center"/>
          </w:tcPr>
          <w:p>
            <w:pPr>
              <w:spacing w:after="0" w:line="245" w:lineRule="auto"/>
            </w:pPr>
            <w:r>
              <w:rPr>
                <w:sz w:val="18"/>
              </w:rPr>
              <w:t>PROSPECTING_V3_WORKFLOW_ID</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Identifiant du Workflow V3 principal appele par Execute Workflow.</w:t>
            </w:r>
          </w:p>
        </w:tc>
        <w:tc>
          <w:tcPr>
            <w:tcW w:type="dxa" w:w="2232"/>
            <w:tcMar>
              <w:top w:w="70" w:type="dxa"/>
              <w:start w:w="100" w:type="dxa"/>
              <w:bottom w:w="70" w:type="dxa"/>
              <w:end w:w="100" w:type="dxa"/>
            </w:tcMar>
            <w:vAlign w:val="center"/>
          </w:tcPr>
          <w:p>
            <w:pPr>
              <w:spacing w:after="0" w:line="245" w:lineRule="auto"/>
            </w:pPr>
            <w:r>
              <w:rPr>
                <w:sz w:val="18"/>
              </w:rPr>
              <w:t>Workflow ID n8n de la V3 CRM ready.</w:t>
            </w:r>
          </w:p>
        </w:tc>
      </w:tr>
      <w:tr>
        <w:tc>
          <w:tcPr>
            <w:tcW w:type="dxa" w:w="2880"/>
            <w:tcMar>
              <w:top w:w="70" w:type="dxa"/>
              <w:start w:w="100" w:type="dxa"/>
              <w:bottom w:w="70" w:type="dxa"/>
              <w:end w:w="100" w:type="dxa"/>
            </w:tcMar>
            <w:vAlign w:val="center"/>
          </w:tcPr>
          <w:p>
            <w:pPr>
              <w:spacing w:after="0" w:line="245" w:lineRule="auto"/>
            </w:pPr>
            <w:r>
              <w:rPr>
                <w:sz w:val="18"/>
              </w:rPr>
              <w:t>N8N_BASE_URL</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Base URL publique n8n utilisee pour les callbacks legacy approve/reject.</w:t>
            </w:r>
          </w:p>
        </w:tc>
        <w:tc>
          <w:tcPr>
            <w:tcW w:type="dxa" w:w="2232"/>
            <w:tcMar>
              <w:top w:w="70" w:type="dxa"/>
              <w:start w:w="100" w:type="dxa"/>
              <w:bottom w:w="70" w:type="dxa"/>
              <w:end w:w="100" w:type="dxa"/>
            </w:tcMar>
            <w:vAlign w:val="center"/>
          </w:tcPr>
          <w:p>
            <w:pPr>
              <w:spacing w:after="0" w:line="245" w:lineRule="auto"/>
            </w:pPr>
            <w:r>
              <w:rPr>
                <w:sz w:val="18"/>
              </w:rPr>
              <w:t>https://votre-instance-n8n</w:t>
            </w:r>
          </w:p>
        </w:tc>
      </w:tr>
      <w:tr>
        <w:tc>
          <w:tcPr>
            <w:tcW w:type="dxa" w:w="2880"/>
            <w:tcMar>
              <w:top w:w="70" w:type="dxa"/>
              <w:start w:w="100" w:type="dxa"/>
              <w:bottom w:w="70" w:type="dxa"/>
              <w:end w:w="100" w:type="dxa"/>
            </w:tcMar>
            <w:vAlign w:val="center"/>
          </w:tcPr>
          <w:p>
            <w:pPr>
              <w:spacing w:after="0" w:line="245" w:lineRule="auto"/>
            </w:pPr>
            <w:r>
              <w:rPr>
                <w:sz w:val="18"/>
              </w:rPr>
              <w:t>OUTREACH_FROM_EMAIL</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Adresse d'expedition par defaut utilisee par les noeuds Zoho SMTP.</w:t>
            </w:r>
          </w:p>
        </w:tc>
        <w:tc>
          <w:tcPr>
            <w:tcW w:type="dxa" w:w="2232"/>
            <w:tcMar>
              <w:top w:w="70" w:type="dxa"/>
              <w:start w:w="100" w:type="dxa"/>
              <w:bottom w:w="70" w:type="dxa"/>
              <w:end w:w="100" w:type="dxa"/>
            </w:tcMar>
            <w:vAlign w:val="center"/>
          </w:tcPr>
          <w:p>
            <w:pPr>
              <w:spacing w:after="0" w:line="245" w:lineRule="auto"/>
            </w:pPr>
            <w:r>
              <w:rPr>
                <w:sz w:val="18"/>
              </w:rPr>
              <w:t>contact@transferai.ci</w:t>
            </w:r>
          </w:p>
        </w:tc>
      </w:tr>
      <w:tr>
        <w:tc>
          <w:tcPr>
            <w:tcW w:type="dxa" w:w="2880"/>
            <w:tcMar>
              <w:top w:w="70" w:type="dxa"/>
              <w:start w:w="100" w:type="dxa"/>
              <w:bottom w:w="70" w:type="dxa"/>
              <w:end w:w="100" w:type="dxa"/>
            </w:tcMar>
            <w:vAlign w:val="center"/>
          </w:tcPr>
          <w:p>
            <w:pPr>
              <w:spacing w:after="0" w:line="245" w:lineRule="auto"/>
            </w:pPr>
            <w:r>
              <w:rPr>
                <w:sz w:val="18"/>
              </w:rPr>
              <w:t>BOOKING_LINK_45MIN</w:t>
            </w:r>
          </w:p>
        </w:tc>
        <w:tc>
          <w:tcPr>
            <w:tcW w:type="dxa" w:w="1152"/>
            <w:tcMar>
              <w:top w:w="70" w:type="dxa"/>
              <w:start w:w="100" w:type="dxa"/>
              <w:bottom w:w="70" w:type="dxa"/>
              <w:end w:w="100" w:type="dxa"/>
            </w:tcMar>
            <w:vAlign w:val="center"/>
          </w:tcPr>
          <w:p>
            <w:pPr>
              <w:spacing w:after="0" w:line="245" w:lineRule="auto"/>
            </w:pPr>
            <w:r>
              <w:rPr>
                <w:sz w:val="18"/>
              </w:rPr>
              <w:t>Oui</w:t>
            </w:r>
          </w:p>
        </w:tc>
        <w:tc>
          <w:tcPr>
            <w:tcW w:type="dxa" w:w="3528"/>
            <w:tcMar>
              <w:top w:w="70" w:type="dxa"/>
              <w:start w:w="100" w:type="dxa"/>
              <w:bottom w:w="70" w:type="dxa"/>
              <w:end w:w="100" w:type="dxa"/>
            </w:tcMar>
            <w:vAlign w:val="center"/>
          </w:tcPr>
          <w:p>
            <w:pPr>
              <w:spacing w:after="0" w:line="245" w:lineRule="auto"/>
            </w:pPr>
            <w:r>
              <w:rPr>
                <w:sz w:val="18"/>
              </w:rPr>
              <w:t>Lien de rendez-vous injecte dans le corps du courrier si absent du pack.</w:t>
            </w:r>
          </w:p>
        </w:tc>
        <w:tc>
          <w:tcPr>
            <w:tcW w:type="dxa" w:w="2232"/>
            <w:tcMar>
              <w:top w:w="70" w:type="dxa"/>
              <w:start w:w="100" w:type="dxa"/>
              <w:bottom w:w="70" w:type="dxa"/>
              <w:end w:w="100" w:type="dxa"/>
            </w:tcMar>
            <w:vAlign w:val="center"/>
          </w:tcPr>
          <w:p>
            <w:pPr>
              <w:spacing w:after="0" w:line="245" w:lineRule="auto"/>
            </w:pPr>
            <w:r>
              <w:rPr>
                <w:sz w:val="18"/>
              </w:rPr>
              <w:t>https://calendly.com/contact-transferai/30min</w:t>
            </w:r>
          </w:p>
        </w:tc>
      </w:tr>
    </w:tbl>
    <w:p>
      <w:pPr>
        <w:spacing w:after="100" w:line="259" w:lineRule="auto"/>
      </w:pPr>
      <w:r>
        <w:t>Ces sept variables sont les seules référencées directement par le workflow Zoho-first. La partie SMTP Zoho n'utilise pas d'autres variables d'environnement : ses secrets résident dans le credential n8n.</w:t>
      </w:r>
    </w:p>
    <w:p>
      <w:pPr>
        <w:pStyle w:val="Heading1"/>
        <w:spacing w:after="80"/>
      </w:pPr>
      <w:r>
        <w:t>4. Credentials et paramètres n8n à créer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shd w:fill="D9E7F5"/>
            <w:tcMar>
              <w:top w:w="95" w:type="dxa"/>
              <w:start w:w="110" w:type="dxa"/>
              <w:bottom w:w="95" w:type="dxa"/>
              <w:end w:w="110" w:type="dxa"/>
            </w:tcMar>
            <w:vAlign w:val="center"/>
          </w:tcPr>
          <w:p>
            <w:pPr>
              <w:spacing w:after="0"/>
              <w:jc w:val="center"/>
            </w:pPr>
            <w:r>
              <w:rPr>
                <w:b/>
                <w:sz w:val="19"/>
              </w:rPr>
              <w:t>Élément</w:t>
            </w:r>
          </w:p>
        </w:tc>
        <w:tc>
          <w:tcPr>
            <w:tcW w:type="dxa" w:w="1584"/>
            <w:shd w:fill="D9E7F5"/>
            <w:tcMar>
              <w:top w:w="95" w:type="dxa"/>
              <w:start w:w="110" w:type="dxa"/>
              <w:bottom w:w="95" w:type="dxa"/>
              <w:end w:w="110" w:type="dxa"/>
            </w:tcMar>
            <w:vAlign w:val="center"/>
          </w:tcPr>
          <w:p>
            <w:pPr>
              <w:spacing w:after="0"/>
              <w:jc w:val="center"/>
            </w:pPr>
            <w:r>
              <w:rPr>
                <w:b/>
                <w:sz w:val="19"/>
              </w:rPr>
              <w:t>Type</w:t>
            </w:r>
          </w:p>
        </w:tc>
        <w:tc>
          <w:tcPr>
            <w:tcW w:type="dxa" w:w="5328"/>
            <w:shd w:fill="D9E7F5"/>
            <w:tcMar>
              <w:top w:w="95" w:type="dxa"/>
              <w:start w:w="110" w:type="dxa"/>
              <w:bottom w:w="95" w:type="dxa"/>
              <w:end w:w="110" w:type="dxa"/>
            </w:tcMar>
            <w:vAlign w:val="center"/>
          </w:tcPr>
          <w:p>
            <w:pPr>
              <w:spacing w:after="0"/>
              <w:jc w:val="center"/>
            </w:pPr>
            <w:r>
              <w:rPr>
                <w:b/>
                <w:sz w:val="19"/>
              </w:rPr>
              <w:t>Rôle</w:t>
            </w:r>
          </w:p>
        </w:tc>
      </w:tr>
      <w:tr>
        <w:tc>
          <w:tcPr>
            <w:tcW w:type="dxa" w:w="2448"/>
            <w:tcMar>
              <w:top w:w="70" w:type="dxa"/>
              <w:start w:w="100" w:type="dxa"/>
              <w:bottom w:w="70" w:type="dxa"/>
              <w:end w:w="100" w:type="dxa"/>
            </w:tcMar>
            <w:vAlign w:val="center"/>
          </w:tcPr>
          <w:p>
            <w:pPr>
              <w:spacing w:after="0" w:line="245" w:lineRule="auto"/>
            </w:pPr>
            <w:r>
              <w:rPr>
                <w:sz w:val="18"/>
              </w:rPr>
              <w:t>TransferAI Zoho SMTP</w:t>
            </w:r>
          </w:p>
        </w:tc>
        <w:tc>
          <w:tcPr>
            <w:tcW w:type="dxa" w:w="1584"/>
            <w:tcMar>
              <w:top w:w="70" w:type="dxa"/>
              <w:start w:w="100" w:type="dxa"/>
              <w:bottom w:w="70" w:type="dxa"/>
              <w:end w:w="100" w:type="dxa"/>
            </w:tcMar>
            <w:vAlign w:val="center"/>
          </w:tcPr>
          <w:p>
            <w:pPr>
              <w:spacing w:after="0" w:line="245" w:lineRule="auto"/>
            </w:pPr>
            <w:r>
              <w:rPr>
                <w:sz w:val="18"/>
              </w:rPr>
              <w:t>SMTP</w:t>
            </w:r>
          </w:p>
        </w:tc>
        <w:tc>
          <w:tcPr>
            <w:tcW w:type="dxa" w:w="5328"/>
            <w:tcMar>
              <w:top w:w="70" w:type="dxa"/>
              <w:start w:w="100" w:type="dxa"/>
              <w:bottom w:w="70" w:type="dxa"/>
              <w:end w:w="100" w:type="dxa"/>
            </w:tcMar>
            <w:vAlign w:val="center"/>
          </w:tcPr>
          <w:p>
            <w:pPr>
              <w:spacing w:after="0" w:line="245" w:lineRule="auto"/>
            </w:pPr>
            <w:r>
              <w:rPr>
                <w:sz w:val="18"/>
              </w:rPr>
              <w:t>Credential utilise par Send Zoho SMTP Email et Send Zoho Test Email.</w:t>
            </w:r>
          </w:p>
        </w:tc>
      </w:tr>
      <w:tr>
        <w:tc>
          <w:tcPr>
            <w:tcW w:type="dxa" w:w="2448"/>
            <w:tcMar>
              <w:top w:w="70" w:type="dxa"/>
              <w:start w:w="100" w:type="dxa"/>
              <w:bottom w:w="70" w:type="dxa"/>
              <w:end w:w="100" w:type="dxa"/>
            </w:tcMar>
            <w:vAlign w:val="center"/>
          </w:tcPr>
          <w:p>
            <w:pPr>
              <w:spacing w:after="0" w:line="245" w:lineRule="auto"/>
            </w:pPr>
            <w:r>
              <w:rPr>
                <w:sz w:val="18"/>
              </w:rPr>
              <w:t>Host SMTP Zoho</w:t>
            </w:r>
          </w:p>
        </w:tc>
        <w:tc>
          <w:tcPr>
            <w:tcW w:type="dxa" w:w="1584"/>
            <w:tcMar>
              <w:top w:w="70" w:type="dxa"/>
              <w:start w:w="100" w:type="dxa"/>
              <w:bottom w:w="70" w:type="dxa"/>
              <w:end w:w="100" w:type="dxa"/>
            </w:tcMar>
            <w:vAlign w:val="center"/>
          </w:tcPr>
          <w:p>
            <w:pPr>
              <w:spacing w:after="0" w:line="245" w:lineRule="auto"/>
            </w:pPr>
            <w:r>
              <w:rPr>
                <w:sz w:val="18"/>
              </w:rPr>
              <w:t>Parametre</w:t>
            </w:r>
          </w:p>
        </w:tc>
        <w:tc>
          <w:tcPr>
            <w:tcW w:type="dxa" w:w="5328"/>
            <w:tcMar>
              <w:top w:w="70" w:type="dxa"/>
              <w:start w:w="100" w:type="dxa"/>
              <w:bottom w:w="70" w:type="dxa"/>
              <w:end w:w="100" w:type="dxa"/>
            </w:tcMar>
            <w:vAlign w:val="center"/>
          </w:tcPr>
          <w:p>
            <w:pPr>
              <w:spacing w:after="0" w:line="245" w:lineRule="auto"/>
            </w:pPr>
            <w:r>
              <w:rPr>
                <w:sz w:val="18"/>
              </w:rPr>
              <w:t>Configuration standard Zoho Mail pro: smtppro.zoho.com.</w:t>
            </w:r>
          </w:p>
        </w:tc>
      </w:tr>
      <w:tr>
        <w:tc>
          <w:tcPr>
            <w:tcW w:type="dxa" w:w="2448"/>
            <w:tcMar>
              <w:top w:w="70" w:type="dxa"/>
              <w:start w:w="100" w:type="dxa"/>
              <w:bottom w:w="70" w:type="dxa"/>
              <w:end w:w="100" w:type="dxa"/>
            </w:tcMar>
            <w:vAlign w:val="center"/>
          </w:tcPr>
          <w:p>
            <w:pPr>
              <w:spacing w:after="0" w:line="245" w:lineRule="auto"/>
            </w:pPr>
            <w:r>
              <w:rPr>
                <w:sz w:val="18"/>
              </w:rPr>
              <w:t>Port</w:t>
            </w:r>
          </w:p>
        </w:tc>
        <w:tc>
          <w:tcPr>
            <w:tcW w:type="dxa" w:w="1584"/>
            <w:tcMar>
              <w:top w:w="70" w:type="dxa"/>
              <w:start w:w="100" w:type="dxa"/>
              <w:bottom w:w="70" w:type="dxa"/>
              <w:end w:w="100" w:type="dxa"/>
            </w:tcMar>
            <w:vAlign w:val="center"/>
          </w:tcPr>
          <w:p>
            <w:pPr>
              <w:spacing w:after="0" w:line="245" w:lineRule="auto"/>
            </w:pPr>
            <w:r>
              <w:rPr>
                <w:sz w:val="18"/>
              </w:rPr>
              <w:t>Parametre</w:t>
            </w:r>
          </w:p>
        </w:tc>
        <w:tc>
          <w:tcPr>
            <w:tcW w:type="dxa" w:w="5328"/>
            <w:tcMar>
              <w:top w:w="70" w:type="dxa"/>
              <w:start w:w="100" w:type="dxa"/>
              <w:bottom w:w="70" w:type="dxa"/>
              <w:end w:w="100" w:type="dxa"/>
            </w:tcMar>
            <w:vAlign w:val="center"/>
          </w:tcPr>
          <w:p>
            <w:pPr>
              <w:spacing w:after="0" w:line="245" w:lineRule="auto"/>
            </w:pPr>
            <w:r>
              <w:rPr>
                <w:sz w:val="18"/>
              </w:rPr>
              <w:t>465 en SSL ou 587 en TLS selon votre tenant et votre politique de securite.</w:t>
            </w:r>
          </w:p>
        </w:tc>
      </w:tr>
      <w:tr>
        <w:tc>
          <w:tcPr>
            <w:tcW w:type="dxa" w:w="2448"/>
            <w:tcMar>
              <w:top w:w="70" w:type="dxa"/>
              <w:start w:w="100" w:type="dxa"/>
              <w:bottom w:w="70" w:type="dxa"/>
              <w:end w:w="100" w:type="dxa"/>
            </w:tcMar>
            <w:vAlign w:val="center"/>
          </w:tcPr>
          <w:p>
            <w:pPr>
              <w:spacing w:after="0" w:line="245" w:lineRule="auto"/>
            </w:pPr>
            <w:r>
              <w:rPr>
                <w:sz w:val="18"/>
              </w:rPr>
              <w:t>Utilisateur</w:t>
            </w:r>
          </w:p>
        </w:tc>
        <w:tc>
          <w:tcPr>
            <w:tcW w:type="dxa" w:w="1584"/>
            <w:tcMar>
              <w:top w:w="70" w:type="dxa"/>
              <w:start w:w="100" w:type="dxa"/>
              <w:bottom w:w="70" w:type="dxa"/>
              <w:end w:w="100" w:type="dxa"/>
            </w:tcMar>
            <w:vAlign w:val="center"/>
          </w:tcPr>
          <w:p>
            <w:pPr>
              <w:spacing w:after="0" w:line="245" w:lineRule="auto"/>
            </w:pPr>
            <w:r>
              <w:rPr>
                <w:sz w:val="18"/>
              </w:rPr>
              <w:t>Parametre</w:t>
            </w:r>
          </w:p>
        </w:tc>
        <w:tc>
          <w:tcPr>
            <w:tcW w:type="dxa" w:w="5328"/>
            <w:tcMar>
              <w:top w:w="70" w:type="dxa"/>
              <w:start w:w="100" w:type="dxa"/>
              <w:bottom w:w="70" w:type="dxa"/>
              <w:end w:w="100" w:type="dxa"/>
            </w:tcMar>
            <w:vAlign w:val="center"/>
          </w:tcPr>
          <w:p>
            <w:pPr>
              <w:spacing w:after="0" w:line="245" w:lineRule="auto"/>
            </w:pPr>
            <w:r>
              <w:rPr>
                <w:sz w:val="18"/>
              </w:rPr>
              <w:t>Boite d'envoi TransferAI, par exemple contact@transferai.ci.</w:t>
            </w:r>
          </w:p>
        </w:tc>
      </w:tr>
      <w:tr>
        <w:tc>
          <w:tcPr>
            <w:tcW w:type="dxa" w:w="2448"/>
            <w:tcMar>
              <w:top w:w="70" w:type="dxa"/>
              <w:start w:w="100" w:type="dxa"/>
              <w:bottom w:w="70" w:type="dxa"/>
              <w:end w:w="100" w:type="dxa"/>
            </w:tcMar>
            <w:vAlign w:val="center"/>
          </w:tcPr>
          <w:p>
            <w:pPr>
              <w:spacing w:after="0" w:line="245" w:lineRule="auto"/>
            </w:pPr>
            <w:r>
              <w:rPr>
                <w:sz w:val="18"/>
              </w:rPr>
              <w:t>Mot de passe</w:t>
            </w:r>
          </w:p>
        </w:tc>
        <w:tc>
          <w:tcPr>
            <w:tcW w:type="dxa" w:w="1584"/>
            <w:tcMar>
              <w:top w:w="70" w:type="dxa"/>
              <w:start w:w="100" w:type="dxa"/>
              <w:bottom w:w="70" w:type="dxa"/>
              <w:end w:w="100" w:type="dxa"/>
            </w:tcMar>
            <w:vAlign w:val="center"/>
          </w:tcPr>
          <w:p>
            <w:pPr>
              <w:spacing w:after="0" w:line="245" w:lineRule="auto"/>
            </w:pPr>
            <w:r>
              <w:rPr>
                <w:sz w:val="18"/>
              </w:rPr>
              <w:t>Parametre</w:t>
            </w:r>
          </w:p>
        </w:tc>
        <w:tc>
          <w:tcPr>
            <w:tcW w:type="dxa" w:w="5328"/>
            <w:tcMar>
              <w:top w:w="70" w:type="dxa"/>
              <w:start w:w="100" w:type="dxa"/>
              <w:bottom w:w="70" w:type="dxa"/>
              <w:end w:w="100" w:type="dxa"/>
            </w:tcMar>
            <w:vAlign w:val="center"/>
          </w:tcPr>
          <w:p>
            <w:pPr>
              <w:spacing w:after="0" w:line="245" w:lineRule="auto"/>
            </w:pPr>
            <w:r>
              <w:rPr>
                <w:sz w:val="18"/>
              </w:rPr>
              <w:t>Mot de passe de la boite ou mot de passe applicatif si la double authentification est activee.</w:t>
            </w:r>
          </w:p>
        </w:tc>
      </w:tr>
    </w:tbl>
    <w:tbl>
      <w:tblPr>
        <w:tblW w:type="auto" w:w="0"/>
        <w:jc w:val="center"/>
        <w:tblLayout w:type="fixed"/>
        <w:tblLook w:firstColumn="1" w:firstRow="1" w:lastColumn="0" w:lastRow="0" w:noHBand="0" w:noVBand="1" w:val="04A0"/>
      </w:tblPr>
      <w:tblGrid>
        <w:gridCol w:w="9936"/>
      </w:tblGrid>
      <w:tr>
        <w:tc>
          <w:tcPr>
            <w:tcW w:type="dxa" w:w="9360"/>
            <w:shd w:fill="F4F8E8"/>
            <w:tcMar>
              <w:top w:w="140" w:type="dxa"/>
              <w:start w:w="170" w:type="dxa"/>
              <w:bottom w:w="140" w:type="dxa"/>
              <w:end w:w="170" w:type="dxa"/>
            </w:tcMar>
            <w:vAlign w:val="center"/>
          </w:tcPr>
          <w:p>
            <w:pPr>
              <w:spacing w:after="0"/>
            </w:pPr>
            <w:r>
              <w:rPr>
                <w:sz w:val="20"/>
              </w:rPr>
              <w:t>Pour la configuration standard Zoho Mail pro, préparer un credential SMTP avec l'hôte smtppro.zoho.com, port 465 en SSL ou 587 en TLS, l'adresse de la boîte TransferAI et un mot de passe applicatif si la double authentification est activée.</w:t>
            </w:r>
          </w:p>
        </w:tc>
      </w:tr>
    </w:tbl>
    <w:p/>
    <w:p>
      <w:pPr>
        <w:pStyle w:val="Heading1"/>
        <w:spacing w:after="80"/>
      </w:pPr>
      <w:r>
        <w:t>5. Actions supportées par le webhook</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shd w:fill="D9E7F5"/>
            <w:tcMar>
              <w:top w:w="95" w:type="dxa"/>
              <w:start w:w="110" w:type="dxa"/>
              <w:bottom w:w="95" w:type="dxa"/>
              <w:end w:w="110" w:type="dxa"/>
            </w:tcMar>
            <w:vAlign w:val="center"/>
          </w:tcPr>
          <w:p>
            <w:pPr>
              <w:spacing w:after="0"/>
              <w:jc w:val="center"/>
            </w:pPr>
            <w:r>
              <w:rPr>
                <w:b/>
                <w:sz w:val="19"/>
              </w:rPr>
              <w:t>Action</w:t>
            </w:r>
          </w:p>
        </w:tc>
        <w:tc>
          <w:tcPr>
            <w:tcW w:type="dxa" w:w="3816"/>
            <w:shd w:fill="D9E7F5"/>
            <w:tcMar>
              <w:top w:w="95" w:type="dxa"/>
              <w:start w:w="110" w:type="dxa"/>
              <w:bottom w:w="95" w:type="dxa"/>
              <w:end w:w="110" w:type="dxa"/>
            </w:tcMar>
            <w:vAlign w:val="center"/>
          </w:tcPr>
          <w:p>
            <w:pPr>
              <w:spacing w:after="0"/>
              <w:jc w:val="center"/>
            </w:pPr>
            <w:r>
              <w:rPr>
                <w:b/>
                <w:sz w:val="19"/>
              </w:rPr>
              <w:t>Entrants minimum</w:t>
            </w:r>
          </w:p>
        </w:tc>
        <w:tc>
          <w:tcPr>
            <w:tcW w:type="dxa" w:w="2880"/>
            <w:shd w:fill="D9E7F5"/>
            <w:tcMar>
              <w:top w:w="95" w:type="dxa"/>
              <w:start w:w="110" w:type="dxa"/>
              <w:bottom w:w="95" w:type="dxa"/>
              <w:end w:w="110" w:type="dxa"/>
            </w:tcMar>
            <w:vAlign w:val="center"/>
          </w:tcPr>
          <w:p>
            <w:pPr>
              <w:spacing w:after="0"/>
              <w:jc w:val="center"/>
            </w:pPr>
            <w:r>
              <w:rPr>
                <w:b/>
                <w:sz w:val="19"/>
              </w:rPr>
              <w:t>Résultat attendu</w:t>
            </w:r>
          </w:p>
        </w:tc>
      </w:tr>
      <w:tr>
        <w:tc>
          <w:tcPr>
            <w:tcW w:type="dxa" w:w="1944"/>
            <w:tcMar>
              <w:top w:w="70" w:type="dxa"/>
              <w:start w:w="100" w:type="dxa"/>
              <w:bottom w:w="70" w:type="dxa"/>
              <w:end w:w="100" w:type="dxa"/>
            </w:tcMar>
            <w:vAlign w:val="center"/>
          </w:tcPr>
          <w:p>
            <w:pPr>
              <w:spacing w:after="0" w:line="245" w:lineRule="auto"/>
            </w:pPr>
            <w:r>
              <w:rPr>
                <w:sz w:val="18"/>
              </w:rPr>
              <w:t>generate_pack</w:t>
            </w:r>
          </w:p>
        </w:tc>
        <w:tc>
          <w:tcPr>
            <w:tcW w:type="dxa" w:w="3816"/>
            <w:tcMar>
              <w:top w:w="70" w:type="dxa"/>
              <w:start w:w="100" w:type="dxa"/>
              <w:bottom w:w="70" w:type="dxa"/>
              <w:end w:w="100" w:type="dxa"/>
            </w:tcMar>
            <w:vAlign w:val="center"/>
          </w:tcPr>
          <w:p>
            <w:pPr>
              <w:spacing w:after="0" w:line="245" w:lineRule="auto"/>
            </w:pPr>
            <w:r>
              <w:rPr>
                <w:sz w:val="18"/>
              </w:rPr>
              <w:t>prospect_id, triggered_by, source, force</w:t>
            </w:r>
          </w:p>
        </w:tc>
        <w:tc>
          <w:tcPr>
            <w:tcW w:type="dxa" w:w="2880"/>
            <w:tcMar>
              <w:top w:w="70" w:type="dxa"/>
              <w:start w:w="100" w:type="dxa"/>
              <w:bottom w:w="70" w:type="dxa"/>
              <w:end w:w="100" w:type="dxa"/>
            </w:tcMar>
            <w:vAlign w:val="center"/>
          </w:tcPr>
          <w:p>
            <w:pPr>
              <w:spacing w:after="0" w:line="245" w:lineRule="auto"/>
            </w:pPr>
            <w:r>
              <w:rPr>
                <w:sz w:val="18"/>
              </w:rPr>
              <w:t>Declenche V3 pour generer un pack prospect neuf.</w:t>
            </w:r>
          </w:p>
        </w:tc>
      </w:tr>
      <w:tr>
        <w:tc>
          <w:tcPr>
            <w:tcW w:type="dxa" w:w="1944"/>
            <w:tcMar>
              <w:top w:w="70" w:type="dxa"/>
              <w:start w:w="100" w:type="dxa"/>
              <w:bottom w:w="70" w:type="dxa"/>
              <w:end w:w="100" w:type="dxa"/>
            </w:tcMar>
            <w:vAlign w:val="center"/>
          </w:tcPr>
          <w:p>
            <w:pPr>
              <w:spacing w:after="0" w:line="245" w:lineRule="auto"/>
            </w:pPr>
            <w:r>
              <w:rPr>
                <w:sz w:val="18"/>
              </w:rPr>
              <w:t>regenerate_pack</w:t>
            </w:r>
          </w:p>
        </w:tc>
        <w:tc>
          <w:tcPr>
            <w:tcW w:type="dxa" w:w="3816"/>
            <w:tcMar>
              <w:top w:w="70" w:type="dxa"/>
              <w:start w:w="100" w:type="dxa"/>
              <w:bottom w:w="70" w:type="dxa"/>
              <w:end w:w="100" w:type="dxa"/>
            </w:tcMar>
            <w:vAlign w:val="center"/>
          </w:tcPr>
          <w:p>
            <w:pPr>
              <w:spacing w:after="0" w:line="245" w:lineRule="auto"/>
            </w:pPr>
            <w:r>
              <w:rPr>
                <w:sz w:val="18"/>
              </w:rPr>
              <w:t>pack_id ou prospect_id, triggered_by, reason</w:t>
            </w:r>
          </w:p>
        </w:tc>
        <w:tc>
          <w:tcPr>
            <w:tcW w:type="dxa" w:w="2880"/>
            <w:tcMar>
              <w:top w:w="70" w:type="dxa"/>
              <w:start w:w="100" w:type="dxa"/>
              <w:bottom w:w="70" w:type="dxa"/>
              <w:end w:w="100" w:type="dxa"/>
            </w:tcMar>
            <w:vAlign w:val="center"/>
          </w:tcPr>
          <w:p>
            <w:pPr>
              <w:spacing w:after="0" w:line="245" w:lineRule="auto"/>
            </w:pPr>
            <w:r>
              <w:rPr>
                <w:sz w:val="18"/>
              </w:rPr>
              <w:t>Relance V3 pour produire une nouvelle version du pack.</w:t>
            </w:r>
          </w:p>
        </w:tc>
      </w:tr>
      <w:tr>
        <w:tc>
          <w:tcPr>
            <w:tcW w:type="dxa" w:w="1944"/>
            <w:tcMar>
              <w:top w:w="70" w:type="dxa"/>
              <w:start w:w="100" w:type="dxa"/>
              <w:bottom w:w="70" w:type="dxa"/>
              <w:end w:w="100" w:type="dxa"/>
            </w:tcMar>
            <w:vAlign w:val="center"/>
          </w:tcPr>
          <w:p>
            <w:pPr>
              <w:spacing w:after="0" w:line="245" w:lineRule="auto"/>
            </w:pPr>
            <w:r>
              <w:rPr>
                <w:sz w:val="18"/>
              </w:rPr>
              <w:t>approve_pack</w:t>
            </w:r>
          </w:p>
        </w:tc>
        <w:tc>
          <w:tcPr>
            <w:tcW w:type="dxa" w:w="3816"/>
            <w:tcMar>
              <w:top w:w="70" w:type="dxa"/>
              <w:start w:w="100" w:type="dxa"/>
              <w:bottom w:w="70" w:type="dxa"/>
              <w:end w:w="100" w:type="dxa"/>
            </w:tcMar>
            <w:vAlign w:val="center"/>
          </w:tcPr>
          <w:p>
            <w:pPr>
              <w:spacing w:after="0" w:line="245" w:lineRule="auto"/>
            </w:pPr>
            <w:r>
              <w:rPr>
                <w:sz w:val="18"/>
              </w:rPr>
              <w:t>pack_id, reviewer_email, mode</w:t>
            </w:r>
          </w:p>
        </w:tc>
        <w:tc>
          <w:tcPr>
            <w:tcW w:type="dxa" w:w="2880"/>
            <w:tcMar>
              <w:top w:w="70" w:type="dxa"/>
              <w:start w:w="100" w:type="dxa"/>
              <w:bottom w:w="70" w:type="dxa"/>
              <w:end w:w="100" w:type="dxa"/>
            </w:tcMar>
            <w:vAlign w:val="center"/>
          </w:tcPr>
          <w:p>
            <w:pPr>
              <w:spacing w:after="0" w:line="245" w:lineRule="auto"/>
            </w:pPr>
            <w:r>
              <w:rPr>
                <w:sz w:val="18"/>
              </w:rPr>
              <w:t>Valide le pack; en mode approve_and_send la branche Zoho part ensuite.</w:t>
            </w:r>
          </w:p>
        </w:tc>
      </w:tr>
      <w:tr>
        <w:tc>
          <w:tcPr>
            <w:tcW w:type="dxa" w:w="1944"/>
            <w:tcMar>
              <w:top w:w="70" w:type="dxa"/>
              <w:start w:w="100" w:type="dxa"/>
              <w:bottom w:w="70" w:type="dxa"/>
              <w:end w:w="100" w:type="dxa"/>
            </w:tcMar>
            <w:vAlign w:val="center"/>
          </w:tcPr>
          <w:p>
            <w:pPr>
              <w:spacing w:after="0" w:line="245" w:lineRule="auto"/>
            </w:pPr>
            <w:r>
              <w:rPr>
                <w:sz w:val="18"/>
              </w:rPr>
              <w:t>reject_pack</w:t>
            </w:r>
          </w:p>
        </w:tc>
        <w:tc>
          <w:tcPr>
            <w:tcW w:type="dxa" w:w="3816"/>
            <w:tcMar>
              <w:top w:w="70" w:type="dxa"/>
              <w:start w:w="100" w:type="dxa"/>
              <w:bottom w:w="70" w:type="dxa"/>
              <w:end w:w="100" w:type="dxa"/>
            </w:tcMar>
            <w:vAlign w:val="center"/>
          </w:tcPr>
          <w:p>
            <w:pPr>
              <w:spacing w:after="0" w:line="245" w:lineRule="auto"/>
            </w:pPr>
            <w:r>
              <w:rPr>
                <w:sz w:val="18"/>
              </w:rPr>
              <w:t>pack_id, reviewer_email, reason</w:t>
            </w:r>
          </w:p>
        </w:tc>
        <w:tc>
          <w:tcPr>
            <w:tcW w:type="dxa" w:w="2880"/>
            <w:tcMar>
              <w:top w:w="70" w:type="dxa"/>
              <w:start w:w="100" w:type="dxa"/>
              <w:bottom w:w="70" w:type="dxa"/>
              <w:end w:w="100" w:type="dxa"/>
            </w:tcMar>
            <w:vAlign w:val="center"/>
          </w:tcPr>
          <w:p>
            <w:pPr>
              <w:spacing w:after="0" w:line="245" w:lineRule="auto"/>
            </w:pPr>
            <w:r>
              <w:rPr>
                <w:sz w:val="18"/>
              </w:rPr>
              <w:t>Refuse le pack et remet le prospect dans un etat corrigible.</w:t>
            </w:r>
          </w:p>
        </w:tc>
      </w:tr>
      <w:tr>
        <w:tc>
          <w:tcPr>
            <w:tcW w:type="dxa" w:w="1944"/>
            <w:tcMar>
              <w:top w:w="70" w:type="dxa"/>
              <w:start w:w="100" w:type="dxa"/>
              <w:bottom w:w="70" w:type="dxa"/>
              <w:end w:w="100" w:type="dxa"/>
            </w:tcMar>
            <w:vAlign w:val="center"/>
          </w:tcPr>
          <w:p>
            <w:pPr>
              <w:spacing w:after="0" w:line="245" w:lineRule="auto"/>
            </w:pPr>
            <w:r>
              <w:rPr>
                <w:sz w:val="18"/>
              </w:rPr>
              <w:t>send_pack</w:t>
            </w:r>
          </w:p>
        </w:tc>
        <w:tc>
          <w:tcPr>
            <w:tcW w:type="dxa" w:w="3816"/>
            <w:tcMar>
              <w:top w:w="70" w:type="dxa"/>
              <w:start w:w="100" w:type="dxa"/>
              <w:bottom w:w="70" w:type="dxa"/>
              <w:end w:w="100" w:type="dxa"/>
            </w:tcMar>
            <w:vAlign w:val="center"/>
          </w:tcPr>
          <w:p>
            <w:pPr>
              <w:spacing w:after="0" w:line="245" w:lineRule="auto"/>
            </w:pPr>
            <w:r>
              <w:rPr>
                <w:sz w:val="18"/>
              </w:rPr>
              <w:t>pack_id, reviewer_email, force</w:t>
            </w:r>
          </w:p>
        </w:tc>
        <w:tc>
          <w:tcPr>
            <w:tcW w:type="dxa" w:w="2880"/>
            <w:tcMar>
              <w:top w:w="70" w:type="dxa"/>
              <w:start w:w="100" w:type="dxa"/>
              <w:bottom w:w="70" w:type="dxa"/>
              <w:end w:w="100" w:type="dxa"/>
            </w:tcMar>
            <w:vAlign w:val="center"/>
          </w:tcPr>
          <w:p>
            <w:pPr>
              <w:spacing w:after="0" w:line="245" w:lineRule="auto"/>
            </w:pPr>
            <w:r>
              <w:rPr>
                <w:sz w:val="18"/>
              </w:rPr>
              <w:t>Envoie un pack deja pret vers Zoho SMTP.</w:t>
            </w:r>
          </w:p>
        </w:tc>
      </w:tr>
      <w:tr>
        <w:tc>
          <w:tcPr>
            <w:tcW w:type="dxa" w:w="1944"/>
            <w:tcMar>
              <w:top w:w="70" w:type="dxa"/>
              <w:start w:w="100" w:type="dxa"/>
              <w:bottom w:w="70" w:type="dxa"/>
              <w:end w:w="100" w:type="dxa"/>
            </w:tcMar>
            <w:vAlign w:val="center"/>
          </w:tcPr>
          <w:p>
            <w:pPr>
              <w:spacing w:after="0" w:line="245" w:lineRule="auto"/>
            </w:pPr>
            <w:r>
              <w:rPr>
                <w:sz w:val="18"/>
              </w:rPr>
              <w:t>test_provider</w:t>
            </w:r>
          </w:p>
        </w:tc>
        <w:tc>
          <w:tcPr>
            <w:tcW w:type="dxa" w:w="3816"/>
            <w:tcMar>
              <w:top w:w="70" w:type="dxa"/>
              <w:start w:w="100" w:type="dxa"/>
              <w:bottom w:w="70" w:type="dxa"/>
              <w:end w:w="100" w:type="dxa"/>
            </w:tcMar>
            <w:vAlign w:val="center"/>
          </w:tcPr>
          <w:p>
            <w:pPr>
              <w:spacing w:after="0" w:line="245" w:lineRule="auto"/>
            </w:pPr>
            <w:r>
              <w:rPr>
                <w:sz w:val="18"/>
              </w:rPr>
              <w:t>provider=zoho, test_to_email</w:t>
            </w:r>
          </w:p>
        </w:tc>
        <w:tc>
          <w:tcPr>
            <w:tcW w:type="dxa" w:w="2880"/>
            <w:tcMar>
              <w:top w:w="70" w:type="dxa"/>
              <w:start w:w="100" w:type="dxa"/>
              <w:bottom w:w="70" w:type="dxa"/>
              <w:end w:w="100" w:type="dxa"/>
            </w:tcMar>
            <w:vAlign w:val="center"/>
          </w:tcPr>
          <w:p>
            <w:pPr>
              <w:spacing w:after="0" w:line="245" w:lineRule="auto"/>
            </w:pPr>
            <w:r>
              <w:rPr>
                <w:sz w:val="18"/>
              </w:rPr>
              <w:t>Teste la configuration Zoho sans toucher a un vrai pack.</w:t>
            </w:r>
          </w:p>
        </w:tc>
      </w:tr>
      <w:tr>
        <w:tc>
          <w:tcPr>
            <w:tcW w:type="dxa" w:w="1944"/>
            <w:tcMar>
              <w:top w:w="70" w:type="dxa"/>
              <w:start w:w="100" w:type="dxa"/>
              <w:bottom w:w="70" w:type="dxa"/>
              <w:end w:w="100" w:type="dxa"/>
            </w:tcMar>
            <w:vAlign w:val="center"/>
          </w:tcPr>
          <w:p>
            <w:pPr>
              <w:spacing w:after="0" w:line="245" w:lineRule="auto"/>
            </w:pPr>
            <w:r>
              <w:rPr>
                <w:sz w:val="18"/>
              </w:rPr>
              <w:t>health_check</w:t>
            </w:r>
          </w:p>
        </w:tc>
        <w:tc>
          <w:tcPr>
            <w:tcW w:type="dxa" w:w="3816"/>
            <w:tcMar>
              <w:top w:w="70" w:type="dxa"/>
              <w:start w:w="100" w:type="dxa"/>
              <w:bottom w:w="70" w:type="dxa"/>
              <w:end w:w="100" w:type="dxa"/>
            </w:tcMar>
            <w:vAlign w:val="center"/>
          </w:tcPr>
          <w:p>
            <w:pPr>
              <w:spacing w:after="0" w:line="245" w:lineRule="auto"/>
            </w:pPr>
            <w:r>
              <w:rPr>
                <w:sz w:val="18"/>
              </w:rPr>
              <w:t>aucun</w:t>
            </w:r>
          </w:p>
        </w:tc>
        <w:tc>
          <w:tcPr>
            <w:tcW w:type="dxa" w:w="2880"/>
            <w:tcMar>
              <w:top w:w="70" w:type="dxa"/>
              <w:start w:w="100" w:type="dxa"/>
              <w:bottom w:w="70" w:type="dxa"/>
              <w:end w:w="100" w:type="dxa"/>
            </w:tcMar>
            <w:vAlign w:val="center"/>
          </w:tcPr>
          <w:p>
            <w:pPr>
              <w:spacing w:after="0" w:line="245" w:lineRule="auto"/>
            </w:pPr>
            <w:r>
              <w:rPr>
                <w:sz w:val="18"/>
              </w:rPr>
              <w:t>Controle la disponibilite du controller et l'acces Supabase.</w:t>
            </w:r>
          </w:p>
        </w:tc>
      </w:tr>
    </w:tbl>
    <w:p>
      <w:pPr>
        <w:pStyle w:val="Heading1"/>
        <w:spacing w:after="80"/>
      </w:pPr>
      <w:r>
        <w:t>6. Vue d'ensemble des noeuds</w:t>
      </w:r>
    </w:p>
    <w:p>
      <w:pPr>
        <w:spacing w:after="100" w:line="259" w:lineRule="auto"/>
      </w:pPr>
      <w:r>
        <w:t>Le workflow exporté contient actuellement 70 noeuds. La structure est volontairement séparée entre un tronc commun de contrôle, les branches generate/regenerate/approve/reject, la branche send_pack Zoho-first et les branches utilitaires test_provider et health_check.</w:t>
      </w:r>
    </w:p>
    <w:p>
      <w:pPr>
        <w:pStyle w:val="Heading2"/>
        <w:spacing w:after="80"/>
      </w:pPr>
      <w:r>
        <w:t>6.1 Tronc commun et securite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Admin Controller Webhook</w:t>
            </w:r>
          </w:p>
        </w:tc>
        <w:tc>
          <w:tcPr>
            <w:tcW w:type="dxa" w:w="1440"/>
            <w:tcMar>
              <w:top w:w="70" w:type="dxa"/>
              <w:start w:w="100" w:type="dxa"/>
              <w:bottom w:w="70" w:type="dxa"/>
              <w:end w:w="100" w:type="dxa"/>
            </w:tcMar>
            <w:vAlign w:val="center"/>
          </w:tcPr>
          <w:p>
            <w:pPr>
              <w:spacing w:after="0" w:line="245" w:lineRule="auto"/>
            </w:pPr>
            <w:r>
              <w:rPr>
                <w:sz w:val="18"/>
              </w:rPr>
              <w:t>Webhook</w:t>
            </w:r>
          </w:p>
        </w:tc>
        <w:tc>
          <w:tcPr>
            <w:tcW w:type="dxa" w:w="3096"/>
            <w:tcMar>
              <w:top w:w="70" w:type="dxa"/>
              <w:start w:w="100" w:type="dxa"/>
              <w:bottom w:w="70" w:type="dxa"/>
              <w:end w:w="100" w:type="dxa"/>
            </w:tcMar>
            <w:vAlign w:val="center"/>
          </w:tcPr>
          <w:p>
            <w:pPr>
              <w:spacing w:after="0" w:line="245" w:lineRule="auto"/>
            </w:pPr>
            <w:r>
              <w:rPr>
                <w:sz w:val="18"/>
              </w:rPr>
              <w:t>Expose POST /webhook/admin-prospect-pack-action-zoho et recoit les actions admin.</w:t>
            </w:r>
          </w:p>
        </w:tc>
        <w:tc>
          <w:tcPr>
            <w:tcW w:type="dxa" w:w="2808"/>
            <w:tcMar>
              <w:top w:w="70" w:type="dxa"/>
              <w:start w:w="100" w:type="dxa"/>
              <w:bottom w:w="70" w:type="dxa"/>
              <w:end w:w="100" w:type="dxa"/>
            </w:tcMar>
            <w:vAlign w:val="center"/>
          </w:tcPr>
          <w:p>
            <w:pPr>
              <w:spacing w:after="0" w:line="245" w:lineRule="auto"/>
            </w:pPr>
            <w:r>
              <w:rPr>
                <w:sz w:val="18"/>
              </w:rPr>
              <w:t>Path = admin-prospect-pack-action-zoho, Response mode = last node.</w:t>
            </w:r>
          </w:p>
        </w:tc>
      </w:tr>
      <w:tr>
        <w:tc>
          <w:tcPr>
            <w:tcW w:type="dxa" w:w="2448"/>
            <w:tcMar>
              <w:top w:w="70" w:type="dxa"/>
              <w:start w:w="100" w:type="dxa"/>
              <w:bottom w:w="70" w:type="dxa"/>
              <w:end w:w="100" w:type="dxa"/>
            </w:tcMar>
            <w:vAlign w:val="center"/>
          </w:tcPr>
          <w:p>
            <w:pPr>
              <w:spacing w:after="0" w:line="245" w:lineRule="auto"/>
            </w:pPr>
            <w:r>
              <w:rPr>
                <w:sz w:val="18"/>
              </w:rPr>
              <w:t>Normalize Request</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Uniformise body, headers, actor_email, request_id et payload.</w:t>
            </w:r>
          </w:p>
        </w:tc>
        <w:tc>
          <w:tcPr>
            <w:tcW w:type="dxa" w:w="2808"/>
            <w:tcMar>
              <w:top w:w="70" w:type="dxa"/>
              <w:start w:w="100" w:type="dxa"/>
              <w:bottom w:w="70" w:type="dxa"/>
              <w:end w:w="100" w:type="dxa"/>
            </w:tcMar>
            <w:vAlign w:val="center"/>
          </w:tcPr>
          <w:p>
            <w:pPr>
              <w:spacing w:after="0" w:line="245" w:lineRule="auto"/>
            </w:pPr>
            <w:r>
              <w:rPr>
                <w:sz w:val="18"/>
              </w:rPr>
              <w:t>Produit action, payload, authorization, request_id, actor_email, received_at.</w:t>
            </w:r>
          </w:p>
        </w:tc>
      </w:tr>
      <w:tr>
        <w:tc>
          <w:tcPr>
            <w:tcW w:type="dxa" w:w="2448"/>
            <w:tcMar>
              <w:top w:w="70" w:type="dxa"/>
              <w:start w:w="100" w:type="dxa"/>
              <w:bottom w:w="70" w:type="dxa"/>
              <w:end w:w="100" w:type="dxa"/>
            </w:tcMar>
            <w:vAlign w:val="center"/>
          </w:tcPr>
          <w:p>
            <w:pPr>
              <w:spacing w:after="0" w:line="245" w:lineRule="auto"/>
            </w:pPr>
            <w:r>
              <w:rPr>
                <w:sz w:val="18"/>
              </w:rPr>
              <w:t>Validate Auth Header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Compare le bearer token recu avec ADMIN_BACKOFFICE_TOKEN.</w:t>
            </w:r>
          </w:p>
        </w:tc>
        <w:tc>
          <w:tcPr>
            <w:tcW w:type="dxa" w:w="2808"/>
            <w:tcMar>
              <w:top w:w="70" w:type="dxa"/>
              <w:start w:w="100" w:type="dxa"/>
              <w:bottom w:w="70" w:type="dxa"/>
              <w:end w:w="100" w:type="dxa"/>
            </w:tcMar>
            <w:vAlign w:val="center"/>
          </w:tcPr>
          <w:p>
            <w:pPr>
              <w:spacing w:after="0" w:line="245" w:lineRule="auto"/>
            </w:pPr>
            <w:r>
              <w:rPr>
                <w:sz w:val="18"/>
              </w:rPr>
              <w:t>Retourne auth_ok = true/false.</w:t>
            </w:r>
          </w:p>
        </w:tc>
      </w:tr>
      <w:tr>
        <w:tc>
          <w:tcPr>
            <w:tcW w:type="dxa" w:w="2448"/>
            <w:tcMar>
              <w:top w:w="70" w:type="dxa"/>
              <w:start w:w="100" w:type="dxa"/>
              <w:bottom w:w="70" w:type="dxa"/>
              <w:end w:w="100" w:type="dxa"/>
            </w:tcMar>
            <w:vAlign w:val="center"/>
          </w:tcPr>
          <w:p>
            <w:pPr>
              <w:spacing w:after="0" w:line="245" w:lineRule="auto"/>
            </w:pPr>
            <w:r>
              <w:rPr>
                <w:sz w:val="18"/>
              </w:rPr>
              <w:t>If Auth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Route vers le flux normal ou l'erreur d'authentification.</w:t>
            </w:r>
          </w:p>
        </w:tc>
        <w:tc>
          <w:tcPr>
            <w:tcW w:type="dxa" w:w="2808"/>
            <w:tcMar>
              <w:top w:w="70" w:type="dxa"/>
              <w:start w:w="100" w:type="dxa"/>
              <w:bottom w:w="70" w:type="dxa"/>
              <w:end w:w="100" w:type="dxa"/>
            </w:tcMar>
            <w:vAlign w:val="center"/>
          </w:tcPr>
          <w:p>
            <w:pPr>
              <w:spacing w:after="0" w:line="245" w:lineRule="auto"/>
            </w:pPr>
            <w:r>
              <w:rPr>
                <w:sz w:val="18"/>
              </w:rPr>
              <w:t>Condition bool sur auth_ok.</w:t>
            </w:r>
          </w:p>
        </w:tc>
      </w:tr>
      <w:tr>
        <w:tc>
          <w:tcPr>
            <w:tcW w:type="dxa" w:w="2448"/>
            <w:tcMar>
              <w:top w:w="70" w:type="dxa"/>
              <w:start w:w="100" w:type="dxa"/>
              <w:bottom w:w="70" w:type="dxa"/>
              <w:end w:w="100" w:type="dxa"/>
            </w:tcMar>
            <w:vAlign w:val="center"/>
          </w:tcPr>
          <w:p>
            <w:pPr>
              <w:spacing w:after="0" w:line="245" w:lineRule="auto"/>
            </w:pPr>
            <w:r>
              <w:rPr>
                <w:sz w:val="18"/>
              </w:rPr>
              <w:t>Build Unauthorized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Construit la reponse JSON standard 401 logique.</w:t>
            </w:r>
          </w:p>
        </w:tc>
        <w:tc>
          <w:tcPr>
            <w:tcW w:type="dxa" w:w="2808"/>
            <w:tcMar>
              <w:top w:w="70" w:type="dxa"/>
              <w:start w:w="100" w:type="dxa"/>
              <w:bottom w:w="70" w:type="dxa"/>
              <w:end w:w="100" w:type="dxa"/>
            </w:tcMar>
            <w:vAlign w:val="center"/>
          </w:tcPr>
          <w:p>
            <w:pPr>
              <w:spacing w:after="0" w:line="245" w:lineRule="auto"/>
            </w:pPr>
            <w:r>
              <w:rPr>
                <w:sz w:val="18"/>
              </w:rPr>
              <w:t>Status = unauthorized, code = UNAUTHORIZED.</w:t>
            </w:r>
          </w:p>
        </w:tc>
      </w:tr>
      <w:tr>
        <w:tc>
          <w:tcPr>
            <w:tcW w:type="dxa" w:w="2448"/>
            <w:tcMar>
              <w:top w:w="70" w:type="dxa"/>
              <w:start w:w="100" w:type="dxa"/>
              <w:bottom w:w="70" w:type="dxa"/>
              <w:end w:w="100" w:type="dxa"/>
            </w:tcMar>
            <w:vAlign w:val="center"/>
          </w:tcPr>
          <w:p>
            <w:pPr>
              <w:spacing w:after="0" w:line="245" w:lineRule="auto"/>
            </w:pPr>
            <w:r>
              <w:rPr>
                <w:sz w:val="18"/>
              </w:rPr>
              <w:t>Validate Action</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Verifie que l'action demandee fait partie de la liste supportee.</w:t>
            </w:r>
          </w:p>
        </w:tc>
        <w:tc>
          <w:tcPr>
            <w:tcW w:type="dxa" w:w="2808"/>
            <w:tcMar>
              <w:top w:w="70" w:type="dxa"/>
              <w:start w:w="100" w:type="dxa"/>
              <w:bottom w:w="70" w:type="dxa"/>
              <w:end w:w="100" w:type="dxa"/>
            </w:tcMar>
            <w:vAlign w:val="center"/>
          </w:tcPr>
          <w:p>
            <w:pPr>
              <w:spacing w:after="0" w:line="245" w:lineRule="auto"/>
            </w:pPr>
            <w:r>
              <w:rPr>
                <w:sz w:val="18"/>
              </w:rPr>
              <w:t>Supporte generate, regenerate, approve, reject, send, test, health.</w:t>
            </w:r>
          </w:p>
        </w:tc>
      </w:tr>
      <w:tr>
        <w:tc>
          <w:tcPr>
            <w:tcW w:type="dxa" w:w="2448"/>
            <w:tcMar>
              <w:top w:w="70" w:type="dxa"/>
              <w:start w:w="100" w:type="dxa"/>
              <w:bottom w:w="70" w:type="dxa"/>
              <w:end w:w="100" w:type="dxa"/>
            </w:tcMar>
            <w:vAlign w:val="center"/>
          </w:tcPr>
          <w:p>
            <w:pPr>
              <w:spacing w:after="0" w:line="245" w:lineRule="auto"/>
            </w:pPr>
            <w:r>
              <w:rPr>
                <w:sz w:val="18"/>
              </w:rPr>
              <w:t>If Action Supported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Laisse passer ou renvoie une erreur d'action non supportee.</w:t>
            </w:r>
          </w:p>
        </w:tc>
        <w:tc>
          <w:tcPr>
            <w:tcW w:type="dxa" w:w="2808"/>
            <w:tcMar>
              <w:top w:w="70" w:type="dxa"/>
              <w:start w:w="100" w:type="dxa"/>
              <w:bottom w:w="70" w:type="dxa"/>
              <w:end w:w="100" w:type="dxa"/>
            </w:tcMar>
            <w:vAlign w:val="center"/>
          </w:tcPr>
          <w:p>
            <w:pPr>
              <w:spacing w:after="0" w:line="245" w:lineRule="auto"/>
            </w:pPr>
            <w:r>
              <w:rPr>
                <w:sz w:val="18"/>
              </w:rPr>
              <w:t>Condition sur action_valid.</w:t>
            </w:r>
          </w:p>
        </w:tc>
      </w:tr>
      <w:tr>
        <w:tc>
          <w:tcPr>
            <w:tcW w:type="dxa" w:w="2448"/>
            <w:tcMar>
              <w:top w:w="70" w:type="dxa"/>
              <w:start w:w="100" w:type="dxa"/>
              <w:bottom w:w="70" w:type="dxa"/>
              <w:end w:w="100" w:type="dxa"/>
            </w:tcMar>
            <w:vAlign w:val="center"/>
          </w:tcPr>
          <w:p>
            <w:pPr>
              <w:spacing w:after="0" w:line="245" w:lineRule="auto"/>
            </w:pPr>
            <w:r>
              <w:rPr>
                <w:sz w:val="18"/>
              </w:rPr>
              <w:t>Build Unsupported Action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Reponse standard pour une action inconnue.</w:t>
            </w:r>
          </w:p>
        </w:tc>
        <w:tc>
          <w:tcPr>
            <w:tcW w:type="dxa" w:w="2808"/>
            <w:tcMar>
              <w:top w:w="70" w:type="dxa"/>
              <w:start w:w="100" w:type="dxa"/>
              <w:bottom w:w="70" w:type="dxa"/>
              <w:end w:w="100" w:type="dxa"/>
            </w:tcMar>
            <w:vAlign w:val="center"/>
          </w:tcPr>
          <w:p>
            <w:pPr>
              <w:spacing w:after="0" w:line="245" w:lineRule="auto"/>
            </w:pPr>
            <w:r>
              <w:rPr>
                <w:sz w:val="18"/>
              </w:rPr>
              <w:t>Status = invalid_action.</w:t>
            </w:r>
          </w:p>
        </w:tc>
      </w:tr>
    </w:tbl>
    <w:p>
      <w:pPr>
        <w:pStyle w:val="Heading2"/>
        <w:spacing w:after="80"/>
      </w:pPr>
      <w:r>
        <w:t>6.2 Branche generate_pack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If Generate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generate_pack.</w:t>
            </w:r>
          </w:p>
        </w:tc>
        <w:tc>
          <w:tcPr>
            <w:tcW w:type="dxa" w:w="2808"/>
            <w:tcMar>
              <w:top w:w="70" w:type="dxa"/>
              <w:start w:w="100" w:type="dxa"/>
              <w:bottom w:w="70" w:type="dxa"/>
              <w:end w:w="100" w:type="dxa"/>
            </w:tcMar>
            <w:vAlign w:val="center"/>
          </w:tcPr>
          <w:p>
            <w:pPr>
              <w:spacing w:after="0" w:line="245" w:lineRule="auto"/>
            </w:pPr>
            <w:r>
              <w:rPr>
                <w:sz w:val="18"/>
              </w:rPr>
              <w:t>value2 = generate_pack.</w:t>
            </w:r>
          </w:p>
        </w:tc>
      </w:tr>
      <w:tr>
        <w:tc>
          <w:tcPr>
            <w:tcW w:type="dxa" w:w="2448"/>
            <w:tcMar>
              <w:top w:w="70" w:type="dxa"/>
              <w:start w:w="100" w:type="dxa"/>
              <w:bottom w:w="70" w:type="dxa"/>
              <w:end w:w="100" w:type="dxa"/>
            </w:tcMar>
            <w:vAlign w:val="center"/>
          </w:tcPr>
          <w:p>
            <w:pPr>
              <w:spacing w:after="0" w:line="245" w:lineRule="auto"/>
            </w:pPr>
            <w:r>
              <w:rPr>
                <w:sz w:val="18"/>
              </w:rPr>
              <w:t>Validate Generate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Controle la presence de prospect_id et des metadonnees minimales.</w:t>
            </w:r>
          </w:p>
        </w:tc>
        <w:tc>
          <w:tcPr>
            <w:tcW w:type="dxa" w:w="2808"/>
            <w:tcMar>
              <w:top w:w="70" w:type="dxa"/>
              <w:start w:w="100" w:type="dxa"/>
              <w:bottom w:w="70" w:type="dxa"/>
              <w:end w:w="100" w:type="dxa"/>
            </w:tcMar>
            <w:vAlign w:val="center"/>
          </w:tcPr>
          <w:p>
            <w:pPr>
              <w:spacing w:after="0" w:line="245" w:lineRule="auto"/>
            </w:pPr>
            <w:r>
              <w:rPr>
                <w:sz w:val="18"/>
              </w:rPr>
              <w:t>Retourne payload_valid et erreurs.</w:t>
            </w:r>
          </w:p>
        </w:tc>
      </w:tr>
      <w:tr>
        <w:tc>
          <w:tcPr>
            <w:tcW w:type="dxa" w:w="2448"/>
            <w:tcMar>
              <w:top w:w="70" w:type="dxa"/>
              <w:start w:w="100" w:type="dxa"/>
              <w:bottom w:w="70" w:type="dxa"/>
              <w:end w:w="100" w:type="dxa"/>
            </w:tcMar>
            <w:vAlign w:val="center"/>
          </w:tcPr>
          <w:p>
            <w:pPr>
              <w:spacing w:after="0" w:line="245" w:lineRule="auto"/>
            </w:pPr>
            <w:r>
              <w:rPr>
                <w:sz w:val="18"/>
              </w:rPr>
              <w:t>If Generate Payload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Ouvre la voie vers l'appel V3 ou retourne l'erreur de payload.</w:t>
            </w:r>
          </w:p>
        </w:tc>
        <w:tc>
          <w:tcPr>
            <w:tcW w:type="dxa" w:w="2808"/>
            <w:tcMar>
              <w:top w:w="70" w:type="dxa"/>
              <w:start w:w="100" w:type="dxa"/>
              <w:bottom w:w="70" w:type="dxa"/>
              <w:end w:w="100" w:type="dxa"/>
            </w:tcMar>
            <w:vAlign w:val="center"/>
          </w:tcPr>
          <w:p>
            <w:pPr>
              <w:spacing w:after="0" w:line="245" w:lineRule="auto"/>
            </w:pPr>
            <w:r>
              <w:rPr>
                <w:sz w:val="18"/>
              </w:rPr>
              <w:t>Condition bool sur payload_valid.</w:t>
            </w:r>
          </w:p>
        </w:tc>
      </w:tr>
      <w:tr>
        <w:tc>
          <w:tcPr>
            <w:tcW w:type="dxa" w:w="2448"/>
            <w:tcMar>
              <w:top w:w="70" w:type="dxa"/>
              <w:start w:w="100" w:type="dxa"/>
              <w:bottom w:w="70" w:type="dxa"/>
              <w:end w:w="100" w:type="dxa"/>
            </w:tcMar>
            <w:vAlign w:val="center"/>
          </w:tcPr>
          <w:p>
            <w:pPr>
              <w:spacing w:after="0" w:line="245" w:lineRule="auto"/>
            </w:pPr>
            <w:r>
              <w:rPr>
                <w:sz w:val="18"/>
              </w:rPr>
              <w:t>Build Generate Payload Error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une reponse propre pour un payload incomplet.</w:t>
            </w:r>
          </w:p>
        </w:tc>
        <w:tc>
          <w:tcPr>
            <w:tcW w:type="dxa" w:w="2808"/>
            <w:tcMar>
              <w:top w:w="70" w:type="dxa"/>
              <w:start w:w="100" w:type="dxa"/>
              <w:bottom w:w="70" w:type="dxa"/>
              <w:end w:w="100" w:type="dxa"/>
            </w:tcMar>
            <w:vAlign w:val="center"/>
          </w:tcPr>
          <w:p>
            <w:pPr>
              <w:spacing w:after="0" w:line="245" w:lineRule="auto"/>
            </w:pPr>
            <w:r>
              <w:rPr>
                <w:sz w:val="18"/>
              </w:rPr>
              <w:t>Status = invalid_payload.</w:t>
            </w:r>
          </w:p>
        </w:tc>
      </w:tr>
      <w:tr>
        <w:tc>
          <w:tcPr>
            <w:tcW w:type="dxa" w:w="2448"/>
            <w:tcMar>
              <w:top w:w="70" w:type="dxa"/>
              <w:start w:w="100" w:type="dxa"/>
              <w:bottom w:w="70" w:type="dxa"/>
              <w:end w:w="100" w:type="dxa"/>
            </w:tcMar>
            <w:vAlign w:val="center"/>
          </w:tcPr>
          <w:p>
            <w:pPr>
              <w:spacing w:after="0" w:line="245" w:lineRule="auto"/>
            </w:pPr>
            <w:r>
              <w:rPr>
                <w:sz w:val="18"/>
              </w:rPr>
              <w:t>Call Workflow V3 Generate</w:t>
            </w:r>
          </w:p>
        </w:tc>
        <w:tc>
          <w:tcPr>
            <w:tcW w:type="dxa" w:w="1440"/>
            <w:tcMar>
              <w:top w:w="70" w:type="dxa"/>
              <w:start w:w="100" w:type="dxa"/>
              <w:bottom w:w="70" w:type="dxa"/>
              <w:end w:w="100" w:type="dxa"/>
            </w:tcMar>
            <w:vAlign w:val="center"/>
          </w:tcPr>
          <w:p>
            <w:pPr>
              <w:spacing w:after="0" w:line="245" w:lineRule="auto"/>
            </w:pPr>
            <w:r>
              <w:rPr>
                <w:sz w:val="18"/>
              </w:rPr>
              <w:t>Execute Workflow</w:t>
            </w:r>
          </w:p>
        </w:tc>
        <w:tc>
          <w:tcPr>
            <w:tcW w:type="dxa" w:w="3096"/>
            <w:tcMar>
              <w:top w:w="70" w:type="dxa"/>
              <w:start w:w="100" w:type="dxa"/>
              <w:bottom w:w="70" w:type="dxa"/>
              <w:end w:w="100" w:type="dxa"/>
            </w:tcMar>
            <w:vAlign w:val="center"/>
          </w:tcPr>
          <w:p>
            <w:pPr>
              <w:spacing w:after="0" w:line="245" w:lineRule="auto"/>
            </w:pPr>
            <w:r>
              <w:rPr>
                <w:sz w:val="18"/>
              </w:rPr>
              <w:t>Reutilise le Workflow V3 principal via PROSPECTING_V3_WORKFLOW_ID.</w:t>
            </w:r>
          </w:p>
        </w:tc>
        <w:tc>
          <w:tcPr>
            <w:tcW w:type="dxa" w:w="2808"/>
            <w:tcMar>
              <w:top w:w="70" w:type="dxa"/>
              <w:start w:w="100" w:type="dxa"/>
              <w:bottom w:w="70" w:type="dxa"/>
              <w:end w:w="100" w:type="dxa"/>
            </w:tcMar>
            <w:vAlign w:val="center"/>
          </w:tcPr>
          <w:p>
            <w:pPr>
              <w:spacing w:after="0" w:line="245" w:lineRule="auto"/>
            </w:pPr>
            <w:r>
              <w:rPr>
                <w:sz w:val="18"/>
              </w:rPr>
              <w:t>Le payload normalise est transmis a la V3.</w:t>
            </w:r>
          </w:p>
        </w:tc>
      </w:tr>
      <w:tr>
        <w:tc>
          <w:tcPr>
            <w:tcW w:type="dxa" w:w="2448"/>
            <w:tcMar>
              <w:top w:w="70" w:type="dxa"/>
              <w:start w:w="100" w:type="dxa"/>
              <w:bottom w:w="70" w:type="dxa"/>
              <w:end w:w="100" w:type="dxa"/>
            </w:tcMar>
            <w:vAlign w:val="center"/>
          </w:tcPr>
          <w:p>
            <w:pPr>
              <w:spacing w:after="0" w:line="245" w:lineRule="auto"/>
            </w:pPr>
            <w:r>
              <w:rPr>
                <w:sz w:val="18"/>
              </w:rPr>
              <w:t>Build Generate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Normalise la reponse envoyee au frontend apres lancement.</w:t>
            </w:r>
          </w:p>
        </w:tc>
        <w:tc>
          <w:tcPr>
            <w:tcW w:type="dxa" w:w="2808"/>
            <w:tcMar>
              <w:top w:w="70" w:type="dxa"/>
              <w:start w:w="100" w:type="dxa"/>
              <w:bottom w:w="70" w:type="dxa"/>
              <w:end w:w="100" w:type="dxa"/>
            </w:tcMar>
            <w:vAlign w:val="center"/>
          </w:tcPr>
          <w:p>
            <w:pPr>
              <w:spacing w:after="0" w:line="245" w:lineRule="auto"/>
            </w:pPr>
            <w:r>
              <w:rPr>
                <w:sz w:val="18"/>
              </w:rPr>
              <w:t>Renvoie ok, action, pack_id/prospect_id, execution_id, refresh_hint.</w:t>
            </w:r>
          </w:p>
        </w:tc>
      </w:tr>
    </w:tbl>
    <w:p>
      <w:pPr>
        <w:pStyle w:val="Heading2"/>
        <w:spacing w:after="80"/>
      </w:pPr>
      <w:r>
        <w:t>6.3 Branche regenerate_pack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If Regenerate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regenerate_pack.</w:t>
            </w:r>
          </w:p>
        </w:tc>
        <w:tc>
          <w:tcPr>
            <w:tcW w:type="dxa" w:w="2808"/>
            <w:tcMar>
              <w:top w:w="70" w:type="dxa"/>
              <w:start w:w="100" w:type="dxa"/>
              <w:bottom w:w="70" w:type="dxa"/>
              <w:end w:w="100" w:type="dxa"/>
            </w:tcMar>
            <w:vAlign w:val="center"/>
          </w:tcPr>
          <w:p>
            <w:pPr>
              <w:spacing w:after="0" w:line="245" w:lineRule="auto"/>
            </w:pPr>
            <w:r>
              <w:rPr>
                <w:sz w:val="18"/>
              </w:rPr>
              <w:t>value2 = regenerate_pack.</w:t>
            </w:r>
          </w:p>
        </w:tc>
      </w:tr>
      <w:tr>
        <w:tc>
          <w:tcPr>
            <w:tcW w:type="dxa" w:w="2448"/>
            <w:tcMar>
              <w:top w:w="70" w:type="dxa"/>
              <w:start w:w="100" w:type="dxa"/>
              <w:bottom w:w="70" w:type="dxa"/>
              <w:end w:w="100" w:type="dxa"/>
            </w:tcMar>
            <w:vAlign w:val="center"/>
          </w:tcPr>
          <w:p>
            <w:pPr>
              <w:spacing w:after="0" w:line="245" w:lineRule="auto"/>
            </w:pPr>
            <w:r>
              <w:rPr>
                <w:sz w:val="18"/>
              </w:rPr>
              <w:t>Validate Regenerate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Accepte pack_id ou prospect_id, plus reason et actor.</w:t>
            </w:r>
          </w:p>
        </w:tc>
        <w:tc>
          <w:tcPr>
            <w:tcW w:type="dxa" w:w="2808"/>
            <w:tcMar>
              <w:top w:w="70" w:type="dxa"/>
              <w:start w:w="100" w:type="dxa"/>
              <w:bottom w:w="70" w:type="dxa"/>
              <w:end w:w="100" w:type="dxa"/>
            </w:tcMar>
            <w:vAlign w:val="center"/>
          </w:tcPr>
          <w:p>
            <w:pPr>
              <w:spacing w:after="0" w:line="245" w:lineRule="auto"/>
            </w:pPr>
            <w:r>
              <w:rPr>
                <w:sz w:val="18"/>
              </w:rPr>
              <w:t>Controle les entrees minimales.</w:t>
            </w:r>
          </w:p>
        </w:tc>
      </w:tr>
      <w:tr>
        <w:tc>
          <w:tcPr>
            <w:tcW w:type="dxa" w:w="2448"/>
            <w:tcMar>
              <w:top w:w="70" w:type="dxa"/>
              <w:start w:w="100" w:type="dxa"/>
              <w:bottom w:w="70" w:type="dxa"/>
              <w:end w:w="100" w:type="dxa"/>
            </w:tcMar>
            <w:vAlign w:val="center"/>
          </w:tcPr>
          <w:p>
            <w:pPr>
              <w:spacing w:after="0" w:line="245" w:lineRule="auto"/>
            </w:pPr>
            <w:r>
              <w:rPr>
                <w:sz w:val="18"/>
              </w:rPr>
              <w:t>If Regenerate Payload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Route vers V3 ou l'erreur de validation.</w:t>
            </w:r>
          </w:p>
        </w:tc>
        <w:tc>
          <w:tcPr>
            <w:tcW w:type="dxa" w:w="2808"/>
            <w:tcMar>
              <w:top w:w="70" w:type="dxa"/>
              <w:start w:w="100" w:type="dxa"/>
              <w:bottom w:w="70" w:type="dxa"/>
              <w:end w:w="100" w:type="dxa"/>
            </w:tcMar>
            <w:vAlign w:val="center"/>
          </w:tcPr>
          <w:p>
            <w:pPr>
              <w:spacing w:after="0" w:line="245" w:lineRule="auto"/>
            </w:pPr>
            <w:r>
              <w:rPr>
                <w:sz w:val="18"/>
              </w:rPr>
              <w:t>Condition bool sur payload_valid.</w:t>
            </w:r>
          </w:p>
        </w:tc>
      </w:tr>
      <w:tr>
        <w:tc>
          <w:tcPr>
            <w:tcW w:type="dxa" w:w="2448"/>
            <w:tcMar>
              <w:top w:w="70" w:type="dxa"/>
              <w:start w:w="100" w:type="dxa"/>
              <w:bottom w:w="70" w:type="dxa"/>
              <w:end w:w="100" w:type="dxa"/>
            </w:tcMar>
            <w:vAlign w:val="center"/>
          </w:tcPr>
          <w:p>
            <w:pPr>
              <w:spacing w:after="0" w:line="245" w:lineRule="auto"/>
            </w:pPr>
            <w:r>
              <w:rPr>
                <w:sz w:val="18"/>
              </w:rPr>
              <w:t>Build Regenerate Payload Error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Construit la reponse d'erreur pour une regeneration mal renseignee.</w:t>
            </w:r>
          </w:p>
        </w:tc>
        <w:tc>
          <w:tcPr>
            <w:tcW w:type="dxa" w:w="2808"/>
            <w:tcMar>
              <w:top w:w="70" w:type="dxa"/>
              <w:start w:w="100" w:type="dxa"/>
              <w:bottom w:w="70" w:type="dxa"/>
              <w:end w:w="100" w:type="dxa"/>
            </w:tcMar>
            <w:vAlign w:val="center"/>
          </w:tcPr>
          <w:p>
            <w:pPr>
              <w:spacing w:after="0" w:line="245" w:lineRule="auto"/>
            </w:pPr>
            <w:r>
              <w:rPr>
                <w:sz w:val="18"/>
              </w:rPr>
              <w:t>Status = invalid_payload.</w:t>
            </w:r>
          </w:p>
        </w:tc>
      </w:tr>
      <w:tr>
        <w:tc>
          <w:tcPr>
            <w:tcW w:type="dxa" w:w="2448"/>
            <w:tcMar>
              <w:top w:w="70" w:type="dxa"/>
              <w:start w:w="100" w:type="dxa"/>
              <w:bottom w:w="70" w:type="dxa"/>
              <w:end w:w="100" w:type="dxa"/>
            </w:tcMar>
            <w:vAlign w:val="center"/>
          </w:tcPr>
          <w:p>
            <w:pPr>
              <w:spacing w:after="0" w:line="245" w:lineRule="auto"/>
            </w:pPr>
            <w:r>
              <w:rPr>
                <w:sz w:val="18"/>
              </w:rPr>
              <w:t>Call Workflow V3 Regenerate</w:t>
            </w:r>
          </w:p>
        </w:tc>
        <w:tc>
          <w:tcPr>
            <w:tcW w:type="dxa" w:w="1440"/>
            <w:tcMar>
              <w:top w:w="70" w:type="dxa"/>
              <w:start w:w="100" w:type="dxa"/>
              <w:bottom w:w="70" w:type="dxa"/>
              <w:end w:w="100" w:type="dxa"/>
            </w:tcMar>
            <w:vAlign w:val="center"/>
          </w:tcPr>
          <w:p>
            <w:pPr>
              <w:spacing w:after="0" w:line="245" w:lineRule="auto"/>
            </w:pPr>
            <w:r>
              <w:rPr>
                <w:sz w:val="18"/>
              </w:rPr>
              <w:t>Execute Workflow</w:t>
            </w:r>
          </w:p>
        </w:tc>
        <w:tc>
          <w:tcPr>
            <w:tcW w:type="dxa" w:w="3096"/>
            <w:tcMar>
              <w:top w:w="70" w:type="dxa"/>
              <w:start w:w="100" w:type="dxa"/>
              <w:bottom w:w="70" w:type="dxa"/>
              <w:end w:w="100" w:type="dxa"/>
            </w:tcMar>
            <w:vAlign w:val="center"/>
          </w:tcPr>
          <w:p>
            <w:pPr>
              <w:spacing w:after="0" w:line="245" w:lineRule="auto"/>
            </w:pPr>
            <w:r>
              <w:rPr>
                <w:sz w:val="18"/>
              </w:rPr>
              <w:t>Relance la V3 avec le contexte de regeneration.</w:t>
            </w:r>
          </w:p>
        </w:tc>
        <w:tc>
          <w:tcPr>
            <w:tcW w:type="dxa" w:w="2808"/>
            <w:tcMar>
              <w:top w:w="70" w:type="dxa"/>
              <w:start w:w="100" w:type="dxa"/>
              <w:bottom w:w="70" w:type="dxa"/>
              <w:end w:w="100" w:type="dxa"/>
            </w:tcMar>
            <w:vAlign w:val="center"/>
          </w:tcPr>
          <w:p>
            <w:pPr>
              <w:spacing w:after="0" w:line="245" w:lineRule="auto"/>
            </w:pPr>
            <w:r>
              <w:rPr>
                <w:sz w:val="18"/>
              </w:rPr>
              <w:t>Appel via PROSPECTING_V3_WORKFLOW_ID.</w:t>
            </w:r>
          </w:p>
        </w:tc>
      </w:tr>
      <w:tr>
        <w:tc>
          <w:tcPr>
            <w:tcW w:type="dxa" w:w="2448"/>
            <w:tcMar>
              <w:top w:w="70" w:type="dxa"/>
              <w:start w:w="100" w:type="dxa"/>
              <w:bottom w:w="70" w:type="dxa"/>
              <w:end w:w="100" w:type="dxa"/>
            </w:tcMar>
            <w:vAlign w:val="center"/>
          </w:tcPr>
          <w:p>
            <w:pPr>
              <w:spacing w:after="0" w:line="245" w:lineRule="auto"/>
            </w:pPr>
            <w:r>
              <w:rPr>
                <w:sz w:val="18"/>
              </w:rPr>
              <w:t>Build Regenerate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 standardise pour le back-office.</w:t>
            </w:r>
          </w:p>
        </w:tc>
        <w:tc>
          <w:tcPr>
            <w:tcW w:type="dxa" w:w="2808"/>
            <w:tcMar>
              <w:top w:w="70" w:type="dxa"/>
              <w:start w:w="100" w:type="dxa"/>
              <w:bottom w:w="70" w:type="dxa"/>
              <w:end w:w="100" w:type="dxa"/>
            </w:tcMar>
            <w:vAlign w:val="center"/>
          </w:tcPr>
          <w:p>
            <w:pPr>
              <w:spacing w:after="0" w:line="245" w:lineRule="auto"/>
            </w:pPr>
            <w:r>
              <w:rPr>
                <w:sz w:val="18"/>
              </w:rPr>
              <w:t>Status = accepted.</w:t>
            </w:r>
          </w:p>
        </w:tc>
      </w:tr>
    </w:tbl>
    <w:p>
      <w:pPr>
        <w:pStyle w:val="Heading2"/>
        <w:spacing w:after="80"/>
      </w:pPr>
      <w:r>
        <w:t>6.4 Branche approve_pack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If Approve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approve_pack.</w:t>
            </w:r>
          </w:p>
        </w:tc>
        <w:tc>
          <w:tcPr>
            <w:tcW w:type="dxa" w:w="2808"/>
            <w:tcMar>
              <w:top w:w="70" w:type="dxa"/>
              <w:start w:w="100" w:type="dxa"/>
              <w:bottom w:w="70" w:type="dxa"/>
              <w:end w:w="100" w:type="dxa"/>
            </w:tcMar>
            <w:vAlign w:val="center"/>
          </w:tcPr>
          <w:p>
            <w:pPr>
              <w:spacing w:after="0" w:line="245" w:lineRule="auto"/>
            </w:pPr>
            <w:r>
              <w:rPr>
                <w:sz w:val="18"/>
              </w:rPr>
              <w:t>value2 = approve_pack.</w:t>
            </w:r>
          </w:p>
        </w:tc>
      </w:tr>
      <w:tr>
        <w:tc>
          <w:tcPr>
            <w:tcW w:type="dxa" w:w="2448"/>
            <w:tcMar>
              <w:top w:w="70" w:type="dxa"/>
              <w:start w:w="100" w:type="dxa"/>
              <w:bottom w:w="70" w:type="dxa"/>
              <w:end w:w="100" w:type="dxa"/>
            </w:tcMar>
            <w:vAlign w:val="center"/>
          </w:tcPr>
          <w:p>
            <w:pPr>
              <w:spacing w:after="0" w:line="245" w:lineRule="auto"/>
            </w:pPr>
            <w:r>
              <w:rPr>
                <w:sz w:val="18"/>
              </w:rPr>
              <w:t>Validate Approve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Controle pack_id, reviewer_email et mode.</w:t>
            </w:r>
          </w:p>
        </w:tc>
        <w:tc>
          <w:tcPr>
            <w:tcW w:type="dxa" w:w="2808"/>
            <w:tcMar>
              <w:top w:w="70" w:type="dxa"/>
              <w:start w:w="100" w:type="dxa"/>
              <w:bottom w:w="70" w:type="dxa"/>
              <w:end w:w="100" w:type="dxa"/>
            </w:tcMar>
            <w:vAlign w:val="center"/>
          </w:tcPr>
          <w:p>
            <w:pPr>
              <w:spacing w:after="0" w:line="245" w:lineRule="auto"/>
            </w:pPr>
            <w:r>
              <w:rPr>
                <w:sz w:val="18"/>
              </w:rPr>
              <w:t>Modes attendus: approve_only ou approve_and_send.</w:t>
            </w:r>
          </w:p>
        </w:tc>
      </w:tr>
      <w:tr>
        <w:tc>
          <w:tcPr>
            <w:tcW w:type="dxa" w:w="2448"/>
            <w:tcMar>
              <w:top w:w="70" w:type="dxa"/>
              <w:start w:w="100" w:type="dxa"/>
              <w:bottom w:w="70" w:type="dxa"/>
              <w:end w:w="100" w:type="dxa"/>
            </w:tcMar>
            <w:vAlign w:val="center"/>
          </w:tcPr>
          <w:p>
            <w:pPr>
              <w:spacing w:after="0" w:line="245" w:lineRule="auto"/>
            </w:pPr>
            <w:r>
              <w:rPr>
                <w:sz w:val="18"/>
              </w:rPr>
              <w:t>If Approve Payload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Passe au flux d'approbation ou retourne l'erreur.</w:t>
            </w:r>
          </w:p>
        </w:tc>
        <w:tc>
          <w:tcPr>
            <w:tcW w:type="dxa" w:w="2808"/>
            <w:tcMar>
              <w:top w:w="70" w:type="dxa"/>
              <w:start w:w="100" w:type="dxa"/>
              <w:bottom w:w="70" w:type="dxa"/>
              <w:end w:w="100" w:type="dxa"/>
            </w:tcMar>
            <w:vAlign w:val="center"/>
          </w:tcPr>
          <w:p>
            <w:pPr>
              <w:spacing w:after="0" w:line="245" w:lineRule="auto"/>
            </w:pPr>
            <w:r>
              <w:rPr>
                <w:sz w:val="18"/>
              </w:rPr>
              <w:t>Condition bool sur payload_valid.</w:t>
            </w:r>
          </w:p>
        </w:tc>
      </w:tr>
      <w:tr>
        <w:tc>
          <w:tcPr>
            <w:tcW w:type="dxa" w:w="2448"/>
            <w:tcMar>
              <w:top w:w="70" w:type="dxa"/>
              <w:start w:w="100" w:type="dxa"/>
              <w:bottom w:w="70" w:type="dxa"/>
              <w:end w:w="100" w:type="dxa"/>
            </w:tcMar>
            <w:vAlign w:val="center"/>
          </w:tcPr>
          <w:p>
            <w:pPr>
              <w:spacing w:after="0" w:line="245" w:lineRule="auto"/>
            </w:pPr>
            <w:r>
              <w:rPr>
                <w:sz w:val="18"/>
              </w:rPr>
              <w:t>Build Approve Payload Error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Reponse standard si le payload d'approbation est incomplet.</w:t>
            </w:r>
          </w:p>
        </w:tc>
        <w:tc>
          <w:tcPr>
            <w:tcW w:type="dxa" w:w="2808"/>
            <w:tcMar>
              <w:top w:w="70" w:type="dxa"/>
              <w:start w:w="100" w:type="dxa"/>
              <w:bottom w:w="70" w:type="dxa"/>
              <w:end w:w="100" w:type="dxa"/>
            </w:tcMar>
            <w:vAlign w:val="center"/>
          </w:tcPr>
          <w:p>
            <w:pPr>
              <w:spacing w:after="0" w:line="245" w:lineRule="auto"/>
            </w:pPr>
            <w:r>
              <w:rPr>
                <w:sz w:val="18"/>
              </w:rPr>
              <w:t>Status = invalid_payload.</w:t>
            </w:r>
          </w:p>
        </w:tc>
      </w:tr>
      <w:tr>
        <w:tc>
          <w:tcPr>
            <w:tcW w:type="dxa" w:w="2448"/>
            <w:tcMar>
              <w:top w:w="70" w:type="dxa"/>
              <w:start w:w="100" w:type="dxa"/>
              <w:bottom w:w="70" w:type="dxa"/>
              <w:end w:w="100" w:type="dxa"/>
            </w:tcMar>
            <w:vAlign w:val="center"/>
          </w:tcPr>
          <w:p>
            <w:pPr>
              <w:spacing w:after="0" w:line="245" w:lineRule="auto"/>
            </w:pPr>
            <w:r>
              <w:rPr>
                <w:sz w:val="18"/>
              </w:rPr>
              <w:t>If Approve And Send Mode</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Distingue approbation simple et approbation suivie d'envoi.</w:t>
            </w:r>
          </w:p>
        </w:tc>
        <w:tc>
          <w:tcPr>
            <w:tcW w:type="dxa" w:w="2808"/>
            <w:tcMar>
              <w:top w:w="70" w:type="dxa"/>
              <w:start w:w="100" w:type="dxa"/>
              <w:bottom w:w="70" w:type="dxa"/>
              <w:end w:w="100" w:type="dxa"/>
            </w:tcMar>
            <w:vAlign w:val="center"/>
          </w:tcPr>
          <w:p>
            <w:pPr>
              <w:spacing w:after="0" w:line="245" w:lineRule="auto"/>
            </w:pPr>
            <w:r>
              <w:rPr>
                <w:sz w:val="18"/>
              </w:rPr>
              <w:t>Condition sur mode = approve_and_send.</w:t>
            </w:r>
          </w:p>
        </w:tc>
      </w:tr>
      <w:tr>
        <w:tc>
          <w:tcPr>
            <w:tcW w:type="dxa" w:w="2448"/>
            <w:tcMar>
              <w:top w:w="70" w:type="dxa"/>
              <w:start w:w="100" w:type="dxa"/>
              <w:bottom w:w="70" w:type="dxa"/>
              <w:end w:w="100" w:type="dxa"/>
            </w:tcMar>
            <w:vAlign w:val="center"/>
          </w:tcPr>
          <w:p>
            <w:pPr>
              <w:spacing w:after="0" w:line="245" w:lineRule="auto"/>
            </w:pPr>
            <w:r>
              <w:rPr>
                <w:sz w:val="18"/>
              </w:rPr>
              <w:t>Mark Pack Approved Direct</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Met a jour le statut du pack dans Supabase sans envoi.</w:t>
            </w:r>
          </w:p>
        </w:tc>
        <w:tc>
          <w:tcPr>
            <w:tcW w:type="dxa" w:w="2808"/>
            <w:tcMar>
              <w:top w:w="70" w:type="dxa"/>
              <w:start w:w="100" w:type="dxa"/>
              <w:bottom w:w="70" w:type="dxa"/>
              <w:end w:w="100" w:type="dxa"/>
            </w:tcMar>
            <w:vAlign w:val="center"/>
          </w:tcPr>
          <w:p>
            <w:pPr>
              <w:spacing w:after="0" w:line="245" w:lineRule="auto"/>
            </w:pPr>
            <w:r>
              <w:rPr>
                <w:sz w:val="18"/>
              </w:rPr>
              <w:t>PATCH sur ai_prospecting_packs status = approved.</w:t>
            </w:r>
          </w:p>
        </w:tc>
      </w:tr>
      <w:tr>
        <w:tc>
          <w:tcPr>
            <w:tcW w:type="dxa" w:w="2448"/>
            <w:tcMar>
              <w:top w:w="70" w:type="dxa"/>
              <w:start w:w="100" w:type="dxa"/>
              <w:bottom w:w="70" w:type="dxa"/>
              <w:end w:w="100" w:type="dxa"/>
            </w:tcMar>
            <w:vAlign w:val="center"/>
          </w:tcPr>
          <w:p>
            <w:pPr>
              <w:spacing w:after="0" w:line="245" w:lineRule="auto"/>
            </w:pPr>
            <w:r>
              <w:rPr>
                <w:sz w:val="18"/>
              </w:rPr>
              <w:t>Build Approve Only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la reponse a afficher si le pack est seulement valide.</w:t>
            </w:r>
          </w:p>
        </w:tc>
        <w:tc>
          <w:tcPr>
            <w:tcW w:type="dxa" w:w="2808"/>
            <w:tcMar>
              <w:top w:w="70" w:type="dxa"/>
              <w:start w:w="100" w:type="dxa"/>
              <w:bottom w:w="70" w:type="dxa"/>
              <w:end w:w="100" w:type="dxa"/>
            </w:tcMar>
            <w:vAlign w:val="center"/>
          </w:tcPr>
          <w:p>
            <w:pPr>
              <w:spacing w:after="0" w:line="245" w:lineRule="auto"/>
            </w:pPr>
            <w:r>
              <w:rPr>
                <w:sz w:val="18"/>
              </w:rPr>
              <w:t>Status = approved.</w:t>
            </w:r>
          </w:p>
        </w:tc>
      </w:tr>
    </w:tbl>
    <w:p>
      <w:pPr>
        <w:pStyle w:val="Heading2"/>
        <w:spacing w:after="80"/>
      </w:pPr>
      <w:r>
        <w:t>6.5 Branche reject_pack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If Reject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reject_pack.</w:t>
            </w:r>
          </w:p>
        </w:tc>
        <w:tc>
          <w:tcPr>
            <w:tcW w:type="dxa" w:w="2808"/>
            <w:tcMar>
              <w:top w:w="70" w:type="dxa"/>
              <w:start w:w="100" w:type="dxa"/>
              <w:bottom w:w="70" w:type="dxa"/>
              <w:end w:w="100" w:type="dxa"/>
            </w:tcMar>
            <w:vAlign w:val="center"/>
          </w:tcPr>
          <w:p>
            <w:pPr>
              <w:spacing w:after="0" w:line="245" w:lineRule="auto"/>
            </w:pPr>
            <w:r>
              <w:rPr>
                <w:sz w:val="18"/>
              </w:rPr>
              <w:t>value2 = reject_pack.</w:t>
            </w:r>
          </w:p>
        </w:tc>
      </w:tr>
      <w:tr>
        <w:tc>
          <w:tcPr>
            <w:tcW w:type="dxa" w:w="2448"/>
            <w:tcMar>
              <w:top w:w="70" w:type="dxa"/>
              <w:start w:w="100" w:type="dxa"/>
              <w:bottom w:w="70" w:type="dxa"/>
              <w:end w:w="100" w:type="dxa"/>
            </w:tcMar>
            <w:vAlign w:val="center"/>
          </w:tcPr>
          <w:p>
            <w:pPr>
              <w:spacing w:after="0" w:line="245" w:lineRule="auto"/>
            </w:pPr>
            <w:r>
              <w:rPr>
                <w:sz w:val="18"/>
              </w:rPr>
              <w:t>Validate Reject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Controle pack_id, reviewer_email et reason.</w:t>
            </w:r>
          </w:p>
        </w:tc>
        <w:tc>
          <w:tcPr>
            <w:tcW w:type="dxa" w:w="2808"/>
            <w:tcMar>
              <w:top w:w="70" w:type="dxa"/>
              <w:start w:w="100" w:type="dxa"/>
              <w:bottom w:w="70" w:type="dxa"/>
              <w:end w:w="100" w:type="dxa"/>
            </w:tcMar>
            <w:vAlign w:val="center"/>
          </w:tcPr>
          <w:p>
            <w:pPr>
              <w:spacing w:after="0" w:line="245" w:lineRule="auto"/>
            </w:pPr>
            <w:r>
              <w:rPr>
                <w:sz w:val="18"/>
              </w:rPr>
              <w:t>Retourne payload_valid.</w:t>
            </w:r>
          </w:p>
        </w:tc>
      </w:tr>
      <w:tr>
        <w:tc>
          <w:tcPr>
            <w:tcW w:type="dxa" w:w="2448"/>
            <w:tcMar>
              <w:top w:w="70" w:type="dxa"/>
              <w:start w:w="100" w:type="dxa"/>
              <w:bottom w:w="70" w:type="dxa"/>
              <w:end w:w="100" w:type="dxa"/>
            </w:tcMar>
            <w:vAlign w:val="center"/>
          </w:tcPr>
          <w:p>
            <w:pPr>
              <w:spacing w:after="0" w:line="245" w:lineRule="auto"/>
            </w:pPr>
            <w:r>
              <w:rPr>
                <w:sz w:val="18"/>
              </w:rPr>
              <w:t>If Reject Payload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Autorise l'appel de rejet ou retourne l'erreur.</w:t>
            </w:r>
          </w:p>
        </w:tc>
        <w:tc>
          <w:tcPr>
            <w:tcW w:type="dxa" w:w="2808"/>
            <w:tcMar>
              <w:top w:w="70" w:type="dxa"/>
              <w:start w:w="100" w:type="dxa"/>
              <w:bottom w:w="70" w:type="dxa"/>
              <w:end w:w="100" w:type="dxa"/>
            </w:tcMar>
            <w:vAlign w:val="center"/>
          </w:tcPr>
          <w:p>
            <w:pPr>
              <w:spacing w:after="0" w:line="245" w:lineRule="auto"/>
            </w:pPr>
            <w:r>
              <w:rPr>
                <w:sz w:val="18"/>
              </w:rPr>
              <w:t>Condition bool sur payload_valid.</w:t>
            </w:r>
          </w:p>
        </w:tc>
      </w:tr>
      <w:tr>
        <w:tc>
          <w:tcPr>
            <w:tcW w:type="dxa" w:w="2448"/>
            <w:tcMar>
              <w:top w:w="70" w:type="dxa"/>
              <w:start w:w="100" w:type="dxa"/>
              <w:bottom w:w="70" w:type="dxa"/>
              <w:end w:w="100" w:type="dxa"/>
            </w:tcMar>
            <w:vAlign w:val="center"/>
          </w:tcPr>
          <w:p>
            <w:pPr>
              <w:spacing w:after="0" w:line="245" w:lineRule="auto"/>
            </w:pPr>
            <w:r>
              <w:rPr>
                <w:sz w:val="18"/>
              </w:rPr>
              <w:t>Build Reject Payload Error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Reponse si les champs de rejet sont incomplets.</w:t>
            </w:r>
          </w:p>
        </w:tc>
        <w:tc>
          <w:tcPr>
            <w:tcW w:type="dxa" w:w="2808"/>
            <w:tcMar>
              <w:top w:w="70" w:type="dxa"/>
              <w:start w:w="100" w:type="dxa"/>
              <w:bottom w:w="70" w:type="dxa"/>
              <w:end w:w="100" w:type="dxa"/>
            </w:tcMar>
            <w:vAlign w:val="center"/>
          </w:tcPr>
          <w:p>
            <w:pPr>
              <w:spacing w:after="0" w:line="245" w:lineRule="auto"/>
            </w:pPr>
            <w:r>
              <w:rPr>
                <w:sz w:val="18"/>
              </w:rPr>
              <w:t>Status = invalid_payload.</w:t>
            </w:r>
          </w:p>
        </w:tc>
      </w:tr>
      <w:tr>
        <w:tc>
          <w:tcPr>
            <w:tcW w:type="dxa" w:w="2448"/>
            <w:tcMar>
              <w:top w:w="70" w:type="dxa"/>
              <w:start w:w="100" w:type="dxa"/>
              <w:bottom w:w="70" w:type="dxa"/>
              <w:end w:w="100" w:type="dxa"/>
            </w:tcMar>
            <w:vAlign w:val="center"/>
          </w:tcPr>
          <w:p>
            <w:pPr>
              <w:spacing w:after="0" w:line="245" w:lineRule="auto"/>
            </w:pPr>
            <w:r>
              <w:rPr>
                <w:sz w:val="18"/>
              </w:rPr>
              <w:t>Call Legacy Reject Webhook</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Reutilise l'endpoint V3 legacy approve-prospect-pack-v3 avec decision = rejected.</w:t>
            </w:r>
          </w:p>
        </w:tc>
        <w:tc>
          <w:tcPr>
            <w:tcW w:type="dxa" w:w="2808"/>
            <w:tcMar>
              <w:top w:w="70" w:type="dxa"/>
              <w:start w:w="100" w:type="dxa"/>
              <w:bottom w:w="70" w:type="dxa"/>
              <w:end w:w="100" w:type="dxa"/>
            </w:tcMar>
            <w:vAlign w:val="center"/>
          </w:tcPr>
          <w:p>
            <w:pPr>
              <w:spacing w:after="0" w:line="245" w:lineRule="auto"/>
            </w:pPr>
            <w:r>
              <w:rPr>
                <w:sz w:val="18"/>
              </w:rPr>
              <w:t>Base URL issue de N8N_BASE_URL.</w:t>
            </w:r>
          </w:p>
        </w:tc>
      </w:tr>
      <w:tr>
        <w:tc>
          <w:tcPr>
            <w:tcW w:type="dxa" w:w="2448"/>
            <w:tcMar>
              <w:top w:w="70" w:type="dxa"/>
              <w:start w:w="100" w:type="dxa"/>
              <w:bottom w:w="70" w:type="dxa"/>
              <w:end w:w="100" w:type="dxa"/>
            </w:tcMar>
            <w:vAlign w:val="center"/>
          </w:tcPr>
          <w:p>
            <w:pPr>
              <w:spacing w:after="0" w:line="245" w:lineRule="auto"/>
            </w:pPr>
            <w:r>
              <w:rPr>
                <w:sz w:val="18"/>
              </w:rPr>
              <w:t>Build Reject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Normalise la confirmation de rejet.</w:t>
            </w:r>
          </w:p>
        </w:tc>
        <w:tc>
          <w:tcPr>
            <w:tcW w:type="dxa" w:w="2808"/>
            <w:tcMar>
              <w:top w:w="70" w:type="dxa"/>
              <w:start w:w="100" w:type="dxa"/>
              <w:bottom w:w="70" w:type="dxa"/>
              <w:end w:w="100" w:type="dxa"/>
            </w:tcMar>
            <w:vAlign w:val="center"/>
          </w:tcPr>
          <w:p>
            <w:pPr>
              <w:spacing w:after="0" w:line="245" w:lineRule="auto"/>
            </w:pPr>
            <w:r>
              <w:rPr>
                <w:sz w:val="18"/>
              </w:rPr>
              <w:t>Status = rejected.</w:t>
            </w:r>
          </w:p>
        </w:tc>
      </w:tr>
    </w:tbl>
    <w:p>
      <w:pPr>
        <w:pStyle w:val="Heading2"/>
        <w:spacing w:after="80"/>
      </w:pPr>
      <w:r>
        <w:t>6.6 Branche send_pack Zoho-first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If Send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send_pack.</w:t>
            </w:r>
          </w:p>
        </w:tc>
        <w:tc>
          <w:tcPr>
            <w:tcW w:type="dxa" w:w="2808"/>
            <w:tcMar>
              <w:top w:w="70" w:type="dxa"/>
              <w:start w:w="100" w:type="dxa"/>
              <w:bottom w:w="70" w:type="dxa"/>
              <w:end w:w="100" w:type="dxa"/>
            </w:tcMar>
            <w:vAlign w:val="center"/>
          </w:tcPr>
          <w:p>
            <w:pPr>
              <w:spacing w:after="0" w:line="245" w:lineRule="auto"/>
            </w:pPr>
            <w:r>
              <w:rPr>
                <w:sz w:val="18"/>
              </w:rPr>
              <w:t>value2 = send_pack.</w:t>
            </w:r>
          </w:p>
        </w:tc>
      </w:tr>
      <w:tr>
        <w:tc>
          <w:tcPr>
            <w:tcW w:type="dxa" w:w="2448"/>
            <w:tcMar>
              <w:top w:w="70" w:type="dxa"/>
              <w:start w:w="100" w:type="dxa"/>
              <w:bottom w:w="70" w:type="dxa"/>
              <w:end w:w="100" w:type="dxa"/>
            </w:tcMar>
            <w:vAlign w:val="center"/>
          </w:tcPr>
          <w:p>
            <w:pPr>
              <w:spacing w:after="0" w:line="245" w:lineRule="auto"/>
            </w:pPr>
            <w:r>
              <w:rPr>
                <w:sz w:val="18"/>
              </w:rPr>
              <w:t>Validate Send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Controle pack_id, reviewer_email et force.</w:t>
            </w:r>
          </w:p>
        </w:tc>
        <w:tc>
          <w:tcPr>
            <w:tcW w:type="dxa" w:w="2808"/>
            <w:tcMar>
              <w:top w:w="70" w:type="dxa"/>
              <w:start w:w="100" w:type="dxa"/>
              <w:bottom w:w="70" w:type="dxa"/>
              <w:end w:w="100" w:type="dxa"/>
            </w:tcMar>
            <w:vAlign w:val="center"/>
          </w:tcPr>
          <w:p>
            <w:pPr>
              <w:spacing w:after="0" w:line="245" w:lineRule="auto"/>
            </w:pPr>
            <w:r>
              <w:rPr>
                <w:sz w:val="18"/>
              </w:rPr>
              <w:t>Retourne payload_valid.</w:t>
            </w:r>
          </w:p>
        </w:tc>
      </w:tr>
      <w:tr>
        <w:tc>
          <w:tcPr>
            <w:tcW w:type="dxa" w:w="2448"/>
            <w:tcMar>
              <w:top w:w="70" w:type="dxa"/>
              <w:start w:w="100" w:type="dxa"/>
              <w:bottom w:w="70" w:type="dxa"/>
              <w:end w:w="100" w:type="dxa"/>
            </w:tcMar>
            <w:vAlign w:val="center"/>
          </w:tcPr>
          <w:p>
            <w:pPr>
              <w:spacing w:after="0" w:line="245" w:lineRule="auto"/>
            </w:pPr>
            <w:r>
              <w:rPr>
                <w:sz w:val="18"/>
              </w:rPr>
              <w:t>If Send Payload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Oriente vers la branche d'envoi ou l'erreur de validation.</w:t>
            </w:r>
          </w:p>
        </w:tc>
        <w:tc>
          <w:tcPr>
            <w:tcW w:type="dxa" w:w="2808"/>
            <w:tcMar>
              <w:top w:w="70" w:type="dxa"/>
              <w:start w:w="100" w:type="dxa"/>
              <w:bottom w:w="70" w:type="dxa"/>
              <w:end w:w="100" w:type="dxa"/>
            </w:tcMar>
            <w:vAlign w:val="center"/>
          </w:tcPr>
          <w:p>
            <w:pPr>
              <w:spacing w:after="0" w:line="245" w:lineRule="auto"/>
            </w:pPr>
            <w:r>
              <w:rPr>
                <w:sz w:val="18"/>
              </w:rPr>
              <w:t>Condition bool sur payload_valid.</w:t>
            </w:r>
          </w:p>
        </w:tc>
      </w:tr>
      <w:tr>
        <w:tc>
          <w:tcPr>
            <w:tcW w:type="dxa" w:w="2448"/>
            <w:tcMar>
              <w:top w:w="70" w:type="dxa"/>
              <w:start w:w="100" w:type="dxa"/>
              <w:bottom w:w="70" w:type="dxa"/>
              <w:end w:w="100" w:type="dxa"/>
            </w:tcMar>
            <w:vAlign w:val="center"/>
          </w:tcPr>
          <w:p>
            <w:pPr>
              <w:spacing w:after="0" w:line="245" w:lineRule="auto"/>
            </w:pPr>
            <w:r>
              <w:rPr>
                <w:sz w:val="18"/>
              </w:rPr>
              <w:t>Build Send Payload Error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l'erreur standard si pack_id est absent.</w:t>
            </w:r>
          </w:p>
        </w:tc>
        <w:tc>
          <w:tcPr>
            <w:tcW w:type="dxa" w:w="2808"/>
            <w:tcMar>
              <w:top w:w="70" w:type="dxa"/>
              <w:start w:w="100" w:type="dxa"/>
              <w:bottom w:w="70" w:type="dxa"/>
              <w:end w:w="100" w:type="dxa"/>
            </w:tcMar>
            <w:vAlign w:val="center"/>
          </w:tcPr>
          <w:p>
            <w:pPr>
              <w:spacing w:after="0" w:line="245" w:lineRule="auto"/>
            </w:pPr>
            <w:r>
              <w:rPr>
                <w:sz w:val="18"/>
              </w:rPr>
              <w:t>Status = invalid_payload.</w:t>
            </w:r>
          </w:p>
        </w:tc>
      </w:tr>
      <w:tr>
        <w:tc>
          <w:tcPr>
            <w:tcW w:type="dxa" w:w="2448"/>
            <w:tcMar>
              <w:top w:w="70" w:type="dxa"/>
              <w:start w:w="100" w:type="dxa"/>
              <w:bottom w:w="70" w:type="dxa"/>
              <w:end w:w="100" w:type="dxa"/>
            </w:tcMar>
            <w:vAlign w:val="center"/>
          </w:tcPr>
          <w:p>
            <w:pPr>
              <w:spacing w:after="0" w:line="245" w:lineRule="auto"/>
            </w:pPr>
            <w:r>
              <w:rPr>
                <w:sz w:val="18"/>
              </w:rPr>
              <w:t>Get Pack For Zoho Send</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Lit ai_prospecting_packs dans Supabase via service role.</w:t>
            </w:r>
          </w:p>
        </w:tc>
        <w:tc>
          <w:tcPr>
            <w:tcW w:type="dxa" w:w="2808"/>
            <w:tcMar>
              <w:top w:w="70" w:type="dxa"/>
              <w:start w:w="100" w:type="dxa"/>
              <w:bottom w:w="70" w:type="dxa"/>
              <w:end w:w="100" w:type="dxa"/>
            </w:tcMar>
            <w:vAlign w:val="center"/>
          </w:tcPr>
          <w:p>
            <w:pPr>
              <w:spacing w:after="0" w:line="245" w:lineRule="auto"/>
            </w:pPr>
            <w:r>
              <w:rPr>
                <w:sz w:val="18"/>
              </w:rPr>
              <w:t>GET cible sur le pack demande.</w:t>
            </w:r>
          </w:p>
        </w:tc>
      </w:tr>
      <w:tr>
        <w:tc>
          <w:tcPr>
            <w:tcW w:type="dxa" w:w="2448"/>
            <w:tcMar>
              <w:top w:w="70" w:type="dxa"/>
              <w:start w:w="100" w:type="dxa"/>
              <w:bottom w:w="70" w:type="dxa"/>
              <w:end w:w="100" w:type="dxa"/>
            </w:tcMar>
            <w:vAlign w:val="center"/>
          </w:tcPr>
          <w:p>
            <w:pPr>
              <w:spacing w:after="0" w:line="245" w:lineRule="auto"/>
            </w:pPr>
            <w:r>
              <w:rPr>
                <w:sz w:val="18"/>
              </w:rPr>
              <w:t>Extract Pack For Zoho Send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Isole la ligne pack_row et ses artefacts utiles.</w:t>
            </w:r>
          </w:p>
        </w:tc>
        <w:tc>
          <w:tcPr>
            <w:tcW w:type="dxa" w:w="2808"/>
            <w:tcMar>
              <w:top w:w="70" w:type="dxa"/>
              <w:start w:w="100" w:type="dxa"/>
              <w:bottom w:w="70" w:type="dxa"/>
              <w:end w:w="100" w:type="dxa"/>
            </w:tcMar>
            <w:vAlign w:val="center"/>
          </w:tcPr>
          <w:p>
            <w:pPr>
              <w:spacing w:after="0" w:line="245" w:lineRule="auto"/>
            </w:pPr>
            <w:r>
              <w:rPr>
                <w:sz w:val="18"/>
              </w:rPr>
              <w:t>Normalise la lecture Supabase.</w:t>
            </w:r>
          </w:p>
        </w:tc>
      </w:tr>
      <w:tr>
        <w:tc>
          <w:tcPr>
            <w:tcW w:type="dxa" w:w="2448"/>
            <w:tcMar>
              <w:top w:w="70" w:type="dxa"/>
              <w:start w:w="100" w:type="dxa"/>
              <w:bottom w:w="70" w:type="dxa"/>
              <w:end w:w="100" w:type="dxa"/>
            </w:tcMar>
            <w:vAlign w:val="center"/>
          </w:tcPr>
          <w:p>
            <w:pPr>
              <w:spacing w:after="0" w:line="245" w:lineRule="auto"/>
            </w:pPr>
            <w:r>
              <w:rPr>
                <w:sz w:val="18"/>
              </w:rPr>
              <w:t>If Pack For Zoho Send Found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Verifie qu'un pack a bien ete trouve.</w:t>
            </w:r>
          </w:p>
        </w:tc>
        <w:tc>
          <w:tcPr>
            <w:tcW w:type="dxa" w:w="2808"/>
            <w:tcMar>
              <w:top w:w="70" w:type="dxa"/>
              <w:start w:w="100" w:type="dxa"/>
              <w:bottom w:w="70" w:type="dxa"/>
              <w:end w:w="100" w:type="dxa"/>
            </w:tcMar>
            <w:vAlign w:val="center"/>
          </w:tcPr>
          <w:p>
            <w:pPr>
              <w:spacing w:after="0" w:line="245" w:lineRule="auto"/>
            </w:pPr>
            <w:r>
              <w:rPr>
                <w:sz w:val="18"/>
              </w:rPr>
              <w:t>Sinon branche not found.</w:t>
            </w:r>
          </w:p>
        </w:tc>
      </w:tr>
      <w:tr>
        <w:tc>
          <w:tcPr>
            <w:tcW w:type="dxa" w:w="2448"/>
            <w:tcMar>
              <w:top w:w="70" w:type="dxa"/>
              <w:start w:w="100" w:type="dxa"/>
              <w:bottom w:w="70" w:type="dxa"/>
              <w:end w:w="100" w:type="dxa"/>
            </w:tcMar>
            <w:vAlign w:val="center"/>
          </w:tcPr>
          <w:p>
            <w:pPr>
              <w:spacing w:after="0" w:line="245" w:lineRule="auto"/>
            </w:pPr>
            <w:r>
              <w:rPr>
                <w:sz w:val="18"/>
              </w:rPr>
              <w:t>Build Pack Not Found For Send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Reponse propre si le pack n'existe pas.</w:t>
            </w:r>
          </w:p>
        </w:tc>
        <w:tc>
          <w:tcPr>
            <w:tcW w:type="dxa" w:w="2808"/>
            <w:tcMar>
              <w:top w:w="70" w:type="dxa"/>
              <w:start w:w="100" w:type="dxa"/>
              <w:bottom w:w="70" w:type="dxa"/>
              <w:end w:w="100" w:type="dxa"/>
            </w:tcMar>
            <w:vAlign w:val="center"/>
          </w:tcPr>
          <w:p>
            <w:pPr>
              <w:spacing w:after="0" w:line="245" w:lineRule="auto"/>
            </w:pPr>
            <w:r>
              <w:rPr>
                <w:sz w:val="18"/>
              </w:rPr>
              <w:t>Status = not_found.</w:t>
            </w:r>
          </w:p>
        </w:tc>
      </w:tr>
      <w:tr>
        <w:tc>
          <w:tcPr>
            <w:tcW w:type="dxa" w:w="2448"/>
            <w:tcMar>
              <w:top w:w="70" w:type="dxa"/>
              <w:start w:w="100" w:type="dxa"/>
              <w:bottom w:w="70" w:type="dxa"/>
              <w:end w:w="100" w:type="dxa"/>
            </w:tcMar>
            <w:vAlign w:val="center"/>
          </w:tcPr>
          <w:p>
            <w:pPr>
              <w:spacing w:after="0" w:line="245" w:lineRule="auto"/>
            </w:pPr>
            <w:r>
              <w:rPr>
                <w:sz w:val="18"/>
              </w:rPr>
              <w:t>Build Zoho Send Context</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Reconstitue target_email, HTML, URLs PDF/PPTX, attachments_count, can_send et send_failure_reason.</w:t>
            </w:r>
          </w:p>
        </w:tc>
        <w:tc>
          <w:tcPr>
            <w:tcW w:type="dxa" w:w="2808"/>
            <w:tcMar>
              <w:top w:w="70" w:type="dxa"/>
              <w:start w:w="100" w:type="dxa"/>
              <w:bottom w:w="70" w:type="dxa"/>
              <w:end w:w="100" w:type="dxa"/>
            </w:tcMar>
            <w:vAlign w:val="center"/>
          </w:tcPr>
          <w:p>
            <w:pPr>
              <w:spacing w:after="0" w:line="245" w:lineRule="auto"/>
            </w:pPr>
            <w:r>
              <w:rPr>
                <w:sz w:val="18"/>
              </w:rPr>
              <w:t>Utilise BOOKING_LINK_45MIN et OUTREACH_FROM_EMAIL si necessaire.</w:t>
            </w:r>
          </w:p>
        </w:tc>
      </w:tr>
      <w:tr>
        <w:tc>
          <w:tcPr>
            <w:tcW w:type="dxa" w:w="2448"/>
            <w:tcMar>
              <w:top w:w="70" w:type="dxa"/>
              <w:start w:w="100" w:type="dxa"/>
              <w:bottom w:w="70" w:type="dxa"/>
              <w:end w:w="100" w:type="dxa"/>
            </w:tcMar>
            <w:vAlign w:val="center"/>
          </w:tcPr>
          <w:p>
            <w:pPr>
              <w:spacing w:after="0" w:line="245" w:lineRule="auto"/>
            </w:pPr>
            <w:r>
              <w:rPr>
                <w:sz w:val="18"/>
              </w:rPr>
              <w:t>If Zoho Send Ready</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Verifie can_send avant de telecharger et d'envoyer.</w:t>
            </w:r>
          </w:p>
        </w:tc>
        <w:tc>
          <w:tcPr>
            <w:tcW w:type="dxa" w:w="2808"/>
            <w:tcMar>
              <w:top w:w="70" w:type="dxa"/>
              <w:start w:w="100" w:type="dxa"/>
              <w:bottom w:w="70" w:type="dxa"/>
              <w:end w:w="100" w:type="dxa"/>
            </w:tcMar>
            <w:vAlign w:val="center"/>
          </w:tcPr>
          <w:p>
            <w:pPr>
              <w:spacing w:after="0" w:line="245" w:lineRule="auto"/>
            </w:pPr>
            <w:r>
              <w:rPr>
                <w:sz w:val="18"/>
              </w:rPr>
              <w:t>Condition bool sur can_send.</w:t>
            </w:r>
          </w:p>
        </w:tc>
      </w:tr>
      <w:tr>
        <w:tc>
          <w:tcPr>
            <w:tcW w:type="dxa" w:w="2448"/>
            <w:tcMar>
              <w:top w:w="70" w:type="dxa"/>
              <w:start w:w="100" w:type="dxa"/>
              <w:bottom w:w="70" w:type="dxa"/>
              <w:end w:w="100" w:type="dxa"/>
            </w:tcMar>
            <w:vAlign w:val="center"/>
          </w:tcPr>
          <w:p>
            <w:pPr>
              <w:spacing w:after="0" w:line="245" w:lineRule="auto"/>
            </w:pPr>
            <w:r>
              <w:rPr>
                <w:sz w:val="18"/>
              </w:rPr>
              <w:t>Download Zoho Catalogue PDF</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Telecharge le mini catalogue depuis l'URL PDF du pack.</w:t>
            </w:r>
          </w:p>
        </w:tc>
        <w:tc>
          <w:tcPr>
            <w:tcW w:type="dxa" w:w="2808"/>
            <w:tcMar>
              <w:top w:w="70" w:type="dxa"/>
              <w:start w:w="100" w:type="dxa"/>
              <w:bottom w:w="70" w:type="dxa"/>
              <w:end w:w="100" w:type="dxa"/>
            </w:tcMar>
            <w:vAlign w:val="center"/>
          </w:tcPr>
          <w:p>
            <w:pPr>
              <w:spacing w:after="0" w:line="245" w:lineRule="auto"/>
            </w:pPr>
            <w:r>
              <w:rPr>
                <w:sz w:val="18"/>
              </w:rPr>
              <w:t>ResponseFormat = file, outputPropertyName = catalogue_pdf.</w:t>
            </w:r>
          </w:p>
        </w:tc>
      </w:tr>
      <w:tr>
        <w:tc>
          <w:tcPr>
            <w:tcW w:type="dxa" w:w="2448"/>
            <w:tcMar>
              <w:top w:w="70" w:type="dxa"/>
              <w:start w:w="100" w:type="dxa"/>
              <w:bottom w:w="70" w:type="dxa"/>
              <w:end w:w="100" w:type="dxa"/>
            </w:tcMar>
            <w:vAlign w:val="center"/>
          </w:tcPr>
          <w:p>
            <w:pPr>
              <w:spacing w:after="0" w:line="245" w:lineRule="auto"/>
            </w:pPr>
            <w:r>
              <w:rPr>
                <w:sz w:val="18"/>
              </w:rPr>
              <w:t>Download Zoho Deck PPTX</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Telecharge le deck PPTX depuis l'URL du pack.</w:t>
            </w:r>
          </w:p>
        </w:tc>
        <w:tc>
          <w:tcPr>
            <w:tcW w:type="dxa" w:w="2808"/>
            <w:tcMar>
              <w:top w:w="70" w:type="dxa"/>
              <w:start w:w="100" w:type="dxa"/>
              <w:bottom w:w="70" w:type="dxa"/>
              <w:end w:w="100" w:type="dxa"/>
            </w:tcMar>
            <w:vAlign w:val="center"/>
          </w:tcPr>
          <w:p>
            <w:pPr>
              <w:spacing w:after="0" w:line="245" w:lineRule="auto"/>
            </w:pPr>
            <w:r>
              <w:rPr>
                <w:sz w:val="18"/>
              </w:rPr>
              <w:t>ResponseFormat = file, outputPropertyName = deck_pptx.</w:t>
            </w:r>
          </w:p>
        </w:tc>
      </w:tr>
      <w:tr>
        <w:tc>
          <w:tcPr>
            <w:tcW w:type="dxa" w:w="2448"/>
            <w:tcMar>
              <w:top w:w="70" w:type="dxa"/>
              <w:start w:w="100" w:type="dxa"/>
              <w:bottom w:w="70" w:type="dxa"/>
              <w:end w:w="100" w:type="dxa"/>
            </w:tcMar>
            <w:vAlign w:val="center"/>
          </w:tcPr>
          <w:p>
            <w:pPr>
              <w:spacing w:after="0" w:line="245" w:lineRule="auto"/>
            </w:pPr>
            <w:r>
              <w:rPr>
                <w:sz w:val="18"/>
              </w:rPr>
              <w:t>Merge Zoho Files</w:t>
            </w:r>
          </w:p>
        </w:tc>
        <w:tc>
          <w:tcPr>
            <w:tcW w:type="dxa" w:w="1440"/>
            <w:tcMar>
              <w:top w:w="70" w:type="dxa"/>
              <w:start w:w="100" w:type="dxa"/>
              <w:bottom w:w="70" w:type="dxa"/>
              <w:end w:w="100" w:type="dxa"/>
            </w:tcMar>
            <w:vAlign w:val="center"/>
          </w:tcPr>
          <w:p>
            <w:pPr>
              <w:spacing w:after="0" w:line="245" w:lineRule="auto"/>
            </w:pPr>
            <w:r>
              <w:rPr>
                <w:sz w:val="18"/>
              </w:rPr>
              <w:t>Merge</w:t>
            </w:r>
          </w:p>
        </w:tc>
        <w:tc>
          <w:tcPr>
            <w:tcW w:type="dxa" w:w="3096"/>
            <w:tcMar>
              <w:top w:w="70" w:type="dxa"/>
              <w:start w:w="100" w:type="dxa"/>
              <w:bottom w:w="70" w:type="dxa"/>
              <w:end w:w="100" w:type="dxa"/>
            </w:tcMar>
            <w:vAlign w:val="center"/>
          </w:tcPr>
          <w:p>
            <w:pPr>
              <w:spacing w:after="0" w:line="245" w:lineRule="auto"/>
            </w:pPr>
            <w:r>
              <w:rPr>
                <w:sz w:val="18"/>
              </w:rPr>
              <w:t>Assemble les deux flux binaires.</w:t>
            </w:r>
          </w:p>
        </w:tc>
        <w:tc>
          <w:tcPr>
            <w:tcW w:type="dxa" w:w="2808"/>
            <w:tcMar>
              <w:top w:w="70" w:type="dxa"/>
              <w:start w:w="100" w:type="dxa"/>
              <w:bottom w:w="70" w:type="dxa"/>
              <w:end w:w="100" w:type="dxa"/>
            </w:tcMar>
            <w:vAlign w:val="center"/>
          </w:tcPr>
          <w:p>
            <w:pPr>
              <w:spacing w:after="0" w:line="245" w:lineRule="auto"/>
            </w:pPr>
            <w:r>
              <w:rPr>
                <w:sz w:val="18"/>
              </w:rPr>
              <w:t>Mode = combineByPosition.</w:t>
            </w:r>
          </w:p>
        </w:tc>
      </w:tr>
      <w:tr>
        <w:tc>
          <w:tcPr>
            <w:tcW w:type="dxa" w:w="2448"/>
            <w:tcMar>
              <w:top w:w="70" w:type="dxa"/>
              <w:start w:w="100" w:type="dxa"/>
              <w:bottom w:w="70" w:type="dxa"/>
              <w:end w:w="100" w:type="dxa"/>
            </w:tcMar>
            <w:vAlign w:val="center"/>
          </w:tcPr>
          <w:p>
            <w:pPr>
              <w:spacing w:after="0" w:line="245" w:lineRule="auto"/>
            </w:pPr>
            <w:r>
              <w:rPr>
                <w:sz w:val="18"/>
              </w:rPr>
              <w:t>Assemble Zoho Email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Fusionne le contexte JSON et les binaires pour l'e-mail final.</w:t>
            </w:r>
          </w:p>
        </w:tc>
        <w:tc>
          <w:tcPr>
            <w:tcW w:type="dxa" w:w="2808"/>
            <w:tcMar>
              <w:top w:w="70" w:type="dxa"/>
              <w:start w:w="100" w:type="dxa"/>
              <w:bottom w:w="70" w:type="dxa"/>
              <w:end w:w="100" w:type="dxa"/>
            </w:tcMar>
            <w:vAlign w:val="center"/>
          </w:tcPr>
          <w:p>
            <w:pPr>
              <w:spacing w:after="0" w:line="245" w:lineRule="auto"/>
            </w:pPr>
            <w:r>
              <w:rPr>
                <w:sz w:val="18"/>
              </w:rPr>
              <w:t>Produit json + binary.</w:t>
            </w:r>
          </w:p>
        </w:tc>
      </w:tr>
      <w:tr>
        <w:tc>
          <w:tcPr>
            <w:tcW w:type="dxa" w:w="2448"/>
            <w:tcMar>
              <w:top w:w="70" w:type="dxa"/>
              <w:start w:w="100" w:type="dxa"/>
              <w:bottom w:w="70" w:type="dxa"/>
              <w:end w:w="100" w:type="dxa"/>
            </w:tcMar>
            <w:vAlign w:val="center"/>
          </w:tcPr>
          <w:p>
            <w:pPr>
              <w:spacing w:after="0" w:line="245" w:lineRule="auto"/>
            </w:pPr>
            <w:r>
              <w:rPr>
                <w:sz w:val="18"/>
              </w:rPr>
              <w:t>Send Zoho SMTP Email</w:t>
            </w:r>
          </w:p>
        </w:tc>
        <w:tc>
          <w:tcPr>
            <w:tcW w:type="dxa" w:w="1440"/>
            <w:tcMar>
              <w:top w:w="70" w:type="dxa"/>
              <w:start w:w="100" w:type="dxa"/>
              <w:bottom w:w="70" w:type="dxa"/>
              <w:end w:w="100" w:type="dxa"/>
            </w:tcMar>
            <w:vAlign w:val="center"/>
          </w:tcPr>
          <w:p>
            <w:pPr>
              <w:spacing w:after="0" w:line="245" w:lineRule="auto"/>
            </w:pPr>
            <w:r>
              <w:rPr>
                <w:sz w:val="18"/>
              </w:rPr>
              <w:t>Email Send</w:t>
            </w:r>
          </w:p>
        </w:tc>
        <w:tc>
          <w:tcPr>
            <w:tcW w:type="dxa" w:w="3096"/>
            <w:tcMar>
              <w:top w:w="70" w:type="dxa"/>
              <w:start w:w="100" w:type="dxa"/>
              <w:bottom w:w="70" w:type="dxa"/>
              <w:end w:w="100" w:type="dxa"/>
            </w:tcMar>
            <w:vAlign w:val="center"/>
          </w:tcPr>
          <w:p>
            <w:pPr>
              <w:spacing w:after="0" w:line="245" w:lineRule="auto"/>
            </w:pPr>
            <w:r>
              <w:rPr>
                <w:sz w:val="18"/>
              </w:rPr>
              <w:t>Expedie le mail via le credential SMTP TransferAI Zoho SMTP.</w:t>
            </w:r>
          </w:p>
        </w:tc>
        <w:tc>
          <w:tcPr>
            <w:tcW w:type="dxa" w:w="2808"/>
            <w:tcMar>
              <w:top w:w="70" w:type="dxa"/>
              <w:start w:w="100" w:type="dxa"/>
              <w:bottom w:w="70" w:type="dxa"/>
              <w:end w:w="100" w:type="dxa"/>
            </w:tcMar>
            <w:vAlign w:val="center"/>
          </w:tcPr>
          <w:p>
            <w:pPr>
              <w:spacing w:after="0" w:line="245" w:lineRule="auto"/>
            </w:pPr>
            <w:r>
              <w:rPr>
                <w:sz w:val="18"/>
              </w:rPr>
              <w:t>From = OUTREACH_FROM_EMAIL, To = target_email, Subject = subject.</w:t>
            </w:r>
          </w:p>
        </w:tc>
      </w:tr>
      <w:tr>
        <w:tc>
          <w:tcPr>
            <w:tcW w:type="dxa" w:w="2448"/>
            <w:tcMar>
              <w:top w:w="70" w:type="dxa"/>
              <w:start w:w="100" w:type="dxa"/>
              <w:bottom w:w="70" w:type="dxa"/>
              <w:end w:w="100" w:type="dxa"/>
            </w:tcMar>
            <w:vAlign w:val="center"/>
          </w:tcPr>
          <w:p>
            <w:pPr>
              <w:spacing w:after="0" w:line="245" w:lineRule="auto"/>
            </w:pPr>
            <w:r>
              <w:rPr>
                <w:sz w:val="18"/>
              </w:rPr>
              <w:t>Build Zoho Send Result</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Capture l'etat d'envoi avant ecriture en base.</w:t>
            </w:r>
          </w:p>
        </w:tc>
        <w:tc>
          <w:tcPr>
            <w:tcW w:type="dxa" w:w="2808"/>
            <w:tcMar>
              <w:top w:w="70" w:type="dxa"/>
              <w:start w:w="100" w:type="dxa"/>
              <w:bottom w:w="70" w:type="dxa"/>
              <w:end w:w="100" w:type="dxa"/>
            </w:tcMar>
            <w:vAlign w:val="center"/>
          </w:tcPr>
          <w:p>
            <w:pPr>
              <w:spacing w:after="0" w:line="245" w:lineRule="auto"/>
            </w:pPr>
            <w:r>
              <w:rPr>
                <w:sz w:val="18"/>
              </w:rPr>
              <w:t>Prepare status sent et meta provider.</w:t>
            </w:r>
          </w:p>
        </w:tc>
      </w:tr>
      <w:tr>
        <w:tc>
          <w:tcPr>
            <w:tcW w:type="dxa" w:w="2448"/>
            <w:tcMar>
              <w:top w:w="70" w:type="dxa"/>
              <w:start w:w="100" w:type="dxa"/>
              <w:bottom w:w="70" w:type="dxa"/>
              <w:end w:w="100" w:type="dxa"/>
            </w:tcMar>
            <w:vAlign w:val="center"/>
          </w:tcPr>
          <w:p>
            <w:pPr>
              <w:spacing w:after="0" w:line="245" w:lineRule="auto"/>
            </w:pPr>
            <w:r>
              <w:rPr>
                <w:sz w:val="18"/>
              </w:rPr>
              <w:t>Mark Pack Approved For Zoho</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Passe le pack au statut approved avant la marque sent.</w:t>
            </w:r>
          </w:p>
        </w:tc>
        <w:tc>
          <w:tcPr>
            <w:tcW w:type="dxa" w:w="2808"/>
            <w:tcMar>
              <w:top w:w="70" w:type="dxa"/>
              <w:start w:w="100" w:type="dxa"/>
              <w:bottom w:w="70" w:type="dxa"/>
              <w:end w:w="100" w:type="dxa"/>
            </w:tcMar>
            <w:vAlign w:val="center"/>
          </w:tcPr>
          <w:p>
            <w:pPr>
              <w:spacing w:after="0" w:line="245" w:lineRule="auto"/>
            </w:pPr>
            <w:r>
              <w:rPr>
                <w:sz w:val="18"/>
              </w:rPr>
              <w:t>PATCH Supabase.</w:t>
            </w:r>
          </w:p>
        </w:tc>
      </w:tr>
      <w:tr>
        <w:tc>
          <w:tcPr>
            <w:tcW w:type="dxa" w:w="2448"/>
            <w:tcMar>
              <w:top w:w="70" w:type="dxa"/>
              <w:start w:w="100" w:type="dxa"/>
              <w:bottom w:w="70" w:type="dxa"/>
              <w:end w:w="100" w:type="dxa"/>
            </w:tcMar>
            <w:vAlign w:val="center"/>
          </w:tcPr>
          <w:p>
            <w:pPr>
              <w:spacing w:after="0" w:line="245" w:lineRule="auto"/>
            </w:pPr>
            <w:r>
              <w:rPr>
                <w:sz w:val="18"/>
              </w:rPr>
              <w:t>Mark Pack Sent Zoho</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Marque ai_prospecting_packs comme sent avec sent_at.</w:t>
            </w:r>
          </w:p>
        </w:tc>
        <w:tc>
          <w:tcPr>
            <w:tcW w:type="dxa" w:w="2808"/>
            <w:tcMar>
              <w:top w:w="70" w:type="dxa"/>
              <w:start w:w="100" w:type="dxa"/>
              <w:bottom w:w="70" w:type="dxa"/>
              <w:end w:w="100" w:type="dxa"/>
            </w:tcMar>
            <w:vAlign w:val="center"/>
          </w:tcPr>
          <w:p>
            <w:pPr>
              <w:spacing w:after="0" w:line="245" w:lineRule="auto"/>
            </w:pPr>
            <w:r>
              <w:rPr>
                <w:sz w:val="18"/>
              </w:rPr>
              <w:t>PATCH Supabase.</w:t>
            </w:r>
          </w:p>
        </w:tc>
      </w:tr>
      <w:tr>
        <w:tc>
          <w:tcPr>
            <w:tcW w:type="dxa" w:w="2448"/>
            <w:tcMar>
              <w:top w:w="70" w:type="dxa"/>
              <w:start w:w="100" w:type="dxa"/>
              <w:bottom w:w="70" w:type="dxa"/>
              <w:end w:w="100" w:type="dxa"/>
            </w:tcMar>
            <w:vAlign w:val="center"/>
          </w:tcPr>
          <w:p>
            <w:pPr>
              <w:spacing w:after="0" w:line="245" w:lineRule="auto"/>
            </w:pPr>
            <w:r>
              <w:rPr>
                <w:sz w:val="18"/>
              </w:rPr>
              <w:t>Log Outreach Attempt Zoho</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Cree la ligne outreach_attempts de l'envoi reel.</w:t>
            </w:r>
          </w:p>
        </w:tc>
        <w:tc>
          <w:tcPr>
            <w:tcW w:type="dxa" w:w="2808"/>
            <w:tcMar>
              <w:top w:w="70" w:type="dxa"/>
              <w:start w:w="100" w:type="dxa"/>
              <w:bottom w:w="70" w:type="dxa"/>
              <w:end w:w="100" w:type="dxa"/>
            </w:tcMar>
            <w:vAlign w:val="center"/>
          </w:tcPr>
          <w:p>
            <w:pPr>
              <w:spacing w:after="0" w:line="245" w:lineRule="auto"/>
            </w:pPr>
            <w:r>
              <w:rPr>
                <w:sz w:val="18"/>
              </w:rPr>
              <w:t>INSERT Supabase.</w:t>
            </w:r>
          </w:p>
        </w:tc>
      </w:tr>
      <w:tr>
        <w:tc>
          <w:tcPr>
            <w:tcW w:type="dxa" w:w="2448"/>
            <w:tcMar>
              <w:top w:w="70" w:type="dxa"/>
              <w:start w:w="100" w:type="dxa"/>
              <w:bottom w:w="70" w:type="dxa"/>
              <w:end w:w="100" w:type="dxa"/>
            </w:tcMar>
            <w:vAlign w:val="center"/>
          </w:tcPr>
          <w:p>
            <w:pPr>
              <w:spacing w:after="0" w:line="245" w:lineRule="auto"/>
            </w:pPr>
            <w:r>
              <w:rPr>
                <w:sz w:val="18"/>
              </w:rPr>
              <w:t>Update Prospect Target Sent Zoho</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Met prospect_targets a active / outreach_started.</w:t>
            </w:r>
          </w:p>
        </w:tc>
        <w:tc>
          <w:tcPr>
            <w:tcW w:type="dxa" w:w="2808"/>
            <w:tcMar>
              <w:top w:w="70" w:type="dxa"/>
              <w:start w:w="100" w:type="dxa"/>
              <w:bottom w:w="70" w:type="dxa"/>
              <w:end w:w="100" w:type="dxa"/>
            </w:tcMar>
            <w:vAlign w:val="center"/>
          </w:tcPr>
          <w:p>
            <w:pPr>
              <w:spacing w:after="0" w:line="245" w:lineRule="auto"/>
            </w:pPr>
            <w:r>
              <w:rPr>
                <w:sz w:val="18"/>
              </w:rPr>
              <w:t>PATCH Supabase.</w:t>
            </w:r>
          </w:p>
        </w:tc>
      </w:tr>
      <w:tr>
        <w:tc>
          <w:tcPr>
            <w:tcW w:type="dxa" w:w="2448"/>
            <w:tcMar>
              <w:top w:w="70" w:type="dxa"/>
              <w:start w:w="100" w:type="dxa"/>
              <w:bottom w:w="70" w:type="dxa"/>
              <w:end w:w="100" w:type="dxa"/>
            </w:tcMar>
            <w:vAlign w:val="center"/>
          </w:tcPr>
          <w:p>
            <w:pPr>
              <w:spacing w:after="0" w:line="245" w:lineRule="auto"/>
            </w:pPr>
            <w:r>
              <w:rPr>
                <w:sz w:val="18"/>
              </w:rPr>
              <w:t>Build Zoho Final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la reponse finale au back-office apres envoi.</w:t>
            </w:r>
          </w:p>
        </w:tc>
        <w:tc>
          <w:tcPr>
            <w:tcW w:type="dxa" w:w="2808"/>
            <w:tcMar>
              <w:top w:w="70" w:type="dxa"/>
              <w:start w:w="100" w:type="dxa"/>
              <w:bottom w:w="70" w:type="dxa"/>
              <w:end w:w="100" w:type="dxa"/>
            </w:tcMar>
            <w:vAlign w:val="center"/>
          </w:tcPr>
          <w:p>
            <w:pPr>
              <w:spacing w:after="0" w:line="245" w:lineRule="auto"/>
            </w:pPr>
            <w:r>
              <w:rPr>
                <w:sz w:val="18"/>
              </w:rPr>
              <w:t>Status = sent.</w:t>
            </w:r>
          </w:p>
        </w:tc>
      </w:tr>
      <w:tr>
        <w:tc>
          <w:tcPr>
            <w:tcW w:type="dxa" w:w="2448"/>
            <w:tcMar>
              <w:top w:w="70" w:type="dxa"/>
              <w:start w:w="100" w:type="dxa"/>
              <w:bottom w:w="70" w:type="dxa"/>
              <w:end w:w="100" w:type="dxa"/>
            </w:tcMar>
            <w:vAlign w:val="center"/>
          </w:tcPr>
          <w:p>
            <w:pPr>
              <w:spacing w:after="0" w:line="245" w:lineRule="auto"/>
            </w:pPr>
            <w:r>
              <w:rPr>
                <w:sz w:val="18"/>
              </w:rPr>
              <w:t>Mark Pack Approval Error Zoho</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Marque le pack en approval_error si can_send = false ou artefact manquant.</w:t>
            </w:r>
          </w:p>
        </w:tc>
        <w:tc>
          <w:tcPr>
            <w:tcW w:type="dxa" w:w="2808"/>
            <w:tcMar>
              <w:top w:w="70" w:type="dxa"/>
              <w:start w:w="100" w:type="dxa"/>
              <w:bottom w:w="70" w:type="dxa"/>
              <w:end w:w="100" w:type="dxa"/>
            </w:tcMar>
            <w:vAlign w:val="center"/>
          </w:tcPr>
          <w:p>
            <w:pPr>
              <w:spacing w:after="0" w:line="245" w:lineRule="auto"/>
            </w:pPr>
            <w:r>
              <w:rPr>
                <w:sz w:val="18"/>
              </w:rPr>
              <w:t>PATCH Supabase.</w:t>
            </w:r>
          </w:p>
        </w:tc>
      </w:tr>
      <w:tr>
        <w:tc>
          <w:tcPr>
            <w:tcW w:type="dxa" w:w="2448"/>
            <w:tcMar>
              <w:top w:w="70" w:type="dxa"/>
              <w:start w:w="100" w:type="dxa"/>
              <w:bottom w:w="70" w:type="dxa"/>
              <w:end w:w="100" w:type="dxa"/>
            </w:tcMar>
            <w:vAlign w:val="center"/>
          </w:tcPr>
          <w:p>
            <w:pPr>
              <w:spacing w:after="0" w:line="245" w:lineRule="auto"/>
            </w:pPr>
            <w:r>
              <w:rPr>
                <w:sz w:val="18"/>
              </w:rPr>
              <w:t>Update Prospect Target Approval Error Zoho</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Met le prospect en paused / internal_fix_required.</w:t>
            </w:r>
          </w:p>
        </w:tc>
        <w:tc>
          <w:tcPr>
            <w:tcW w:type="dxa" w:w="2808"/>
            <w:tcMar>
              <w:top w:w="70" w:type="dxa"/>
              <w:start w:w="100" w:type="dxa"/>
              <w:bottom w:w="70" w:type="dxa"/>
              <w:end w:w="100" w:type="dxa"/>
            </w:tcMar>
            <w:vAlign w:val="center"/>
          </w:tcPr>
          <w:p>
            <w:pPr>
              <w:spacing w:after="0" w:line="245" w:lineRule="auto"/>
            </w:pPr>
            <w:r>
              <w:rPr>
                <w:sz w:val="18"/>
              </w:rPr>
              <w:t>PATCH Supabase.</w:t>
            </w:r>
          </w:p>
        </w:tc>
      </w:tr>
      <w:tr>
        <w:tc>
          <w:tcPr>
            <w:tcW w:type="dxa" w:w="2448"/>
            <w:tcMar>
              <w:top w:w="70" w:type="dxa"/>
              <w:start w:w="100" w:type="dxa"/>
              <w:bottom w:w="70" w:type="dxa"/>
              <w:end w:w="100" w:type="dxa"/>
            </w:tcMar>
            <w:vAlign w:val="center"/>
          </w:tcPr>
          <w:p>
            <w:pPr>
              <w:spacing w:after="0" w:line="245" w:lineRule="auto"/>
            </w:pPr>
            <w:r>
              <w:rPr>
                <w:sz w:val="18"/>
              </w:rPr>
              <w:t>Build Zoho Send Error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la raison detaillee qui bloque l'envoi.</w:t>
            </w:r>
          </w:p>
        </w:tc>
        <w:tc>
          <w:tcPr>
            <w:tcW w:type="dxa" w:w="2808"/>
            <w:tcMar>
              <w:top w:w="70" w:type="dxa"/>
              <w:start w:w="100" w:type="dxa"/>
              <w:bottom w:w="70" w:type="dxa"/>
              <w:end w:w="100" w:type="dxa"/>
            </w:tcMar>
            <w:vAlign w:val="center"/>
          </w:tcPr>
          <w:p>
            <w:pPr>
              <w:spacing w:after="0" w:line="245" w:lineRule="auto"/>
            </w:pPr>
            <w:r>
              <w:rPr>
                <w:sz w:val="18"/>
              </w:rPr>
              <w:t>Status = approval_error.</w:t>
            </w:r>
          </w:p>
        </w:tc>
      </w:tr>
    </w:tbl>
    <w:p>
      <w:pPr>
        <w:pStyle w:val="Heading2"/>
        <w:spacing w:after="80"/>
      </w:pPr>
      <w:r>
        <w:t>6.7 Branche test_provider et health_check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fill="D9E7F5"/>
            <w:tcMar>
              <w:top w:w="95" w:type="dxa"/>
              <w:start w:w="110" w:type="dxa"/>
              <w:bottom w:w="95" w:type="dxa"/>
              <w:end w:w="110" w:type="dxa"/>
            </w:tcMar>
            <w:vAlign w:val="center"/>
          </w:tcPr>
          <w:p>
            <w:pPr>
              <w:spacing w:after="0"/>
              <w:jc w:val="center"/>
            </w:pPr>
            <w:r>
              <w:rPr>
                <w:b/>
                <w:sz w:val="19"/>
              </w:rPr>
              <w:t>Nœud</w:t>
            </w:r>
          </w:p>
        </w:tc>
        <w:tc>
          <w:tcPr>
            <w:tcW w:type="dxa" w:w="1440"/>
            <w:shd w:fill="D9E7F5"/>
            <w:tcMar>
              <w:top w:w="95" w:type="dxa"/>
              <w:start w:w="110" w:type="dxa"/>
              <w:bottom w:w="95" w:type="dxa"/>
              <w:end w:w="110" w:type="dxa"/>
            </w:tcMar>
            <w:vAlign w:val="center"/>
          </w:tcPr>
          <w:p>
            <w:pPr>
              <w:spacing w:after="0"/>
              <w:jc w:val="center"/>
            </w:pPr>
            <w:r>
              <w:rPr>
                <w:b/>
                <w:sz w:val="19"/>
              </w:rPr>
              <w:t>Type</w:t>
            </w:r>
          </w:p>
        </w:tc>
        <w:tc>
          <w:tcPr>
            <w:tcW w:type="dxa" w:w="3096"/>
            <w:shd w:fill="D9E7F5"/>
            <w:tcMar>
              <w:top w:w="95" w:type="dxa"/>
              <w:start w:w="110" w:type="dxa"/>
              <w:bottom w:w="95" w:type="dxa"/>
              <w:end w:w="110" w:type="dxa"/>
            </w:tcMar>
            <w:vAlign w:val="center"/>
          </w:tcPr>
          <w:p>
            <w:pPr>
              <w:spacing w:after="0"/>
              <w:jc w:val="center"/>
            </w:pPr>
            <w:r>
              <w:rPr>
                <w:b/>
                <w:sz w:val="19"/>
              </w:rPr>
              <w:t>Rôle</w:t>
            </w:r>
          </w:p>
        </w:tc>
        <w:tc>
          <w:tcPr>
            <w:tcW w:type="dxa" w:w="2808"/>
            <w:shd w:fill="D9E7F5"/>
            <w:tcMar>
              <w:top w:w="95" w:type="dxa"/>
              <w:start w:w="110" w:type="dxa"/>
              <w:bottom w:w="95" w:type="dxa"/>
              <w:end w:w="110" w:type="dxa"/>
            </w:tcMar>
            <w:vAlign w:val="center"/>
          </w:tcPr>
          <w:p>
            <w:pPr>
              <w:spacing w:after="0"/>
              <w:jc w:val="center"/>
            </w:pPr>
            <w:r>
              <w:rPr>
                <w:b/>
                <w:sz w:val="19"/>
              </w:rPr>
              <w:t>Configuration clé</w:t>
            </w:r>
          </w:p>
        </w:tc>
      </w:tr>
      <w:tr>
        <w:tc>
          <w:tcPr>
            <w:tcW w:type="dxa" w:w="2448"/>
            <w:tcMar>
              <w:top w:w="70" w:type="dxa"/>
              <w:start w:w="100" w:type="dxa"/>
              <w:bottom w:w="70" w:type="dxa"/>
              <w:end w:w="100" w:type="dxa"/>
            </w:tcMar>
            <w:vAlign w:val="center"/>
          </w:tcPr>
          <w:p>
            <w:pPr>
              <w:spacing w:after="0" w:line="245" w:lineRule="auto"/>
            </w:pPr>
            <w:r>
              <w:rPr>
                <w:sz w:val="18"/>
              </w:rPr>
              <w:t>If Test Provider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test_provider.</w:t>
            </w:r>
          </w:p>
        </w:tc>
        <w:tc>
          <w:tcPr>
            <w:tcW w:type="dxa" w:w="2808"/>
            <w:tcMar>
              <w:top w:w="70" w:type="dxa"/>
              <w:start w:w="100" w:type="dxa"/>
              <w:bottom w:w="70" w:type="dxa"/>
              <w:end w:w="100" w:type="dxa"/>
            </w:tcMar>
            <w:vAlign w:val="center"/>
          </w:tcPr>
          <w:p>
            <w:pPr>
              <w:spacing w:after="0" w:line="245" w:lineRule="auto"/>
            </w:pPr>
            <w:r>
              <w:rPr>
                <w:sz w:val="18"/>
              </w:rPr>
              <w:t>value2 = test_provider.</w:t>
            </w:r>
          </w:p>
        </w:tc>
      </w:tr>
      <w:tr>
        <w:tc>
          <w:tcPr>
            <w:tcW w:type="dxa" w:w="2448"/>
            <w:tcMar>
              <w:top w:w="70" w:type="dxa"/>
              <w:start w:w="100" w:type="dxa"/>
              <w:bottom w:w="70" w:type="dxa"/>
              <w:end w:w="100" w:type="dxa"/>
            </w:tcMar>
            <w:vAlign w:val="center"/>
          </w:tcPr>
          <w:p>
            <w:pPr>
              <w:spacing w:after="0" w:line="245" w:lineRule="auto"/>
            </w:pPr>
            <w:r>
              <w:rPr>
                <w:sz w:val="18"/>
              </w:rPr>
              <w:t>Validate Test Provider Payload</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Controle provider = zoho et test_to_email.</w:t>
            </w:r>
          </w:p>
        </w:tc>
        <w:tc>
          <w:tcPr>
            <w:tcW w:type="dxa" w:w="2808"/>
            <w:tcMar>
              <w:top w:w="70" w:type="dxa"/>
              <w:start w:w="100" w:type="dxa"/>
              <w:bottom w:w="70" w:type="dxa"/>
              <w:end w:w="100" w:type="dxa"/>
            </w:tcMar>
            <w:vAlign w:val="center"/>
          </w:tcPr>
          <w:p>
            <w:pPr>
              <w:spacing w:after="0" w:line="245" w:lineRule="auto"/>
            </w:pPr>
            <w:r>
              <w:rPr>
                <w:sz w:val="18"/>
              </w:rPr>
              <w:t>Retourne payload_valid.</w:t>
            </w:r>
          </w:p>
        </w:tc>
      </w:tr>
      <w:tr>
        <w:tc>
          <w:tcPr>
            <w:tcW w:type="dxa" w:w="2448"/>
            <w:tcMar>
              <w:top w:w="70" w:type="dxa"/>
              <w:start w:w="100" w:type="dxa"/>
              <w:bottom w:w="70" w:type="dxa"/>
              <w:end w:w="100" w:type="dxa"/>
            </w:tcMar>
            <w:vAlign w:val="center"/>
          </w:tcPr>
          <w:p>
            <w:pPr>
              <w:spacing w:after="0" w:line="245" w:lineRule="auto"/>
            </w:pPr>
            <w:r>
              <w:rPr>
                <w:sz w:val="18"/>
              </w:rPr>
              <w:t>If Test Provider Payload Valid</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Oriente vers l'e-mail de test ou l'erreur.</w:t>
            </w:r>
          </w:p>
        </w:tc>
        <w:tc>
          <w:tcPr>
            <w:tcW w:type="dxa" w:w="2808"/>
            <w:tcMar>
              <w:top w:w="70" w:type="dxa"/>
              <w:start w:w="100" w:type="dxa"/>
              <w:bottom w:w="70" w:type="dxa"/>
              <w:end w:w="100" w:type="dxa"/>
            </w:tcMar>
            <w:vAlign w:val="center"/>
          </w:tcPr>
          <w:p>
            <w:pPr>
              <w:spacing w:after="0" w:line="245" w:lineRule="auto"/>
            </w:pPr>
            <w:r>
              <w:rPr>
                <w:sz w:val="18"/>
              </w:rPr>
              <w:t>Condition bool sur payload_valid.</w:t>
            </w:r>
          </w:p>
        </w:tc>
      </w:tr>
      <w:tr>
        <w:tc>
          <w:tcPr>
            <w:tcW w:type="dxa" w:w="2448"/>
            <w:tcMar>
              <w:top w:w="70" w:type="dxa"/>
              <w:start w:w="100" w:type="dxa"/>
              <w:bottom w:w="70" w:type="dxa"/>
              <w:end w:w="100" w:type="dxa"/>
            </w:tcMar>
            <w:vAlign w:val="center"/>
          </w:tcPr>
          <w:p>
            <w:pPr>
              <w:spacing w:after="0" w:line="245" w:lineRule="auto"/>
            </w:pPr>
            <w:r>
              <w:rPr>
                <w:sz w:val="18"/>
              </w:rPr>
              <w:t>Build Test Provider Payload Error</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Reponse standard si le test provider est mal renseigne.</w:t>
            </w:r>
          </w:p>
        </w:tc>
        <w:tc>
          <w:tcPr>
            <w:tcW w:type="dxa" w:w="2808"/>
            <w:tcMar>
              <w:top w:w="70" w:type="dxa"/>
              <w:start w:w="100" w:type="dxa"/>
              <w:bottom w:w="70" w:type="dxa"/>
              <w:end w:w="100" w:type="dxa"/>
            </w:tcMar>
            <w:vAlign w:val="center"/>
          </w:tcPr>
          <w:p>
            <w:pPr>
              <w:spacing w:after="0" w:line="245" w:lineRule="auto"/>
            </w:pPr>
            <w:r>
              <w:rPr>
                <w:sz w:val="18"/>
              </w:rPr>
              <w:t>Status = invalid_payload.</w:t>
            </w:r>
          </w:p>
        </w:tc>
      </w:tr>
      <w:tr>
        <w:tc>
          <w:tcPr>
            <w:tcW w:type="dxa" w:w="2448"/>
            <w:tcMar>
              <w:top w:w="70" w:type="dxa"/>
              <w:start w:w="100" w:type="dxa"/>
              <w:bottom w:w="70" w:type="dxa"/>
              <w:end w:w="100" w:type="dxa"/>
            </w:tcMar>
            <w:vAlign w:val="center"/>
          </w:tcPr>
          <w:p>
            <w:pPr>
              <w:spacing w:after="0" w:line="245" w:lineRule="auto"/>
            </w:pPr>
            <w:r>
              <w:rPr>
                <w:sz w:val="18"/>
              </w:rPr>
              <w:t>Prepare Zoho Test Email</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Construit un petit sujet et message HTML de verification.</w:t>
            </w:r>
          </w:p>
        </w:tc>
        <w:tc>
          <w:tcPr>
            <w:tcW w:type="dxa" w:w="2808"/>
            <w:tcMar>
              <w:top w:w="70" w:type="dxa"/>
              <w:start w:w="100" w:type="dxa"/>
              <w:bottom w:w="70" w:type="dxa"/>
              <w:end w:w="100" w:type="dxa"/>
            </w:tcMar>
            <w:vAlign w:val="center"/>
          </w:tcPr>
          <w:p>
            <w:pPr>
              <w:spacing w:after="0" w:line="245" w:lineRule="auto"/>
            </w:pPr>
            <w:r>
              <w:rPr>
                <w:sz w:val="18"/>
              </w:rPr>
              <w:t>Inclut actor_email et horodatage.</w:t>
            </w:r>
          </w:p>
        </w:tc>
      </w:tr>
      <w:tr>
        <w:tc>
          <w:tcPr>
            <w:tcW w:type="dxa" w:w="2448"/>
            <w:tcMar>
              <w:top w:w="70" w:type="dxa"/>
              <w:start w:w="100" w:type="dxa"/>
              <w:bottom w:w="70" w:type="dxa"/>
              <w:end w:w="100" w:type="dxa"/>
            </w:tcMar>
            <w:vAlign w:val="center"/>
          </w:tcPr>
          <w:p>
            <w:pPr>
              <w:spacing w:after="0" w:line="245" w:lineRule="auto"/>
            </w:pPr>
            <w:r>
              <w:rPr>
                <w:sz w:val="18"/>
              </w:rPr>
              <w:t>Send Zoho Test Email</w:t>
            </w:r>
          </w:p>
        </w:tc>
        <w:tc>
          <w:tcPr>
            <w:tcW w:type="dxa" w:w="1440"/>
            <w:tcMar>
              <w:top w:w="70" w:type="dxa"/>
              <w:start w:w="100" w:type="dxa"/>
              <w:bottom w:w="70" w:type="dxa"/>
              <w:end w:w="100" w:type="dxa"/>
            </w:tcMar>
            <w:vAlign w:val="center"/>
          </w:tcPr>
          <w:p>
            <w:pPr>
              <w:spacing w:after="0" w:line="245" w:lineRule="auto"/>
            </w:pPr>
            <w:r>
              <w:rPr>
                <w:sz w:val="18"/>
              </w:rPr>
              <w:t>Email Send</w:t>
            </w:r>
          </w:p>
        </w:tc>
        <w:tc>
          <w:tcPr>
            <w:tcW w:type="dxa" w:w="3096"/>
            <w:tcMar>
              <w:top w:w="70" w:type="dxa"/>
              <w:start w:w="100" w:type="dxa"/>
              <w:bottom w:w="70" w:type="dxa"/>
              <w:end w:w="100" w:type="dxa"/>
            </w:tcMar>
            <w:vAlign w:val="center"/>
          </w:tcPr>
          <w:p>
            <w:pPr>
              <w:spacing w:after="0" w:line="245" w:lineRule="auto"/>
            </w:pPr>
            <w:r>
              <w:rPr>
                <w:sz w:val="18"/>
              </w:rPr>
              <w:t>Envoie un e-mail de test via le credential Zoho SMTP.</w:t>
            </w:r>
          </w:p>
        </w:tc>
        <w:tc>
          <w:tcPr>
            <w:tcW w:type="dxa" w:w="2808"/>
            <w:tcMar>
              <w:top w:w="70" w:type="dxa"/>
              <w:start w:w="100" w:type="dxa"/>
              <w:bottom w:w="70" w:type="dxa"/>
              <w:end w:w="100" w:type="dxa"/>
            </w:tcMar>
            <w:vAlign w:val="center"/>
          </w:tcPr>
          <w:p>
            <w:pPr>
              <w:spacing w:after="0" w:line="245" w:lineRule="auto"/>
            </w:pPr>
            <w:r>
              <w:rPr>
                <w:sz w:val="18"/>
              </w:rPr>
              <w:t>Permet de valider la boite avant usage CRM.</w:t>
            </w:r>
          </w:p>
        </w:tc>
      </w:tr>
      <w:tr>
        <w:tc>
          <w:tcPr>
            <w:tcW w:type="dxa" w:w="2448"/>
            <w:tcMar>
              <w:top w:w="70" w:type="dxa"/>
              <w:start w:w="100" w:type="dxa"/>
              <w:bottom w:w="70" w:type="dxa"/>
              <w:end w:w="100" w:type="dxa"/>
            </w:tcMar>
            <w:vAlign w:val="center"/>
          </w:tcPr>
          <w:p>
            <w:pPr>
              <w:spacing w:after="0" w:line="245" w:lineRule="auto"/>
            </w:pPr>
            <w:r>
              <w:rPr>
                <w:sz w:val="18"/>
              </w:rPr>
              <w:t>Build Test Provider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une confirmation simple au back-office.</w:t>
            </w:r>
          </w:p>
        </w:tc>
        <w:tc>
          <w:tcPr>
            <w:tcW w:type="dxa" w:w="2808"/>
            <w:tcMar>
              <w:top w:w="70" w:type="dxa"/>
              <w:start w:w="100" w:type="dxa"/>
              <w:bottom w:w="70" w:type="dxa"/>
              <w:end w:w="100" w:type="dxa"/>
            </w:tcMar>
            <w:vAlign w:val="center"/>
          </w:tcPr>
          <w:p>
            <w:pPr>
              <w:spacing w:after="0" w:line="245" w:lineRule="auto"/>
            </w:pPr>
            <w:r>
              <w:rPr>
                <w:sz w:val="18"/>
              </w:rPr>
              <w:t>Status = provider_test_sent.</w:t>
            </w:r>
          </w:p>
        </w:tc>
      </w:tr>
      <w:tr>
        <w:tc>
          <w:tcPr>
            <w:tcW w:type="dxa" w:w="2448"/>
            <w:tcMar>
              <w:top w:w="70" w:type="dxa"/>
              <w:start w:w="100" w:type="dxa"/>
              <w:bottom w:w="70" w:type="dxa"/>
              <w:end w:w="100" w:type="dxa"/>
            </w:tcMar>
            <w:vAlign w:val="center"/>
          </w:tcPr>
          <w:p>
            <w:pPr>
              <w:spacing w:after="0" w:line="245" w:lineRule="auto"/>
            </w:pPr>
            <w:r>
              <w:rPr>
                <w:sz w:val="18"/>
              </w:rPr>
              <w:t>If Health Action</w:t>
            </w:r>
          </w:p>
        </w:tc>
        <w:tc>
          <w:tcPr>
            <w:tcW w:type="dxa" w:w="1440"/>
            <w:tcMar>
              <w:top w:w="70" w:type="dxa"/>
              <w:start w:w="100" w:type="dxa"/>
              <w:bottom w:w="70" w:type="dxa"/>
              <w:end w:w="100" w:type="dxa"/>
            </w:tcMar>
            <w:vAlign w:val="center"/>
          </w:tcPr>
          <w:p>
            <w:pPr>
              <w:spacing w:after="0" w:line="245" w:lineRule="auto"/>
            </w:pPr>
            <w:r>
              <w:rPr>
                <w:sz w:val="18"/>
              </w:rPr>
              <w:t>If</w:t>
            </w:r>
          </w:p>
        </w:tc>
        <w:tc>
          <w:tcPr>
            <w:tcW w:type="dxa" w:w="3096"/>
            <w:tcMar>
              <w:top w:w="70" w:type="dxa"/>
              <w:start w:w="100" w:type="dxa"/>
              <w:bottom w:w="70" w:type="dxa"/>
              <w:end w:w="100" w:type="dxa"/>
            </w:tcMar>
            <w:vAlign w:val="center"/>
          </w:tcPr>
          <w:p>
            <w:pPr>
              <w:spacing w:after="0" w:line="245" w:lineRule="auto"/>
            </w:pPr>
            <w:r>
              <w:rPr>
                <w:sz w:val="18"/>
              </w:rPr>
              <w:t>Identifie l'action health_check.</w:t>
            </w:r>
          </w:p>
        </w:tc>
        <w:tc>
          <w:tcPr>
            <w:tcW w:type="dxa" w:w="2808"/>
            <w:tcMar>
              <w:top w:w="70" w:type="dxa"/>
              <w:start w:w="100" w:type="dxa"/>
              <w:bottom w:w="70" w:type="dxa"/>
              <w:end w:w="100" w:type="dxa"/>
            </w:tcMar>
            <w:vAlign w:val="center"/>
          </w:tcPr>
          <w:p>
            <w:pPr>
              <w:spacing w:after="0" w:line="245" w:lineRule="auto"/>
            </w:pPr>
            <w:r>
              <w:rPr>
                <w:sz w:val="18"/>
              </w:rPr>
              <w:t>value2 = health_check.</w:t>
            </w:r>
          </w:p>
        </w:tc>
      </w:tr>
      <w:tr>
        <w:tc>
          <w:tcPr>
            <w:tcW w:type="dxa" w:w="2448"/>
            <w:tcMar>
              <w:top w:w="70" w:type="dxa"/>
              <w:start w:w="100" w:type="dxa"/>
              <w:bottom w:w="70" w:type="dxa"/>
              <w:end w:w="100" w:type="dxa"/>
            </w:tcMar>
            <w:vAlign w:val="center"/>
          </w:tcPr>
          <w:p>
            <w:pPr>
              <w:spacing w:after="0" w:line="245" w:lineRule="auto"/>
            </w:pPr>
            <w:r>
              <w:rPr>
                <w:sz w:val="18"/>
              </w:rPr>
              <w:t>Check Supabase Health</w:t>
            </w:r>
          </w:p>
        </w:tc>
        <w:tc>
          <w:tcPr>
            <w:tcW w:type="dxa" w:w="1440"/>
            <w:tcMar>
              <w:top w:w="70" w:type="dxa"/>
              <w:start w:w="100" w:type="dxa"/>
              <w:bottom w:w="70" w:type="dxa"/>
              <w:end w:w="100" w:type="dxa"/>
            </w:tcMar>
            <w:vAlign w:val="center"/>
          </w:tcPr>
          <w:p>
            <w:pPr>
              <w:spacing w:after="0" w:line="245" w:lineRule="auto"/>
            </w:pPr>
            <w:r>
              <w:rPr>
                <w:sz w:val="18"/>
              </w:rPr>
              <w:t>HTTP Request</w:t>
            </w:r>
          </w:p>
        </w:tc>
        <w:tc>
          <w:tcPr>
            <w:tcW w:type="dxa" w:w="3096"/>
            <w:tcMar>
              <w:top w:w="70" w:type="dxa"/>
              <w:start w:w="100" w:type="dxa"/>
              <w:bottom w:w="70" w:type="dxa"/>
              <w:end w:w="100" w:type="dxa"/>
            </w:tcMar>
            <w:vAlign w:val="center"/>
          </w:tcPr>
          <w:p>
            <w:pPr>
              <w:spacing w:after="0" w:line="245" w:lineRule="auto"/>
            </w:pPr>
            <w:r>
              <w:rPr>
                <w:sz w:val="18"/>
              </w:rPr>
              <w:t>Teste l'acces a Supabase via une requete legere.</w:t>
            </w:r>
          </w:p>
        </w:tc>
        <w:tc>
          <w:tcPr>
            <w:tcW w:type="dxa" w:w="2808"/>
            <w:tcMar>
              <w:top w:w="70" w:type="dxa"/>
              <w:start w:w="100" w:type="dxa"/>
              <w:bottom w:w="70" w:type="dxa"/>
              <w:end w:w="100" w:type="dxa"/>
            </w:tcMar>
            <w:vAlign w:val="center"/>
          </w:tcPr>
          <w:p>
            <w:pPr>
              <w:spacing w:after="0" w:line="245" w:lineRule="auto"/>
            </w:pPr>
            <w:r>
              <w:rPr>
                <w:sz w:val="18"/>
              </w:rPr>
              <w:t>GET REST avec service role.</w:t>
            </w:r>
          </w:p>
        </w:tc>
      </w:tr>
      <w:tr>
        <w:tc>
          <w:tcPr>
            <w:tcW w:type="dxa" w:w="2448"/>
            <w:tcMar>
              <w:top w:w="70" w:type="dxa"/>
              <w:start w:w="100" w:type="dxa"/>
              <w:bottom w:w="70" w:type="dxa"/>
              <w:end w:w="100" w:type="dxa"/>
            </w:tcMar>
            <w:vAlign w:val="center"/>
          </w:tcPr>
          <w:p>
            <w:pPr>
              <w:spacing w:after="0" w:line="245" w:lineRule="auto"/>
            </w:pPr>
            <w:r>
              <w:rPr>
                <w:sz w:val="18"/>
              </w:rPr>
              <w:t>Build Health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Retourne l'etat du controller et de la connectivite.</w:t>
            </w:r>
          </w:p>
        </w:tc>
        <w:tc>
          <w:tcPr>
            <w:tcW w:type="dxa" w:w="2808"/>
            <w:tcMar>
              <w:top w:w="70" w:type="dxa"/>
              <w:start w:w="100" w:type="dxa"/>
              <w:bottom w:w="70" w:type="dxa"/>
              <w:end w:w="100" w:type="dxa"/>
            </w:tcMar>
            <w:vAlign w:val="center"/>
          </w:tcPr>
          <w:p>
            <w:pPr>
              <w:spacing w:after="0" w:line="245" w:lineRule="auto"/>
            </w:pPr>
            <w:r>
              <w:rPr>
                <w:sz w:val="18"/>
              </w:rPr>
              <w:t>Status = healthy.</w:t>
            </w:r>
          </w:p>
        </w:tc>
      </w:tr>
      <w:tr>
        <w:tc>
          <w:tcPr>
            <w:tcW w:type="dxa" w:w="2448"/>
            <w:tcMar>
              <w:top w:w="70" w:type="dxa"/>
              <w:start w:w="100" w:type="dxa"/>
              <w:bottom w:w="70" w:type="dxa"/>
              <w:end w:w="100" w:type="dxa"/>
            </w:tcMar>
            <w:vAlign w:val="center"/>
          </w:tcPr>
          <w:p>
            <w:pPr>
              <w:spacing w:after="0" w:line="245" w:lineRule="auto"/>
            </w:pPr>
            <w:r>
              <w:rPr>
                <w:sz w:val="18"/>
              </w:rPr>
              <w:t>Build No Route Response</w:t>
            </w:r>
          </w:p>
        </w:tc>
        <w:tc>
          <w:tcPr>
            <w:tcW w:type="dxa" w:w="1440"/>
            <w:tcMar>
              <w:top w:w="70" w:type="dxa"/>
              <w:start w:w="100" w:type="dxa"/>
              <w:bottom w:w="70" w:type="dxa"/>
              <w:end w:w="100" w:type="dxa"/>
            </w:tcMar>
            <w:vAlign w:val="center"/>
          </w:tcPr>
          <w:p>
            <w:pPr>
              <w:spacing w:after="0" w:line="245" w:lineRule="auto"/>
            </w:pPr>
            <w:r>
              <w:rPr>
                <w:sz w:val="18"/>
              </w:rPr>
              <w:t>Code</w:t>
            </w:r>
          </w:p>
        </w:tc>
        <w:tc>
          <w:tcPr>
            <w:tcW w:type="dxa" w:w="3096"/>
            <w:tcMar>
              <w:top w:w="70" w:type="dxa"/>
              <w:start w:w="100" w:type="dxa"/>
              <w:bottom w:w="70" w:type="dxa"/>
              <w:end w:w="100" w:type="dxa"/>
            </w:tcMar>
            <w:vAlign w:val="center"/>
          </w:tcPr>
          <w:p>
            <w:pPr>
              <w:spacing w:after="0" w:line="245" w:lineRule="auto"/>
            </w:pPr>
            <w:r>
              <w:rPr>
                <w:sz w:val="18"/>
              </w:rPr>
              <w:t>Reponse de secours si aucune branche ne matche.</w:t>
            </w:r>
          </w:p>
        </w:tc>
        <w:tc>
          <w:tcPr>
            <w:tcW w:type="dxa" w:w="2808"/>
            <w:tcMar>
              <w:top w:w="70" w:type="dxa"/>
              <w:start w:w="100" w:type="dxa"/>
              <w:bottom w:w="70" w:type="dxa"/>
              <w:end w:w="100" w:type="dxa"/>
            </w:tcMar>
            <w:vAlign w:val="center"/>
          </w:tcPr>
          <w:p>
            <w:pPr>
              <w:spacing w:after="0" w:line="245" w:lineRule="auto"/>
            </w:pPr>
            <w:r>
              <w:rPr>
                <w:sz w:val="18"/>
              </w:rPr>
              <w:t>Status = no_route.</w:t>
            </w:r>
          </w:p>
        </w:tc>
      </w:tr>
    </w:tbl>
    <w:p>
      <w:pPr>
        <w:pStyle w:val="Heading1"/>
        <w:spacing w:after="80"/>
      </w:pPr>
      <w:r>
        <w:t>7. Écritures Supabase réalisées par le controller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88"/>
            <w:shd w:fill="D9E7F5"/>
            <w:tcMar>
              <w:top w:w="95" w:type="dxa"/>
              <w:start w:w="110" w:type="dxa"/>
              <w:bottom w:w="95" w:type="dxa"/>
              <w:end w:w="110" w:type="dxa"/>
            </w:tcMar>
            <w:vAlign w:val="center"/>
          </w:tcPr>
          <w:p>
            <w:pPr>
              <w:spacing w:after="0"/>
              <w:jc w:val="center"/>
            </w:pPr>
            <w:r>
              <w:rPr>
                <w:b/>
                <w:sz w:val="19"/>
              </w:rPr>
              <w:t>Table</w:t>
            </w:r>
          </w:p>
        </w:tc>
        <w:tc>
          <w:tcPr>
            <w:tcW w:type="dxa" w:w="4248"/>
            <w:shd w:fill="D9E7F5"/>
            <w:tcMar>
              <w:top w:w="95" w:type="dxa"/>
              <w:start w:w="110" w:type="dxa"/>
              <w:bottom w:w="95" w:type="dxa"/>
              <w:end w:w="110" w:type="dxa"/>
            </w:tcMar>
            <w:vAlign w:val="center"/>
          </w:tcPr>
          <w:p>
            <w:pPr>
              <w:spacing w:after="0"/>
              <w:jc w:val="center"/>
            </w:pPr>
            <w:r>
              <w:rPr>
                <w:b/>
                <w:sz w:val="19"/>
              </w:rPr>
              <w:t>Nœuds concernés</w:t>
            </w:r>
          </w:p>
        </w:tc>
        <w:tc>
          <w:tcPr>
            <w:tcW w:type="dxa" w:w="3240"/>
            <w:shd w:fill="D9E7F5"/>
            <w:tcMar>
              <w:top w:w="95" w:type="dxa"/>
              <w:start w:w="110" w:type="dxa"/>
              <w:bottom w:w="95" w:type="dxa"/>
              <w:end w:w="110" w:type="dxa"/>
            </w:tcMar>
            <w:vAlign w:val="center"/>
          </w:tcPr>
          <w:p>
            <w:pPr>
              <w:spacing w:after="0"/>
              <w:jc w:val="center"/>
            </w:pPr>
            <w:r>
              <w:rPr>
                <w:b/>
                <w:sz w:val="19"/>
              </w:rPr>
              <w:t>But métier</w:t>
            </w:r>
          </w:p>
        </w:tc>
      </w:tr>
      <w:tr>
        <w:tc>
          <w:tcPr>
            <w:tcW w:type="dxa" w:w="2088"/>
            <w:tcMar>
              <w:top w:w="70" w:type="dxa"/>
              <w:start w:w="100" w:type="dxa"/>
              <w:bottom w:w="70" w:type="dxa"/>
              <w:end w:w="100" w:type="dxa"/>
            </w:tcMar>
            <w:vAlign w:val="center"/>
          </w:tcPr>
          <w:p>
            <w:pPr>
              <w:spacing w:after="0" w:line="245" w:lineRule="auto"/>
            </w:pPr>
            <w:r>
              <w:rPr>
                <w:sz w:val="18"/>
              </w:rPr>
              <w:t>ai_prospecting_packs</w:t>
            </w:r>
          </w:p>
        </w:tc>
        <w:tc>
          <w:tcPr>
            <w:tcW w:type="dxa" w:w="4248"/>
            <w:tcMar>
              <w:top w:w="70" w:type="dxa"/>
              <w:start w:w="100" w:type="dxa"/>
              <w:bottom w:w="70" w:type="dxa"/>
              <w:end w:w="100" w:type="dxa"/>
            </w:tcMar>
            <w:vAlign w:val="center"/>
          </w:tcPr>
          <w:p>
            <w:pPr>
              <w:spacing w:after="0" w:line="245" w:lineRule="auto"/>
            </w:pPr>
            <w:r>
              <w:rPr>
                <w:sz w:val="18"/>
              </w:rPr>
              <w:t>Get Pack For Zoho Send / Mark Pack Approved Direct / Mark Pack Approved For Zoho / Mark Pack Sent Zoho / Mark Pack Approval Error Zoho</w:t>
            </w:r>
          </w:p>
        </w:tc>
        <w:tc>
          <w:tcPr>
            <w:tcW w:type="dxa" w:w="3240"/>
            <w:tcMar>
              <w:top w:w="70" w:type="dxa"/>
              <w:start w:w="100" w:type="dxa"/>
              <w:bottom w:w="70" w:type="dxa"/>
              <w:end w:w="100" w:type="dxa"/>
            </w:tcMar>
            <w:vAlign w:val="center"/>
          </w:tcPr>
          <w:p>
            <w:pPr>
              <w:spacing w:after="0" w:line="245" w:lineRule="auto"/>
            </w:pPr>
            <w:r>
              <w:rPr>
                <w:sz w:val="18"/>
              </w:rPr>
              <w:t>Lecture du pack, validation, marquage sent ou approval_error.</w:t>
            </w:r>
          </w:p>
        </w:tc>
      </w:tr>
      <w:tr>
        <w:tc>
          <w:tcPr>
            <w:tcW w:type="dxa" w:w="2088"/>
            <w:tcMar>
              <w:top w:w="70" w:type="dxa"/>
              <w:start w:w="100" w:type="dxa"/>
              <w:bottom w:w="70" w:type="dxa"/>
              <w:end w:w="100" w:type="dxa"/>
            </w:tcMar>
            <w:vAlign w:val="center"/>
          </w:tcPr>
          <w:p>
            <w:pPr>
              <w:spacing w:after="0" w:line="245" w:lineRule="auto"/>
            </w:pPr>
            <w:r>
              <w:rPr>
                <w:sz w:val="18"/>
              </w:rPr>
              <w:t>prospect_targets</w:t>
            </w:r>
          </w:p>
        </w:tc>
        <w:tc>
          <w:tcPr>
            <w:tcW w:type="dxa" w:w="4248"/>
            <w:tcMar>
              <w:top w:w="70" w:type="dxa"/>
              <w:start w:w="100" w:type="dxa"/>
              <w:bottom w:w="70" w:type="dxa"/>
              <w:end w:w="100" w:type="dxa"/>
            </w:tcMar>
            <w:vAlign w:val="center"/>
          </w:tcPr>
          <w:p>
            <w:pPr>
              <w:spacing w:after="0" w:line="245" w:lineRule="auto"/>
            </w:pPr>
            <w:r>
              <w:rPr>
                <w:sz w:val="18"/>
              </w:rPr>
              <w:t>Update Prospect Target Sent Zoho / branche legacy reject</w:t>
            </w:r>
          </w:p>
        </w:tc>
        <w:tc>
          <w:tcPr>
            <w:tcW w:type="dxa" w:w="3240"/>
            <w:tcMar>
              <w:top w:w="70" w:type="dxa"/>
              <w:start w:w="100" w:type="dxa"/>
              <w:bottom w:w="70" w:type="dxa"/>
              <w:end w:w="100" w:type="dxa"/>
            </w:tcMar>
            <w:vAlign w:val="center"/>
          </w:tcPr>
          <w:p>
            <w:pPr>
              <w:spacing w:after="0" w:line="245" w:lineRule="auto"/>
            </w:pPr>
            <w:r>
              <w:rPr>
                <w:sz w:val="18"/>
              </w:rPr>
              <w:t>Synchronisation du statut commercial du prospect.</w:t>
            </w:r>
          </w:p>
        </w:tc>
      </w:tr>
      <w:tr>
        <w:tc>
          <w:tcPr>
            <w:tcW w:type="dxa" w:w="2088"/>
            <w:tcMar>
              <w:top w:w="70" w:type="dxa"/>
              <w:start w:w="100" w:type="dxa"/>
              <w:bottom w:w="70" w:type="dxa"/>
              <w:end w:w="100" w:type="dxa"/>
            </w:tcMar>
            <w:vAlign w:val="center"/>
          </w:tcPr>
          <w:p>
            <w:pPr>
              <w:spacing w:after="0" w:line="245" w:lineRule="auto"/>
            </w:pPr>
            <w:r>
              <w:rPr>
                <w:sz w:val="18"/>
              </w:rPr>
              <w:t>outreach_attempts</w:t>
            </w:r>
          </w:p>
        </w:tc>
        <w:tc>
          <w:tcPr>
            <w:tcW w:type="dxa" w:w="4248"/>
            <w:tcMar>
              <w:top w:w="70" w:type="dxa"/>
              <w:start w:w="100" w:type="dxa"/>
              <w:bottom w:w="70" w:type="dxa"/>
              <w:end w:w="100" w:type="dxa"/>
            </w:tcMar>
            <w:vAlign w:val="center"/>
          </w:tcPr>
          <w:p>
            <w:pPr>
              <w:spacing w:after="0" w:line="245" w:lineRule="auto"/>
            </w:pPr>
            <w:r>
              <w:rPr>
                <w:sz w:val="18"/>
              </w:rPr>
              <w:t>Log Outreach Attempt Zoho</w:t>
            </w:r>
          </w:p>
        </w:tc>
        <w:tc>
          <w:tcPr>
            <w:tcW w:type="dxa" w:w="3240"/>
            <w:tcMar>
              <w:top w:w="70" w:type="dxa"/>
              <w:start w:w="100" w:type="dxa"/>
              <w:bottom w:w="70" w:type="dxa"/>
              <w:end w:w="100" w:type="dxa"/>
            </w:tcMar>
            <w:vAlign w:val="center"/>
          </w:tcPr>
          <w:p>
            <w:pPr>
              <w:spacing w:after="0" w:line="245" w:lineRule="auto"/>
            </w:pPr>
            <w:r>
              <w:rPr>
                <w:sz w:val="18"/>
              </w:rPr>
              <w:t>Journalisation de l'envoi effectif.</w:t>
            </w:r>
          </w:p>
        </w:tc>
      </w:tr>
    </w:tbl>
    <w:p>
      <w:pPr>
        <w:pStyle w:val="Heading1"/>
        <w:spacing w:after="80"/>
      </w:pPr>
      <w:r>
        <w:t>8. Ordre d'installation recommandé dans n8n</w:t>
      </w:r>
    </w:p>
    <w:p>
      <w:pPr>
        <w:pStyle w:val="ListNumber"/>
        <w:spacing w:after="40" w:line="247" w:lineRule="auto"/>
      </w:pPr>
      <w:r>
        <w:t>Importer le JSON 88 dans n8n.</w:t>
      </w:r>
    </w:p>
    <w:p>
      <w:pPr>
        <w:pStyle w:val="ListNumber"/>
        <w:spacing w:after="40" w:line="247" w:lineRule="auto"/>
      </w:pPr>
      <w:r>
        <w:t>Créer le credential SMTP TransferAI Zoho SMTP et l'associer aux deux noeuds Email Send.</w:t>
      </w:r>
    </w:p>
    <w:p>
      <w:pPr>
        <w:pStyle w:val="ListNumber"/>
        <w:spacing w:after="40" w:line="247" w:lineRule="auto"/>
      </w:pPr>
      <w:r>
        <w:t>Renseigner les sept variables d'environnement côté n8n.</w:t>
      </w:r>
    </w:p>
    <w:p>
      <w:pPr>
        <w:pStyle w:val="ListNumber"/>
        <w:spacing w:after="40" w:line="247" w:lineRule="auto"/>
      </w:pPr>
      <w:r>
        <w:t>Vérifier que PROSPECTING_V3_WORKFLOW_ID pointe vers le bon Workflow V3 principal.</w:t>
      </w:r>
    </w:p>
    <w:p>
      <w:pPr>
        <w:pStyle w:val="ListNumber"/>
        <w:spacing w:after="40" w:line="247" w:lineRule="auto"/>
      </w:pPr>
      <w:r>
        <w:t>Contrôler N8N_BASE_URL afin que la branche reject utilise bien l'URL publique correcte.</w:t>
      </w:r>
    </w:p>
    <w:p>
      <w:pPr>
        <w:pStyle w:val="ListNumber"/>
        <w:spacing w:after="40" w:line="247" w:lineRule="auto"/>
      </w:pPr>
      <w:r>
        <w:t>Lancer un health_check depuis le back-office ou via Manual Trigger.</w:t>
      </w:r>
    </w:p>
    <w:p>
      <w:pPr>
        <w:pStyle w:val="ListNumber"/>
        <w:spacing w:after="40" w:line="247" w:lineRule="auto"/>
      </w:pPr>
      <w:r>
        <w:t>Exécuter test_provider pour valider la boîte Zoho.</w:t>
      </w:r>
    </w:p>
    <w:p>
      <w:pPr>
        <w:pStyle w:val="ListNumber"/>
        <w:spacing w:after="40" w:line="247" w:lineRule="auto"/>
      </w:pPr>
      <w:r>
        <w:t>Tester generate_pack avec un prospect de démonstration, puis send_pack sur un pack approuvé.</w:t>
      </w:r>
    </w:p>
    <w:p>
      <w:pPr>
        <w:pStyle w:val="ListNumber"/>
        <w:spacing w:after="40" w:line="247" w:lineRule="auto"/>
      </w:pPr>
      <w:r>
        <w:t>Activer le workflow uniquement après validation de bout en bout.</w:t>
      </w:r>
    </w:p>
    <w:p>
      <w:pPr>
        <w:pStyle w:val="Heading1"/>
        <w:spacing w:after="80"/>
      </w:pPr>
      <w:r>
        <w:t>9. Payloads minimum à envoyer depuis le back-office</w:t>
      </w:r>
    </w:p>
    <w:p>
      <w:pPr>
        <w:spacing w:after="100" w:line="259" w:lineRule="auto"/>
      </w:pPr>
      <w:r>
        <w:t>Exemple generate_pack :</w:t>
      </w:r>
    </w:p>
    <w:tbl>
      <w:tblPr>
        <w:tblW w:type="auto" w:w="0"/>
        <w:jc w:val="center"/>
        <w:tblLayout w:type="fixed"/>
        <w:tblLook w:firstColumn="1" w:firstRow="1" w:lastColumn="0" w:lastRow="0" w:noHBand="0" w:noVBand="1" w:val="04A0"/>
      </w:tblPr>
      <w:tblGrid>
        <w:gridCol w:w="9936"/>
      </w:tblGrid>
      <w:tr>
        <w:tc>
          <w:tcPr>
            <w:tcW w:type="dxa" w:w="9360"/>
            <w:shd w:fill="F7F7F7"/>
            <w:tcMar>
              <w:top w:w="140" w:type="dxa"/>
              <w:start w:w="170" w:type="dxa"/>
              <w:bottom w:w="140" w:type="dxa"/>
              <w:end w:w="170" w:type="dxa"/>
            </w:tcMar>
            <w:vAlign w:val="center"/>
          </w:tcPr>
          <w:p>
            <w:pPr>
              <w:spacing w:after="0"/>
            </w:pPr>
            <w:r>
              <w:rPr>
                <w:sz w:val="20"/>
              </w:rPr>
              <w:t>{ "action": "generate_pack", "payload": { "prospect_id": "fipme-001", "triggered_by": "marius@transferai.ci", "source": "backoffice", "force": false } }</w:t>
            </w:r>
          </w:p>
        </w:tc>
      </w:tr>
    </w:tbl>
    <w:p/>
    <w:p>
      <w:pPr>
        <w:spacing w:after="100" w:line="259" w:lineRule="auto"/>
      </w:pPr>
      <w:r>
        <w:t>Exemple approve_pack en mode approve_and_send :</w:t>
      </w:r>
    </w:p>
    <w:tbl>
      <w:tblPr>
        <w:tblW w:type="auto" w:w="0"/>
        <w:jc w:val="center"/>
        <w:tblLayout w:type="fixed"/>
        <w:tblLook w:firstColumn="1" w:firstRow="1" w:lastColumn="0" w:lastRow="0" w:noHBand="0" w:noVBand="1" w:val="04A0"/>
      </w:tblPr>
      <w:tblGrid>
        <w:gridCol w:w="9936"/>
      </w:tblGrid>
      <w:tr>
        <w:tc>
          <w:tcPr>
            <w:tcW w:type="dxa" w:w="9360"/>
            <w:shd w:fill="F7F7F7"/>
            <w:tcMar>
              <w:top w:w="140" w:type="dxa"/>
              <w:start w:w="170" w:type="dxa"/>
              <w:bottom w:w="140" w:type="dxa"/>
              <w:end w:w="170" w:type="dxa"/>
            </w:tcMar>
            <w:vAlign w:val="center"/>
          </w:tcPr>
          <w:p>
            <w:pPr>
              <w:spacing w:after="0"/>
            </w:pPr>
            <w:r>
              <w:rPr>
                <w:sz w:val="20"/>
              </w:rPr>
              <w:t>{ "action": "approve_pack", "payload": { "pack_id": "pack-abc123", "reviewer_email": "marius@transferai.ci", "mode": "approve_and_send", "notes": "ok pour envoi" } }</w:t>
            </w:r>
          </w:p>
        </w:tc>
      </w:tr>
    </w:tbl>
    <w:p/>
    <w:p>
      <w:pPr>
        <w:spacing w:after="100" w:line="259" w:lineRule="auto"/>
      </w:pPr>
      <w:r>
        <w:t>Exemple send_pack :</w:t>
      </w:r>
    </w:p>
    <w:tbl>
      <w:tblPr>
        <w:tblW w:type="auto" w:w="0"/>
        <w:jc w:val="center"/>
        <w:tblLayout w:type="fixed"/>
        <w:tblLook w:firstColumn="1" w:firstRow="1" w:lastColumn="0" w:lastRow="0" w:noHBand="0" w:noVBand="1" w:val="04A0"/>
      </w:tblPr>
      <w:tblGrid>
        <w:gridCol w:w="9936"/>
      </w:tblGrid>
      <w:tr>
        <w:tc>
          <w:tcPr>
            <w:tcW w:type="dxa" w:w="9360"/>
            <w:shd w:fill="F7F7F7"/>
            <w:tcMar>
              <w:top w:w="140" w:type="dxa"/>
              <w:start w:w="170" w:type="dxa"/>
              <w:bottom w:w="140" w:type="dxa"/>
              <w:end w:w="170" w:type="dxa"/>
            </w:tcMar>
            <w:vAlign w:val="center"/>
          </w:tcPr>
          <w:p>
            <w:pPr>
              <w:spacing w:after="0"/>
            </w:pPr>
            <w:r>
              <w:rPr>
                <w:sz w:val="20"/>
              </w:rPr>
              <w:t>{ "action": "send_pack", "payload": { "pack_id": "pack-abc123", "reviewer_email": "marius@transferai.ci", "force": false } }</w:t>
            </w:r>
          </w:p>
        </w:tc>
      </w:tr>
    </w:tbl>
    <w:p/>
    <w:p>
      <w:pPr>
        <w:pStyle w:val="Heading1"/>
        <w:spacing w:after="80"/>
      </w:pPr>
      <w:r>
        <w:t>10. Check-list finale avant mise en production</w:t>
      </w:r>
    </w:p>
    <w:p>
      <w:pPr>
        <w:pStyle w:val="ListBullet"/>
        <w:spacing w:after="40" w:line="247" w:lineRule="auto"/>
      </w:pPr>
      <w:r>
        <w:t>Le webhook admin répond avec un JSON cohérent aux actions health_check et test_provider.</w:t>
      </w:r>
    </w:p>
    <w:p>
      <w:pPr>
        <w:pStyle w:val="ListBullet"/>
        <w:spacing w:after="40" w:line="247" w:lineRule="auto"/>
      </w:pPr>
      <w:r>
        <w:t>Le credential Zoho SMTP envoie un e-mail de test vers une boîte interne TransferAI.</w:t>
      </w:r>
    </w:p>
    <w:p>
      <w:pPr>
        <w:pStyle w:val="ListBullet"/>
        <w:spacing w:after="40" w:line="247" w:lineRule="auto"/>
      </w:pPr>
      <w:r>
        <w:t>Le controller lit bien ai_prospecting_packs et prospect_targets via SUPABASE_SERVICE_ROLE_KEY.</w:t>
      </w:r>
    </w:p>
    <w:p>
      <w:pPr>
        <w:pStyle w:val="ListBullet"/>
        <w:spacing w:after="40" w:line="247" w:lineRule="auto"/>
      </w:pPr>
      <w:r>
        <w:t>La branche send_pack télécharge réellement le PDF et le PPTX du pack.</w:t>
      </w:r>
    </w:p>
    <w:p>
      <w:pPr>
        <w:pStyle w:val="ListBullet"/>
        <w:spacing w:after="40" w:line="247" w:lineRule="auto"/>
      </w:pPr>
      <w:r>
        <w:t>Après un envoi réussi, ai_prospecting_packs, outreach_attempts et prospect_targets sont mis à jour.</w:t>
      </w:r>
    </w:p>
    <w:p>
      <w:pPr>
        <w:pStyle w:val="ListBullet"/>
        <w:spacing w:after="40" w:line="247" w:lineRule="auto"/>
      </w:pPr>
      <w:r>
        <w:t>Le back-office ne lit pas n8n pour les listes : il relit toujours Supabase après action.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TransferAI | Guide d'installation n8n Zoho-first | 11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5D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