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75892E" w14:textId="77777777" w:rsidR="007C03F2" w:rsidRDefault="00000000">
      <w:pPr>
        <w:spacing w:before="100" w:after="40"/>
      </w:pPr>
      <w:r>
        <w:rPr>
          <w:b/>
          <w:bCs/>
          <w:color w:val="D66724"/>
          <w:sz w:val="20"/>
          <w:szCs w:val="20"/>
        </w:rPr>
        <w:t>MINI-CATALOGUE CIBLÉ</w:t>
      </w:r>
    </w:p>
    <w:p w14:paraId="7C1C59E3" w14:textId="77777777" w:rsidR="007C03F2" w:rsidRDefault="00000000"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</w:t>
      </w:r>
      <w:proofErr w:type="spellStart"/>
      <w:r>
        <w:rPr>
          <w:b/>
          <w:bCs/>
          <w:color w:val="10263F"/>
          <w:sz w:val="36"/>
          <w:szCs w:val="36"/>
        </w:rPr>
        <w:t>ciblée</w:t>
      </w:r>
      <w:proofErr w:type="spellEnd"/>
      <w:r>
        <w:rPr>
          <w:b/>
          <w:bCs/>
          <w:color w:val="10263F"/>
          <w:sz w:val="36"/>
          <w:szCs w:val="36"/>
        </w:rPr>
        <w:t xml:space="preserve"> de formation et </w:t>
      </w:r>
      <w:proofErr w:type="spellStart"/>
      <w:r>
        <w:rPr>
          <w:b/>
          <w:bCs/>
          <w:color w:val="10263F"/>
          <w:sz w:val="36"/>
          <w:szCs w:val="36"/>
        </w:rPr>
        <w:t>d'accompagnement</w:t>
      </w:r>
      <w:proofErr w:type="spellEnd"/>
      <w:r>
        <w:rPr>
          <w:b/>
          <w:bCs/>
          <w:color w:val="10263F"/>
          <w:sz w:val="36"/>
          <w:szCs w:val="36"/>
        </w:rPr>
        <w:t xml:space="preserve"> IA pour ATLI Worldwide</w:t>
      </w:r>
    </w:p>
    <w:p w14:paraId="66B151CC" w14:textId="77777777" w:rsidR="007C03F2" w:rsidRDefault="00000000">
      <w:pPr>
        <w:spacing w:after="300"/>
      </w:pPr>
      <w:r>
        <w:rPr>
          <w:i/>
          <w:iCs/>
          <w:color w:val="516072"/>
          <w:sz w:val="22"/>
          <w:szCs w:val="22"/>
        </w:rPr>
        <w:t xml:space="preserve">Documentation de transit, </w:t>
      </w:r>
      <w:proofErr w:type="spellStart"/>
      <w:r>
        <w:rPr>
          <w:i/>
          <w:iCs/>
          <w:color w:val="516072"/>
          <w:sz w:val="22"/>
          <w:szCs w:val="22"/>
        </w:rPr>
        <w:t>suivi</w:t>
      </w:r>
      <w:proofErr w:type="spellEnd"/>
      <w:r>
        <w:rPr>
          <w:i/>
          <w:iCs/>
          <w:color w:val="516072"/>
          <w:sz w:val="22"/>
          <w:szCs w:val="22"/>
        </w:rPr>
        <w:t xml:space="preserve"> client et coordination multi-</w:t>
      </w:r>
      <w:proofErr w:type="spellStart"/>
      <w:r>
        <w:rPr>
          <w:i/>
          <w:iCs/>
          <w:color w:val="516072"/>
          <w:sz w:val="22"/>
          <w:szCs w:val="22"/>
        </w:rPr>
        <w:t>acteurs</w:t>
      </w:r>
      <w:proofErr w:type="spellEnd"/>
    </w:p>
    <w:p w14:paraId="3B9BF45F" w14:textId="77777777" w:rsidR="007C03F2" w:rsidRDefault="00000000">
      <w:pPr>
        <w:pStyle w:val="Heading1"/>
      </w:pPr>
      <w:r>
        <w:t xml:space="preserve">1. </w:t>
      </w:r>
      <w:proofErr w:type="spellStart"/>
      <w:r>
        <w:t>Synthèse</w:t>
      </w:r>
      <w:proofErr w:type="spellEnd"/>
      <w:r>
        <w:t xml:space="preserve"> </w:t>
      </w:r>
      <w:proofErr w:type="spellStart"/>
      <w:r>
        <w:t>exécutive</w:t>
      </w:r>
      <w:proofErr w:type="spellEnd"/>
    </w:p>
    <w:p w14:paraId="68FAC49D" w14:textId="77777777" w:rsidR="007C03F2" w:rsidRDefault="00000000">
      <w:pPr>
        <w:spacing w:after="120"/>
      </w:pPr>
      <w:r>
        <w:t xml:space="preserve">ATLI Worldwide (Africa Trans-Logistics International) </w:t>
      </w:r>
      <w:proofErr w:type="spellStart"/>
      <w:r>
        <w:t>cherche</w:t>
      </w:r>
      <w:proofErr w:type="spellEnd"/>
      <w:r>
        <w:t xml:space="preserve"> à </w:t>
      </w:r>
      <w:proofErr w:type="spellStart"/>
      <w:r>
        <w:t>fluidifier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documentation de transit et à </w:t>
      </w:r>
      <w:proofErr w:type="spellStart"/>
      <w:r>
        <w:t>homogénéiser</w:t>
      </w:r>
      <w:proofErr w:type="spellEnd"/>
      <w:r>
        <w:t xml:space="preserve"> son </w:t>
      </w:r>
      <w:proofErr w:type="spellStart"/>
      <w:r>
        <w:t>suivi</w:t>
      </w:r>
      <w:proofErr w:type="spellEnd"/>
      <w:r>
        <w:t xml:space="preserve"> client. </w:t>
      </w:r>
      <w:proofErr w:type="spellStart"/>
      <w:r>
        <w:t>TransferAI</w:t>
      </w:r>
      <w:proofErr w:type="spellEnd"/>
      <w:r>
        <w:t xml:space="preserve"> Africa propose </w:t>
      </w:r>
      <w:proofErr w:type="spellStart"/>
      <w:r>
        <w:t>une</w:t>
      </w:r>
      <w:proofErr w:type="spellEnd"/>
      <w:r>
        <w:t xml:space="preserve"> démarche de </w:t>
      </w:r>
      <w:proofErr w:type="gramStart"/>
      <w:r>
        <w:t>service :</w:t>
      </w:r>
      <w:proofErr w:type="gramEnd"/>
      <w:r>
        <w:t xml:space="preserve"> un audit pour qualifier les </w:t>
      </w:r>
      <w:proofErr w:type="spellStart"/>
      <w:r>
        <w:t>priorités</w:t>
      </w:r>
      <w:proofErr w:type="spellEnd"/>
      <w:r>
        <w:t xml:space="preserve">, </w:t>
      </w:r>
      <w:proofErr w:type="spellStart"/>
      <w:r>
        <w:t>une</w:t>
      </w:r>
      <w:proofErr w:type="spellEnd"/>
      <w:r>
        <w:t xml:space="preserve"> formation </w:t>
      </w:r>
      <w:proofErr w:type="spellStart"/>
      <w:r>
        <w:t>ciblée</w:t>
      </w:r>
      <w:proofErr w:type="spellEnd"/>
      <w:r>
        <w:t xml:space="preserve"> des </w:t>
      </w:r>
      <w:proofErr w:type="spellStart"/>
      <w:r>
        <w:t>dirigeants</w:t>
      </w:r>
      <w:proofErr w:type="spellEnd"/>
      <w:r>
        <w:t xml:space="preserve"> et des équipes, </w:t>
      </w:r>
      <w:proofErr w:type="spellStart"/>
      <w:r>
        <w:t>puis</w:t>
      </w:r>
      <w:proofErr w:type="spellEnd"/>
      <w:r>
        <w:t xml:space="preserve"> un </w:t>
      </w:r>
      <w:proofErr w:type="spellStart"/>
      <w:r>
        <w:t>accompagnement</w:t>
      </w:r>
      <w:proofErr w:type="spellEnd"/>
      <w:r>
        <w:t xml:space="preserve"> de mise </w:t>
      </w:r>
      <w:proofErr w:type="spellStart"/>
      <w:r>
        <w:t>en</w:t>
      </w:r>
      <w:proofErr w:type="spellEnd"/>
      <w:r>
        <w:t xml:space="preserve"> pratique sur 90 </w:t>
      </w:r>
      <w:proofErr w:type="spellStart"/>
      <w:r>
        <w:t>jours</w:t>
      </w:r>
      <w:proofErr w:type="spellEnd"/>
      <w:r>
        <w:t>.</w:t>
      </w:r>
    </w:p>
    <w:p w14:paraId="7755AEA5" w14:textId="77777777" w:rsidR="007C03F2" w:rsidRDefault="00000000">
      <w:pPr>
        <w:spacing w:after="120"/>
      </w:pPr>
      <w:proofErr w:type="spellStart"/>
      <w:r>
        <w:t>Contrairement</w:t>
      </w:r>
      <w:proofErr w:type="spellEnd"/>
      <w:r>
        <w:t xml:space="preserve"> à </w:t>
      </w:r>
      <w:proofErr w:type="spellStart"/>
      <w:r>
        <w:t>une</w:t>
      </w:r>
      <w:proofErr w:type="spellEnd"/>
      <w:r>
        <w:t xml:space="preserve"> formation </w:t>
      </w:r>
      <w:proofErr w:type="spellStart"/>
      <w:r>
        <w:t>ponctuelle</w:t>
      </w:r>
      <w:proofErr w:type="spellEnd"/>
      <w:r>
        <w:t xml:space="preserve"> qui </w:t>
      </w:r>
      <w:proofErr w:type="spellStart"/>
      <w:r>
        <w:t>transmet</w:t>
      </w:r>
      <w:proofErr w:type="spellEnd"/>
      <w:r>
        <w:t xml:space="preserve"> un </w:t>
      </w:r>
      <w:proofErr w:type="spellStart"/>
      <w:r>
        <w:t>contenu</w:t>
      </w:r>
      <w:proofErr w:type="spellEnd"/>
      <w:r>
        <w:t xml:space="preserve"> et </w:t>
      </w:r>
      <w:proofErr w:type="spellStart"/>
      <w:r>
        <w:t>s'arrête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, </w:t>
      </w:r>
      <w:proofErr w:type="spellStart"/>
      <w:r>
        <w:t>TransferAI</w:t>
      </w:r>
      <w:proofErr w:type="spellEnd"/>
      <w:r>
        <w:t xml:space="preserve">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engagé</w:t>
      </w:r>
      <w:proofErr w:type="spellEnd"/>
      <w:r>
        <w:t xml:space="preserve"> après la salle de </w:t>
      </w:r>
      <w:proofErr w:type="gramStart"/>
      <w:r>
        <w:t>formation :</w:t>
      </w:r>
      <w:proofErr w:type="gramEnd"/>
      <w:r>
        <w:t xml:space="preserve"> </w:t>
      </w:r>
      <w:proofErr w:type="spellStart"/>
      <w:r>
        <w:t>relecture</w:t>
      </w:r>
      <w:proofErr w:type="spellEnd"/>
      <w:r>
        <w:t xml:space="preserve"> des </w:t>
      </w:r>
      <w:proofErr w:type="gramStart"/>
      <w:r>
        <w:t>premiers</w:t>
      </w:r>
      <w:proofErr w:type="gramEnd"/>
      <w:r>
        <w:t xml:space="preserve"> usages, </w:t>
      </w:r>
      <w:proofErr w:type="spellStart"/>
      <w:r>
        <w:t>ajustement</w:t>
      </w:r>
      <w:proofErr w:type="spellEnd"/>
      <w:r>
        <w:t xml:space="preserve"> des </w:t>
      </w:r>
      <w:proofErr w:type="spellStart"/>
      <w:r>
        <w:t>outils</w:t>
      </w:r>
      <w:proofErr w:type="spellEnd"/>
      <w:r>
        <w:t xml:space="preserve">, </w:t>
      </w:r>
      <w:proofErr w:type="spellStart"/>
      <w:r>
        <w:t>gouvernance</w:t>
      </w:r>
      <w:proofErr w:type="spellEnd"/>
      <w:r>
        <w:t xml:space="preserve"> et </w:t>
      </w:r>
      <w:proofErr w:type="spellStart"/>
      <w:r>
        <w:t>décision</w:t>
      </w:r>
      <w:proofErr w:type="spellEnd"/>
      <w:r>
        <w:t xml:space="preserve"> </w:t>
      </w:r>
      <w:proofErr w:type="spellStart"/>
      <w:r>
        <w:t>d'extension</w:t>
      </w:r>
      <w:proofErr w:type="spellEnd"/>
      <w:r>
        <w:t>.</w:t>
      </w:r>
    </w:p>
    <w:p w14:paraId="2D19FA8F" w14:textId="77777777" w:rsidR="007C03F2" w:rsidRDefault="00000000">
      <w:pPr>
        <w:pStyle w:val="Heading1"/>
      </w:pPr>
      <w:r>
        <w:t xml:space="preserve">2. Lecture du </w:t>
      </w:r>
      <w:proofErr w:type="spellStart"/>
      <w:r>
        <w:t>contexte</w:t>
      </w:r>
      <w:proofErr w:type="spellEnd"/>
      <w:r>
        <w:t xml:space="preserve"> du prospect</w:t>
      </w:r>
    </w:p>
    <w:p w14:paraId="58AE1B23" w14:textId="77777777" w:rsidR="007C03F2" w:rsidRDefault="00000000">
      <w:pPr>
        <w:spacing w:after="120"/>
      </w:pPr>
      <w:r>
        <w:t xml:space="preserve">ATLI Worldwide </w:t>
      </w:r>
      <w:proofErr w:type="spellStart"/>
      <w:r>
        <w:t>opère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transitaire</w:t>
      </w:r>
      <w:proofErr w:type="spellEnd"/>
      <w:r>
        <w:t xml:space="preserve"> et conseil </w:t>
      </w:r>
      <w:proofErr w:type="spellStart"/>
      <w:r>
        <w:t>en</w:t>
      </w:r>
      <w:proofErr w:type="spellEnd"/>
      <w:r>
        <w:t xml:space="preserve"> transport et douane, avec des </w:t>
      </w:r>
      <w:proofErr w:type="spellStart"/>
      <w:r>
        <w:t>activités</w:t>
      </w:r>
      <w:proofErr w:type="spellEnd"/>
      <w:r>
        <w:t xml:space="preserve"> sur les ports </w:t>
      </w:r>
      <w:proofErr w:type="spellStart"/>
      <w:r>
        <w:t>d'Abidjan</w:t>
      </w:r>
      <w:proofErr w:type="spellEnd"/>
      <w:r>
        <w:t xml:space="preserve"> et de San Pedro, au service de clients </w:t>
      </w:r>
      <w:proofErr w:type="spellStart"/>
      <w:r>
        <w:t>importateurs</w:t>
      </w:r>
      <w:proofErr w:type="spellEnd"/>
      <w:r>
        <w:t xml:space="preserve"> et </w:t>
      </w:r>
      <w:proofErr w:type="spellStart"/>
      <w:r>
        <w:t>exportateurs</w:t>
      </w:r>
      <w:proofErr w:type="spellEnd"/>
      <w:r>
        <w:t>.</w:t>
      </w:r>
    </w:p>
    <w:p w14:paraId="2A53E9BA" w14:textId="77777777" w:rsidR="007C03F2" w:rsidRDefault="00000000">
      <w:pPr>
        <w:spacing w:after="120"/>
      </w:pPr>
      <w:r>
        <w:t xml:space="preserve">Les </w:t>
      </w:r>
      <w:proofErr w:type="spellStart"/>
      <w:r>
        <w:t>fonctions</w:t>
      </w:r>
      <w:proofErr w:type="spellEnd"/>
      <w:r>
        <w:t xml:space="preserve"> les plus </w:t>
      </w:r>
      <w:proofErr w:type="spellStart"/>
      <w:r>
        <w:t>concernées</w:t>
      </w:r>
      <w:proofErr w:type="spellEnd"/>
      <w:r>
        <w:t xml:space="preserve"> par </w:t>
      </w:r>
      <w:proofErr w:type="spellStart"/>
      <w:r>
        <w:t>une</w:t>
      </w:r>
      <w:proofErr w:type="spellEnd"/>
      <w:r>
        <w:t xml:space="preserve"> </w:t>
      </w:r>
      <w:proofErr w:type="spellStart"/>
      <w:r>
        <w:t>meilleure</w:t>
      </w:r>
      <w:proofErr w:type="spellEnd"/>
      <w:r>
        <w:t xml:space="preserve"> exploitation de </w:t>
      </w:r>
      <w:proofErr w:type="spellStart"/>
      <w:r>
        <w:t>l'IA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, à </w:t>
      </w:r>
      <w:proofErr w:type="spellStart"/>
      <w:r>
        <w:t>ce</w:t>
      </w:r>
      <w:proofErr w:type="spellEnd"/>
      <w:r>
        <w:t xml:space="preserve"> </w:t>
      </w:r>
      <w:proofErr w:type="spellStart"/>
      <w:r>
        <w:t>stade</w:t>
      </w:r>
      <w:proofErr w:type="spellEnd"/>
      <w:r>
        <w:t xml:space="preserve"> et sous </w:t>
      </w:r>
      <w:proofErr w:type="spellStart"/>
      <w:r>
        <w:t>réserve</w:t>
      </w:r>
      <w:proofErr w:type="spellEnd"/>
      <w:r>
        <w:t xml:space="preserve"> de confirmation </w:t>
      </w:r>
      <w:proofErr w:type="spellStart"/>
      <w:r>
        <w:t>lors</w:t>
      </w:r>
      <w:proofErr w:type="spellEnd"/>
      <w:r>
        <w:t xml:space="preserve"> de </w:t>
      </w:r>
      <w:proofErr w:type="spellStart"/>
      <w:proofErr w:type="gramStart"/>
      <w:r>
        <w:t>l'audit</w:t>
      </w:r>
      <w:proofErr w:type="spellEnd"/>
      <w:r>
        <w:t xml:space="preserve"> :</w:t>
      </w:r>
      <w:proofErr w:type="gramEnd"/>
      <w:r>
        <w:t xml:space="preserve"> le transit et la documentation </w:t>
      </w:r>
      <w:proofErr w:type="spellStart"/>
      <w:r>
        <w:t>douanière</w:t>
      </w:r>
      <w:proofErr w:type="spellEnd"/>
      <w:r>
        <w:t xml:space="preserve">, le </w:t>
      </w:r>
      <w:proofErr w:type="spellStart"/>
      <w:r>
        <w:t>suivi</w:t>
      </w:r>
      <w:proofErr w:type="spellEnd"/>
      <w:r>
        <w:t xml:space="preserve"> client, </w:t>
      </w:r>
      <w:proofErr w:type="spellStart"/>
      <w:r>
        <w:t>ainsi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coordination avec les </w:t>
      </w:r>
      <w:proofErr w:type="spellStart"/>
      <w:r>
        <w:t>transporteurs</w:t>
      </w:r>
      <w:proofErr w:type="spellEnd"/>
      <w:r>
        <w:t xml:space="preserve"> et les ports.</w:t>
      </w:r>
    </w:p>
    <w:p w14:paraId="703A6081" w14:textId="77777777" w:rsidR="007C03F2" w:rsidRDefault="00000000">
      <w:pPr>
        <w:spacing w:after="120"/>
      </w:pPr>
      <w:r>
        <w:t xml:space="preserve">Le </w:t>
      </w:r>
      <w:proofErr w:type="spellStart"/>
      <w:r>
        <w:t>sujet</w:t>
      </w:r>
      <w:proofErr w:type="spellEnd"/>
      <w:r>
        <w:t xml:space="preserve"> mérite d'être </w:t>
      </w:r>
      <w:proofErr w:type="spellStart"/>
      <w:r>
        <w:t>traité</w:t>
      </w:r>
      <w:proofErr w:type="spellEnd"/>
      <w:r>
        <w:t xml:space="preserve"> </w:t>
      </w:r>
      <w:proofErr w:type="spellStart"/>
      <w:r>
        <w:t>maintenant</w:t>
      </w:r>
      <w:proofErr w:type="spellEnd"/>
      <w:r>
        <w:t xml:space="preserve"> </w:t>
      </w:r>
      <w:proofErr w:type="spellStart"/>
      <w:r>
        <w:t>parce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densité</w:t>
      </w:r>
      <w:proofErr w:type="spellEnd"/>
      <w:r>
        <w:t xml:space="preserve"> </w:t>
      </w:r>
      <w:proofErr w:type="spellStart"/>
      <w:r>
        <w:t>documentaire</w:t>
      </w:r>
      <w:proofErr w:type="spellEnd"/>
      <w:r>
        <w:t xml:space="preserve"> et la </w:t>
      </w:r>
      <w:proofErr w:type="spellStart"/>
      <w:r>
        <w:t>multiplicité</w:t>
      </w:r>
      <w:proofErr w:type="spellEnd"/>
      <w:r>
        <w:t xml:space="preserve"> des </w:t>
      </w:r>
      <w:proofErr w:type="spellStart"/>
      <w:r>
        <w:t>acteurs</w:t>
      </w:r>
      <w:proofErr w:type="spellEnd"/>
      <w:r>
        <w:t xml:space="preserve"> (clients, </w:t>
      </w:r>
      <w:proofErr w:type="spellStart"/>
      <w:r>
        <w:t>transporteurs</w:t>
      </w:r>
      <w:proofErr w:type="spellEnd"/>
      <w:r>
        <w:t xml:space="preserve">, douane, ports) </w:t>
      </w:r>
      <w:proofErr w:type="spellStart"/>
      <w:r>
        <w:t>ralentissent</w:t>
      </w:r>
      <w:proofErr w:type="spellEnd"/>
      <w:r>
        <w:t xml:space="preserve"> déjà la </w:t>
      </w:r>
      <w:proofErr w:type="spellStart"/>
      <w:r>
        <w:t>fluidité</w:t>
      </w:r>
      <w:proofErr w:type="spellEnd"/>
      <w:r>
        <w:t xml:space="preserve"> </w:t>
      </w:r>
      <w:proofErr w:type="spellStart"/>
      <w:r>
        <w:t>opérationnelle</w:t>
      </w:r>
      <w:proofErr w:type="spellEnd"/>
      <w:r>
        <w:t>.</w:t>
      </w:r>
    </w:p>
    <w:p w14:paraId="0A953033" w14:textId="77777777" w:rsidR="007C03F2" w:rsidRDefault="00000000">
      <w:pPr>
        <w:pStyle w:val="Heading1"/>
      </w:pPr>
      <w:r>
        <w:t xml:space="preserve">3. </w:t>
      </w:r>
      <w:proofErr w:type="spellStart"/>
      <w:r>
        <w:t>Priorités</w:t>
      </w:r>
      <w:proofErr w:type="spellEnd"/>
      <w:r>
        <w:t xml:space="preserve"> </w:t>
      </w:r>
      <w:proofErr w:type="spellStart"/>
      <w:r>
        <w:t>métier</w:t>
      </w:r>
      <w:proofErr w:type="spellEnd"/>
      <w:r>
        <w:t xml:space="preserve"> et irritants </w:t>
      </w:r>
      <w:proofErr w:type="spellStart"/>
      <w:r>
        <w:t>visibles</w:t>
      </w:r>
      <w:proofErr w:type="spellEnd"/>
    </w:p>
    <w:p w14:paraId="1866C742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Documentation </w:t>
      </w:r>
      <w:proofErr w:type="gramStart"/>
      <w:r>
        <w:t>dense :</w:t>
      </w:r>
      <w:proofErr w:type="gramEnd"/>
      <w:r>
        <w:t xml:space="preserve"> dossiers de transit et douane circulant dans des </w:t>
      </w:r>
      <w:proofErr w:type="spellStart"/>
      <w:r>
        <w:t>séquences</w:t>
      </w:r>
      <w:proofErr w:type="spellEnd"/>
      <w:r>
        <w:t xml:space="preserve"> </w:t>
      </w:r>
      <w:proofErr w:type="spellStart"/>
      <w:r>
        <w:t>lourdes</w:t>
      </w:r>
      <w:proofErr w:type="spellEnd"/>
      <w:r>
        <w:t>.</w:t>
      </w:r>
    </w:p>
    <w:p w14:paraId="39F6E154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Suivi</w:t>
      </w:r>
      <w:proofErr w:type="spellEnd"/>
      <w:r>
        <w:t xml:space="preserve"> client </w:t>
      </w:r>
      <w:proofErr w:type="spellStart"/>
      <w:proofErr w:type="gramStart"/>
      <w:r>
        <w:t>dispersé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statuts</w:t>
      </w:r>
      <w:proofErr w:type="spellEnd"/>
      <w:r>
        <w:t xml:space="preserve"> de dossiers communiqués de façon </w:t>
      </w:r>
      <w:proofErr w:type="spellStart"/>
      <w:r>
        <w:t>hétérogène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les clients.</w:t>
      </w:r>
    </w:p>
    <w:p w14:paraId="4F2F2FC0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Anomalies peu </w:t>
      </w:r>
      <w:proofErr w:type="spellStart"/>
      <w:proofErr w:type="gramStart"/>
      <w:r>
        <w:t>visibles</w:t>
      </w:r>
      <w:proofErr w:type="spellEnd"/>
      <w:r>
        <w:t xml:space="preserve"> :</w:t>
      </w:r>
      <w:proofErr w:type="gramEnd"/>
      <w:r>
        <w:t xml:space="preserve"> retards et </w:t>
      </w:r>
      <w:proofErr w:type="spellStart"/>
      <w:r>
        <w:t>écarts</w:t>
      </w:r>
      <w:proofErr w:type="spellEnd"/>
      <w:r>
        <w:t xml:space="preserve"> remontant sans </w:t>
      </w:r>
      <w:proofErr w:type="spellStart"/>
      <w:r>
        <w:t>hiérarchisation</w:t>
      </w:r>
      <w:proofErr w:type="spellEnd"/>
      <w:r>
        <w:t xml:space="preserve"> </w:t>
      </w:r>
      <w:proofErr w:type="spellStart"/>
      <w:r>
        <w:t>claire</w:t>
      </w:r>
      <w:proofErr w:type="spellEnd"/>
      <w:r>
        <w:t>.</w:t>
      </w:r>
    </w:p>
    <w:p w14:paraId="6047C997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>Coordination multi-</w:t>
      </w:r>
      <w:proofErr w:type="spellStart"/>
      <w:proofErr w:type="gramStart"/>
      <w:r>
        <w:t>acteurs</w:t>
      </w:r>
      <w:proofErr w:type="spellEnd"/>
      <w:r>
        <w:t xml:space="preserve"> :</w:t>
      </w:r>
      <w:proofErr w:type="gramEnd"/>
      <w:r>
        <w:t xml:space="preserve"> clients, </w:t>
      </w:r>
      <w:proofErr w:type="spellStart"/>
      <w:r>
        <w:t>transporteurs</w:t>
      </w:r>
      <w:proofErr w:type="spellEnd"/>
      <w:r>
        <w:t xml:space="preserve">, douane et ports </w:t>
      </w:r>
      <w:proofErr w:type="spellStart"/>
      <w:r>
        <w:t>avancent</w:t>
      </w:r>
      <w:proofErr w:type="spellEnd"/>
      <w:r>
        <w:t xml:space="preserve"> à des </w:t>
      </w:r>
      <w:proofErr w:type="spellStart"/>
      <w:r>
        <w:t>rythmes</w:t>
      </w:r>
      <w:proofErr w:type="spellEnd"/>
      <w:r>
        <w:t xml:space="preserve"> </w:t>
      </w:r>
      <w:proofErr w:type="spellStart"/>
      <w:r>
        <w:t>différents</w:t>
      </w:r>
      <w:proofErr w:type="spellEnd"/>
      <w:r>
        <w:t>.</w:t>
      </w:r>
    </w:p>
    <w:p w14:paraId="3D0D94D3" w14:textId="77777777" w:rsidR="007C03F2" w:rsidRDefault="00000000">
      <w:pPr>
        <w:pStyle w:val="Heading1"/>
      </w:pPr>
      <w:r>
        <w:t xml:space="preserve">4. Cas </w:t>
      </w:r>
      <w:proofErr w:type="spellStart"/>
      <w:r>
        <w:t>d'usage</w:t>
      </w:r>
      <w:proofErr w:type="spellEnd"/>
      <w:r>
        <w:t xml:space="preserve"> et quick wins </w:t>
      </w:r>
      <w:proofErr w:type="spellStart"/>
      <w:r>
        <w:t>recommandés</w:t>
      </w:r>
      <w:proofErr w:type="spellEnd"/>
    </w:p>
    <w:p w14:paraId="4D133CDE" w14:textId="77777777" w:rsidR="007C03F2" w:rsidRDefault="00000000">
      <w:pPr>
        <w:spacing w:after="120"/>
      </w:pPr>
      <w:proofErr w:type="spellStart"/>
      <w:r>
        <w:t>Ces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</w:t>
      </w:r>
      <w:proofErr w:type="spellStart"/>
      <w:r>
        <w:t>d'usage</w:t>
      </w:r>
      <w:proofErr w:type="spellEnd"/>
      <w:r>
        <w:t xml:space="preserve"> </w:t>
      </w:r>
      <w:proofErr w:type="spellStart"/>
      <w:r>
        <w:t>restent</w:t>
      </w:r>
      <w:proofErr w:type="spellEnd"/>
      <w:r>
        <w:t xml:space="preserve"> des </w:t>
      </w:r>
      <w:proofErr w:type="spellStart"/>
      <w:r>
        <w:t>hypothèses</w:t>
      </w:r>
      <w:proofErr w:type="spellEnd"/>
      <w:r>
        <w:t xml:space="preserve"> de travail à confirmer et </w:t>
      </w:r>
      <w:proofErr w:type="spellStart"/>
      <w:r>
        <w:t>prioriser</w:t>
      </w:r>
      <w:proofErr w:type="spellEnd"/>
      <w:r>
        <w:t xml:space="preserve"> </w:t>
      </w:r>
      <w:proofErr w:type="spellStart"/>
      <w:r>
        <w:t>lors</w:t>
      </w:r>
      <w:proofErr w:type="spellEnd"/>
      <w:r>
        <w:t xml:space="preserve"> de </w:t>
      </w:r>
      <w:proofErr w:type="spellStart"/>
      <w:r>
        <w:t>l'audit</w:t>
      </w:r>
      <w:proofErr w:type="spellEnd"/>
      <w:r>
        <w:t>.</w:t>
      </w:r>
    </w:p>
    <w:p w14:paraId="7612DECC" w14:textId="77777777" w:rsidR="007C03F2" w:rsidRDefault="00000000">
      <w:pPr>
        <w:spacing w:before="160" w:after="60"/>
      </w:pPr>
      <w:r>
        <w:rPr>
          <w:b/>
          <w:bCs/>
          <w:color w:val="10263F"/>
          <w:sz w:val="22"/>
          <w:szCs w:val="22"/>
        </w:rPr>
        <w:t xml:space="preserve">Documentation de transit </w:t>
      </w:r>
      <w:proofErr w:type="spellStart"/>
      <w:r>
        <w:rPr>
          <w:b/>
          <w:bCs/>
          <w:color w:val="10263F"/>
          <w:sz w:val="22"/>
          <w:szCs w:val="22"/>
        </w:rPr>
        <w:t>augmentée</w:t>
      </w:r>
      <w:proofErr w:type="spellEnd"/>
      <w:r>
        <w:rPr>
          <w:b/>
          <w:bCs/>
          <w:color w:val="10263F"/>
          <w:sz w:val="22"/>
          <w:szCs w:val="22"/>
        </w:rPr>
        <w:t xml:space="preserve"> (</w:t>
      </w:r>
      <w:proofErr w:type="spellStart"/>
      <w:r>
        <w:rPr>
          <w:b/>
          <w:bCs/>
          <w:color w:val="10263F"/>
          <w:sz w:val="22"/>
          <w:szCs w:val="22"/>
        </w:rPr>
        <w:t>cas</w:t>
      </w:r>
      <w:proofErr w:type="spellEnd"/>
      <w:r>
        <w:rPr>
          <w:b/>
          <w:bCs/>
          <w:color w:val="10263F"/>
          <w:sz w:val="22"/>
          <w:szCs w:val="22"/>
        </w:rPr>
        <w:t xml:space="preserve"> </w:t>
      </w:r>
      <w:proofErr w:type="spellStart"/>
      <w:r>
        <w:rPr>
          <w:b/>
          <w:bCs/>
          <w:color w:val="10263F"/>
          <w:sz w:val="22"/>
          <w:szCs w:val="22"/>
        </w:rPr>
        <w:t>d'usage</w:t>
      </w:r>
      <w:proofErr w:type="spellEnd"/>
      <w:r>
        <w:rPr>
          <w:b/>
          <w:bCs/>
          <w:color w:val="10263F"/>
          <w:sz w:val="22"/>
          <w:szCs w:val="22"/>
        </w:rPr>
        <w:t xml:space="preserve"> phare)</w:t>
      </w:r>
    </w:p>
    <w:p w14:paraId="4CFA2342" w14:textId="77777777" w:rsidR="007C03F2" w:rsidRDefault="00000000">
      <w:pPr>
        <w:spacing w:after="40"/>
      </w:pPr>
      <w:proofErr w:type="gramStart"/>
      <w:r>
        <w:rPr>
          <w:b/>
          <w:bCs/>
          <w:color w:val="8A5A00"/>
        </w:rPr>
        <w:t>Avant :</w:t>
      </w:r>
      <w:proofErr w:type="gramEnd"/>
      <w:r>
        <w:rPr>
          <w:b/>
          <w:bCs/>
          <w:color w:val="8A5A00"/>
        </w:rPr>
        <w:t xml:space="preserve"> </w:t>
      </w:r>
      <w:r>
        <w:t xml:space="preserve">Dossiers de transit et douane longs à </w:t>
      </w:r>
      <w:proofErr w:type="spellStart"/>
      <w:r>
        <w:t>traiter</w:t>
      </w:r>
      <w:proofErr w:type="spellEnd"/>
      <w:r>
        <w:t xml:space="preserve"> et à </w:t>
      </w:r>
      <w:proofErr w:type="spellStart"/>
      <w:r>
        <w:t>retrouver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de </w:t>
      </w:r>
      <w:proofErr w:type="spellStart"/>
      <w:r>
        <w:t>besoin</w:t>
      </w:r>
      <w:proofErr w:type="spellEnd"/>
      <w:r>
        <w:t>.</w:t>
      </w:r>
    </w:p>
    <w:p w14:paraId="33276B13" w14:textId="77777777" w:rsidR="007C03F2" w:rsidRDefault="00000000">
      <w:pPr>
        <w:spacing w:after="40"/>
      </w:pPr>
      <w:proofErr w:type="gramStart"/>
      <w:r>
        <w:rPr>
          <w:b/>
          <w:bCs/>
          <w:color w:val="2FB67E"/>
        </w:rPr>
        <w:t>Après :</w:t>
      </w:r>
      <w:proofErr w:type="gramEnd"/>
      <w:r>
        <w:rPr>
          <w:b/>
          <w:bCs/>
          <w:color w:val="2FB67E"/>
        </w:rPr>
        <w:t xml:space="preserve"> </w:t>
      </w:r>
      <w:proofErr w:type="spellStart"/>
      <w:r>
        <w:t>Synthèses</w:t>
      </w:r>
      <w:proofErr w:type="spellEnd"/>
      <w:r>
        <w:t xml:space="preserve"> et recherche </w:t>
      </w:r>
      <w:proofErr w:type="spellStart"/>
      <w:r>
        <w:t>facilitées</w:t>
      </w:r>
      <w:proofErr w:type="spellEnd"/>
      <w:r>
        <w:t xml:space="preserve"> dans la base </w:t>
      </w:r>
      <w:proofErr w:type="spellStart"/>
      <w:r>
        <w:t>documentaire</w:t>
      </w:r>
      <w:proofErr w:type="spellEnd"/>
      <w:r>
        <w:t xml:space="preserve">, partage </w:t>
      </w:r>
      <w:proofErr w:type="spellStart"/>
      <w:r>
        <w:t>simplifié</w:t>
      </w:r>
      <w:proofErr w:type="spellEnd"/>
      <w:r>
        <w:t xml:space="preserve"> entre équipes.</w:t>
      </w:r>
    </w:p>
    <w:p w14:paraId="0A43986A" w14:textId="77777777" w:rsidR="007C03F2" w:rsidRDefault="00000000">
      <w:pPr>
        <w:spacing w:after="120"/>
      </w:pPr>
      <w:r>
        <w:rPr>
          <w:b/>
          <w:bCs/>
          <w:color w:val="516072"/>
        </w:rPr>
        <w:t xml:space="preserve">KPI à </w:t>
      </w:r>
      <w:proofErr w:type="spellStart"/>
      <w:proofErr w:type="gramStart"/>
      <w:r>
        <w:rPr>
          <w:b/>
          <w:bCs/>
          <w:color w:val="516072"/>
        </w:rPr>
        <w:t>suivre</w:t>
      </w:r>
      <w:proofErr w:type="spellEnd"/>
      <w:r>
        <w:rPr>
          <w:b/>
          <w:bCs/>
          <w:color w:val="516072"/>
        </w:rPr>
        <w:t xml:space="preserve"> :</w:t>
      </w:r>
      <w:proofErr w:type="gramEnd"/>
      <w:r>
        <w:rPr>
          <w:b/>
          <w:bCs/>
          <w:color w:val="516072"/>
        </w:rPr>
        <w:t xml:space="preserve"> </w:t>
      </w:r>
      <w:r>
        <w:rPr>
          <w:i/>
          <w:iCs/>
        </w:rPr>
        <w:t xml:space="preserve">Temps de </w:t>
      </w:r>
      <w:proofErr w:type="spellStart"/>
      <w:r>
        <w:rPr>
          <w:i/>
          <w:iCs/>
        </w:rPr>
        <w:t>traitement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documentaire</w:t>
      </w:r>
      <w:proofErr w:type="spellEnd"/>
      <w:r>
        <w:rPr>
          <w:i/>
          <w:iCs/>
        </w:rPr>
        <w:t xml:space="preserve"> ;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délai</w:t>
      </w:r>
      <w:proofErr w:type="spellEnd"/>
      <w:r>
        <w:rPr>
          <w:i/>
          <w:iCs/>
        </w:rPr>
        <w:t xml:space="preserve"> de recherche</w:t>
      </w:r>
    </w:p>
    <w:p w14:paraId="5E3ACC2F" w14:textId="77777777" w:rsidR="007C03F2" w:rsidRDefault="00000000">
      <w:pPr>
        <w:spacing w:before="160" w:after="60"/>
      </w:pPr>
      <w:proofErr w:type="spellStart"/>
      <w:r>
        <w:rPr>
          <w:b/>
          <w:bCs/>
          <w:color w:val="10263F"/>
          <w:sz w:val="22"/>
          <w:szCs w:val="22"/>
        </w:rPr>
        <w:t>Suivi</w:t>
      </w:r>
      <w:proofErr w:type="spellEnd"/>
      <w:r>
        <w:rPr>
          <w:b/>
          <w:bCs/>
          <w:color w:val="10263F"/>
          <w:sz w:val="22"/>
          <w:szCs w:val="22"/>
        </w:rPr>
        <w:t xml:space="preserve"> client </w:t>
      </w:r>
      <w:proofErr w:type="spellStart"/>
      <w:r>
        <w:rPr>
          <w:b/>
          <w:bCs/>
          <w:color w:val="10263F"/>
          <w:sz w:val="22"/>
          <w:szCs w:val="22"/>
        </w:rPr>
        <w:t>automatisé</w:t>
      </w:r>
      <w:proofErr w:type="spellEnd"/>
    </w:p>
    <w:p w14:paraId="10B81153" w14:textId="77777777" w:rsidR="007C03F2" w:rsidRDefault="00000000">
      <w:pPr>
        <w:spacing w:after="40"/>
      </w:pPr>
      <w:proofErr w:type="gramStart"/>
      <w:r>
        <w:rPr>
          <w:b/>
          <w:bCs/>
          <w:color w:val="8A5A00"/>
        </w:rPr>
        <w:t>Avant :</w:t>
      </w:r>
      <w:proofErr w:type="gramEnd"/>
      <w:r>
        <w:rPr>
          <w:b/>
          <w:bCs/>
          <w:color w:val="8A5A00"/>
        </w:rPr>
        <w:t xml:space="preserve"> </w:t>
      </w:r>
      <w:proofErr w:type="spellStart"/>
      <w:r>
        <w:t>Statuts</w:t>
      </w:r>
      <w:proofErr w:type="spellEnd"/>
      <w:r>
        <w:t xml:space="preserve"> de dossiers communiqués de façon </w:t>
      </w:r>
      <w:proofErr w:type="spellStart"/>
      <w:r>
        <w:t>hétérogène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les clients et les </w:t>
      </w:r>
      <w:proofErr w:type="spellStart"/>
      <w:r>
        <w:t>canaux</w:t>
      </w:r>
      <w:proofErr w:type="spellEnd"/>
      <w:r>
        <w:t>.</w:t>
      </w:r>
    </w:p>
    <w:p w14:paraId="007D665D" w14:textId="77777777" w:rsidR="007C03F2" w:rsidRDefault="00000000">
      <w:pPr>
        <w:spacing w:after="40"/>
      </w:pPr>
      <w:proofErr w:type="gramStart"/>
      <w:r>
        <w:rPr>
          <w:b/>
          <w:bCs/>
          <w:color w:val="2FB67E"/>
        </w:rPr>
        <w:t>Après :</w:t>
      </w:r>
      <w:proofErr w:type="gramEnd"/>
      <w:r>
        <w:rPr>
          <w:b/>
          <w:bCs/>
          <w:color w:val="2FB67E"/>
        </w:rPr>
        <w:t xml:space="preserve"> </w:t>
      </w:r>
      <w:r>
        <w:t xml:space="preserve">Notifications et </w:t>
      </w:r>
      <w:proofErr w:type="spellStart"/>
      <w:r>
        <w:t>synthèses</w:t>
      </w:r>
      <w:proofErr w:type="spellEnd"/>
      <w:r>
        <w:t xml:space="preserve"> de </w:t>
      </w:r>
      <w:proofErr w:type="spellStart"/>
      <w:r>
        <w:t>statut</w:t>
      </w:r>
      <w:proofErr w:type="spellEnd"/>
      <w:r>
        <w:t xml:space="preserve"> </w:t>
      </w:r>
      <w:proofErr w:type="spellStart"/>
      <w:r>
        <w:t>homogènes</w:t>
      </w:r>
      <w:proofErr w:type="spellEnd"/>
      <w:r>
        <w:t xml:space="preserve">, </w:t>
      </w:r>
      <w:proofErr w:type="spellStart"/>
      <w:r>
        <w:t>envoyées</w:t>
      </w:r>
      <w:proofErr w:type="spellEnd"/>
      <w:r>
        <w:t xml:space="preserve"> </w:t>
      </w:r>
      <w:proofErr w:type="spellStart"/>
      <w:r>
        <w:t>automatiquement</w:t>
      </w:r>
      <w:proofErr w:type="spellEnd"/>
      <w:r>
        <w:t xml:space="preserve"> aux clients.</w:t>
      </w:r>
    </w:p>
    <w:p w14:paraId="65CC9CA7" w14:textId="77777777" w:rsidR="007C03F2" w:rsidRDefault="00000000">
      <w:pPr>
        <w:spacing w:after="120"/>
      </w:pPr>
      <w:r>
        <w:rPr>
          <w:b/>
          <w:bCs/>
          <w:color w:val="516072"/>
        </w:rPr>
        <w:t xml:space="preserve">KPI à </w:t>
      </w:r>
      <w:proofErr w:type="spellStart"/>
      <w:proofErr w:type="gramStart"/>
      <w:r>
        <w:rPr>
          <w:b/>
          <w:bCs/>
          <w:color w:val="516072"/>
        </w:rPr>
        <w:t>suivre</w:t>
      </w:r>
      <w:proofErr w:type="spellEnd"/>
      <w:r>
        <w:rPr>
          <w:b/>
          <w:bCs/>
          <w:color w:val="516072"/>
        </w:rPr>
        <w:t xml:space="preserve"> :</w:t>
      </w:r>
      <w:proofErr w:type="gramEnd"/>
      <w:r>
        <w:rPr>
          <w:b/>
          <w:bCs/>
          <w:color w:val="516072"/>
        </w:rPr>
        <w:t xml:space="preserve"> </w:t>
      </w:r>
      <w:r>
        <w:rPr>
          <w:i/>
          <w:iCs/>
        </w:rPr>
        <w:t xml:space="preserve">Temps de </w:t>
      </w:r>
      <w:proofErr w:type="spellStart"/>
      <w:r>
        <w:rPr>
          <w:i/>
          <w:iCs/>
        </w:rPr>
        <w:t>réponse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client ;</w:t>
      </w:r>
      <w:proofErr w:type="gramEnd"/>
      <w:r>
        <w:rPr>
          <w:i/>
          <w:iCs/>
        </w:rPr>
        <w:t xml:space="preserve"> satisfaction </w:t>
      </w:r>
      <w:proofErr w:type="spellStart"/>
      <w:r>
        <w:rPr>
          <w:i/>
          <w:iCs/>
        </w:rPr>
        <w:t>déclarée</w:t>
      </w:r>
      <w:proofErr w:type="spellEnd"/>
    </w:p>
    <w:p w14:paraId="75A2AC93" w14:textId="77777777" w:rsidR="007C03F2" w:rsidRDefault="00000000">
      <w:pPr>
        <w:spacing w:before="160" w:after="60"/>
      </w:pPr>
      <w:proofErr w:type="spellStart"/>
      <w:r>
        <w:rPr>
          <w:b/>
          <w:bCs/>
          <w:color w:val="10263F"/>
          <w:sz w:val="22"/>
          <w:szCs w:val="22"/>
        </w:rPr>
        <w:t>Détection</w:t>
      </w:r>
      <w:proofErr w:type="spellEnd"/>
      <w:r>
        <w:rPr>
          <w:b/>
          <w:bCs/>
          <w:color w:val="10263F"/>
          <w:sz w:val="22"/>
          <w:szCs w:val="22"/>
        </w:rPr>
        <w:t xml:space="preserve"> de retards et anomalies</w:t>
      </w:r>
    </w:p>
    <w:p w14:paraId="7CC37D02" w14:textId="77777777" w:rsidR="007C03F2" w:rsidRDefault="00000000">
      <w:pPr>
        <w:spacing w:after="40"/>
      </w:pPr>
      <w:proofErr w:type="gramStart"/>
      <w:r>
        <w:rPr>
          <w:b/>
          <w:bCs/>
          <w:color w:val="8A5A00"/>
        </w:rPr>
        <w:t>Avant :</w:t>
      </w:r>
      <w:proofErr w:type="gramEnd"/>
      <w:r>
        <w:rPr>
          <w:b/>
          <w:bCs/>
          <w:color w:val="8A5A00"/>
        </w:rPr>
        <w:t xml:space="preserve"> </w:t>
      </w:r>
      <w:proofErr w:type="spellStart"/>
      <w:r>
        <w:t>Écarts</w:t>
      </w:r>
      <w:proofErr w:type="spellEnd"/>
      <w:r>
        <w:t xml:space="preserve"> et retards remontant sans </w:t>
      </w:r>
      <w:proofErr w:type="spellStart"/>
      <w:r>
        <w:t>hiérarchisation</w:t>
      </w:r>
      <w:proofErr w:type="spellEnd"/>
      <w:r>
        <w:t xml:space="preserve"> </w:t>
      </w:r>
      <w:proofErr w:type="spellStart"/>
      <w:r>
        <w:t>claire</w:t>
      </w:r>
      <w:proofErr w:type="spellEnd"/>
      <w:r>
        <w:t>.</w:t>
      </w:r>
    </w:p>
    <w:p w14:paraId="729FAE6F" w14:textId="77777777" w:rsidR="007C03F2" w:rsidRDefault="00000000">
      <w:pPr>
        <w:spacing w:after="40"/>
      </w:pPr>
      <w:proofErr w:type="gramStart"/>
      <w:r>
        <w:rPr>
          <w:b/>
          <w:bCs/>
          <w:color w:val="2FB67E"/>
        </w:rPr>
        <w:t>Après :</w:t>
      </w:r>
      <w:proofErr w:type="gramEnd"/>
      <w:r>
        <w:rPr>
          <w:b/>
          <w:bCs/>
          <w:color w:val="2FB67E"/>
        </w:rPr>
        <w:t xml:space="preserve"> </w:t>
      </w:r>
      <w:r>
        <w:t xml:space="preserve">Exceptions </w:t>
      </w:r>
      <w:proofErr w:type="spellStart"/>
      <w:r>
        <w:t>mieux</w:t>
      </w:r>
      <w:proofErr w:type="spellEnd"/>
      <w:r>
        <w:t xml:space="preserve"> </w:t>
      </w:r>
      <w:proofErr w:type="spellStart"/>
      <w:r>
        <w:t>lisibles</w:t>
      </w:r>
      <w:proofErr w:type="spellEnd"/>
      <w:r>
        <w:t xml:space="preserve"> et </w:t>
      </w:r>
      <w:proofErr w:type="spellStart"/>
      <w:r>
        <w:t>priorisées</w:t>
      </w:r>
      <w:proofErr w:type="spellEnd"/>
      <w:r>
        <w:t xml:space="preserve"> pour les équipes </w:t>
      </w:r>
      <w:proofErr w:type="spellStart"/>
      <w:r>
        <w:t>opérationnelles</w:t>
      </w:r>
      <w:proofErr w:type="spellEnd"/>
      <w:r>
        <w:t>.</w:t>
      </w:r>
    </w:p>
    <w:p w14:paraId="72F3CA23" w14:textId="77777777" w:rsidR="007C03F2" w:rsidRDefault="00000000">
      <w:pPr>
        <w:spacing w:after="120"/>
      </w:pPr>
      <w:r>
        <w:rPr>
          <w:b/>
          <w:bCs/>
          <w:color w:val="516072"/>
        </w:rPr>
        <w:t xml:space="preserve">KPI à </w:t>
      </w:r>
      <w:proofErr w:type="spellStart"/>
      <w:proofErr w:type="gramStart"/>
      <w:r>
        <w:rPr>
          <w:b/>
          <w:bCs/>
          <w:color w:val="516072"/>
        </w:rPr>
        <w:t>suivre</w:t>
      </w:r>
      <w:proofErr w:type="spellEnd"/>
      <w:r>
        <w:rPr>
          <w:b/>
          <w:bCs/>
          <w:color w:val="516072"/>
        </w:rPr>
        <w:t xml:space="preserve"> :</w:t>
      </w:r>
      <w:proofErr w:type="gramEnd"/>
      <w:r>
        <w:rPr>
          <w:b/>
          <w:bCs/>
          <w:color w:val="516072"/>
        </w:rPr>
        <w:t xml:space="preserve"> </w:t>
      </w:r>
      <w:proofErr w:type="spellStart"/>
      <w:r>
        <w:rPr>
          <w:i/>
          <w:iCs/>
        </w:rPr>
        <w:t>Délai</w:t>
      </w:r>
      <w:proofErr w:type="spellEnd"/>
      <w:r>
        <w:rPr>
          <w:i/>
          <w:iCs/>
        </w:rPr>
        <w:t xml:space="preserve"> de </w:t>
      </w:r>
      <w:proofErr w:type="spellStart"/>
      <w:proofErr w:type="gramStart"/>
      <w:r>
        <w:rPr>
          <w:i/>
          <w:iCs/>
        </w:rPr>
        <w:t>détection</w:t>
      </w:r>
      <w:proofErr w:type="spellEnd"/>
      <w:r>
        <w:rPr>
          <w:i/>
          <w:iCs/>
        </w:rPr>
        <w:t xml:space="preserve"> ;</w:t>
      </w:r>
      <w:proofErr w:type="gramEnd"/>
      <w:r>
        <w:rPr>
          <w:i/>
          <w:iCs/>
        </w:rPr>
        <w:t xml:space="preserve"> dossiers </w:t>
      </w:r>
      <w:proofErr w:type="spellStart"/>
      <w:r>
        <w:rPr>
          <w:i/>
          <w:iCs/>
        </w:rPr>
        <w:t>traités</w:t>
      </w:r>
      <w:proofErr w:type="spellEnd"/>
      <w:r>
        <w:rPr>
          <w:i/>
          <w:iCs/>
        </w:rPr>
        <w:t xml:space="preserve"> à temps</w:t>
      </w:r>
    </w:p>
    <w:p w14:paraId="0D9E9DA0" w14:textId="77777777" w:rsidR="007C03F2" w:rsidRDefault="00000000">
      <w:pPr>
        <w:spacing w:before="160" w:after="60"/>
      </w:pPr>
      <w:r>
        <w:rPr>
          <w:b/>
          <w:bCs/>
          <w:color w:val="10263F"/>
          <w:sz w:val="22"/>
          <w:szCs w:val="22"/>
        </w:rPr>
        <w:t>Coordination multi-</w:t>
      </w:r>
      <w:proofErr w:type="spellStart"/>
      <w:r>
        <w:rPr>
          <w:b/>
          <w:bCs/>
          <w:color w:val="10263F"/>
          <w:sz w:val="22"/>
          <w:szCs w:val="22"/>
        </w:rPr>
        <w:t>acteurs</w:t>
      </w:r>
      <w:proofErr w:type="spellEnd"/>
    </w:p>
    <w:p w14:paraId="1911AED0" w14:textId="77777777" w:rsidR="007C03F2" w:rsidRDefault="00000000">
      <w:pPr>
        <w:spacing w:after="40"/>
      </w:pPr>
      <w:proofErr w:type="gramStart"/>
      <w:r>
        <w:rPr>
          <w:b/>
          <w:bCs/>
          <w:color w:val="8A5A00"/>
        </w:rPr>
        <w:t>Avant :</w:t>
      </w:r>
      <w:proofErr w:type="gramEnd"/>
      <w:r>
        <w:rPr>
          <w:b/>
          <w:bCs/>
          <w:color w:val="8A5A00"/>
        </w:rPr>
        <w:t xml:space="preserve"> </w:t>
      </w:r>
      <w:r>
        <w:t xml:space="preserve">Clients, </w:t>
      </w:r>
      <w:proofErr w:type="spellStart"/>
      <w:r>
        <w:t>transporteurs</w:t>
      </w:r>
      <w:proofErr w:type="spellEnd"/>
      <w:r>
        <w:t xml:space="preserve">, douane et ports </w:t>
      </w:r>
      <w:proofErr w:type="spellStart"/>
      <w:r>
        <w:t>avancent</w:t>
      </w:r>
      <w:proofErr w:type="spellEnd"/>
      <w:r>
        <w:t xml:space="preserve"> à des </w:t>
      </w:r>
      <w:proofErr w:type="spellStart"/>
      <w:r>
        <w:t>rythmes</w:t>
      </w:r>
      <w:proofErr w:type="spellEnd"/>
      <w:r>
        <w:t xml:space="preserve"> </w:t>
      </w:r>
      <w:proofErr w:type="spellStart"/>
      <w:r>
        <w:t>différents</w:t>
      </w:r>
      <w:proofErr w:type="spellEnd"/>
      <w:r>
        <w:t>.</w:t>
      </w:r>
    </w:p>
    <w:p w14:paraId="566C1111" w14:textId="77777777" w:rsidR="007C03F2" w:rsidRDefault="00000000">
      <w:pPr>
        <w:spacing w:after="40"/>
      </w:pPr>
      <w:proofErr w:type="gramStart"/>
      <w:r>
        <w:rPr>
          <w:b/>
          <w:bCs/>
          <w:color w:val="2FB67E"/>
        </w:rPr>
        <w:t>Après :</w:t>
      </w:r>
      <w:proofErr w:type="gramEnd"/>
      <w:r>
        <w:rPr>
          <w:b/>
          <w:bCs/>
          <w:color w:val="2FB67E"/>
        </w:rPr>
        <w:t xml:space="preserve"> </w:t>
      </w:r>
      <w:r>
        <w:t xml:space="preserve">Briefs et </w:t>
      </w:r>
      <w:proofErr w:type="spellStart"/>
      <w:r>
        <w:t>synthèses</w:t>
      </w:r>
      <w:proofErr w:type="spellEnd"/>
      <w:r>
        <w:t xml:space="preserve"> </w:t>
      </w:r>
      <w:proofErr w:type="spellStart"/>
      <w:r>
        <w:t>partagés</w:t>
      </w:r>
      <w:proofErr w:type="spellEnd"/>
      <w:r>
        <w:t xml:space="preserve"> qui </w:t>
      </w:r>
      <w:proofErr w:type="spellStart"/>
      <w:r>
        <w:t>améliorent</w:t>
      </w:r>
      <w:proofErr w:type="spellEnd"/>
      <w:r>
        <w:t xml:space="preserve"> </w:t>
      </w:r>
      <w:proofErr w:type="spellStart"/>
      <w:r>
        <w:t>l'alignement</w:t>
      </w:r>
      <w:proofErr w:type="spellEnd"/>
      <w:r>
        <w:t xml:space="preserve"> </w:t>
      </w:r>
      <w:proofErr w:type="spellStart"/>
      <w:r>
        <w:t>opérationnel</w:t>
      </w:r>
      <w:proofErr w:type="spellEnd"/>
      <w:r>
        <w:t>.</w:t>
      </w:r>
    </w:p>
    <w:p w14:paraId="0AD7992A" w14:textId="77777777" w:rsidR="007C03F2" w:rsidRDefault="00000000">
      <w:pPr>
        <w:spacing w:after="120"/>
      </w:pPr>
      <w:r>
        <w:rPr>
          <w:b/>
          <w:bCs/>
          <w:color w:val="516072"/>
        </w:rPr>
        <w:t xml:space="preserve">KPI à </w:t>
      </w:r>
      <w:proofErr w:type="spellStart"/>
      <w:proofErr w:type="gramStart"/>
      <w:r>
        <w:rPr>
          <w:b/>
          <w:bCs/>
          <w:color w:val="516072"/>
        </w:rPr>
        <w:t>suivre</w:t>
      </w:r>
      <w:proofErr w:type="spellEnd"/>
      <w:r>
        <w:rPr>
          <w:b/>
          <w:bCs/>
          <w:color w:val="516072"/>
        </w:rPr>
        <w:t xml:space="preserve"> :</w:t>
      </w:r>
      <w:proofErr w:type="gramEnd"/>
      <w:r>
        <w:rPr>
          <w:b/>
          <w:bCs/>
          <w:color w:val="516072"/>
        </w:rPr>
        <w:t xml:space="preserve"> </w:t>
      </w:r>
      <w:proofErr w:type="spellStart"/>
      <w:r>
        <w:rPr>
          <w:i/>
          <w:iCs/>
        </w:rPr>
        <w:t>Délai</w:t>
      </w:r>
      <w:proofErr w:type="spellEnd"/>
      <w:r>
        <w:rPr>
          <w:i/>
          <w:iCs/>
        </w:rPr>
        <w:t xml:space="preserve"> de circulation de </w:t>
      </w:r>
      <w:proofErr w:type="spellStart"/>
      <w:r>
        <w:rPr>
          <w:i/>
          <w:iCs/>
        </w:rPr>
        <w:t>l'information</w:t>
      </w:r>
      <w:proofErr w:type="spellEnd"/>
    </w:p>
    <w:p w14:paraId="0C1B8786" w14:textId="77777777" w:rsidR="007C03F2" w:rsidRDefault="00000000">
      <w:pPr>
        <w:pStyle w:val="Heading1"/>
      </w:pPr>
      <w:r>
        <w:t xml:space="preserve">5. Porte </w:t>
      </w:r>
      <w:proofErr w:type="spellStart"/>
      <w:r>
        <w:t>d'entrée</w:t>
      </w:r>
      <w:proofErr w:type="spellEnd"/>
      <w:r>
        <w:t xml:space="preserve"> </w:t>
      </w:r>
      <w:proofErr w:type="spellStart"/>
      <w:r>
        <w:t>recommandée</w:t>
      </w:r>
      <w:proofErr w:type="spellEnd"/>
    </w:p>
    <w:p w14:paraId="172ADA0D" w14:textId="77777777" w:rsidR="007C03F2" w:rsidRDefault="00000000">
      <w:pPr>
        <w:spacing w:after="120"/>
      </w:pPr>
      <w:r>
        <w:t xml:space="preserve">Un audit IA </w:t>
      </w:r>
      <w:proofErr w:type="spellStart"/>
      <w:r>
        <w:t>gratuit</w:t>
      </w:r>
      <w:proofErr w:type="spellEnd"/>
      <w:r>
        <w:t xml:space="preserve"> </w:t>
      </w:r>
      <w:proofErr w:type="spellStart"/>
      <w:r>
        <w:t>ciblé</w:t>
      </w:r>
      <w:proofErr w:type="spellEnd"/>
      <w:r>
        <w:t xml:space="preserve"> sur la documentation de transit et le </w:t>
      </w:r>
      <w:proofErr w:type="spellStart"/>
      <w:r>
        <w:t>suivi</w:t>
      </w:r>
      <w:proofErr w:type="spellEnd"/>
      <w:r>
        <w:t xml:space="preserve"> client, </w:t>
      </w:r>
      <w:proofErr w:type="spellStart"/>
      <w:r>
        <w:t>suivi</w:t>
      </w:r>
      <w:proofErr w:type="spellEnd"/>
      <w:r>
        <w:t xml:space="preserve"> d'un </w:t>
      </w:r>
      <w:proofErr w:type="spellStart"/>
      <w:r>
        <w:t>échange</w:t>
      </w:r>
      <w:proofErr w:type="spellEnd"/>
      <w:r>
        <w:t xml:space="preserve"> expert de 45 minutes.</w:t>
      </w:r>
    </w:p>
    <w:p w14:paraId="61FBEB4E" w14:textId="77777777" w:rsidR="007C03F2" w:rsidRDefault="00000000">
      <w:pPr>
        <w:pStyle w:val="Heading1"/>
      </w:pPr>
      <w:r>
        <w:t xml:space="preserve">6. </w:t>
      </w:r>
      <w:proofErr w:type="spellStart"/>
      <w:r>
        <w:t>Parcours</w:t>
      </w:r>
      <w:proofErr w:type="spellEnd"/>
      <w:r>
        <w:t xml:space="preserve"> </w:t>
      </w:r>
      <w:proofErr w:type="spellStart"/>
      <w:r>
        <w:t>recommandé</w:t>
      </w:r>
      <w:proofErr w:type="spellEnd"/>
    </w:p>
    <w:p w14:paraId="187EED39" w14:textId="77777777" w:rsidR="007C03F2" w:rsidRDefault="00000000">
      <w:pPr>
        <w:spacing w:after="60"/>
      </w:pPr>
      <w:r>
        <w:rPr>
          <w:b/>
          <w:bCs/>
        </w:rPr>
        <w:t xml:space="preserve">J+0 — Audit, </w:t>
      </w:r>
      <w:proofErr w:type="spellStart"/>
      <w:r>
        <w:rPr>
          <w:b/>
          <w:bCs/>
        </w:rPr>
        <w:t>cadrage</w:t>
      </w:r>
      <w:proofErr w:type="spellEnd"/>
      <w:r>
        <w:rPr>
          <w:b/>
          <w:bCs/>
        </w:rPr>
        <w:t xml:space="preserve"> et </w:t>
      </w:r>
      <w:proofErr w:type="spellStart"/>
      <w:proofErr w:type="gramStart"/>
      <w:r>
        <w:rPr>
          <w:b/>
          <w:bCs/>
        </w:rPr>
        <w:t>priorisation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identifier les flux </w:t>
      </w:r>
      <w:proofErr w:type="spellStart"/>
      <w:r>
        <w:t>prioritaires</w:t>
      </w:r>
      <w:proofErr w:type="spellEnd"/>
      <w:r>
        <w:t xml:space="preserve"> (documentation, </w:t>
      </w:r>
      <w:proofErr w:type="spellStart"/>
      <w:r>
        <w:t>suivi</w:t>
      </w:r>
      <w:proofErr w:type="spellEnd"/>
      <w:r>
        <w:t xml:space="preserve"> client, coordination) et les équipes à mobiliser.</w:t>
      </w:r>
    </w:p>
    <w:p w14:paraId="585F6E09" w14:textId="77777777" w:rsidR="007C03F2" w:rsidRDefault="00000000">
      <w:pPr>
        <w:spacing w:after="60"/>
      </w:pPr>
      <w:r>
        <w:rPr>
          <w:b/>
          <w:bCs/>
        </w:rPr>
        <w:t xml:space="preserve">J+15 — Premier </w:t>
      </w:r>
      <w:proofErr w:type="spellStart"/>
      <w:r>
        <w:rPr>
          <w:b/>
          <w:bCs/>
        </w:rPr>
        <w:t>livrable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utile :</w:t>
      </w:r>
      <w:proofErr w:type="gramEnd"/>
      <w:r>
        <w:rPr>
          <w:b/>
          <w:bCs/>
        </w:rPr>
        <w:t xml:space="preserve"> </w:t>
      </w:r>
      <w:proofErr w:type="spellStart"/>
      <w:r>
        <w:t>calibrer</w:t>
      </w:r>
      <w:proofErr w:type="spellEnd"/>
      <w:r>
        <w:t xml:space="preserve"> un premier kit de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documentaire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notification client sur des dossiers </w:t>
      </w:r>
      <w:proofErr w:type="spellStart"/>
      <w:r>
        <w:t>réels</w:t>
      </w:r>
      <w:proofErr w:type="spellEnd"/>
      <w:r>
        <w:t>.</w:t>
      </w:r>
    </w:p>
    <w:p w14:paraId="600D304D" w14:textId="77777777" w:rsidR="007C03F2" w:rsidRDefault="00000000">
      <w:pPr>
        <w:spacing w:after="60"/>
      </w:pPr>
      <w:r>
        <w:rPr>
          <w:b/>
          <w:bCs/>
        </w:rPr>
        <w:t xml:space="preserve">J+45 — Formation </w:t>
      </w:r>
      <w:proofErr w:type="spellStart"/>
      <w:r>
        <w:rPr>
          <w:b/>
          <w:bCs/>
        </w:rPr>
        <w:t>ciblée</w:t>
      </w:r>
      <w:proofErr w:type="spellEnd"/>
      <w:r>
        <w:rPr>
          <w:b/>
          <w:bCs/>
        </w:rPr>
        <w:t xml:space="preserve"> et </w:t>
      </w:r>
      <w:proofErr w:type="spellStart"/>
      <w:proofErr w:type="gramStart"/>
      <w:r>
        <w:rPr>
          <w:b/>
          <w:bCs/>
        </w:rPr>
        <w:t>pilote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former les équipes </w:t>
      </w:r>
      <w:proofErr w:type="spellStart"/>
      <w:r>
        <w:t>retenues</w:t>
      </w:r>
      <w:proofErr w:type="spellEnd"/>
      <w:r>
        <w:t xml:space="preserve"> et lancer le premier terrain </w:t>
      </w:r>
      <w:proofErr w:type="spellStart"/>
      <w:r>
        <w:t>d'exécution</w:t>
      </w:r>
      <w:proofErr w:type="spellEnd"/>
      <w:r>
        <w:t>, sous supervision humaine.</w:t>
      </w:r>
    </w:p>
    <w:p w14:paraId="7502DC6D" w14:textId="77777777" w:rsidR="007C03F2" w:rsidRDefault="00000000">
      <w:pPr>
        <w:spacing w:after="200"/>
      </w:pPr>
      <w:r>
        <w:rPr>
          <w:b/>
          <w:bCs/>
        </w:rPr>
        <w:t xml:space="preserve">J+90 — </w:t>
      </w:r>
      <w:proofErr w:type="spellStart"/>
      <w:r>
        <w:rPr>
          <w:b/>
          <w:bCs/>
        </w:rPr>
        <w:t>Mesure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gouvernance</w:t>
      </w:r>
      <w:proofErr w:type="spellEnd"/>
      <w:r>
        <w:rPr>
          <w:b/>
          <w:bCs/>
        </w:rPr>
        <w:t xml:space="preserve"> et </w:t>
      </w:r>
      <w:proofErr w:type="gramStart"/>
      <w:r>
        <w:rPr>
          <w:b/>
          <w:bCs/>
        </w:rPr>
        <w:t>extension :</w:t>
      </w:r>
      <w:proofErr w:type="gramEnd"/>
      <w:r>
        <w:rPr>
          <w:b/>
          <w:bCs/>
        </w:rPr>
        <w:t xml:space="preserve"> </w:t>
      </w:r>
      <w:proofErr w:type="spellStart"/>
      <w:r>
        <w:t>relire</w:t>
      </w:r>
      <w:proofErr w:type="spellEnd"/>
      <w:r>
        <w:t xml:space="preserve"> les premiers KPI, </w:t>
      </w:r>
      <w:proofErr w:type="spellStart"/>
      <w:r>
        <w:t>ajuster</w:t>
      </w:r>
      <w:proofErr w:type="spellEnd"/>
      <w:r>
        <w:t xml:space="preserve"> les usages et </w:t>
      </w:r>
      <w:proofErr w:type="spellStart"/>
      <w:r>
        <w:t>décider</w:t>
      </w:r>
      <w:proofErr w:type="spellEnd"/>
      <w:r>
        <w:t xml:space="preserve"> de </w:t>
      </w:r>
      <w:proofErr w:type="spellStart"/>
      <w:r>
        <w:t>l'extension</w:t>
      </w:r>
      <w:proofErr w:type="spellEnd"/>
      <w:r>
        <w:t>.</w:t>
      </w:r>
    </w:p>
    <w:p w14:paraId="09CF355E" w14:textId="77777777" w:rsidR="007C03F2" w:rsidRDefault="00000000">
      <w:pPr>
        <w:pStyle w:val="Heading1"/>
      </w:pPr>
      <w:r>
        <w:t xml:space="preserve">7. Formations </w:t>
      </w:r>
      <w:proofErr w:type="spellStart"/>
      <w:r>
        <w:t>prioritaires</w:t>
      </w:r>
      <w:proofErr w:type="spellEnd"/>
    </w:p>
    <w:p w14:paraId="6D3EFCAF" w14:textId="77777777" w:rsidR="007C03F2" w:rsidRDefault="00000000">
      <w:pPr>
        <w:spacing w:after="120"/>
      </w:pPr>
      <w:proofErr w:type="spellStart"/>
      <w:r>
        <w:t>Sélection</w:t>
      </w:r>
      <w:proofErr w:type="spellEnd"/>
      <w:r>
        <w:t xml:space="preserve"> </w:t>
      </w:r>
      <w:proofErr w:type="spellStart"/>
      <w:r>
        <w:t>resserrée</w:t>
      </w:r>
      <w:proofErr w:type="spellEnd"/>
      <w:r>
        <w:t xml:space="preserve"> à six formations, </w:t>
      </w:r>
      <w:proofErr w:type="spellStart"/>
      <w:r>
        <w:t>regroupées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trois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métier</w:t>
      </w:r>
      <w:proofErr w:type="spellEnd"/>
      <w:r>
        <w:t>.</w:t>
      </w:r>
    </w:p>
    <w:p w14:paraId="2470C5DA" w14:textId="77777777" w:rsidR="007C03F2" w:rsidRDefault="00000000">
      <w:pPr>
        <w:spacing w:after="40"/>
      </w:pPr>
      <w:r>
        <w:rPr>
          <w:b/>
          <w:bCs/>
          <w:color w:val="D66724"/>
          <w:sz w:val="18"/>
          <w:szCs w:val="18"/>
        </w:rPr>
        <w:t>FAMILLE — TRANSIT ET DOCUMENTATION</w:t>
      </w:r>
    </w:p>
    <w:p w14:paraId="156314D7" w14:textId="77777777" w:rsidR="007C03F2" w:rsidRDefault="00000000">
      <w:pPr>
        <w:spacing w:before="200" w:after="80"/>
      </w:pPr>
      <w:r>
        <w:rPr>
          <w:b/>
          <w:bCs/>
          <w:color w:val="10263F"/>
          <w:sz w:val="22"/>
          <w:szCs w:val="22"/>
        </w:rPr>
        <w:t xml:space="preserve">Documentation de Transit </w:t>
      </w:r>
      <w:proofErr w:type="spellStart"/>
      <w:r>
        <w:rPr>
          <w:b/>
          <w:bCs/>
          <w:color w:val="10263F"/>
          <w:sz w:val="22"/>
          <w:szCs w:val="22"/>
        </w:rPr>
        <w:t>Augmentée</w:t>
      </w:r>
      <w:proofErr w:type="spellEnd"/>
      <w:r>
        <w:rPr>
          <w:b/>
          <w:bCs/>
          <w:color w:val="10263F"/>
          <w:sz w:val="22"/>
          <w:szCs w:val="22"/>
        </w:rPr>
        <w:t xml:space="preserve"> par </w:t>
      </w:r>
      <w:proofErr w:type="spellStart"/>
      <w:r>
        <w:rPr>
          <w:b/>
          <w:bCs/>
          <w:color w:val="10263F"/>
          <w:sz w:val="22"/>
          <w:szCs w:val="22"/>
        </w:rPr>
        <w:t>l'IA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C03F2" w14:paraId="0AF9AE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32B03" w14:textId="77777777" w:rsidR="007C03F2" w:rsidRDefault="00000000">
            <w:r>
              <w:rPr>
                <w:b/>
                <w:bCs/>
                <w:sz w:val="18"/>
                <w:szCs w:val="18"/>
              </w:rPr>
              <w:t xml:space="preserve">Public </w:t>
            </w:r>
            <w:proofErr w:type="spellStart"/>
            <w:r>
              <w:rPr>
                <w:b/>
                <w:bCs/>
                <w:sz w:val="18"/>
                <w:szCs w:val="18"/>
              </w:rPr>
              <w:t>concerné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E0B2" w14:textId="77777777" w:rsidR="007C03F2" w:rsidRDefault="00000000">
            <w:r>
              <w:rPr>
                <w:sz w:val="18"/>
                <w:szCs w:val="18"/>
              </w:rPr>
              <w:t>Transit, douane, exploitation</w:t>
            </w:r>
          </w:p>
        </w:tc>
      </w:tr>
      <w:tr w:rsidR="007C03F2" w14:paraId="3381B8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7525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Objectifs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FD456" w14:textId="77777777" w:rsidR="007C03F2" w:rsidRDefault="00000000">
            <w:proofErr w:type="spellStart"/>
            <w:r>
              <w:rPr>
                <w:sz w:val="18"/>
                <w:szCs w:val="18"/>
              </w:rPr>
              <w:t>Accélérer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traitement</w:t>
            </w:r>
            <w:proofErr w:type="spellEnd"/>
            <w:r>
              <w:rPr>
                <w:sz w:val="18"/>
                <w:szCs w:val="18"/>
              </w:rPr>
              <w:t xml:space="preserve"> et la recherche des dossiers de transit</w:t>
            </w:r>
          </w:p>
        </w:tc>
      </w:tr>
      <w:tr w:rsidR="007C03F2" w14:paraId="2A6CCA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B7298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Prérequis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7F271" w14:textId="77777777" w:rsidR="007C03F2" w:rsidRDefault="00000000">
            <w:proofErr w:type="spellStart"/>
            <w:r>
              <w:rPr>
                <w:sz w:val="18"/>
                <w:szCs w:val="18"/>
              </w:rPr>
              <w:t>Connaître</w:t>
            </w:r>
            <w:proofErr w:type="spellEnd"/>
            <w:r>
              <w:rPr>
                <w:sz w:val="18"/>
                <w:szCs w:val="18"/>
              </w:rPr>
              <w:t xml:space="preserve"> les </w:t>
            </w:r>
            <w:proofErr w:type="spellStart"/>
            <w:r>
              <w:rPr>
                <w:sz w:val="18"/>
                <w:szCs w:val="18"/>
              </w:rPr>
              <w:t>procédures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douanières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vigueur</w:t>
            </w:r>
            <w:proofErr w:type="spellEnd"/>
            <w:r>
              <w:rPr>
                <w:sz w:val="18"/>
                <w:szCs w:val="18"/>
              </w:rPr>
              <w:t xml:space="preserve"> ;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aucun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prérequis</w:t>
            </w:r>
            <w:proofErr w:type="spellEnd"/>
            <w:r>
              <w:rPr>
                <w:sz w:val="18"/>
                <w:szCs w:val="18"/>
              </w:rPr>
              <w:t xml:space="preserve"> technique </w:t>
            </w:r>
            <w:proofErr w:type="spellStart"/>
            <w:r>
              <w:rPr>
                <w:sz w:val="18"/>
                <w:szCs w:val="18"/>
              </w:rPr>
              <w:t>avancé</w:t>
            </w:r>
            <w:proofErr w:type="spellEnd"/>
          </w:p>
        </w:tc>
      </w:tr>
      <w:tr w:rsidR="007C03F2" w14:paraId="42F737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56D9B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Livrables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B039" w14:textId="77777777" w:rsidR="007C03F2" w:rsidRDefault="00000000">
            <w:r>
              <w:rPr>
                <w:sz w:val="18"/>
                <w:szCs w:val="18"/>
              </w:rPr>
              <w:t xml:space="preserve">Trames de </w:t>
            </w:r>
            <w:proofErr w:type="spellStart"/>
            <w:r>
              <w:rPr>
                <w:sz w:val="18"/>
                <w:szCs w:val="18"/>
              </w:rPr>
              <w:t>synthèse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documentaire</w:t>
            </w:r>
            <w:proofErr w:type="spellEnd"/>
            <w:r>
              <w:rPr>
                <w:sz w:val="18"/>
                <w:szCs w:val="18"/>
              </w:rPr>
              <w:t xml:space="preserve"> ;</w:t>
            </w:r>
            <w:proofErr w:type="gramEnd"/>
            <w:r>
              <w:rPr>
                <w:sz w:val="18"/>
                <w:szCs w:val="18"/>
              </w:rPr>
              <w:t xml:space="preserve"> recherche </w:t>
            </w:r>
            <w:proofErr w:type="spellStart"/>
            <w:r>
              <w:rPr>
                <w:sz w:val="18"/>
                <w:szCs w:val="18"/>
              </w:rPr>
              <w:t>sémantique</w:t>
            </w:r>
            <w:proofErr w:type="spellEnd"/>
            <w:r>
              <w:rPr>
                <w:sz w:val="18"/>
                <w:szCs w:val="18"/>
              </w:rPr>
              <w:t xml:space="preserve"> dans la base</w:t>
            </w:r>
          </w:p>
        </w:tc>
      </w:tr>
      <w:tr w:rsidR="007C03F2" w14:paraId="119872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C833B" w14:textId="77777777" w:rsidR="007C03F2" w:rsidRDefault="00000000">
            <w:r>
              <w:rPr>
                <w:b/>
                <w:bCs/>
                <w:sz w:val="18"/>
                <w:szCs w:val="18"/>
              </w:rPr>
              <w:t>Format / durée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25A7" w14:textId="77777777" w:rsidR="007C03F2" w:rsidRDefault="00000000">
            <w:r>
              <w:rPr>
                <w:sz w:val="18"/>
                <w:szCs w:val="18"/>
              </w:rPr>
              <w:t xml:space="preserve">à confirmer </w:t>
            </w:r>
            <w:proofErr w:type="spellStart"/>
            <w:r>
              <w:rPr>
                <w:sz w:val="18"/>
                <w:szCs w:val="18"/>
              </w:rPr>
              <w:t>selon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périmètre</w:t>
            </w:r>
            <w:proofErr w:type="spellEnd"/>
          </w:p>
        </w:tc>
      </w:tr>
      <w:tr w:rsidR="007C03F2" w14:paraId="2FA1CD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E05A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Pourquoi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c'est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utile pour ATLI Worldwide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974B" w14:textId="77777777" w:rsidR="007C03F2" w:rsidRDefault="00000000">
            <w:proofErr w:type="spellStart"/>
            <w:r>
              <w:rPr>
                <w:sz w:val="18"/>
                <w:szCs w:val="18"/>
              </w:rPr>
              <w:t>Répond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directement</w:t>
            </w:r>
            <w:proofErr w:type="spellEnd"/>
            <w:r>
              <w:rPr>
                <w:sz w:val="18"/>
                <w:szCs w:val="18"/>
              </w:rPr>
              <w:t xml:space="preserve"> à </w:t>
            </w:r>
            <w:proofErr w:type="spellStart"/>
            <w:r>
              <w:rPr>
                <w:sz w:val="18"/>
                <w:szCs w:val="18"/>
              </w:rPr>
              <w:t>l'irritant</w:t>
            </w:r>
            <w:proofErr w:type="spellEnd"/>
            <w:r>
              <w:rPr>
                <w:sz w:val="18"/>
                <w:szCs w:val="18"/>
              </w:rPr>
              <w:t xml:space="preserve"> « documentation dense ».</w:t>
            </w:r>
          </w:p>
        </w:tc>
      </w:tr>
    </w:tbl>
    <w:p w14:paraId="6D508708" w14:textId="77777777" w:rsidR="007C03F2" w:rsidRDefault="007C03F2"/>
    <w:p w14:paraId="45592FB9" w14:textId="77777777" w:rsidR="007C03F2" w:rsidRDefault="00000000">
      <w:pPr>
        <w:spacing w:before="200" w:after="80"/>
      </w:pPr>
      <w:r>
        <w:rPr>
          <w:b/>
          <w:bCs/>
          <w:color w:val="10263F"/>
          <w:sz w:val="22"/>
          <w:szCs w:val="22"/>
        </w:rPr>
        <w:t xml:space="preserve">Coordination </w:t>
      </w:r>
      <w:proofErr w:type="gramStart"/>
      <w:r>
        <w:rPr>
          <w:b/>
          <w:bCs/>
          <w:color w:val="10263F"/>
          <w:sz w:val="22"/>
          <w:szCs w:val="22"/>
        </w:rPr>
        <w:t>Multi-</w:t>
      </w:r>
      <w:proofErr w:type="spellStart"/>
      <w:r>
        <w:rPr>
          <w:b/>
          <w:bCs/>
          <w:color w:val="10263F"/>
          <w:sz w:val="22"/>
          <w:szCs w:val="22"/>
        </w:rPr>
        <w:t>Acteurs</w:t>
      </w:r>
      <w:proofErr w:type="spellEnd"/>
      <w:proofErr w:type="gramEnd"/>
      <w:r>
        <w:rPr>
          <w:b/>
          <w:bCs/>
          <w:color w:val="10263F"/>
          <w:sz w:val="22"/>
          <w:szCs w:val="22"/>
        </w:rPr>
        <w:t xml:space="preserve"> avec </w:t>
      </w:r>
      <w:proofErr w:type="spellStart"/>
      <w:r>
        <w:rPr>
          <w:b/>
          <w:bCs/>
          <w:color w:val="10263F"/>
          <w:sz w:val="22"/>
          <w:szCs w:val="22"/>
        </w:rPr>
        <w:t>l'IA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C03F2" w14:paraId="5F8F95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8A2C1" w14:textId="77777777" w:rsidR="007C03F2" w:rsidRDefault="00000000">
            <w:r>
              <w:rPr>
                <w:b/>
                <w:bCs/>
                <w:sz w:val="18"/>
                <w:szCs w:val="18"/>
              </w:rPr>
              <w:t xml:space="preserve">Public </w:t>
            </w:r>
            <w:proofErr w:type="spellStart"/>
            <w:r>
              <w:rPr>
                <w:b/>
                <w:bCs/>
                <w:sz w:val="18"/>
                <w:szCs w:val="18"/>
              </w:rPr>
              <w:t>concerné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871B8" w14:textId="77777777" w:rsidR="007C03F2" w:rsidRDefault="00000000">
            <w:r>
              <w:rPr>
                <w:sz w:val="18"/>
                <w:szCs w:val="18"/>
              </w:rPr>
              <w:t>Exploitation, transport, douane</w:t>
            </w:r>
          </w:p>
        </w:tc>
      </w:tr>
      <w:tr w:rsidR="007C03F2" w14:paraId="0162FE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810EA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Objectifs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DAE43" w14:textId="77777777" w:rsidR="007C03F2" w:rsidRDefault="00000000">
            <w:proofErr w:type="spellStart"/>
            <w:r>
              <w:rPr>
                <w:sz w:val="18"/>
                <w:szCs w:val="18"/>
              </w:rPr>
              <w:t>Fluidifier</w:t>
            </w:r>
            <w:proofErr w:type="spellEnd"/>
            <w:r>
              <w:rPr>
                <w:sz w:val="18"/>
                <w:szCs w:val="18"/>
              </w:rPr>
              <w:t xml:space="preserve"> les briefs et </w:t>
            </w:r>
            <w:proofErr w:type="spellStart"/>
            <w:r>
              <w:rPr>
                <w:sz w:val="18"/>
                <w:szCs w:val="18"/>
              </w:rPr>
              <w:t>synthèses</w:t>
            </w:r>
            <w:proofErr w:type="spellEnd"/>
            <w:r>
              <w:rPr>
                <w:sz w:val="18"/>
                <w:szCs w:val="18"/>
              </w:rPr>
              <w:t xml:space="preserve"> entre clients, </w:t>
            </w:r>
            <w:proofErr w:type="spellStart"/>
            <w:r>
              <w:rPr>
                <w:sz w:val="18"/>
                <w:szCs w:val="18"/>
              </w:rPr>
              <w:t>transporteurs</w:t>
            </w:r>
            <w:proofErr w:type="spellEnd"/>
            <w:r>
              <w:rPr>
                <w:sz w:val="18"/>
                <w:szCs w:val="18"/>
              </w:rPr>
              <w:t xml:space="preserve"> et administrations</w:t>
            </w:r>
          </w:p>
        </w:tc>
      </w:tr>
      <w:tr w:rsidR="007C03F2" w14:paraId="3749DE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FF89F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Prérequis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1C7C6" w14:textId="77777777" w:rsidR="007C03F2" w:rsidRDefault="00000000">
            <w:proofErr w:type="spellStart"/>
            <w:r>
              <w:rPr>
                <w:sz w:val="18"/>
                <w:szCs w:val="18"/>
              </w:rPr>
              <w:t>Aucun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prérequis</w:t>
            </w:r>
            <w:proofErr w:type="spellEnd"/>
            <w:r>
              <w:rPr>
                <w:sz w:val="18"/>
                <w:szCs w:val="18"/>
              </w:rPr>
              <w:t xml:space="preserve"> technique </w:t>
            </w:r>
            <w:proofErr w:type="spellStart"/>
            <w:r>
              <w:rPr>
                <w:sz w:val="18"/>
                <w:szCs w:val="18"/>
              </w:rPr>
              <w:t>avancé</w:t>
            </w:r>
            <w:proofErr w:type="spellEnd"/>
          </w:p>
        </w:tc>
      </w:tr>
      <w:tr w:rsidR="007C03F2" w14:paraId="390BEC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32FD5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Livrables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C6C2" w14:textId="77777777" w:rsidR="007C03F2" w:rsidRDefault="00000000">
            <w:r>
              <w:rPr>
                <w:sz w:val="18"/>
                <w:szCs w:val="18"/>
              </w:rPr>
              <w:t xml:space="preserve">Trames de brief </w:t>
            </w:r>
            <w:proofErr w:type="spellStart"/>
            <w:proofErr w:type="gramStart"/>
            <w:r>
              <w:rPr>
                <w:sz w:val="18"/>
                <w:szCs w:val="18"/>
              </w:rPr>
              <w:t>partagé</w:t>
            </w:r>
            <w:proofErr w:type="spellEnd"/>
            <w:r>
              <w:rPr>
                <w:sz w:val="18"/>
                <w:szCs w:val="18"/>
              </w:rPr>
              <w:t xml:space="preserve"> ;</w:t>
            </w:r>
            <w:proofErr w:type="gramEnd"/>
            <w:r>
              <w:rPr>
                <w:sz w:val="18"/>
                <w:szCs w:val="18"/>
              </w:rPr>
              <w:t xml:space="preserve"> checklist de coordination</w:t>
            </w:r>
          </w:p>
        </w:tc>
      </w:tr>
      <w:tr w:rsidR="007C03F2" w14:paraId="03AD57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F4852" w14:textId="77777777" w:rsidR="007C03F2" w:rsidRDefault="00000000">
            <w:r>
              <w:rPr>
                <w:b/>
                <w:bCs/>
                <w:sz w:val="18"/>
                <w:szCs w:val="18"/>
              </w:rPr>
              <w:t>Format / durée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3573" w14:textId="77777777" w:rsidR="007C03F2" w:rsidRDefault="00000000">
            <w:r>
              <w:rPr>
                <w:sz w:val="18"/>
                <w:szCs w:val="18"/>
              </w:rPr>
              <w:t xml:space="preserve">à confirmer </w:t>
            </w:r>
            <w:proofErr w:type="spellStart"/>
            <w:r>
              <w:rPr>
                <w:sz w:val="18"/>
                <w:szCs w:val="18"/>
              </w:rPr>
              <w:t>selon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périmètre</w:t>
            </w:r>
            <w:proofErr w:type="spellEnd"/>
          </w:p>
        </w:tc>
      </w:tr>
      <w:tr w:rsidR="007C03F2" w14:paraId="44BCCE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05BA6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Pourquoi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c'est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utile pour ATLI Worldwide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C1BA" w14:textId="77777777" w:rsidR="007C03F2" w:rsidRDefault="00000000">
            <w:proofErr w:type="spellStart"/>
            <w:r>
              <w:rPr>
                <w:sz w:val="18"/>
                <w:szCs w:val="18"/>
              </w:rPr>
              <w:t>Répond</w:t>
            </w:r>
            <w:proofErr w:type="spellEnd"/>
            <w:r>
              <w:rPr>
                <w:sz w:val="18"/>
                <w:szCs w:val="18"/>
              </w:rPr>
              <w:t xml:space="preserve"> à </w:t>
            </w:r>
            <w:proofErr w:type="spellStart"/>
            <w:r>
              <w:rPr>
                <w:sz w:val="18"/>
                <w:szCs w:val="18"/>
              </w:rPr>
              <w:t>l'irritant</w:t>
            </w:r>
            <w:proofErr w:type="spellEnd"/>
            <w:r>
              <w:rPr>
                <w:sz w:val="18"/>
                <w:szCs w:val="18"/>
              </w:rPr>
              <w:t xml:space="preserve"> « coordination multi-</w:t>
            </w:r>
            <w:proofErr w:type="spellStart"/>
            <w:r>
              <w:rPr>
                <w:sz w:val="18"/>
                <w:szCs w:val="18"/>
              </w:rPr>
              <w:t>acteurs</w:t>
            </w:r>
            <w:proofErr w:type="spellEnd"/>
            <w:r>
              <w:rPr>
                <w:sz w:val="18"/>
                <w:szCs w:val="18"/>
              </w:rPr>
              <w:t xml:space="preserve"> ».</w:t>
            </w:r>
          </w:p>
        </w:tc>
      </w:tr>
    </w:tbl>
    <w:p w14:paraId="1A5AD8C0" w14:textId="77777777" w:rsidR="007C03F2" w:rsidRDefault="007C03F2"/>
    <w:p w14:paraId="2A3A0D40" w14:textId="77777777" w:rsidR="007C03F2" w:rsidRDefault="00000000">
      <w:pPr>
        <w:spacing w:after="40"/>
      </w:pPr>
      <w:r>
        <w:rPr>
          <w:b/>
          <w:bCs/>
          <w:color w:val="D66724"/>
          <w:sz w:val="18"/>
          <w:szCs w:val="18"/>
        </w:rPr>
        <w:t>FAMILLE — RELATION CLIENT</w:t>
      </w:r>
    </w:p>
    <w:p w14:paraId="101B1F61" w14:textId="77777777" w:rsidR="007C03F2" w:rsidRDefault="00000000">
      <w:pPr>
        <w:spacing w:before="200" w:after="80"/>
      </w:pPr>
      <w:proofErr w:type="spellStart"/>
      <w:r>
        <w:rPr>
          <w:b/>
          <w:bCs/>
          <w:color w:val="10263F"/>
          <w:sz w:val="22"/>
          <w:szCs w:val="22"/>
        </w:rPr>
        <w:t>Suivi</w:t>
      </w:r>
      <w:proofErr w:type="spellEnd"/>
      <w:r>
        <w:rPr>
          <w:b/>
          <w:bCs/>
          <w:color w:val="10263F"/>
          <w:sz w:val="22"/>
          <w:szCs w:val="22"/>
        </w:rPr>
        <w:t xml:space="preserve"> Client </w:t>
      </w:r>
      <w:proofErr w:type="spellStart"/>
      <w:r>
        <w:rPr>
          <w:b/>
          <w:bCs/>
          <w:color w:val="10263F"/>
          <w:sz w:val="22"/>
          <w:szCs w:val="22"/>
        </w:rPr>
        <w:t>Automatisé</w:t>
      </w:r>
      <w:proofErr w:type="spellEnd"/>
      <w:r>
        <w:rPr>
          <w:b/>
          <w:bCs/>
          <w:color w:val="10263F"/>
          <w:sz w:val="22"/>
          <w:szCs w:val="22"/>
        </w:rPr>
        <w:t xml:space="preserve"> par </w:t>
      </w:r>
      <w:proofErr w:type="spellStart"/>
      <w:r>
        <w:rPr>
          <w:b/>
          <w:bCs/>
          <w:color w:val="10263F"/>
          <w:sz w:val="22"/>
          <w:szCs w:val="22"/>
        </w:rPr>
        <w:t>l'IA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C03F2" w14:paraId="4CEB39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F7885" w14:textId="77777777" w:rsidR="007C03F2" w:rsidRDefault="00000000">
            <w:r>
              <w:rPr>
                <w:b/>
                <w:bCs/>
                <w:sz w:val="18"/>
                <w:szCs w:val="18"/>
              </w:rPr>
              <w:t xml:space="preserve">Public </w:t>
            </w:r>
            <w:proofErr w:type="spellStart"/>
            <w:r>
              <w:rPr>
                <w:b/>
                <w:bCs/>
                <w:sz w:val="18"/>
                <w:szCs w:val="18"/>
              </w:rPr>
              <w:t>concerné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F6D91" w14:textId="77777777" w:rsidR="007C03F2" w:rsidRDefault="00000000">
            <w:r>
              <w:rPr>
                <w:sz w:val="18"/>
                <w:szCs w:val="18"/>
              </w:rPr>
              <w:t>Service client, commercial</w:t>
            </w:r>
          </w:p>
        </w:tc>
      </w:tr>
      <w:tr w:rsidR="007C03F2" w14:paraId="42087E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89EB5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Objectifs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70AD" w14:textId="77777777" w:rsidR="007C03F2" w:rsidRDefault="00000000">
            <w:proofErr w:type="spellStart"/>
            <w:r>
              <w:rPr>
                <w:sz w:val="18"/>
                <w:szCs w:val="18"/>
              </w:rPr>
              <w:t>Homogénéiser</w:t>
            </w:r>
            <w:proofErr w:type="spellEnd"/>
            <w:r>
              <w:rPr>
                <w:sz w:val="18"/>
                <w:szCs w:val="18"/>
              </w:rPr>
              <w:t xml:space="preserve"> la communication de </w:t>
            </w:r>
            <w:proofErr w:type="spellStart"/>
            <w:r>
              <w:rPr>
                <w:sz w:val="18"/>
                <w:szCs w:val="18"/>
              </w:rPr>
              <w:t>statut</w:t>
            </w:r>
            <w:proofErr w:type="spellEnd"/>
            <w:r>
              <w:rPr>
                <w:sz w:val="18"/>
                <w:szCs w:val="18"/>
              </w:rPr>
              <w:t xml:space="preserve"> de dossier aux clients</w:t>
            </w:r>
          </w:p>
        </w:tc>
      </w:tr>
      <w:tr w:rsidR="007C03F2" w14:paraId="2721A2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90228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Prérequis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4B1B1" w14:textId="77777777" w:rsidR="007C03F2" w:rsidRDefault="00000000">
            <w:proofErr w:type="spellStart"/>
            <w:r>
              <w:rPr>
                <w:sz w:val="18"/>
                <w:szCs w:val="18"/>
              </w:rPr>
              <w:t>Connaître</w:t>
            </w:r>
            <w:proofErr w:type="spellEnd"/>
            <w:r>
              <w:rPr>
                <w:sz w:val="18"/>
                <w:szCs w:val="18"/>
              </w:rPr>
              <w:t xml:space="preserve"> les </w:t>
            </w:r>
            <w:proofErr w:type="spellStart"/>
            <w:r>
              <w:rPr>
                <w:sz w:val="18"/>
                <w:szCs w:val="18"/>
              </w:rPr>
              <w:t>procédures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suivi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existantes</w:t>
            </w:r>
            <w:proofErr w:type="spellEnd"/>
            <w:r>
              <w:rPr>
                <w:sz w:val="18"/>
                <w:szCs w:val="18"/>
              </w:rPr>
              <w:t xml:space="preserve"> ;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aucun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prérequis</w:t>
            </w:r>
            <w:proofErr w:type="spellEnd"/>
            <w:r>
              <w:rPr>
                <w:sz w:val="18"/>
                <w:szCs w:val="18"/>
              </w:rPr>
              <w:t xml:space="preserve"> technique </w:t>
            </w:r>
            <w:proofErr w:type="spellStart"/>
            <w:r>
              <w:rPr>
                <w:sz w:val="18"/>
                <w:szCs w:val="18"/>
              </w:rPr>
              <w:t>avancé</w:t>
            </w:r>
            <w:proofErr w:type="spellEnd"/>
          </w:p>
        </w:tc>
      </w:tr>
      <w:tr w:rsidR="007C03F2" w14:paraId="68F3AF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82C3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Livrables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64435" w14:textId="77777777" w:rsidR="007C03F2" w:rsidRDefault="00000000">
            <w:r>
              <w:rPr>
                <w:sz w:val="18"/>
                <w:szCs w:val="18"/>
              </w:rPr>
              <w:t xml:space="preserve">Trames de notification </w:t>
            </w:r>
            <w:proofErr w:type="gramStart"/>
            <w:r>
              <w:rPr>
                <w:sz w:val="18"/>
                <w:szCs w:val="18"/>
              </w:rPr>
              <w:t>type ;</w:t>
            </w:r>
            <w:proofErr w:type="gramEnd"/>
            <w:r>
              <w:rPr>
                <w:sz w:val="18"/>
                <w:szCs w:val="18"/>
              </w:rPr>
              <w:t xml:space="preserve"> checklist de </w:t>
            </w:r>
            <w:proofErr w:type="spellStart"/>
            <w:r>
              <w:rPr>
                <w:sz w:val="18"/>
                <w:szCs w:val="18"/>
              </w:rPr>
              <w:t>suivi</w:t>
            </w:r>
            <w:proofErr w:type="spellEnd"/>
          </w:p>
        </w:tc>
      </w:tr>
      <w:tr w:rsidR="007C03F2" w14:paraId="3FDA43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079EB" w14:textId="77777777" w:rsidR="007C03F2" w:rsidRDefault="00000000">
            <w:r>
              <w:rPr>
                <w:b/>
                <w:bCs/>
                <w:sz w:val="18"/>
                <w:szCs w:val="18"/>
              </w:rPr>
              <w:t>Format / durée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223F6" w14:textId="77777777" w:rsidR="007C03F2" w:rsidRDefault="00000000">
            <w:r>
              <w:rPr>
                <w:sz w:val="18"/>
                <w:szCs w:val="18"/>
              </w:rPr>
              <w:t xml:space="preserve">à confirmer </w:t>
            </w:r>
            <w:proofErr w:type="spellStart"/>
            <w:r>
              <w:rPr>
                <w:sz w:val="18"/>
                <w:szCs w:val="18"/>
              </w:rPr>
              <w:t>selon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périmètre</w:t>
            </w:r>
            <w:proofErr w:type="spellEnd"/>
          </w:p>
        </w:tc>
      </w:tr>
      <w:tr w:rsidR="007C03F2" w14:paraId="491918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D81DE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Pourquoi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c'est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utile pour ATLI Worldwide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BEB28" w14:textId="77777777" w:rsidR="007C03F2" w:rsidRDefault="00000000">
            <w:proofErr w:type="spellStart"/>
            <w:r>
              <w:rPr>
                <w:sz w:val="18"/>
                <w:szCs w:val="18"/>
              </w:rPr>
              <w:t>Répond</w:t>
            </w:r>
            <w:proofErr w:type="spellEnd"/>
            <w:r>
              <w:rPr>
                <w:sz w:val="18"/>
                <w:szCs w:val="18"/>
              </w:rPr>
              <w:t xml:space="preserve"> à </w:t>
            </w:r>
            <w:proofErr w:type="spellStart"/>
            <w:r>
              <w:rPr>
                <w:sz w:val="18"/>
                <w:szCs w:val="18"/>
              </w:rPr>
              <w:t>l'irritant</w:t>
            </w:r>
            <w:proofErr w:type="spellEnd"/>
            <w:r>
              <w:rPr>
                <w:sz w:val="18"/>
                <w:szCs w:val="18"/>
              </w:rPr>
              <w:t xml:space="preserve"> « </w:t>
            </w:r>
            <w:proofErr w:type="spellStart"/>
            <w:r>
              <w:rPr>
                <w:sz w:val="18"/>
                <w:szCs w:val="18"/>
              </w:rPr>
              <w:t>suivi</w:t>
            </w:r>
            <w:proofErr w:type="spellEnd"/>
            <w:r>
              <w:rPr>
                <w:sz w:val="18"/>
                <w:szCs w:val="18"/>
              </w:rPr>
              <w:t xml:space="preserve"> client </w:t>
            </w:r>
            <w:proofErr w:type="spellStart"/>
            <w:r>
              <w:rPr>
                <w:sz w:val="18"/>
                <w:szCs w:val="18"/>
              </w:rPr>
              <w:t>dispersé</w:t>
            </w:r>
            <w:proofErr w:type="spellEnd"/>
            <w:r>
              <w:rPr>
                <w:sz w:val="18"/>
                <w:szCs w:val="18"/>
              </w:rPr>
              <w:t xml:space="preserve"> ».</w:t>
            </w:r>
          </w:p>
        </w:tc>
      </w:tr>
    </w:tbl>
    <w:p w14:paraId="62C51EDA" w14:textId="77777777" w:rsidR="007C03F2" w:rsidRDefault="007C03F2"/>
    <w:p w14:paraId="3F3D80D7" w14:textId="77777777" w:rsidR="007C03F2" w:rsidRDefault="00000000">
      <w:pPr>
        <w:spacing w:before="200" w:after="80"/>
      </w:pPr>
      <w:proofErr w:type="spellStart"/>
      <w:r>
        <w:rPr>
          <w:b/>
          <w:bCs/>
          <w:color w:val="10263F"/>
          <w:sz w:val="22"/>
          <w:szCs w:val="22"/>
        </w:rPr>
        <w:t>Détection</w:t>
      </w:r>
      <w:proofErr w:type="spellEnd"/>
      <w:r>
        <w:rPr>
          <w:b/>
          <w:bCs/>
          <w:color w:val="10263F"/>
          <w:sz w:val="22"/>
          <w:szCs w:val="22"/>
        </w:rPr>
        <w:t xml:space="preserve"> </w:t>
      </w:r>
      <w:proofErr w:type="spellStart"/>
      <w:r>
        <w:rPr>
          <w:b/>
          <w:bCs/>
          <w:color w:val="10263F"/>
          <w:sz w:val="22"/>
          <w:szCs w:val="22"/>
        </w:rPr>
        <w:t>d'Anomalies</w:t>
      </w:r>
      <w:proofErr w:type="spellEnd"/>
      <w:r>
        <w:rPr>
          <w:b/>
          <w:bCs/>
          <w:color w:val="10263F"/>
          <w:sz w:val="22"/>
          <w:szCs w:val="22"/>
        </w:rPr>
        <w:t xml:space="preserve"> et Retards avec </w:t>
      </w:r>
      <w:proofErr w:type="spellStart"/>
      <w:r>
        <w:rPr>
          <w:b/>
          <w:bCs/>
          <w:color w:val="10263F"/>
          <w:sz w:val="22"/>
          <w:szCs w:val="22"/>
        </w:rPr>
        <w:t>l'IA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C03F2" w14:paraId="722985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4844F" w14:textId="77777777" w:rsidR="007C03F2" w:rsidRDefault="00000000">
            <w:r>
              <w:rPr>
                <w:b/>
                <w:bCs/>
                <w:sz w:val="18"/>
                <w:szCs w:val="18"/>
              </w:rPr>
              <w:t xml:space="preserve">Public </w:t>
            </w:r>
            <w:proofErr w:type="spellStart"/>
            <w:r>
              <w:rPr>
                <w:b/>
                <w:bCs/>
                <w:sz w:val="18"/>
                <w:szCs w:val="18"/>
              </w:rPr>
              <w:t>concerné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49A20" w14:textId="77777777" w:rsidR="007C03F2" w:rsidRDefault="00000000">
            <w:r>
              <w:rPr>
                <w:sz w:val="18"/>
                <w:szCs w:val="18"/>
              </w:rPr>
              <w:t>Exploitation, transit</w:t>
            </w:r>
          </w:p>
        </w:tc>
      </w:tr>
      <w:tr w:rsidR="007C03F2" w14:paraId="700D39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E206C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Objectifs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EB61C" w14:textId="77777777" w:rsidR="007C03F2" w:rsidRDefault="00000000">
            <w:proofErr w:type="spellStart"/>
            <w:r>
              <w:rPr>
                <w:sz w:val="18"/>
                <w:szCs w:val="18"/>
              </w:rPr>
              <w:t>Mieux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hiérarchiser</w:t>
            </w:r>
            <w:proofErr w:type="spellEnd"/>
            <w:r>
              <w:rPr>
                <w:sz w:val="18"/>
                <w:szCs w:val="18"/>
              </w:rPr>
              <w:t xml:space="preserve"> les </w:t>
            </w:r>
            <w:proofErr w:type="spellStart"/>
            <w:r>
              <w:rPr>
                <w:sz w:val="18"/>
                <w:szCs w:val="18"/>
              </w:rPr>
              <w:t>écarts</w:t>
            </w:r>
            <w:proofErr w:type="spellEnd"/>
            <w:r>
              <w:rPr>
                <w:sz w:val="18"/>
                <w:szCs w:val="18"/>
              </w:rPr>
              <w:t xml:space="preserve"> et retards </w:t>
            </w:r>
            <w:proofErr w:type="spellStart"/>
            <w:r>
              <w:rPr>
                <w:sz w:val="18"/>
                <w:szCs w:val="18"/>
              </w:rPr>
              <w:t>remontés</w:t>
            </w:r>
            <w:proofErr w:type="spellEnd"/>
          </w:p>
        </w:tc>
      </w:tr>
      <w:tr w:rsidR="007C03F2" w14:paraId="2AA83E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34CC4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Prérequis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4E455" w14:textId="77777777" w:rsidR="007C03F2" w:rsidRDefault="00000000">
            <w:proofErr w:type="spellStart"/>
            <w:r>
              <w:rPr>
                <w:sz w:val="18"/>
                <w:szCs w:val="18"/>
              </w:rPr>
              <w:t>Aucun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prérequis</w:t>
            </w:r>
            <w:proofErr w:type="spellEnd"/>
            <w:r>
              <w:rPr>
                <w:sz w:val="18"/>
                <w:szCs w:val="18"/>
              </w:rPr>
              <w:t xml:space="preserve"> technique </w:t>
            </w:r>
            <w:proofErr w:type="spellStart"/>
            <w:r>
              <w:rPr>
                <w:sz w:val="18"/>
                <w:szCs w:val="18"/>
              </w:rPr>
              <w:t>avancé</w:t>
            </w:r>
            <w:proofErr w:type="spellEnd"/>
          </w:p>
        </w:tc>
      </w:tr>
      <w:tr w:rsidR="007C03F2" w14:paraId="30B948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5335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Livrables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E62D" w14:textId="77777777" w:rsidR="007C03F2" w:rsidRDefault="00000000">
            <w:r>
              <w:rPr>
                <w:sz w:val="18"/>
                <w:szCs w:val="18"/>
              </w:rPr>
              <w:t xml:space="preserve">Grille de </w:t>
            </w:r>
            <w:proofErr w:type="spellStart"/>
            <w:r>
              <w:rPr>
                <w:sz w:val="18"/>
                <w:szCs w:val="18"/>
              </w:rPr>
              <w:t>hiérarchisation</w:t>
            </w:r>
            <w:proofErr w:type="spellEnd"/>
            <w:r>
              <w:rPr>
                <w:sz w:val="18"/>
                <w:szCs w:val="18"/>
              </w:rPr>
              <w:t xml:space="preserve"> des exceptions</w:t>
            </w:r>
          </w:p>
        </w:tc>
      </w:tr>
      <w:tr w:rsidR="007C03F2" w14:paraId="11C842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0952D" w14:textId="77777777" w:rsidR="007C03F2" w:rsidRDefault="00000000">
            <w:r>
              <w:rPr>
                <w:b/>
                <w:bCs/>
                <w:sz w:val="18"/>
                <w:szCs w:val="18"/>
              </w:rPr>
              <w:t>Format / durée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7C5B4" w14:textId="77777777" w:rsidR="007C03F2" w:rsidRDefault="00000000">
            <w:r>
              <w:rPr>
                <w:sz w:val="18"/>
                <w:szCs w:val="18"/>
              </w:rPr>
              <w:t xml:space="preserve">à confirmer </w:t>
            </w:r>
            <w:proofErr w:type="spellStart"/>
            <w:r>
              <w:rPr>
                <w:sz w:val="18"/>
                <w:szCs w:val="18"/>
              </w:rPr>
              <w:t>selon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périmètre</w:t>
            </w:r>
            <w:proofErr w:type="spellEnd"/>
          </w:p>
        </w:tc>
      </w:tr>
      <w:tr w:rsidR="007C03F2" w14:paraId="51E14D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774D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Pourquoi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c'est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utile pour ATLI Worldwide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9AB66" w14:textId="77777777" w:rsidR="007C03F2" w:rsidRDefault="00000000">
            <w:proofErr w:type="spellStart"/>
            <w:r>
              <w:rPr>
                <w:sz w:val="18"/>
                <w:szCs w:val="18"/>
              </w:rPr>
              <w:t>Répond</w:t>
            </w:r>
            <w:proofErr w:type="spellEnd"/>
            <w:r>
              <w:rPr>
                <w:sz w:val="18"/>
                <w:szCs w:val="18"/>
              </w:rPr>
              <w:t xml:space="preserve"> à </w:t>
            </w:r>
            <w:proofErr w:type="spellStart"/>
            <w:r>
              <w:rPr>
                <w:sz w:val="18"/>
                <w:szCs w:val="18"/>
              </w:rPr>
              <w:t>l'irritant</w:t>
            </w:r>
            <w:proofErr w:type="spellEnd"/>
            <w:r>
              <w:rPr>
                <w:sz w:val="18"/>
                <w:szCs w:val="18"/>
              </w:rPr>
              <w:t xml:space="preserve"> « anomalies peu </w:t>
            </w:r>
            <w:proofErr w:type="spellStart"/>
            <w:r>
              <w:rPr>
                <w:sz w:val="18"/>
                <w:szCs w:val="18"/>
              </w:rPr>
              <w:t>visibles</w:t>
            </w:r>
            <w:proofErr w:type="spellEnd"/>
            <w:r>
              <w:rPr>
                <w:sz w:val="18"/>
                <w:szCs w:val="18"/>
              </w:rPr>
              <w:t xml:space="preserve"> ».</w:t>
            </w:r>
          </w:p>
        </w:tc>
      </w:tr>
    </w:tbl>
    <w:p w14:paraId="4B674BD1" w14:textId="77777777" w:rsidR="007C03F2" w:rsidRDefault="007C03F2"/>
    <w:p w14:paraId="54D477BA" w14:textId="77777777" w:rsidR="007C03F2" w:rsidRDefault="00000000">
      <w:pPr>
        <w:spacing w:after="40"/>
      </w:pPr>
      <w:r>
        <w:rPr>
          <w:b/>
          <w:bCs/>
          <w:color w:val="D66724"/>
          <w:sz w:val="18"/>
          <w:szCs w:val="18"/>
        </w:rPr>
        <w:t>FAMILLE — DIRECTION ET PILOTAGE</w:t>
      </w:r>
    </w:p>
    <w:p w14:paraId="7601FC80" w14:textId="77777777" w:rsidR="007C03F2" w:rsidRDefault="00000000">
      <w:pPr>
        <w:spacing w:before="200" w:after="80"/>
      </w:pPr>
      <w:r>
        <w:rPr>
          <w:b/>
          <w:bCs/>
          <w:color w:val="10263F"/>
          <w:sz w:val="22"/>
          <w:szCs w:val="22"/>
        </w:rPr>
        <w:t xml:space="preserve">IA pour </w:t>
      </w:r>
      <w:proofErr w:type="spellStart"/>
      <w:proofErr w:type="gramStart"/>
      <w:r>
        <w:rPr>
          <w:b/>
          <w:bCs/>
          <w:color w:val="10263F"/>
          <w:sz w:val="22"/>
          <w:szCs w:val="22"/>
        </w:rPr>
        <w:t>Dirigeants</w:t>
      </w:r>
      <w:proofErr w:type="spellEnd"/>
      <w:r>
        <w:rPr>
          <w:b/>
          <w:bCs/>
          <w:color w:val="10263F"/>
          <w:sz w:val="22"/>
          <w:szCs w:val="22"/>
        </w:rPr>
        <w:t xml:space="preserve"> :</w:t>
      </w:r>
      <w:proofErr w:type="gramEnd"/>
      <w:r>
        <w:rPr>
          <w:b/>
          <w:bCs/>
          <w:color w:val="10263F"/>
          <w:sz w:val="22"/>
          <w:szCs w:val="22"/>
        </w:rPr>
        <w:t xml:space="preserve"> Vision et </w:t>
      </w:r>
      <w:proofErr w:type="spellStart"/>
      <w:r>
        <w:rPr>
          <w:b/>
          <w:bCs/>
          <w:color w:val="10263F"/>
          <w:sz w:val="22"/>
          <w:szCs w:val="22"/>
        </w:rPr>
        <w:t>Stratégie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C03F2" w14:paraId="6DE5DF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0A3D9" w14:textId="77777777" w:rsidR="007C03F2" w:rsidRDefault="00000000">
            <w:r>
              <w:rPr>
                <w:b/>
                <w:bCs/>
                <w:sz w:val="18"/>
                <w:szCs w:val="18"/>
              </w:rPr>
              <w:t xml:space="preserve">Public </w:t>
            </w:r>
            <w:proofErr w:type="spellStart"/>
            <w:r>
              <w:rPr>
                <w:b/>
                <w:bCs/>
                <w:sz w:val="18"/>
                <w:szCs w:val="18"/>
              </w:rPr>
              <w:t>concerné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AA481" w14:textId="77777777" w:rsidR="007C03F2" w:rsidRDefault="00000000">
            <w:r>
              <w:rPr>
                <w:sz w:val="18"/>
                <w:szCs w:val="18"/>
              </w:rPr>
              <w:t xml:space="preserve">Direction </w:t>
            </w:r>
            <w:proofErr w:type="spellStart"/>
            <w:r>
              <w:rPr>
                <w:sz w:val="18"/>
                <w:szCs w:val="18"/>
              </w:rPr>
              <w:t>générale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comité</w:t>
            </w:r>
            <w:proofErr w:type="spellEnd"/>
            <w:r>
              <w:rPr>
                <w:sz w:val="18"/>
                <w:szCs w:val="18"/>
              </w:rPr>
              <w:t xml:space="preserve"> de direction</w:t>
            </w:r>
          </w:p>
        </w:tc>
      </w:tr>
      <w:tr w:rsidR="007C03F2" w14:paraId="5BEA27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DF346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Objectifs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902E" w14:textId="77777777" w:rsidR="007C03F2" w:rsidRDefault="00000000">
            <w:r>
              <w:rPr>
                <w:sz w:val="18"/>
                <w:szCs w:val="18"/>
              </w:rPr>
              <w:t xml:space="preserve">Donner </w:t>
            </w:r>
            <w:proofErr w:type="spellStart"/>
            <w:r>
              <w:rPr>
                <w:sz w:val="18"/>
                <w:szCs w:val="18"/>
              </w:rPr>
              <w:t>une</w:t>
            </w:r>
            <w:proofErr w:type="spellEnd"/>
            <w:r>
              <w:rPr>
                <w:sz w:val="18"/>
                <w:szCs w:val="18"/>
              </w:rPr>
              <w:t xml:space="preserve"> lecture </w:t>
            </w:r>
            <w:proofErr w:type="spellStart"/>
            <w:r>
              <w:rPr>
                <w:sz w:val="18"/>
                <w:szCs w:val="18"/>
              </w:rPr>
              <w:t>claire</w:t>
            </w:r>
            <w:proofErr w:type="spellEnd"/>
            <w:r>
              <w:rPr>
                <w:sz w:val="18"/>
                <w:szCs w:val="18"/>
              </w:rPr>
              <w:t xml:space="preserve"> des usages, </w:t>
            </w:r>
            <w:proofErr w:type="spellStart"/>
            <w:r>
              <w:rPr>
                <w:sz w:val="18"/>
                <w:szCs w:val="18"/>
              </w:rPr>
              <w:t>limites</w:t>
            </w:r>
            <w:proofErr w:type="spellEnd"/>
            <w:r>
              <w:rPr>
                <w:sz w:val="18"/>
                <w:szCs w:val="18"/>
              </w:rPr>
              <w:t xml:space="preserve"> et conditions de </w:t>
            </w:r>
            <w:proofErr w:type="spellStart"/>
            <w:r>
              <w:rPr>
                <w:sz w:val="18"/>
                <w:szCs w:val="18"/>
              </w:rPr>
              <w:t>réussite</w:t>
            </w:r>
            <w:proofErr w:type="spellEnd"/>
          </w:p>
        </w:tc>
      </w:tr>
      <w:tr w:rsidR="007C03F2" w14:paraId="4DCF1E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8FE9B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Prérequis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54D4" w14:textId="77777777" w:rsidR="007C03F2" w:rsidRDefault="00000000">
            <w:proofErr w:type="spellStart"/>
            <w:r>
              <w:rPr>
                <w:sz w:val="18"/>
                <w:szCs w:val="18"/>
              </w:rPr>
              <w:t>Aucun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prérequis</w:t>
            </w:r>
            <w:proofErr w:type="spellEnd"/>
            <w:r>
              <w:rPr>
                <w:sz w:val="18"/>
                <w:szCs w:val="18"/>
              </w:rPr>
              <w:t xml:space="preserve"> technique</w:t>
            </w:r>
          </w:p>
        </w:tc>
      </w:tr>
      <w:tr w:rsidR="007C03F2" w14:paraId="744376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8047A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Livrables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06FF3" w14:textId="77777777" w:rsidR="007C03F2" w:rsidRDefault="00000000">
            <w:r>
              <w:rPr>
                <w:sz w:val="18"/>
                <w:szCs w:val="18"/>
              </w:rPr>
              <w:t xml:space="preserve">Grille de lecture des </w:t>
            </w:r>
            <w:proofErr w:type="spellStart"/>
            <w:proofErr w:type="gramStart"/>
            <w:r>
              <w:rPr>
                <w:sz w:val="18"/>
                <w:szCs w:val="18"/>
              </w:rPr>
              <w:t>priorités</w:t>
            </w:r>
            <w:proofErr w:type="spellEnd"/>
            <w:r>
              <w:rPr>
                <w:sz w:val="18"/>
                <w:szCs w:val="18"/>
              </w:rPr>
              <w:t xml:space="preserve"> ;</w:t>
            </w:r>
            <w:proofErr w:type="gramEnd"/>
            <w:r>
              <w:rPr>
                <w:sz w:val="18"/>
                <w:szCs w:val="18"/>
              </w:rPr>
              <w:t xml:space="preserve"> cadre de </w:t>
            </w:r>
            <w:proofErr w:type="spellStart"/>
            <w:r>
              <w:rPr>
                <w:sz w:val="18"/>
                <w:szCs w:val="18"/>
              </w:rPr>
              <w:t>gouvernance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proposé</w:t>
            </w:r>
            <w:proofErr w:type="spellEnd"/>
          </w:p>
        </w:tc>
      </w:tr>
      <w:tr w:rsidR="007C03F2" w14:paraId="480ECF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C3D4" w14:textId="77777777" w:rsidR="007C03F2" w:rsidRDefault="00000000">
            <w:r>
              <w:rPr>
                <w:b/>
                <w:bCs/>
                <w:sz w:val="18"/>
                <w:szCs w:val="18"/>
              </w:rPr>
              <w:t>Format / durée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381FD" w14:textId="77777777" w:rsidR="007C03F2" w:rsidRDefault="00000000">
            <w:r>
              <w:rPr>
                <w:sz w:val="18"/>
                <w:szCs w:val="18"/>
              </w:rPr>
              <w:t>45 minutes à 1 demi-</w:t>
            </w:r>
            <w:proofErr w:type="spellStart"/>
            <w:r>
              <w:rPr>
                <w:sz w:val="18"/>
                <w:szCs w:val="18"/>
              </w:rPr>
              <w:t>journée</w:t>
            </w:r>
            <w:proofErr w:type="spellEnd"/>
            <w:r>
              <w:rPr>
                <w:sz w:val="18"/>
                <w:szCs w:val="18"/>
              </w:rPr>
              <w:t>, à confirmer</w:t>
            </w:r>
          </w:p>
        </w:tc>
      </w:tr>
      <w:tr w:rsidR="007C03F2" w14:paraId="2A6AED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C71B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Pourquoi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c'est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utile pour ATLI Worldwide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D61B9" w14:textId="77777777" w:rsidR="007C03F2" w:rsidRDefault="00000000">
            <w:r>
              <w:rPr>
                <w:sz w:val="18"/>
                <w:szCs w:val="18"/>
              </w:rPr>
              <w:t xml:space="preserve">Assure </w:t>
            </w:r>
            <w:proofErr w:type="spellStart"/>
            <w:r>
              <w:rPr>
                <w:sz w:val="18"/>
                <w:szCs w:val="18"/>
              </w:rPr>
              <w:t>l'alignement</w:t>
            </w:r>
            <w:proofErr w:type="spellEnd"/>
            <w:r>
              <w:rPr>
                <w:sz w:val="18"/>
                <w:szCs w:val="18"/>
              </w:rPr>
              <w:t xml:space="preserve"> de la direction avant </w:t>
            </w:r>
            <w:proofErr w:type="spellStart"/>
            <w:r>
              <w:rPr>
                <w:sz w:val="18"/>
                <w:szCs w:val="18"/>
              </w:rPr>
              <w:t>déploiement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31D3B98" w14:textId="77777777" w:rsidR="007C03F2" w:rsidRDefault="007C03F2"/>
    <w:p w14:paraId="738413A7" w14:textId="77777777" w:rsidR="007C03F2" w:rsidRDefault="00000000">
      <w:pPr>
        <w:spacing w:before="200" w:after="80"/>
      </w:pPr>
      <w:r>
        <w:rPr>
          <w:b/>
          <w:bCs/>
          <w:color w:val="10263F"/>
          <w:sz w:val="22"/>
          <w:szCs w:val="22"/>
        </w:rPr>
        <w:t xml:space="preserve">Optimisation des Processus </w:t>
      </w:r>
      <w:proofErr w:type="spellStart"/>
      <w:r>
        <w:rPr>
          <w:b/>
          <w:bCs/>
          <w:color w:val="10263F"/>
          <w:sz w:val="22"/>
          <w:szCs w:val="22"/>
        </w:rPr>
        <w:t>Métier</w:t>
      </w:r>
      <w:proofErr w:type="spellEnd"/>
      <w:r>
        <w:rPr>
          <w:b/>
          <w:bCs/>
          <w:color w:val="10263F"/>
          <w:sz w:val="22"/>
          <w:szCs w:val="22"/>
        </w:rPr>
        <w:t xml:space="preserve"> avec </w:t>
      </w:r>
      <w:proofErr w:type="spellStart"/>
      <w:r>
        <w:rPr>
          <w:b/>
          <w:bCs/>
          <w:color w:val="10263F"/>
          <w:sz w:val="22"/>
          <w:szCs w:val="22"/>
        </w:rPr>
        <w:t>l'IA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C03F2" w14:paraId="52F94D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2DAEA" w14:textId="77777777" w:rsidR="007C03F2" w:rsidRDefault="00000000">
            <w:r>
              <w:rPr>
                <w:b/>
                <w:bCs/>
                <w:sz w:val="18"/>
                <w:szCs w:val="18"/>
              </w:rPr>
              <w:t xml:space="preserve">Public </w:t>
            </w:r>
            <w:proofErr w:type="spellStart"/>
            <w:r>
              <w:rPr>
                <w:b/>
                <w:bCs/>
                <w:sz w:val="18"/>
                <w:szCs w:val="18"/>
              </w:rPr>
              <w:t>concerné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1666" w14:textId="77777777" w:rsidR="007C03F2" w:rsidRDefault="00000000">
            <w:r>
              <w:rPr>
                <w:sz w:val="18"/>
                <w:szCs w:val="18"/>
              </w:rPr>
              <w:t xml:space="preserve">Exploitation, </w:t>
            </w:r>
            <w:proofErr w:type="spellStart"/>
            <w:r>
              <w:rPr>
                <w:sz w:val="18"/>
                <w:szCs w:val="18"/>
              </w:rPr>
              <w:t>opérations</w:t>
            </w:r>
            <w:proofErr w:type="spellEnd"/>
          </w:p>
        </w:tc>
      </w:tr>
      <w:tr w:rsidR="007C03F2" w14:paraId="2073D1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3D5A8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Objectifs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6267" w14:textId="77777777" w:rsidR="007C03F2" w:rsidRDefault="00000000">
            <w:proofErr w:type="spellStart"/>
            <w:r>
              <w:rPr>
                <w:sz w:val="18"/>
                <w:szCs w:val="18"/>
              </w:rPr>
              <w:t>Fluidifier</w:t>
            </w:r>
            <w:proofErr w:type="spellEnd"/>
            <w:r>
              <w:rPr>
                <w:sz w:val="18"/>
                <w:szCs w:val="18"/>
              </w:rPr>
              <w:t xml:space="preserve"> les processus qui </w:t>
            </w:r>
            <w:proofErr w:type="spellStart"/>
            <w:r>
              <w:rPr>
                <w:sz w:val="18"/>
                <w:szCs w:val="18"/>
              </w:rPr>
              <w:t>consomment</w:t>
            </w:r>
            <w:proofErr w:type="spellEnd"/>
            <w:r>
              <w:rPr>
                <w:sz w:val="18"/>
                <w:szCs w:val="18"/>
              </w:rPr>
              <w:t xml:space="preserve"> du temps et de la coordination</w:t>
            </w:r>
          </w:p>
        </w:tc>
      </w:tr>
      <w:tr w:rsidR="007C03F2" w14:paraId="4B3E6A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A8BF3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Prérequis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79C27" w14:textId="77777777" w:rsidR="007C03F2" w:rsidRDefault="00000000">
            <w:proofErr w:type="spellStart"/>
            <w:r>
              <w:rPr>
                <w:sz w:val="18"/>
                <w:szCs w:val="18"/>
              </w:rPr>
              <w:t>Connaître</w:t>
            </w:r>
            <w:proofErr w:type="spellEnd"/>
            <w:r>
              <w:rPr>
                <w:sz w:val="18"/>
                <w:szCs w:val="18"/>
              </w:rPr>
              <w:t xml:space="preserve"> les processus </w:t>
            </w:r>
            <w:proofErr w:type="spellStart"/>
            <w:proofErr w:type="gramStart"/>
            <w:r>
              <w:rPr>
                <w:sz w:val="18"/>
                <w:szCs w:val="18"/>
              </w:rPr>
              <w:t>concernés</w:t>
            </w:r>
            <w:proofErr w:type="spellEnd"/>
            <w:r>
              <w:rPr>
                <w:sz w:val="18"/>
                <w:szCs w:val="18"/>
              </w:rPr>
              <w:t xml:space="preserve"> ;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aucun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prérequis</w:t>
            </w:r>
            <w:proofErr w:type="spellEnd"/>
            <w:r>
              <w:rPr>
                <w:sz w:val="18"/>
                <w:szCs w:val="18"/>
              </w:rPr>
              <w:t xml:space="preserve"> technique </w:t>
            </w:r>
            <w:proofErr w:type="spellStart"/>
            <w:r>
              <w:rPr>
                <w:sz w:val="18"/>
                <w:szCs w:val="18"/>
              </w:rPr>
              <w:t>avancé</w:t>
            </w:r>
            <w:proofErr w:type="spellEnd"/>
          </w:p>
        </w:tc>
      </w:tr>
      <w:tr w:rsidR="007C03F2" w14:paraId="4F7634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CE49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Livrables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A91BF" w14:textId="77777777" w:rsidR="007C03F2" w:rsidRDefault="00000000">
            <w:r>
              <w:rPr>
                <w:sz w:val="18"/>
                <w:szCs w:val="18"/>
              </w:rPr>
              <w:t xml:space="preserve">Trames de </w:t>
            </w:r>
            <w:proofErr w:type="spellStart"/>
            <w:r>
              <w:rPr>
                <w:sz w:val="18"/>
                <w:szCs w:val="18"/>
              </w:rPr>
              <w:t>procédures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type ;</w:t>
            </w:r>
            <w:proofErr w:type="gramEnd"/>
            <w:r>
              <w:rPr>
                <w:sz w:val="18"/>
                <w:szCs w:val="18"/>
              </w:rPr>
              <w:t xml:space="preserve"> checklist </w:t>
            </w:r>
            <w:proofErr w:type="spellStart"/>
            <w:r>
              <w:rPr>
                <w:sz w:val="18"/>
                <w:szCs w:val="18"/>
              </w:rPr>
              <w:t>d'harmonisation</w:t>
            </w:r>
            <w:proofErr w:type="spellEnd"/>
          </w:p>
        </w:tc>
      </w:tr>
      <w:tr w:rsidR="007C03F2" w14:paraId="573230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B86F" w14:textId="77777777" w:rsidR="007C03F2" w:rsidRDefault="00000000">
            <w:r>
              <w:rPr>
                <w:b/>
                <w:bCs/>
                <w:sz w:val="18"/>
                <w:szCs w:val="18"/>
              </w:rPr>
              <w:t>Format / durée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D25DC" w14:textId="77777777" w:rsidR="007C03F2" w:rsidRDefault="00000000">
            <w:r>
              <w:rPr>
                <w:sz w:val="18"/>
                <w:szCs w:val="18"/>
              </w:rPr>
              <w:t xml:space="preserve">à confirmer </w:t>
            </w:r>
            <w:proofErr w:type="spellStart"/>
            <w:r>
              <w:rPr>
                <w:sz w:val="18"/>
                <w:szCs w:val="18"/>
              </w:rPr>
              <w:t>selon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périmètre</w:t>
            </w:r>
            <w:proofErr w:type="spellEnd"/>
          </w:p>
        </w:tc>
      </w:tr>
      <w:tr w:rsidR="007C03F2" w14:paraId="64CB00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EE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9036C" w14:textId="77777777" w:rsidR="007C03F2" w:rsidRDefault="00000000">
            <w:proofErr w:type="spellStart"/>
            <w:r>
              <w:rPr>
                <w:b/>
                <w:bCs/>
                <w:sz w:val="18"/>
                <w:szCs w:val="18"/>
              </w:rPr>
              <w:t>Pourquoi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c'est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utile pour ATLI Worldwide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131D" w14:textId="77777777" w:rsidR="007C03F2" w:rsidRDefault="00000000">
            <w:proofErr w:type="spellStart"/>
            <w:r>
              <w:rPr>
                <w:sz w:val="18"/>
                <w:szCs w:val="18"/>
              </w:rPr>
              <w:t>Renforce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réactivité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opérationnelle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globale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5AF033B5" w14:textId="77777777" w:rsidR="007C03F2" w:rsidRDefault="007C03F2"/>
    <w:p w14:paraId="4BFC80E4" w14:textId="77777777" w:rsidR="007C03F2" w:rsidRDefault="00000000">
      <w:pPr>
        <w:pStyle w:val="Heading1"/>
      </w:pPr>
      <w:r>
        <w:t xml:space="preserve">8. </w:t>
      </w:r>
      <w:proofErr w:type="spellStart"/>
      <w:r>
        <w:t>Livrables</w:t>
      </w:r>
      <w:proofErr w:type="spellEnd"/>
      <w:r>
        <w:t xml:space="preserve"> </w:t>
      </w:r>
      <w:proofErr w:type="spellStart"/>
      <w:r>
        <w:t>attendus</w:t>
      </w:r>
      <w:proofErr w:type="spellEnd"/>
    </w:p>
    <w:p w14:paraId="30E99860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Note de </w:t>
      </w:r>
      <w:proofErr w:type="spellStart"/>
      <w:r>
        <w:t>priorités</w:t>
      </w:r>
      <w:proofErr w:type="spellEnd"/>
      <w:r>
        <w:t xml:space="preserve"> et </w:t>
      </w:r>
      <w:proofErr w:type="spellStart"/>
      <w:r>
        <w:t>séquence</w:t>
      </w:r>
      <w:proofErr w:type="spellEnd"/>
      <w:r>
        <w:t xml:space="preserve"> </w:t>
      </w:r>
      <w:proofErr w:type="spellStart"/>
      <w:r>
        <w:t>recommandée</w:t>
      </w:r>
      <w:proofErr w:type="spellEnd"/>
      <w:r>
        <w:t>.</w:t>
      </w:r>
    </w:p>
    <w:p w14:paraId="0C8763C9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Premier kit de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documentaire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notification client </w:t>
      </w:r>
      <w:proofErr w:type="spellStart"/>
      <w:r>
        <w:t>calibré</w:t>
      </w:r>
      <w:proofErr w:type="spellEnd"/>
      <w:r>
        <w:t xml:space="preserve"> sur des dossiers </w:t>
      </w:r>
      <w:proofErr w:type="spellStart"/>
      <w:r>
        <w:t>réels</w:t>
      </w:r>
      <w:proofErr w:type="spellEnd"/>
      <w:r>
        <w:t>.</w:t>
      </w:r>
    </w:p>
    <w:p w14:paraId="410BBF61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Supports de formation </w:t>
      </w:r>
      <w:proofErr w:type="spellStart"/>
      <w:r>
        <w:t>contextualisés</w:t>
      </w:r>
      <w:proofErr w:type="spellEnd"/>
      <w:r>
        <w:t xml:space="preserve"> au transit et à la relation client.</w:t>
      </w:r>
    </w:p>
    <w:p w14:paraId="7AB9D044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Trames, prompts, checklists </w:t>
      </w:r>
      <w:proofErr w:type="spellStart"/>
      <w:r>
        <w:t>réutilisables</w:t>
      </w:r>
      <w:proofErr w:type="spellEnd"/>
      <w:r>
        <w:t>.</w:t>
      </w:r>
    </w:p>
    <w:p w14:paraId="4577AD59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Feuille de route </w:t>
      </w:r>
      <w:proofErr w:type="spellStart"/>
      <w:r>
        <w:t>d'exécution</w:t>
      </w:r>
      <w:proofErr w:type="spellEnd"/>
      <w:r>
        <w:t xml:space="preserve"> sur 90 </w:t>
      </w:r>
      <w:proofErr w:type="spellStart"/>
      <w:r>
        <w:t>jours</w:t>
      </w:r>
      <w:proofErr w:type="spellEnd"/>
      <w:r>
        <w:t>.</w:t>
      </w:r>
    </w:p>
    <w:p w14:paraId="1B4217B6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Points de revue </w:t>
      </w:r>
      <w:proofErr w:type="spellStart"/>
      <w:r>
        <w:t>d'usage</w:t>
      </w:r>
      <w:proofErr w:type="spellEnd"/>
      <w:r>
        <w:t xml:space="preserve"> et </w:t>
      </w:r>
      <w:proofErr w:type="spellStart"/>
      <w:r>
        <w:t>d'adoption</w:t>
      </w:r>
      <w:proofErr w:type="spellEnd"/>
      <w:r>
        <w:t>.</w:t>
      </w:r>
    </w:p>
    <w:p w14:paraId="51945591" w14:textId="77777777" w:rsidR="007C03F2" w:rsidRDefault="00000000">
      <w:pPr>
        <w:pStyle w:val="Heading1"/>
      </w:pPr>
      <w:r>
        <w:t xml:space="preserve">9. </w:t>
      </w:r>
      <w:proofErr w:type="spellStart"/>
      <w:r>
        <w:t>Gouvernance</w:t>
      </w:r>
      <w:proofErr w:type="spellEnd"/>
      <w:r>
        <w:t xml:space="preserve">, </w:t>
      </w:r>
      <w:proofErr w:type="spellStart"/>
      <w:r>
        <w:t>confidentialité</w:t>
      </w:r>
      <w:proofErr w:type="spellEnd"/>
      <w:r>
        <w:t xml:space="preserve"> et </w:t>
      </w:r>
      <w:proofErr w:type="spellStart"/>
      <w:r>
        <w:t>conduite</w:t>
      </w:r>
      <w:proofErr w:type="spellEnd"/>
      <w:r>
        <w:t xml:space="preserve"> du changement</w:t>
      </w:r>
    </w:p>
    <w:p w14:paraId="42A37B36" w14:textId="77777777" w:rsidR="007C03F2" w:rsidRDefault="00000000">
      <w:pPr>
        <w:spacing w:after="120"/>
      </w:pPr>
      <w:r>
        <w:t xml:space="preserve">Compte </w:t>
      </w:r>
      <w:proofErr w:type="spellStart"/>
      <w:r>
        <w:t>tenu</w:t>
      </w:r>
      <w:proofErr w:type="spellEnd"/>
      <w:r>
        <w:t xml:space="preserve"> des données clients et </w:t>
      </w:r>
      <w:proofErr w:type="spellStart"/>
      <w:r>
        <w:t>douanières</w:t>
      </w:r>
      <w:proofErr w:type="spellEnd"/>
      <w:r>
        <w:t xml:space="preserve"> </w:t>
      </w:r>
      <w:proofErr w:type="spellStart"/>
      <w:r>
        <w:t>manipulées</w:t>
      </w:r>
      <w:proofErr w:type="spellEnd"/>
      <w:r>
        <w:t xml:space="preserve"> par ATLI Worldwide, </w:t>
      </w:r>
      <w:proofErr w:type="spellStart"/>
      <w:r>
        <w:t>ce</w:t>
      </w:r>
      <w:proofErr w:type="spellEnd"/>
      <w:r>
        <w:t xml:space="preserve"> volet est non </w:t>
      </w:r>
      <w:proofErr w:type="spellStart"/>
      <w:proofErr w:type="gramStart"/>
      <w:r>
        <w:t>négociable</w:t>
      </w:r>
      <w:proofErr w:type="spellEnd"/>
      <w:r>
        <w:t xml:space="preserve"> :</w:t>
      </w:r>
      <w:proofErr w:type="gramEnd"/>
    </w:p>
    <w:p w14:paraId="14BA90CD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Les données clients et documents de transit </w:t>
      </w:r>
      <w:proofErr w:type="spellStart"/>
      <w:r>
        <w:t>restent</w:t>
      </w:r>
      <w:proofErr w:type="spellEnd"/>
      <w:r>
        <w:t xml:space="preserve"> sous supervision humaine </w:t>
      </w:r>
      <w:proofErr w:type="spellStart"/>
      <w:r>
        <w:t>systématique</w:t>
      </w:r>
      <w:proofErr w:type="spellEnd"/>
      <w:r>
        <w:t>.</w:t>
      </w:r>
    </w:p>
    <w:p w14:paraId="5451B534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Toute notification </w:t>
      </w:r>
      <w:proofErr w:type="spellStart"/>
      <w:r>
        <w:t>ou</w:t>
      </w:r>
      <w:proofErr w:type="spellEnd"/>
      <w:r>
        <w:t xml:space="preserve"> </w:t>
      </w:r>
      <w:proofErr w:type="spellStart"/>
      <w:r>
        <w:t>synthèse</w:t>
      </w:r>
      <w:proofErr w:type="spellEnd"/>
      <w:r>
        <w:t xml:space="preserve"> </w:t>
      </w:r>
      <w:proofErr w:type="spellStart"/>
      <w:r>
        <w:t>générée</w:t>
      </w:r>
      <w:proofErr w:type="spellEnd"/>
      <w:r>
        <w:t xml:space="preserve"> par </w:t>
      </w:r>
      <w:proofErr w:type="spellStart"/>
      <w:r>
        <w:t>l'IA</w:t>
      </w:r>
      <w:proofErr w:type="spellEnd"/>
      <w:r>
        <w:t xml:space="preserve"> fait </w:t>
      </w:r>
      <w:proofErr w:type="spellStart"/>
      <w:r>
        <w:t>l'objet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revue humaine avant diffusion.</w:t>
      </w:r>
    </w:p>
    <w:p w14:paraId="5DA17696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La progression se fait par </w:t>
      </w:r>
      <w:proofErr w:type="spellStart"/>
      <w:r>
        <w:t>pilote</w:t>
      </w:r>
      <w:proofErr w:type="spellEnd"/>
      <w:r>
        <w:t xml:space="preserve"> </w:t>
      </w:r>
      <w:proofErr w:type="spellStart"/>
      <w:r>
        <w:t>encadré</w:t>
      </w:r>
      <w:proofErr w:type="spellEnd"/>
      <w:r>
        <w:t xml:space="preserve"> avant toute extension.</w:t>
      </w:r>
    </w:p>
    <w:p w14:paraId="164F4B83" w14:textId="77777777" w:rsidR="007C03F2" w:rsidRDefault="00000000">
      <w:pPr>
        <w:pStyle w:val="ListParagraph"/>
        <w:numPr>
          <w:ilvl w:val="0"/>
          <w:numId w:val="2"/>
        </w:numPr>
        <w:spacing w:after="60"/>
      </w:pPr>
      <w:r>
        <w:t xml:space="preserve">Le cadre </w:t>
      </w:r>
      <w:proofErr w:type="spellStart"/>
      <w:r>
        <w:t>d'usage</w:t>
      </w:r>
      <w:proofErr w:type="spellEnd"/>
      <w:r>
        <w:t xml:space="preserve"> est </w:t>
      </w:r>
      <w:proofErr w:type="spellStart"/>
      <w:r>
        <w:t>documenté</w:t>
      </w:r>
      <w:proofErr w:type="spellEnd"/>
      <w:r>
        <w:t xml:space="preserve"> et </w:t>
      </w:r>
      <w:proofErr w:type="spellStart"/>
      <w:r>
        <w:t>validé</w:t>
      </w:r>
      <w:proofErr w:type="spellEnd"/>
      <w:r>
        <w:t xml:space="preserve"> par les </w:t>
      </w:r>
      <w:proofErr w:type="spellStart"/>
      <w:r>
        <w:t>responsables</w:t>
      </w:r>
      <w:proofErr w:type="spellEnd"/>
      <w:r>
        <w:t xml:space="preserve"> </w:t>
      </w:r>
      <w:proofErr w:type="spellStart"/>
      <w:r>
        <w:t>métier</w:t>
      </w:r>
      <w:proofErr w:type="spellEnd"/>
      <w:r>
        <w:t xml:space="preserve"> </w:t>
      </w:r>
      <w:proofErr w:type="spellStart"/>
      <w:r>
        <w:t>identifiés</w:t>
      </w:r>
      <w:proofErr w:type="spellEnd"/>
      <w:r>
        <w:t>.</w:t>
      </w:r>
    </w:p>
    <w:p w14:paraId="7B108D18" w14:textId="77777777" w:rsidR="007C03F2" w:rsidRDefault="00000000">
      <w:pPr>
        <w:pStyle w:val="Heading1"/>
      </w:pPr>
      <w:r>
        <w:t xml:space="preserve">10. </w:t>
      </w:r>
      <w:proofErr w:type="spellStart"/>
      <w:r>
        <w:t>Accompagnement</w:t>
      </w:r>
      <w:proofErr w:type="spellEnd"/>
      <w:r>
        <w:t xml:space="preserve"> post-formation</w:t>
      </w:r>
    </w:p>
    <w:p w14:paraId="4501CDE0" w14:textId="77777777" w:rsidR="007C03F2" w:rsidRDefault="00000000">
      <w:pPr>
        <w:spacing w:after="120"/>
      </w:pPr>
      <w:proofErr w:type="spellStart"/>
      <w:r>
        <w:t>L'accompagnement</w:t>
      </w:r>
      <w:proofErr w:type="spellEnd"/>
      <w:r>
        <w:t xml:space="preserve"> </w:t>
      </w:r>
      <w:proofErr w:type="spellStart"/>
      <w:r>
        <w:t>TransferAI</w:t>
      </w:r>
      <w:proofErr w:type="spellEnd"/>
      <w:r>
        <w:t xml:space="preserve"> ne </w:t>
      </w:r>
      <w:proofErr w:type="spellStart"/>
      <w:r>
        <w:t>s'arrête</w:t>
      </w:r>
      <w:proofErr w:type="spellEnd"/>
      <w:r>
        <w:t xml:space="preserve"> pas à la salle de formation. Les équipes </w:t>
      </w:r>
      <w:proofErr w:type="spellStart"/>
      <w:r>
        <w:t>formées</w:t>
      </w:r>
      <w:proofErr w:type="spellEnd"/>
      <w:r>
        <w:t xml:space="preserve"> </w:t>
      </w:r>
      <w:proofErr w:type="spellStart"/>
      <w:r>
        <w:t>gardent</w:t>
      </w:r>
      <w:proofErr w:type="spellEnd"/>
      <w:r>
        <w:t xml:space="preserve"> un </w:t>
      </w:r>
      <w:proofErr w:type="spellStart"/>
      <w:r>
        <w:t>accès</w:t>
      </w:r>
      <w:proofErr w:type="spellEnd"/>
      <w:r>
        <w:t xml:space="preserve"> </w:t>
      </w:r>
      <w:proofErr w:type="spellStart"/>
      <w:r>
        <w:t>gratuit</w:t>
      </w:r>
      <w:proofErr w:type="spellEnd"/>
      <w:r>
        <w:t xml:space="preserve"> à la </w:t>
      </w:r>
      <w:proofErr w:type="spellStart"/>
      <w:r>
        <w:t>communauté</w:t>
      </w:r>
      <w:proofErr w:type="spellEnd"/>
      <w:r>
        <w:t xml:space="preserve"> </w:t>
      </w:r>
      <w:proofErr w:type="spellStart"/>
      <w:r>
        <w:t>TransferAI</w:t>
      </w:r>
      <w:proofErr w:type="spellEnd"/>
      <w:r>
        <w:t xml:space="preserve"> pour </w:t>
      </w:r>
      <w:proofErr w:type="spellStart"/>
      <w:r>
        <w:t>partager</w:t>
      </w:r>
      <w:proofErr w:type="spellEnd"/>
      <w:r>
        <w:t xml:space="preserve"> des </w:t>
      </w:r>
      <w:proofErr w:type="spellStart"/>
      <w:r>
        <w:t>cas</w:t>
      </w:r>
      <w:proofErr w:type="spellEnd"/>
      <w:r>
        <w:t xml:space="preserve"> </w:t>
      </w:r>
      <w:proofErr w:type="spellStart"/>
      <w:r>
        <w:t>réels</w:t>
      </w:r>
      <w:proofErr w:type="spellEnd"/>
      <w:r>
        <w:t xml:space="preserve"> et </w:t>
      </w:r>
      <w:proofErr w:type="spellStart"/>
      <w:r>
        <w:t>recevoir</w:t>
      </w:r>
      <w:proofErr w:type="spellEnd"/>
      <w:r>
        <w:t xml:space="preserve"> des conseils pratiques </w:t>
      </w:r>
      <w:proofErr w:type="spellStart"/>
      <w:r>
        <w:t>d'exécution</w:t>
      </w:r>
      <w:proofErr w:type="spellEnd"/>
      <w:r>
        <w:t>.</w:t>
      </w:r>
    </w:p>
    <w:p w14:paraId="7143E376" w14:textId="77777777" w:rsidR="007C03F2" w:rsidRDefault="00000000">
      <w:pPr>
        <w:pStyle w:val="Heading1"/>
      </w:pPr>
      <w:r>
        <w:t xml:space="preserve">11. </w:t>
      </w:r>
      <w:proofErr w:type="spellStart"/>
      <w:r>
        <w:t>Accompagnement</w:t>
      </w:r>
      <w:proofErr w:type="spellEnd"/>
      <w:r>
        <w:t xml:space="preserve"> 90 </w:t>
      </w:r>
      <w:proofErr w:type="spellStart"/>
      <w:r>
        <w:t>jours</w:t>
      </w:r>
      <w:proofErr w:type="spellEnd"/>
    </w:p>
    <w:p w14:paraId="547A24F2" w14:textId="77777777" w:rsidR="007C03F2" w:rsidRDefault="00000000">
      <w:pPr>
        <w:spacing w:after="120"/>
      </w:pPr>
      <w:r>
        <w:t xml:space="preserve">Après la formation, </w:t>
      </w:r>
      <w:proofErr w:type="spellStart"/>
      <w:r>
        <w:t>TransferAI</w:t>
      </w:r>
      <w:proofErr w:type="spellEnd"/>
      <w:r>
        <w:t xml:space="preserve">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engagé</w:t>
      </w:r>
      <w:proofErr w:type="spellEnd"/>
      <w:r>
        <w:t xml:space="preserve"> pendant 90 </w:t>
      </w:r>
      <w:proofErr w:type="spellStart"/>
      <w:proofErr w:type="gramStart"/>
      <w:r>
        <w:t>jours</w:t>
      </w:r>
      <w:proofErr w:type="spellEnd"/>
      <w:r>
        <w:t xml:space="preserve"> :</w:t>
      </w:r>
      <w:proofErr w:type="gramEnd"/>
      <w:r>
        <w:t xml:space="preserve"> points de </w:t>
      </w:r>
      <w:proofErr w:type="spellStart"/>
      <w:r>
        <w:t>suivi</w:t>
      </w:r>
      <w:proofErr w:type="spellEnd"/>
      <w:r>
        <w:t>, permanence questions/</w:t>
      </w:r>
      <w:proofErr w:type="spellStart"/>
      <w:r>
        <w:t>réponses</w:t>
      </w:r>
      <w:proofErr w:type="spellEnd"/>
      <w:r>
        <w:t xml:space="preserve">, revue des premiers </w:t>
      </w:r>
      <w:proofErr w:type="spellStart"/>
      <w:r>
        <w:t>cas</w:t>
      </w:r>
      <w:proofErr w:type="spellEnd"/>
      <w:r>
        <w:t xml:space="preserve"> </w:t>
      </w:r>
      <w:proofErr w:type="spellStart"/>
      <w:r>
        <w:t>traités</w:t>
      </w:r>
      <w:proofErr w:type="spellEnd"/>
      <w:r>
        <w:t xml:space="preserve">, </w:t>
      </w:r>
      <w:proofErr w:type="spellStart"/>
      <w:r>
        <w:t>ajustement</w:t>
      </w:r>
      <w:proofErr w:type="spellEnd"/>
      <w:r>
        <w:t xml:space="preserve"> des </w:t>
      </w:r>
      <w:proofErr w:type="spellStart"/>
      <w:r>
        <w:t>trames</w:t>
      </w:r>
      <w:proofErr w:type="spellEnd"/>
      <w:r>
        <w:t xml:space="preserve">, lecture des premiers KPI, </w:t>
      </w:r>
      <w:proofErr w:type="spellStart"/>
      <w:r>
        <w:t>puis</w:t>
      </w:r>
      <w:proofErr w:type="spellEnd"/>
      <w:r>
        <w:t xml:space="preserve"> arbitrage sur la suite.</w:t>
      </w:r>
    </w:p>
    <w:p w14:paraId="6CE83426" w14:textId="77777777" w:rsidR="007C03F2" w:rsidRDefault="00000000">
      <w:pPr>
        <w:spacing w:after="120"/>
      </w:pPr>
      <w:r>
        <w:rPr>
          <w:i/>
          <w:iCs/>
          <w:color w:val="516072"/>
        </w:rPr>
        <w:t xml:space="preserve">Une structure de formation </w:t>
      </w:r>
      <w:proofErr w:type="spellStart"/>
      <w:r>
        <w:rPr>
          <w:i/>
          <w:iCs/>
          <w:color w:val="516072"/>
        </w:rPr>
        <w:t>classique</w:t>
      </w:r>
      <w:proofErr w:type="spellEnd"/>
      <w:r>
        <w:rPr>
          <w:i/>
          <w:iCs/>
          <w:color w:val="516072"/>
        </w:rPr>
        <w:t xml:space="preserve"> </w:t>
      </w:r>
      <w:proofErr w:type="spellStart"/>
      <w:r>
        <w:rPr>
          <w:i/>
          <w:iCs/>
          <w:color w:val="516072"/>
        </w:rPr>
        <w:t>transmet</w:t>
      </w:r>
      <w:proofErr w:type="spellEnd"/>
      <w:r>
        <w:rPr>
          <w:i/>
          <w:iCs/>
          <w:color w:val="516072"/>
        </w:rPr>
        <w:t xml:space="preserve"> un </w:t>
      </w:r>
      <w:proofErr w:type="spellStart"/>
      <w:r>
        <w:rPr>
          <w:i/>
          <w:iCs/>
          <w:color w:val="516072"/>
        </w:rPr>
        <w:t>contenu</w:t>
      </w:r>
      <w:proofErr w:type="spellEnd"/>
      <w:r>
        <w:rPr>
          <w:i/>
          <w:iCs/>
          <w:color w:val="516072"/>
        </w:rPr>
        <w:t xml:space="preserve">. </w:t>
      </w:r>
      <w:proofErr w:type="spellStart"/>
      <w:r>
        <w:rPr>
          <w:i/>
          <w:iCs/>
          <w:color w:val="516072"/>
        </w:rPr>
        <w:t>TransferAI</w:t>
      </w:r>
      <w:proofErr w:type="spellEnd"/>
      <w:r>
        <w:rPr>
          <w:i/>
          <w:iCs/>
          <w:color w:val="516072"/>
        </w:rPr>
        <w:t xml:space="preserve"> </w:t>
      </w:r>
      <w:proofErr w:type="spellStart"/>
      <w:r>
        <w:rPr>
          <w:i/>
          <w:iCs/>
          <w:color w:val="516072"/>
        </w:rPr>
        <w:t>forme</w:t>
      </w:r>
      <w:proofErr w:type="spellEnd"/>
      <w:r>
        <w:rPr>
          <w:i/>
          <w:iCs/>
          <w:color w:val="516072"/>
        </w:rPr>
        <w:t xml:space="preserve">, </w:t>
      </w:r>
      <w:proofErr w:type="spellStart"/>
      <w:r>
        <w:rPr>
          <w:i/>
          <w:iCs/>
          <w:color w:val="516072"/>
        </w:rPr>
        <w:t>puis</w:t>
      </w:r>
      <w:proofErr w:type="spellEnd"/>
      <w:r>
        <w:rPr>
          <w:i/>
          <w:iCs/>
          <w:color w:val="516072"/>
        </w:rPr>
        <w:t xml:space="preserve"> </w:t>
      </w:r>
      <w:proofErr w:type="spellStart"/>
      <w:r>
        <w:rPr>
          <w:i/>
          <w:iCs/>
          <w:color w:val="516072"/>
        </w:rPr>
        <w:t>accompagne</w:t>
      </w:r>
      <w:proofErr w:type="spellEnd"/>
      <w:r>
        <w:rPr>
          <w:i/>
          <w:iCs/>
          <w:color w:val="516072"/>
        </w:rPr>
        <w:t xml:space="preserve"> </w:t>
      </w:r>
      <w:proofErr w:type="spellStart"/>
      <w:r>
        <w:rPr>
          <w:i/>
          <w:iCs/>
          <w:color w:val="516072"/>
        </w:rPr>
        <w:t>l'usage</w:t>
      </w:r>
      <w:proofErr w:type="spellEnd"/>
      <w:r>
        <w:rPr>
          <w:i/>
          <w:iCs/>
          <w:color w:val="516072"/>
        </w:rPr>
        <w:t xml:space="preserve">, la mise </w:t>
      </w:r>
      <w:proofErr w:type="spellStart"/>
      <w:r>
        <w:rPr>
          <w:i/>
          <w:iCs/>
          <w:color w:val="516072"/>
        </w:rPr>
        <w:t>en</w:t>
      </w:r>
      <w:proofErr w:type="spellEnd"/>
      <w:r>
        <w:rPr>
          <w:i/>
          <w:iCs/>
          <w:color w:val="516072"/>
        </w:rPr>
        <w:t xml:space="preserve"> pratique, la </w:t>
      </w:r>
      <w:proofErr w:type="spellStart"/>
      <w:r>
        <w:rPr>
          <w:i/>
          <w:iCs/>
          <w:color w:val="516072"/>
        </w:rPr>
        <w:t>gouvernance</w:t>
      </w:r>
      <w:proofErr w:type="spellEnd"/>
      <w:r>
        <w:rPr>
          <w:i/>
          <w:iCs/>
          <w:color w:val="516072"/>
        </w:rPr>
        <w:t xml:space="preserve"> et la montée </w:t>
      </w:r>
      <w:proofErr w:type="spellStart"/>
      <w:r>
        <w:rPr>
          <w:i/>
          <w:iCs/>
          <w:color w:val="516072"/>
        </w:rPr>
        <w:t>en</w:t>
      </w:r>
      <w:proofErr w:type="spellEnd"/>
      <w:r>
        <w:rPr>
          <w:i/>
          <w:iCs/>
          <w:color w:val="516072"/>
        </w:rPr>
        <w:t xml:space="preserve"> impact.</w:t>
      </w:r>
    </w:p>
    <w:p w14:paraId="232586A6" w14:textId="77777777" w:rsidR="007C03F2" w:rsidRDefault="00000000">
      <w:pPr>
        <w:pStyle w:val="Heading1"/>
      </w:pPr>
      <w:r>
        <w:t xml:space="preserve">12. Proposition </w:t>
      </w:r>
      <w:proofErr w:type="spellStart"/>
      <w:r>
        <w:t>immédiate</w:t>
      </w:r>
      <w:proofErr w:type="spellEnd"/>
    </w:p>
    <w:p w14:paraId="71AB56E8" w14:textId="77777777" w:rsidR="007C03F2" w:rsidRDefault="00000000">
      <w:pPr>
        <w:spacing w:after="120"/>
      </w:pPr>
      <w:proofErr w:type="spellStart"/>
      <w:r>
        <w:t>Planifier</w:t>
      </w:r>
      <w:proofErr w:type="spellEnd"/>
      <w:r>
        <w:t xml:space="preserve"> un audit IA </w:t>
      </w:r>
      <w:proofErr w:type="spellStart"/>
      <w:r>
        <w:t>gratuit</w:t>
      </w:r>
      <w:proofErr w:type="spellEnd"/>
      <w:r>
        <w:t xml:space="preserve"> </w:t>
      </w:r>
      <w:proofErr w:type="spellStart"/>
      <w:r>
        <w:t>centré</w:t>
      </w:r>
      <w:proofErr w:type="spellEnd"/>
      <w:r>
        <w:t xml:space="preserve"> sur la documentation de transit et le </w:t>
      </w:r>
      <w:proofErr w:type="spellStart"/>
      <w:r>
        <w:t>suivi</w:t>
      </w:r>
      <w:proofErr w:type="spellEnd"/>
      <w:r>
        <w:t xml:space="preserve"> client, </w:t>
      </w:r>
      <w:proofErr w:type="spellStart"/>
      <w:r>
        <w:t>suivi</w:t>
      </w:r>
      <w:proofErr w:type="spellEnd"/>
      <w:r>
        <w:t xml:space="preserve"> d'un </w:t>
      </w:r>
      <w:proofErr w:type="spellStart"/>
      <w:r>
        <w:t>échange</w:t>
      </w:r>
      <w:proofErr w:type="spellEnd"/>
      <w:r>
        <w:t xml:space="preserve"> expert de 45 minutes.</w:t>
      </w:r>
    </w:p>
    <w:p w14:paraId="553202DB" w14:textId="77777777" w:rsidR="007C03F2" w:rsidRDefault="007C03F2">
      <w:pPr>
        <w:pBdr>
          <w:top w:val="single" w:sz="6" w:space="4" w:color="D9D3CC"/>
        </w:pBdr>
        <w:spacing w:before="400" w:after="100"/>
      </w:pPr>
    </w:p>
    <w:p w14:paraId="7AA48012" w14:textId="38EE7B98" w:rsidR="007C03F2" w:rsidRDefault="00AA7AC8">
      <w:pPr>
        <w:spacing w:after="20"/>
      </w:pPr>
      <w:r>
        <w:rPr>
          <w:b/>
          <w:bCs/>
          <w:color w:val="10263F"/>
        </w:rPr>
        <w:t>Casimir Kassi BEDA</w:t>
      </w:r>
    </w:p>
    <w:p w14:paraId="13D21DB1" w14:textId="697E2EF0" w:rsidR="007C03F2" w:rsidRDefault="00000000">
      <w:pPr>
        <w:spacing w:after="120"/>
      </w:pPr>
      <w:r>
        <w:rPr>
          <w:color w:val="516072"/>
          <w:sz w:val="18"/>
          <w:szCs w:val="18"/>
        </w:rPr>
        <w:t xml:space="preserve">Directeur </w:t>
      </w:r>
      <w:r w:rsidR="00AA7AC8">
        <w:rPr>
          <w:color w:val="516072"/>
          <w:sz w:val="18"/>
          <w:szCs w:val="18"/>
        </w:rPr>
        <w:t>G</w:t>
      </w:r>
      <w:r w:rsidR="00AA7AC8" w:rsidRPr="00AA7AC8">
        <w:rPr>
          <w:color w:val="516072"/>
          <w:sz w:val="18"/>
          <w:szCs w:val="18"/>
        </w:rPr>
        <w:t>é</w:t>
      </w:r>
      <w:r w:rsidR="00AA7AC8">
        <w:rPr>
          <w:color w:val="516072"/>
          <w:sz w:val="18"/>
          <w:szCs w:val="18"/>
        </w:rPr>
        <w:t>neral</w:t>
      </w:r>
    </w:p>
    <w:p w14:paraId="7EC9B908" w14:textId="2C9D1228" w:rsidR="007C03F2" w:rsidRDefault="00AA7AC8">
      <w:pPr>
        <w:spacing w:after="20"/>
      </w:pPr>
      <w:r>
        <w:rPr>
          <w:b/>
          <w:bCs/>
          <w:color w:val="10263F"/>
        </w:rPr>
        <w:t>Marius AYORO</w:t>
      </w:r>
    </w:p>
    <w:p w14:paraId="1BCC6EC8" w14:textId="68FA0DE7" w:rsidR="007C03F2" w:rsidRPr="00AA7AC8" w:rsidRDefault="00AA7AC8" w:rsidP="00AA7AC8">
      <w:pPr>
        <w:spacing w:after="120"/>
        <w:rPr>
          <w:color w:val="516072"/>
          <w:sz w:val="18"/>
          <w:szCs w:val="18"/>
        </w:rPr>
      </w:pPr>
      <w:r w:rsidRPr="00AA7AC8">
        <w:rPr>
          <w:color w:val="516072"/>
          <w:sz w:val="18"/>
          <w:szCs w:val="18"/>
        </w:rPr>
        <w:t xml:space="preserve">Directeur Développement &amp; </w:t>
      </w:r>
      <w:proofErr w:type="spellStart"/>
      <w:r w:rsidRPr="00AA7AC8">
        <w:rPr>
          <w:color w:val="516072"/>
          <w:sz w:val="18"/>
          <w:szCs w:val="18"/>
        </w:rPr>
        <w:t>Partenariats</w:t>
      </w:r>
      <w:proofErr w:type="spellEnd"/>
    </w:p>
    <w:sectPr w:rsidR="007C03F2" w:rsidRPr="00AA7AC8">
      <w:headerReference w:type="default" r:id="rId7"/>
      <w:footerReference w:type="default" r:id="rId8"/>
      <w:pgSz w:w="11906" w:h="16838"/>
      <w:pgMar w:top="1418" w:right="1134" w:bottom="1418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DD30F6" w14:textId="77777777" w:rsidR="003B2B77" w:rsidRDefault="003B2B77">
      <w:r>
        <w:separator/>
      </w:r>
    </w:p>
  </w:endnote>
  <w:endnote w:type="continuationSeparator" w:id="0">
    <w:p w14:paraId="1FB91349" w14:textId="77777777" w:rsidR="003B2B77" w:rsidRDefault="003B2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A7728B" w14:textId="77777777" w:rsidR="007C03F2" w:rsidRDefault="00000000">
    <w:pPr>
      <w:pBdr>
        <w:top w:val="single" w:sz="4" w:space="4" w:color="D9D3CC"/>
      </w:pBdr>
    </w:pPr>
    <w:r>
      <w:rPr>
        <w:color w:val="516072"/>
        <w:sz w:val="14"/>
        <w:szCs w:val="14"/>
      </w:rPr>
      <w:t>TransferAI | Hub IA de Nettelecom CI | contact@transferai.ci | www.transferai.ci | +225 07 16 57 39 90 | Riviera 3, carrefour Sainte Famille, Abidjan</w:t>
    </w:r>
  </w:p>
  <w:p w14:paraId="52E204A1" w14:textId="77777777" w:rsidR="007C03F2" w:rsidRDefault="00000000"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</w:r>
    <w:r>
      <w:rPr>
        <w:color w:val="516072"/>
        <w:sz w:val="14"/>
        <w:szCs w:val="14"/>
      </w:rPr>
      <w:instrText>PAGE</w:instrText>
    </w:r>
    <w:r>
      <w:rPr>
        <w:color w:val="516072"/>
        <w:sz w:val="14"/>
        <w:szCs w:val="14"/>
      </w:rPr>
      <w:fldChar w:fldCharType="separate"/>
    </w:r>
    <w:r w:rsidR="00AA7AC8">
      <w:rPr>
        <w:noProof/>
        <w:color w:val="516072"/>
        <w:sz w:val="14"/>
        <w:szCs w:val="14"/>
      </w:rPr>
      <w:t>1</w:t>
    </w:r>
    <w:r>
      <w:rPr>
        <w:color w:val="516072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75FCDE" w14:textId="77777777" w:rsidR="003B2B77" w:rsidRDefault="003B2B77">
      <w:r>
        <w:separator/>
      </w:r>
    </w:p>
  </w:footnote>
  <w:footnote w:type="continuationSeparator" w:id="0">
    <w:p w14:paraId="0CF85222" w14:textId="77777777" w:rsidR="003B2B77" w:rsidRDefault="003B2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C683F1" w14:textId="77777777" w:rsidR="007C03F2" w:rsidRDefault="00000000">
    <w:r>
      <w:rPr>
        <w:noProof/>
      </w:rPr>
      <w:drawing>
        <wp:inline distT="0" distB="0" distL="0" distR="0" wp14:anchorId="4B167FF4" wp14:editId="393784DD">
          <wp:extent cx="1076325" cy="476250"/>
          <wp:effectExtent l="0" t="0" r="0" b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1D758D"/>
    <w:multiLevelType w:val="hybridMultilevel"/>
    <w:tmpl w:val="D1E83BEC"/>
    <w:lvl w:ilvl="0" w:tplc="1682F648">
      <w:start w:val="1"/>
      <w:numFmt w:val="bullet"/>
      <w:lvlText w:val="●"/>
      <w:lvlJc w:val="left"/>
      <w:pPr>
        <w:ind w:left="720" w:hanging="360"/>
      </w:pPr>
    </w:lvl>
    <w:lvl w:ilvl="1" w:tplc="C4B4C8A8">
      <w:start w:val="1"/>
      <w:numFmt w:val="bullet"/>
      <w:lvlText w:val="○"/>
      <w:lvlJc w:val="left"/>
      <w:pPr>
        <w:ind w:left="1440" w:hanging="360"/>
      </w:pPr>
    </w:lvl>
    <w:lvl w:ilvl="2" w:tplc="7D16556C">
      <w:start w:val="1"/>
      <w:numFmt w:val="bullet"/>
      <w:lvlText w:val="■"/>
      <w:lvlJc w:val="left"/>
      <w:pPr>
        <w:ind w:left="2160" w:hanging="360"/>
      </w:pPr>
    </w:lvl>
    <w:lvl w:ilvl="3" w:tplc="7E34F1EE">
      <w:start w:val="1"/>
      <w:numFmt w:val="bullet"/>
      <w:lvlText w:val="●"/>
      <w:lvlJc w:val="left"/>
      <w:pPr>
        <w:ind w:left="2880" w:hanging="360"/>
      </w:pPr>
    </w:lvl>
    <w:lvl w:ilvl="4" w:tplc="EE641368">
      <w:start w:val="1"/>
      <w:numFmt w:val="bullet"/>
      <w:lvlText w:val="○"/>
      <w:lvlJc w:val="left"/>
      <w:pPr>
        <w:ind w:left="3600" w:hanging="360"/>
      </w:pPr>
    </w:lvl>
    <w:lvl w:ilvl="5" w:tplc="F9584C2A">
      <w:start w:val="1"/>
      <w:numFmt w:val="bullet"/>
      <w:lvlText w:val="■"/>
      <w:lvlJc w:val="left"/>
      <w:pPr>
        <w:ind w:left="4320" w:hanging="360"/>
      </w:pPr>
    </w:lvl>
    <w:lvl w:ilvl="6" w:tplc="35AC9850">
      <w:start w:val="1"/>
      <w:numFmt w:val="bullet"/>
      <w:lvlText w:val="●"/>
      <w:lvlJc w:val="left"/>
      <w:pPr>
        <w:ind w:left="5040" w:hanging="360"/>
      </w:pPr>
    </w:lvl>
    <w:lvl w:ilvl="7" w:tplc="B9C08FB2">
      <w:start w:val="1"/>
      <w:numFmt w:val="bullet"/>
      <w:lvlText w:val="●"/>
      <w:lvlJc w:val="left"/>
      <w:pPr>
        <w:ind w:left="5760" w:hanging="360"/>
      </w:pPr>
    </w:lvl>
    <w:lvl w:ilvl="8" w:tplc="313C55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647674"/>
    <w:multiLevelType w:val="hybridMultilevel"/>
    <w:tmpl w:val="2138DE26"/>
    <w:lvl w:ilvl="0" w:tplc="03CAC870">
      <w:start w:val="1"/>
      <w:numFmt w:val="bullet"/>
      <w:lvlText w:val="•"/>
      <w:lvlJc w:val="left"/>
      <w:pPr>
        <w:ind w:left="720" w:hanging="360"/>
      </w:pPr>
    </w:lvl>
    <w:lvl w:ilvl="1" w:tplc="1862F0D8">
      <w:numFmt w:val="decimal"/>
      <w:lvlText w:val=""/>
      <w:lvlJc w:val="left"/>
    </w:lvl>
    <w:lvl w:ilvl="2" w:tplc="235A9506">
      <w:numFmt w:val="decimal"/>
      <w:lvlText w:val=""/>
      <w:lvlJc w:val="left"/>
    </w:lvl>
    <w:lvl w:ilvl="3" w:tplc="92DA5ED0">
      <w:numFmt w:val="decimal"/>
      <w:lvlText w:val=""/>
      <w:lvlJc w:val="left"/>
    </w:lvl>
    <w:lvl w:ilvl="4" w:tplc="B2D08484">
      <w:numFmt w:val="decimal"/>
      <w:lvlText w:val=""/>
      <w:lvlJc w:val="left"/>
    </w:lvl>
    <w:lvl w:ilvl="5" w:tplc="5964DD16">
      <w:numFmt w:val="decimal"/>
      <w:lvlText w:val=""/>
      <w:lvlJc w:val="left"/>
    </w:lvl>
    <w:lvl w:ilvl="6" w:tplc="56C89F38">
      <w:numFmt w:val="decimal"/>
      <w:lvlText w:val=""/>
      <w:lvlJc w:val="left"/>
    </w:lvl>
    <w:lvl w:ilvl="7" w:tplc="C1AA1242">
      <w:numFmt w:val="decimal"/>
      <w:lvlText w:val=""/>
      <w:lvlJc w:val="left"/>
    </w:lvl>
    <w:lvl w:ilvl="8" w:tplc="BF98D1A8">
      <w:numFmt w:val="decimal"/>
      <w:lvlText w:val=""/>
      <w:lvlJc w:val="left"/>
    </w:lvl>
  </w:abstractNum>
  <w:num w:numId="1" w16cid:durableId="2090228913">
    <w:abstractNumId w:val="0"/>
    <w:lvlOverride w:ilvl="0">
      <w:startOverride w:val="1"/>
    </w:lvlOverride>
  </w:num>
  <w:num w:numId="2" w16cid:durableId="12489261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3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3F2"/>
    <w:rsid w:val="003B2B77"/>
    <w:rsid w:val="007C03F2"/>
    <w:rsid w:val="00AA7AC8"/>
    <w:rsid w:val="00B8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09E006"/>
  <w15:docId w15:val="{A8818F9C-A442-8149-8003-1E35C95CE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D66724"/>
      </w:pBdr>
      <w:spacing w:before="360" w:after="180"/>
      <w:outlineLvl w:val="0"/>
    </w:pPr>
    <w:rPr>
      <w:b/>
      <w:bCs/>
      <w:color w:val="10263F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00" w:after="120"/>
      <w:outlineLvl w:val="1"/>
    </w:pPr>
    <w:rPr>
      <w:b/>
      <w:bCs/>
      <w:color w:val="D6672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1241</Words>
  <Characters>7076</Characters>
  <Application>Microsoft Office Word</Application>
  <DocSecurity>0</DocSecurity>
  <Lines>58</Lines>
  <Paragraphs>16</Paragraphs>
  <ScaleCrop>false</ScaleCrop>
  <Company/>
  <LinksUpToDate>false</LinksUpToDate>
  <CharactersWithSpaces>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vtoc limited</cp:lastModifiedBy>
  <cp:revision>2</cp:revision>
  <dcterms:created xsi:type="dcterms:W3CDTF">2026-07-07T21:18:00Z</dcterms:created>
  <dcterms:modified xsi:type="dcterms:W3CDTF">2026-07-07T23:09:00Z</dcterms:modified>
</cp:coreProperties>
</file>