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6C7E" w14:textId="1C89AD67" w:rsidR="002311B4" w:rsidRDefault="002311B4" w:rsidP="002311B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041BDB" wp14:editId="2E96A780">
            <wp:extent cx="2390775" cy="1172150"/>
            <wp:effectExtent l="0" t="0" r="0" b="9525"/>
            <wp:docPr id="14686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570" name="Picture 146868570"/>
                    <pic:cNvPicPr/>
                  </pic:nvPicPr>
                  <pic:blipFill>
                    <a:blip r:embed="rId8">
                      <a:extLst>
                        <a:ext uri="{28A0092B-C50C-407E-A947-70E740481C1C}">
                          <a14:useLocalDpi xmlns:a14="http://schemas.microsoft.com/office/drawing/2010/main" val="0"/>
                        </a:ext>
                      </a:extLst>
                    </a:blip>
                    <a:stretch>
                      <a:fillRect/>
                    </a:stretch>
                  </pic:blipFill>
                  <pic:spPr>
                    <a:xfrm>
                      <a:off x="0" y="0"/>
                      <a:ext cx="2406592" cy="1179905"/>
                    </a:xfrm>
                    <a:prstGeom prst="rect">
                      <a:avLst/>
                    </a:prstGeom>
                  </pic:spPr>
                </pic:pic>
              </a:graphicData>
            </a:graphic>
          </wp:inline>
        </w:drawing>
      </w:r>
    </w:p>
    <w:p w14:paraId="2F617E57" w14:textId="77777777" w:rsidR="009C0CCF" w:rsidRDefault="001F7749" w:rsidP="002311B4">
      <w:pPr>
        <w:jc w:val="center"/>
        <w:rPr>
          <w:rFonts w:ascii="Times New Roman" w:hAnsi="Times New Roman" w:cs="Times New Roman"/>
          <w:sz w:val="24"/>
          <w:szCs w:val="24"/>
        </w:rPr>
      </w:pPr>
      <w:r w:rsidRPr="00FB3969">
        <w:rPr>
          <w:rFonts w:ascii="Times New Roman" w:hAnsi="Times New Roman" w:cs="Times New Roman"/>
          <w:sz w:val="24"/>
          <w:szCs w:val="24"/>
        </w:rPr>
        <w:t>A</w:t>
      </w:r>
    </w:p>
    <w:p w14:paraId="77662502" w14:textId="57FD66E7" w:rsidR="001F7749" w:rsidRPr="00FB3969" w:rsidRDefault="001F7749" w:rsidP="002311B4">
      <w:pPr>
        <w:jc w:val="center"/>
        <w:rPr>
          <w:rFonts w:ascii="Times New Roman" w:hAnsi="Times New Roman" w:cs="Times New Roman"/>
          <w:sz w:val="24"/>
          <w:szCs w:val="24"/>
        </w:rPr>
      </w:pPr>
      <w:r w:rsidRPr="00FB3969">
        <w:rPr>
          <w:rFonts w:ascii="Times New Roman" w:hAnsi="Times New Roman" w:cs="Times New Roman"/>
          <w:sz w:val="24"/>
          <w:szCs w:val="24"/>
        </w:rPr>
        <w:t xml:space="preserve"> </w:t>
      </w:r>
    </w:p>
    <w:p w14:paraId="2B0ACE35" w14:textId="64A4ACE5" w:rsidR="001F7749" w:rsidRDefault="001F7749" w:rsidP="002311B4">
      <w:pPr>
        <w:jc w:val="center"/>
        <w:rPr>
          <w:rFonts w:ascii="Times New Roman" w:hAnsi="Times New Roman" w:cs="Times New Roman"/>
          <w:sz w:val="24"/>
          <w:szCs w:val="24"/>
        </w:rPr>
      </w:pPr>
      <w:r w:rsidRPr="00FB3969">
        <w:rPr>
          <w:rFonts w:ascii="Times New Roman" w:hAnsi="Times New Roman" w:cs="Times New Roman"/>
          <w:sz w:val="24"/>
          <w:szCs w:val="24"/>
        </w:rPr>
        <w:t>PROJECT REPORT</w:t>
      </w:r>
    </w:p>
    <w:p w14:paraId="79A9D904" w14:textId="77777777" w:rsidR="009C0CCF" w:rsidRPr="00FB3969" w:rsidRDefault="009C0CCF" w:rsidP="002311B4">
      <w:pPr>
        <w:jc w:val="center"/>
        <w:rPr>
          <w:rFonts w:ascii="Times New Roman" w:hAnsi="Times New Roman" w:cs="Times New Roman"/>
          <w:sz w:val="24"/>
          <w:szCs w:val="24"/>
        </w:rPr>
      </w:pPr>
    </w:p>
    <w:p w14:paraId="58959807" w14:textId="77777777" w:rsidR="001F7749" w:rsidRDefault="001F7749" w:rsidP="001F7749">
      <w:pPr>
        <w:jc w:val="center"/>
        <w:rPr>
          <w:rFonts w:ascii="Times New Roman" w:hAnsi="Times New Roman" w:cs="Times New Roman"/>
          <w:sz w:val="24"/>
          <w:szCs w:val="24"/>
        </w:rPr>
      </w:pPr>
      <w:r w:rsidRPr="00FB3969">
        <w:rPr>
          <w:rFonts w:ascii="Times New Roman" w:hAnsi="Times New Roman" w:cs="Times New Roman"/>
          <w:sz w:val="24"/>
          <w:szCs w:val="24"/>
        </w:rPr>
        <w:t>ON</w:t>
      </w:r>
    </w:p>
    <w:p w14:paraId="44D046A0" w14:textId="77777777" w:rsidR="009C0CCF" w:rsidRPr="00FB3969" w:rsidRDefault="009C0CCF" w:rsidP="001F7749">
      <w:pPr>
        <w:jc w:val="center"/>
        <w:rPr>
          <w:rFonts w:ascii="Times New Roman" w:hAnsi="Times New Roman" w:cs="Times New Roman"/>
          <w:sz w:val="24"/>
          <w:szCs w:val="24"/>
        </w:rPr>
      </w:pPr>
    </w:p>
    <w:p w14:paraId="64DEB3F2" w14:textId="18CFEE0B" w:rsidR="001F7749" w:rsidRDefault="001F7749" w:rsidP="00F57F6A">
      <w:pPr>
        <w:jc w:val="center"/>
        <w:rPr>
          <w:rFonts w:ascii="Times New Roman" w:hAnsi="Times New Roman" w:cs="Times New Roman"/>
          <w:sz w:val="24"/>
          <w:szCs w:val="24"/>
        </w:rPr>
      </w:pPr>
      <w:r w:rsidRPr="00FB3969">
        <w:rPr>
          <w:rFonts w:ascii="Times New Roman" w:hAnsi="Times New Roman" w:cs="Times New Roman"/>
          <w:sz w:val="24"/>
          <w:szCs w:val="24"/>
        </w:rPr>
        <w:t xml:space="preserve">VARIATION IN THE VERTICAL PROFILE OF </w:t>
      </w:r>
      <w:r w:rsidR="009B42FB">
        <w:rPr>
          <w:rFonts w:ascii="Times New Roman" w:hAnsi="Times New Roman" w:cs="Times New Roman"/>
          <w:sz w:val="24"/>
          <w:szCs w:val="24"/>
        </w:rPr>
        <w:t>SELECTED</w:t>
      </w:r>
      <w:r w:rsidRPr="00FB3969">
        <w:rPr>
          <w:rFonts w:ascii="Times New Roman" w:hAnsi="Times New Roman" w:cs="Times New Roman"/>
          <w:sz w:val="24"/>
          <w:szCs w:val="24"/>
        </w:rPr>
        <w:t xml:space="preserve"> SECONDARY RADIO-CLIMATIC PARAMETERS</w:t>
      </w:r>
      <w:r w:rsidR="009B42FB">
        <w:rPr>
          <w:rFonts w:ascii="Times New Roman" w:hAnsi="Times New Roman" w:cs="Times New Roman"/>
          <w:sz w:val="24"/>
          <w:szCs w:val="24"/>
        </w:rPr>
        <w:t xml:space="preserve"> IN AKURE, NIGERIA</w:t>
      </w:r>
    </w:p>
    <w:p w14:paraId="2D5D2D8D" w14:textId="77777777" w:rsidR="00F57F6A" w:rsidRPr="00FB3969" w:rsidRDefault="00F57F6A" w:rsidP="00F57F6A">
      <w:pPr>
        <w:jc w:val="center"/>
        <w:rPr>
          <w:rFonts w:ascii="Times New Roman" w:hAnsi="Times New Roman" w:cs="Times New Roman"/>
          <w:sz w:val="24"/>
          <w:szCs w:val="24"/>
        </w:rPr>
      </w:pPr>
    </w:p>
    <w:p w14:paraId="4EAA3889" w14:textId="77777777" w:rsidR="001F7749" w:rsidRPr="00FB3969" w:rsidRDefault="001F7749" w:rsidP="001F7749">
      <w:pPr>
        <w:jc w:val="center"/>
        <w:rPr>
          <w:rFonts w:ascii="Times New Roman" w:hAnsi="Times New Roman" w:cs="Times New Roman"/>
          <w:sz w:val="24"/>
          <w:szCs w:val="24"/>
        </w:rPr>
      </w:pPr>
      <w:r w:rsidRPr="00FB3969">
        <w:rPr>
          <w:rFonts w:ascii="Times New Roman" w:hAnsi="Times New Roman" w:cs="Times New Roman"/>
          <w:sz w:val="24"/>
          <w:szCs w:val="24"/>
        </w:rPr>
        <w:t>BY</w:t>
      </w:r>
    </w:p>
    <w:p w14:paraId="7347AFA4" w14:textId="77777777" w:rsidR="001F7749" w:rsidRPr="00FB3969" w:rsidRDefault="001F7749" w:rsidP="001F7749">
      <w:pPr>
        <w:jc w:val="center"/>
        <w:rPr>
          <w:rFonts w:ascii="Times New Roman" w:hAnsi="Times New Roman" w:cs="Times New Roman"/>
          <w:sz w:val="24"/>
          <w:szCs w:val="24"/>
        </w:rPr>
      </w:pPr>
      <w:r w:rsidRPr="00FB3969">
        <w:rPr>
          <w:rFonts w:ascii="Times New Roman" w:hAnsi="Times New Roman" w:cs="Times New Roman"/>
          <w:sz w:val="24"/>
          <w:szCs w:val="24"/>
        </w:rPr>
        <w:t>OLASUPO MAYOWA EBENEZER</w:t>
      </w:r>
    </w:p>
    <w:p w14:paraId="09FC70FB" w14:textId="1855F90A" w:rsidR="001F7749" w:rsidRDefault="001F7749" w:rsidP="00F57F6A">
      <w:pPr>
        <w:jc w:val="center"/>
        <w:rPr>
          <w:rFonts w:ascii="Times New Roman" w:hAnsi="Times New Roman" w:cs="Times New Roman"/>
          <w:sz w:val="24"/>
          <w:szCs w:val="24"/>
        </w:rPr>
      </w:pPr>
      <w:r w:rsidRPr="00FB3969">
        <w:rPr>
          <w:rFonts w:ascii="Times New Roman" w:hAnsi="Times New Roman" w:cs="Times New Roman"/>
          <w:sz w:val="24"/>
          <w:szCs w:val="24"/>
        </w:rPr>
        <w:t>PHY/20/7261</w:t>
      </w:r>
    </w:p>
    <w:p w14:paraId="2B6246F5" w14:textId="77777777" w:rsidR="00F57F6A" w:rsidRPr="00FB3969" w:rsidRDefault="00F57F6A" w:rsidP="00F57F6A">
      <w:pPr>
        <w:jc w:val="center"/>
        <w:rPr>
          <w:rFonts w:ascii="Times New Roman" w:hAnsi="Times New Roman" w:cs="Times New Roman"/>
          <w:sz w:val="24"/>
          <w:szCs w:val="24"/>
        </w:rPr>
      </w:pPr>
    </w:p>
    <w:p w14:paraId="37C720DF" w14:textId="0D41B768" w:rsidR="001F7749" w:rsidRDefault="001F7749" w:rsidP="002311B4">
      <w:pPr>
        <w:jc w:val="center"/>
        <w:rPr>
          <w:rFonts w:ascii="Times New Roman" w:hAnsi="Times New Roman" w:cs="Times New Roman"/>
          <w:sz w:val="24"/>
          <w:szCs w:val="24"/>
        </w:rPr>
      </w:pPr>
      <w:r w:rsidRPr="00FB3969">
        <w:rPr>
          <w:rFonts w:ascii="Times New Roman" w:hAnsi="Times New Roman" w:cs="Times New Roman"/>
          <w:sz w:val="24"/>
          <w:szCs w:val="24"/>
        </w:rPr>
        <w:t>SUBMITTED TO</w:t>
      </w:r>
      <w:r w:rsidR="00F57F6A">
        <w:rPr>
          <w:rFonts w:ascii="Times New Roman" w:hAnsi="Times New Roman" w:cs="Times New Roman"/>
          <w:sz w:val="24"/>
          <w:szCs w:val="24"/>
        </w:rPr>
        <w:t xml:space="preserve"> </w:t>
      </w:r>
      <w:r w:rsidR="00F57F6A" w:rsidRPr="00FB3969">
        <w:rPr>
          <w:rFonts w:ascii="Times New Roman" w:hAnsi="Times New Roman" w:cs="Times New Roman"/>
          <w:sz w:val="24"/>
          <w:szCs w:val="24"/>
        </w:rPr>
        <w:t>THE DEPARTMENT OF PHYSICS</w:t>
      </w:r>
    </w:p>
    <w:p w14:paraId="74CCA6B9" w14:textId="1DE94057" w:rsidR="00F57F6A" w:rsidRDefault="00F57F6A" w:rsidP="00F57F6A">
      <w:pPr>
        <w:jc w:val="center"/>
        <w:rPr>
          <w:rFonts w:ascii="Times New Roman" w:hAnsi="Times New Roman" w:cs="Times New Roman"/>
          <w:sz w:val="24"/>
          <w:szCs w:val="24"/>
        </w:rPr>
      </w:pPr>
      <w:r w:rsidRPr="00FB3969">
        <w:rPr>
          <w:rFonts w:ascii="Times New Roman" w:hAnsi="Times New Roman" w:cs="Times New Roman"/>
          <w:sz w:val="24"/>
          <w:szCs w:val="24"/>
        </w:rPr>
        <w:t>SCHOOL OF PHYSICAL SCIENC</w:t>
      </w:r>
      <w:r>
        <w:rPr>
          <w:rFonts w:ascii="Times New Roman" w:hAnsi="Times New Roman" w:cs="Times New Roman"/>
          <w:sz w:val="24"/>
          <w:szCs w:val="24"/>
        </w:rPr>
        <w:t>E</w:t>
      </w:r>
    </w:p>
    <w:p w14:paraId="23E9E5C9" w14:textId="66016D44" w:rsidR="00F57F6A" w:rsidRDefault="00F57F6A" w:rsidP="00F57F6A">
      <w:pPr>
        <w:jc w:val="center"/>
        <w:rPr>
          <w:rFonts w:ascii="Times New Roman" w:hAnsi="Times New Roman" w:cs="Times New Roman"/>
          <w:sz w:val="24"/>
          <w:szCs w:val="24"/>
        </w:rPr>
      </w:pPr>
      <w:r w:rsidRPr="00FB3969">
        <w:rPr>
          <w:rFonts w:ascii="Times New Roman" w:hAnsi="Times New Roman" w:cs="Times New Roman"/>
          <w:sz w:val="24"/>
          <w:szCs w:val="24"/>
        </w:rPr>
        <w:t>FEDERAL UNIVERSITY OF TECHNOLOGY, AKURE</w:t>
      </w:r>
      <w:r>
        <w:rPr>
          <w:rFonts w:ascii="Times New Roman" w:hAnsi="Times New Roman" w:cs="Times New Roman"/>
          <w:sz w:val="24"/>
          <w:szCs w:val="24"/>
        </w:rPr>
        <w:t xml:space="preserve"> </w:t>
      </w:r>
      <w:r w:rsidRPr="00FB3969">
        <w:rPr>
          <w:rFonts w:ascii="Times New Roman" w:hAnsi="Times New Roman" w:cs="Times New Roman"/>
          <w:sz w:val="24"/>
          <w:szCs w:val="24"/>
        </w:rPr>
        <w:t>ONDO STATE, NIGERIA</w:t>
      </w:r>
      <w:r>
        <w:rPr>
          <w:rFonts w:ascii="Times New Roman" w:hAnsi="Times New Roman" w:cs="Times New Roman"/>
          <w:sz w:val="24"/>
          <w:szCs w:val="24"/>
        </w:rPr>
        <w:t>.</w:t>
      </w:r>
    </w:p>
    <w:p w14:paraId="568DF1EA" w14:textId="77777777" w:rsidR="00F57F6A" w:rsidRPr="00FB3969" w:rsidRDefault="00F57F6A" w:rsidP="00F57F6A">
      <w:pPr>
        <w:jc w:val="center"/>
        <w:rPr>
          <w:rFonts w:ascii="Times New Roman" w:hAnsi="Times New Roman" w:cs="Times New Roman"/>
          <w:sz w:val="24"/>
          <w:szCs w:val="24"/>
        </w:rPr>
      </w:pPr>
    </w:p>
    <w:p w14:paraId="30D25C73" w14:textId="053241BE" w:rsidR="001F7749" w:rsidRPr="00FB3969" w:rsidRDefault="001F7749" w:rsidP="001F7749">
      <w:pPr>
        <w:jc w:val="center"/>
        <w:rPr>
          <w:rFonts w:ascii="Times New Roman" w:hAnsi="Times New Roman" w:cs="Times New Roman"/>
          <w:sz w:val="24"/>
          <w:szCs w:val="24"/>
        </w:rPr>
      </w:pPr>
      <w:r w:rsidRPr="00FB3969">
        <w:rPr>
          <w:rFonts w:ascii="Times New Roman" w:hAnsi="Times New Roman" w:cs="Times New Roman"/>
          <w:sz w:val="24"/>
          <w:szCs w:val="24"/>
        </w:rPr>
        <w:t>IN PARTIAL FULFILMENT OF THE REQUIREMENT</w:t>
      </w:r>
      <w:r w:rsidR="009C0CCF">
        <w:rPr>
          <w:rFonts w:ascii="Times New Roman" w:hAnsi="Times New Roman" w:cs="Times New Roman"/>
          <w:sz w:val="24"/>
          <w:szCs w:val="24"/>
        </w:rPr>
        <w:t>S</w:t>
      </w:r>
      <w:r w:rsidRPr="00FB3969">
        <w:rPr>
          <w:rFonts w:ascii="Times New Roman" w:hAnsi="Times New Roman" w:cs="Times New Roman"/>
          <w:sz w:val="24"/>
          <w:szCs w:val="24"/>
        </w:rPr>
        <w:t xml:space="preserve"> FOR THE AWARD OF BACHELOR OF TECHNOLOGY (</w:t>
      </w:r>
      <w:proofErr w:type="gramStart"/>
      <w:r w:rsidRPr="00FB3969">
        <w:rPr>
          <w:rFonts w:ascii="Times New Roman" w:hAnsi="Times New Roman" w:cs="Times New Roman"/>
          <w:sz w:val="24"/>
          <w:szCs w:val="24"/>
        </w:rPr>
        <w:t>B.TECH</w:t>
      </w:r>
      <w:proofErr w:type="gramEnd"/>
      <w:r w:rsidRPr="00FB3969">
        <w:rPr>
          <w:rFonts w:ascii="Times New Roman" w:hAnsi="Times New Roman" w:cs="Times New Roman"/>
          <w:sz w:val="24"/>
          <w:szCs w:val="24"/>
        </w:rPr>
        <w:t xml:space="preserve"> )</w:t>
      </w:r>
      <w:r w:rsidR="002311B4">
        <w:rPr>
          <w:rFonts w:ascii="Times New Roman" w:hAnsi="Times New Roman" w:cs="Times New Roman"/>
          <w:sz w:val="24"/>
          <w:szCs w:val="24"/>
        </w:rPr>
        <w:t xml:space="preserve"> </w:t>
      </w:r>
      <w:r w:rsidRPr="00FB3969">
        <w:rPr>
          <w:rFonts w:ascii="Times New Roman" w:hAnsi="Times New Roman" w:cs="Times New Roman"/>
          <w:sz w:val="24"/>
          <w:szCs w:val="24"/>
        </w:rPr>
        <w:t xml:space="preserve">DEGREE IN PHYSICS (ELECTRONICS). </w:t>
      </w:r>
    </w:p>
    <w:p w14:paraId="1131716F" w14:textId="77777777" w:rsidR="001F7749" w:rsidRPr="00FB3969" w:rsidRDefault="001F7749" w:rsidP="001F7749">
      <w:pPr>
        <w:jc w:val="right"/>
        <w:rPr>
          <w:rFonts w:ascii="Times New Roman" w:hAnsi="Times New Roman" w:cs="Times New Roman"/>
          <w:sz w:val="24"/>
          <w:szCs w:val="24"/>
        </w:rPr>
      </w:pPr>
      <w:r w:rsidRPr="00FB3969">
        <w:rPr>
          <w:rFonts w:ascii="Times New Roman" w:hAnsi="Times New Roman" w:cs="Times New Roman"/>
          <w:sz w:val="24"/>
          <w:szCs w:val="24"/>
        </w:rPr>
        <w:t xml:space="preserve">                     </w:t>
      </w:r>
    </w:p>
    <w:p w14:paraId="245F7B21" w14:textId="77777777" w:rsidR="009B42FB" w:rsidRDefault="001F7749" w:rsidP="002311B4">
      <w:pPr>
        <w:jc w:val="right"/>
        <w:rPr>
          <w:rFonts w:ascii="Times New Roman" w:hAnsi="Times New Roman" w:cs="Times New Roman"/>
          <w:sz w:val="24"/>
          <w:szCs w:val="24"/>
        </w:rPr>
      </w:pPr>
      <w:r w:rsidRPr="00FB3969">
        <w:rPr>
          <w:rFonts w:ascii="Times New Roman" w:hAnsi="Times New Roman" w:cs="Times New Roman"/>
          <w:sz w:val="24"/>
          <w:szCs w:val="24"/>
        </w:rPr>
        <w:t xml:space="preserve"> </w:t>
      </w:r>
    </w:p>
    <w:p w14:paraId="61C91F85" w14:textId="77777777" w:rsidR="009B42FB" w:rsidRDefault="009B42FB" w:rsidP="002311B4">
      <w:pPr>
        <w:jc w:val="right"/>
        <w:rPr>
          <w:rFonts w:ascii="Times New Roman" w:hAnsi="Times New Roman" w:cs="Times New Roman"/>
          <w:sz w:val="24"/>
          <w:szCs w:val="24"/>
        </w:rPr>
      </w:pPr>
    </w:p>
    <w:p w14:paraId="06B139A7" w14:textId="77777777" w:rsidR="009C0CCF" w:rsidRDefault="009C0CCF" w:rsidP="002311B4">
      <w:pPr>
        <w:jc w:val="right"/>
        <w:rPr>
          <w:rFonts w:ascii="Times New Roman" w:hAnsi="Times New Roman" w:cs="Times New Roman"/>
          <w:sz w:val="24"/>
          <w:szCs w:val="24"/>
        </w:rPr>
      </w:pPr>
    </w:p>
    <w:p w14:paraId="4FEFFAFC" w14:textId="76A0823C" w:rsidR="001F7749" w:rsidRPr="00FB3969" w:rsidRDefault="0087704C" w:rsidP="002311B4">
      <w:pPr>
        <w:jc w:val="right"/>
        <w:rPr>
          <w:rFonts w:ascii="Times New Roman" w:hAnsi="Times New Roman" w:cs="Times New Roman"/>
          <w:sz w:val="24"/>
          <w:szCs w:val="24"/>
        </w:rPr>
      </w:pPr>
      <w:r>
        <w:rPr>
          <w:rFonts w:ascii="Times New Roman" w:hAnsi="Times New Roman" w:cs="Times New Roman"/>
          <w:sz w:val="24"/>
          <w:szCs w:val="24"/>
        </w:rPr>
        <w:t>SEPTEMBER</w:t>
      </w:r>
      <w:r w:rsidR="001F7749" w:rsidRPr="00FB3969">
        <w:rPr>
          <w:rFonts w:ascii="Times New Roman" w:hAnsi="Times New Roman" w:cs="Times New Roman"/>
          <w:sz w:val="24"/>
          <w:szCs w:val="24"/>
        </w:rPr>
        <w:t>, 2025</w:t>
      </w:r>
    </w:p>
    <w:p w14:paraId="2EC6F48D" w14:textId="77777777" w:rsidR="009A6827" w:rsidRDefault="009A6827" w:rsidP="001F7749">
      <w:pPr>
        <w:rPr>
          <w:rFonts w:ascii="Times New Roman" w:hAnsi="Times New Roman" w:cs="Times New Roman"/>
          <w:sz w:val="24"/>
          <w:szCs w:val="24"/>
        </w:rPr>
        <w:sectPr w:rsidR="009A6827" w:rsidSect="009C0CCF">
          <w:pgSz w:w="11906" w:h="16838" w:code="9"/>
          <w:pgMar w:top="1440" w:right="1440" w:bottom="1440" w:left="1440" w:header="720" w:footer="720" w:gutter="0"/>
          <w:pgNumType w:fmt="lowerRoman" w:start="1"/>
          <w:cols w:space="720"/>
          <w:docGrid w:linePitch="360"/>
        </w:sectPr>
      </w:pPr>
    </w:p>
    <w:p w14:paraId="788CEF4F" w14:textId="4512DBFB" w:rsidR="001F7749" w:rsidRPr="00CB6CCF" w:rsidRDefault="001F7749" w:rsidP="009A6827">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CERTIFICATION</w:t>
      </w:r>
    </w:p>
    <w:p w14:paraId="51C5A9FA" w14:textId="77777777" w:rsidR="001F7749" w:rsidRPr="00FB396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This is to certify that the project upon which this report is based was carried out by OLASUPO MAYOWA EBENEZER PHY/20/7261 in the department of Physics, School of Physical Science, Federal University of Technology, Akure.</w:t>
      </w:r>
    </w:p>
    <w:p w14:paraId="2716B476" w14:textId="77777777" w:rsidR="001F7749" w:rsidRPr="00FB3969" w:rsidRDefault="001F7749" w:rsidP="001F7749">
      <w:pPr>
        <w:jc w:val="center"/>
        <w:rPr>
          <w:rFonts w:ascii="Times New Roman" w:hAnsi="Times New Roman" w:cs="Times New Roman"/>
          <w:sz w:val="24"/>
          <w:szCs w:val="24"/>
        </w:rPr>
      </w:pPr>
    </w:p>
    <w:p w14:paraId="2D15E823" w14:textId="77777777" w:rsidR="001F7749" w:rsidRPr="00FB3969" w:rsidRDefault="001F7749" w:rsidP="001F7749">
      <w:pPr>
        <w:jc w:val="center"/>
        <w:rPr>
          <w:rFonts w:ascii="Times New Roman" w:hAnsi="Times New Roman" w:cs="Times New Roman"/>
          <w:sz w:val="24"/>
          <w:szCs w:val="24"/>
        </w:rPr>
      </w:pPr>
    </w:p>
    <w:p w14:paraId="4910CCA8" w14:textId="080BC76A" w:rsidR="001F7749" w:rsidRDefault="00B9707D" w:rsidP="00AB0D92">
      <w:pPr>
        <w:tabs>
          <w:tab w:val="left" w:pos="320"/>
        </w:tabs>
        <w:rPr>
          <w:rFonts w:ascii="Times New Roman" w:hAnsi="Times New Roman" w:cs="Times New Roman"/>
          <w:sz w:val="24"/>
          <w:szCs w:val="24"/>
        </w:rPr>
      </w:pPr>
      <w:r>
        <w:rPr>
          <w:rFonts w:ascii="Times New Roman" w:hAnsi="Times New Roman" w:cs="Times New Roman"/>
          <w:sz w:val="24"/>
          <w:szCs w:val="24"/>
        </w:rPr>
        <w:t>Olasupo Mayowa Ebenezer</w:t>
      </w:r>
      <w:r w:rsidR="00AB0D92">
        <w:rPr>
          <w:rFonts w:ascii="Times New Roman" w:hAnsi="Times New Roman" w:cs="Times New Roman"/>
          <w:sz w:val="24"/>
          <w:szCs w:val="24"/>
        </w:rPr>
        <w:t xml:space="preserve">                                                               </w:t>
      </w:r>
      <w:r>
        <w:rPr>
          <w:rFonts w:ascii="Times New Roman" w:hAnsi="Times New Roman" w:cs="Times New Roman"/>
          <w:sz w:val="24"/>
          <w:szCs w:val="24"/>
        </w:rPr>
        <w:t>...………………………….</w:t>
      </w:r>
    </w:p>
    <w:p w14:paraId="105D5609" w14:textId="1AEBA040" w:rsidR="00AB0D92" w:rsidRDefault="00AB0D92" w:rsidP="00AB0D92">
      <w:pPr>
        <w:tabs>
          <w:tab w:val="left" w:pos="320"/>
        </w:tabs>
        <w:rPr>
          <w:rFonts w:ascii="Times New Roman" w:hAnsi="Times New Roman" w:cs="Times New Roman"/>
          <w:sz w:val="24"/>
          <w:szCs w:val="24"/>
        </w:rPr>
      </w:pPr>
      <w:r>
        <w:rPr>
          <w:rFonts w:ascii="Times New Roman" w:hAnsi="Times New Roman" w:cs="Times New Roman"/>
          <w:sz w:val="24"/>
          <w:szCs w:val="24"/>
        </w:rPr>
        <w:t xml:space="preserve">   </w:t>
      </w:r>
      <w:r w:rsidR="00B9707D">
        <w:rPr>
          <w:rFonts w:ascii="Times New Roman" w:hAnsi="Times New Roman" w:cs="Times New Roman"/>
          <w:sz w:val="24"/>
          <w:szCs w:val="24"/>
        </w:rPr>
        <w:t xml:space="preserve">   (</w:t>
      </w:r>
      <w:proofErr w:type="gramStart"/>
      <w:r>
        <w:rPr>
          <w:rFonts w:ascii="Times New Roman" w:hAnsi="Times New Roman" w:cs="Times New Roman"/>
          <w:sz w:val="24"/>
          <w:szCs w:val="24"/>
        </w:rPr>
        <w:t>Student</w:t>
      </w:r>
      <w:r w:rsidR="00B9707D">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B9707D">
        <w:rPr>
          <w:rFonts w:ascii="Times New Roman" w:hAnsi="Times New Roman" w:cs="Times New Roman"/>
          <w:sz w:val="24"/>
          <w:szCs w:val="24"/>
        </w:rPr>
        <w:t xml:space="preserve">Signature &amp; </w:t>
      </w:r>
      <w:r>
        <w:rPr>
          <w:rFonts w:ascii="Times New Roman" w:hAnsi="Times New Roman" w:cs="Times New Roman"/>
          <w:sz w:val="24"/>
          <w:szCs w:val="24"/>
        </w:rPr>
        <w:t>Date</w:t>
      </w:r>
    </w:p>
    <w:p w14:paraId="3832F722" w14:textId="77777777" w:rsidR="00E211D0" w:rsidRDefault="00E211D0" w:rsidP="00AB0D92">
      <w:pPr>
        <w:tabs>
          <w:tab w:val="left" w:pos="320"/>
        </w:tabs>
        <w:rPr>
          <w:rFonts w:ascii="Times New Roman" w:hAnsi="Times New Roman" w:cs="Times New Roman"/>
          <w:sz w:val="24"/>
          <w:szCs w:val="24"/>
        </w:rPr>
      </w:pPr>
    </w:p>
    <w:p w14:paraId="248826C5" w14:textId="77777777" w:rsidR="001F7749" w:rsidRPr="00FB3969" w:rsidRDefault="001F7749" w:rsidP="005A390C">
      <w:pPr>
        <w:rPr>
          <w:rFonts w:ascii="Times New Roman" w:hAnsi="Times New Roman" w:cs="Times New Roman"/>
          <w:sz w:val="24"/>
          <w:szCs w:val="24"/>
        </w:rPr>
      </w:pPr>
    </w:p>
    <w:p w14:paraId="16440FF6" w14:textId="77777777" w:rsidR="001F7749" w:rsidRPr="00FB3969" w:rsidRDefault="001F7749" w:rsidP="001F7749">
      <w:pPr>
        <w:jc w:val="center"/>
        <w:rPr>
          <w:rFonts w:ascii="Times New Roman" w:hAnsi="Times New Roman" w:cs="Times New Roman"/>
          <w:sz w:val="24"/>
          <w:szCs w:val="24"/>
        </w:rPr>
      </w:pPr>
    </w:p>
    <w:p w14:paraId="418CFAB3" w14:textId="77777777" w:rsidR="001F7749" w:rsidRPr="00FB3969" w:rsidRDefault="001F7749" w:rsidP="001F7749">
      <w:pPr>
        <w:rPr>
          <w:rFonts w:ascii="Times New Roman" w:hAnsi="Times New Roman" w:cs="Times New Roman"/>
          <w:sz w:val="24"/>
          <w:szCs w:val="24"/>
        </w:rPr>
      </w:pPr>
    </w:p>
    <w:p w14:paraId="6FC64C48" w14:textId="211CE506" w:rsidR="001F7749" w:rsidRPr="00FB3969" w:rsidRDefault="001F7749" w:rsidP="001F7749">
      <w:pPr>
        <w:rPr>
          <w:rFonts w:ascii="Times New Roman" w:hAnsi="Times New Roman" w:cs="Times New Roman"/>
          <w:sz w:val="24"/>
          <w:szCs w:val="24"/>
        </w:rPr>
      </w:pPr>
      <w:r w:rsidRPr="00FB3969">
        <w:rPr>
          <w:rFonts w:ascii="Times New Roman" w:hAnsi="Times New Roman" w:cs="Times New Roman"/>
          <w:sz w:val="24"/>
          <w:szCs w:val="24"/>
        </w:rPr>
        <w:t xml:space="preserve">                                                                                                                                                                                                                                        </w:t>
      </w:r>
      <w:r w:rsidR="00E211D0">
        <w:rPr>
          <w:rFonts w:ascii="Times New Roman" w:hAnsi="Times New Roman" w:cs="Times New Roman"/>
          <w:sz w:val="24"/>
          <w:szCs w:val="24"/>
        </w:rPr>
        <w:t>Prof M.O Ajewole</w:t>
      </w:r>
      <w:r w:rsidRPr="00FB3969">
        <w:rPr>
          <w:rFonts w:ascii="Times New Roman" w:hAnsi="Times New Roman" w:cs="Times New Roman"/>
          <w:sz w:val="24"/>
          <w:szCs w:val="24"/>
        </w:rPr>
        <w:t xml:space="preserve">                                                                            </w:t>
      </w:r>
      <w:r w:rsidR="00B9707D">
        <w:rPr>
          <w:rFonts w:ascii="Times New Roman" w:hAnsi="Times New Roman" w:cs="Times New Roman"/>
          <w:sz w:val="24"/>
          <w:szCs w:val="24"/>
        </w:rPr>
        <w:t>…………………………...</w:t>
      </w:r>
      <w:r w:rsidRPr="00FB3969">
        <w:rPr>
          <w:rFonts w:ascii="Times New Roman" w:hAnsi="Times New Roman" w:cs="Times New Roman"/>
          <w:sz w:val="24"/>
          <w:szCs w:val="24"/>
        </w:rPr>
        <w:t xml:space="preserve">                                                                                                                                                        </w:t>
      </w:r>
    </w:p>
    <w:p w14:paraId="2569599F" w14:textId="30DED163" w:rsidR="001F7749" w:rsidRPr="00FB3969" w:rsidRDefault="00E211D0" w:rsidP="001F7749">
      <w:pPr>
        <w:rPr>
          <w:rFonts w:ascii="Times New Roman" w:hAnsi="Times New Roman" w:cs="Times New Roman"/>
          <w:sz w:val="24"/>
          <w:szCs w:val="24"/>
        </w:rPr>
      </w:pPr>
      <w:r>
        <w:rPr>
          <w:rFonts w:ascii="Times New Roman" w:hAnsi="Times New Roman" w:cs="Times New Roman"/>
          <w:sz w:val="24"/>
          <w:szCs w:val="24"/>
        </w:rPr>
        <w:t xml:space="preserve">   </w:t>
      </w:r>
      <w:r w:rsidRPr="00FB3969">
        <w:rPr>
          <w:rFonts w:ascii="Times New Roman" w:hAnsi="Times New Roman" w:cs="Times New Roman"/>
          <w:sz w:val="24"/>
          <w:szCs w:val="24"/>
        </w:rPr>
        <w:t>(</w:t>
      </w:r>
      <w:proofErr w:type="gramStart"/>
      <w:r w:rsidRPr="00FB3969">
        <w:rPr>
          <w:rFonts w:ascii="Times New Roman" w:hAnsi="Times New Roman" w:cs="Times New Roman"/>
          <w:sz w:val="24"/>
          <w:szCs w:val="24"/>
        </w:rPr>
        <w:t>Supervisor)</w:t>
      </w:r>
      <w:r>
        <w:rPr>
          <w:rFonts w:ascii="Times New Roman" w:hAnsi="Times New Roman" w:cs="Times New Roman"/>
          <w:sz w:val="24"/>
          <w:szCs w:val="24"/>
        </w:rPr>
        <w:t xml:space="preserve"> </w:t>
      </w:r>
      <w:r w:rsidR="00B9707D">
        <w:rPr>
          <w:rFonts w:ascii="Times New Roman" w:hAnsi="Times New Roman" w:cs="Times New Roman"/>
          <w:sz w:val="24"/>
          <w:szCs w:val="24"/>
        </w:rPr>
        <w:t xml:space="preserve">  </w:t>
      </w:r>
      <w:proofErr w:type="gramEnd"/>
      <w:r w:rsidR="00B9707D">
        <w:rPr>
          <w:rFonts w:ascii="Times New Roman" w:hAnsi="Times New Roman" w:cs="Times New Roman"/>
          <w:sz w:val="24"/>
          <w:szCs w:val="24"/>
        </w:rPr>
        <w:t xml:space="preserve">                                                                              </w:t>
      </w:r>
      <w:r>
        <w:rPr>
          <w:rFonts w:ascii="Times New Roman" w:hAnsi="Times New Roman" w:cs="Times New Roman"/>
          <w:sz w:val="24"/>
          <w:szCs w:val="24"/>
        </w:rPr>
        <w:t xml:space="preserve">        </w:t>
      </w:r>
      <w:r w:rsidR="00B9707D">
        <w:rPr>
          <w:rFonts w:ascii="Times New Roman" w:hAnsi="Times New Roman" w:cs="Times New Roman"/>
          <w:sz w:val="24"/>
          <w:szCs w:val="24"/>
        </w:rPr>
        <w:t xml:space="preserve">Signature &amp; </w:t>
      </w:r>
      <w:r w:rsidR="00B9707D" w:rsidRPr="00FB3969">
        <w:rPr>
          <w:rFonts w:ascii="Times New Roman" w:hAnsi="Times New Roman" w:cs="Times New Roman"/>
          <w:sz w:val="24"/>
          <w:szCs w:val="24"/>
        </w:rPr>
        <w:t>Date</w:t>
      </w:r>
    </w:p>
    <w:p w14:paraId="559FFF27" w14:textId="77777777" w:rsidR="001F7749" w:rsidRPr="00FB3969" w:rsidRDefault="001F7749" w:rsidP="001F7749">
      <w:pPr>
        <w:jc w:val="center"/>
        <w:rPr>
          <w:rFonts w:ascii="Times New Roman" w:hAnsi="Times New Roman" w:cs="Times New Roman"/>
          <w:sz w:val="24"/>
          <w:szCs w:val="24"/>
        </w:rPr>
      </w:pPr>
    </w:p>
    <w:p w14:paraId="760C6590" w14:textId="77777777" w:rsidR="001F7749" w:rsidRPr="00FB3969" w:rsidRDefault="001F7749" w:rsidP="001F7749">
      <w:pPr>
        <w:jc w:val="center"/>
        <w:rPr>
          <w:rFonts w:ascii="Times New Roman" w:hAnsi="Times New Roman" w:cs="Times New Roman"/>
          <w:sz w:val="24"/>
          <w:szCs w:val="24"/>
        </w:rPr>
      </w:pPr>
    </w:p>
    <w:p w14:paraId="54A142D1" w14:textId="77777777" w:rsidR="001F7749" w:rsidRPr="00FB3969" w:rsidRDefault="001F7749" w:rsidP="001F7749">
      <w:pPr>
        <w:jc w:val="center"/>
        <w:rPr>
          <w:rFonts w:ascii="Times New Roman" w:hAnsi="Times New Roman" w:cs="Times New Roman"/>
          <w:sz w:val="24"/>
          <w:szCs w:val="24"/>
        </w:rPr>
      </w:pPr>
    </w:p>
    <w:p w14:paraId="498D2F5B" w14:textId="77777777" w:rsidR="001F7749" w:rsidRPr="00FB3969" w:rsidRDefault="001F7749" w:rsidP="001F7749">
      <w:pPr>
        <w:jc w:val="center"/>
        <w:rPr>
          <w:rFonts w:ascii="Times New Roman" w:hAnsi="Times New Roman" w:cs="Times New Roman"/>
          <w:sz w:val="24"/>
          <w:szCs w:val="24"/>
        </w:rPr>
      </w:pPr>
    </w:p>
    <w:p w14:paraId="485E9152" w14:textId="77777777" w:rsidR="001F7749" w:rsidRPr="00FB3969" w:rsidRDefault="001F7749" w:rsidP="001F7749">
      <w:pPr>
        <w:rPr>
          <w:rFonts w:ascii="Times New Roman" w:hAnsi="Times New Roman" w:cs="Times New Roman"/>
          <w:sz w:val="24"/>
          <w:szCs w:val="24"/>
        </w:rPr>
      </w:pPr>
    </w:p>
    <w:p w14:paraId="6EF9D9C4" w14:textId="77777777" w:rsidR="001F7749" w:rsidRPr="00FB3969" w:rsidRDefault="001F7749" w:rsidP="001F7749">
      <w:pPr>
        <w:jc w:val="center"/>
        <w:rPr>
          <w:rFonts w:ascii="Times New Roman" w:hAnsi="Times New Roman" w:cs="Times New Roman"/>
          <w:sz w:val="24"/>
          <w:szCs w:val="24"/>
        </w:rPr>
      </w:pPr>
    </w:p>
    <w:p w14:paraId="2072AEC4" w14:textId="77777777" w:rsidR="00B9707D" w:rsidRDefault="00B9707D">
      <w:pPr>
        <w:rPr>
          <w:rFonts w:ascii="Times New Roman" w:hAnsi="Times New Roman" w:cs="Times New Roman"/>
          <w:sz w:val="24"/>
          <w:szCs w:val="24"/>
        </w:rPr>
      </w:pPr>
      <w:r>
        <w:rPr>
          <w:rFonts w:ascii="Times New Roman" w:hAnsi="Times New Roman" w:cs="Times New Roman"/>
          <w:sz w:val="24"/>
          <w:szCs w:val="24"/>
        </w:rPr>
        <w:br w:type="page"/>
      </w:r>
    </w:p>
    <w:p w14:paraId="02243263" w14:textId="7C388C7E" w:rsidR="001F7749" w:rsidRPr="00CB6CCF" w:rsidRDefault="001F7749" w:rsidP="001F7749">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DEDICATION</w:t>
      </w:r>
    </w:p>
    <w:p w14:paraId="41ADAEF2" w14:textId="3AC0C676" w:rsidR="001F7749" w:rsidRPr="00FB396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This </w:t>
      </w:r>
      <w:r w:rsidR="00640134">
        <w:rPr>
          <w:rFonts w:ascii="Times New Roman" w:hAnsi="Times New Roman" w:cs="Times New Roman"/>
          <w:sz w:val="24"/>
          <w:szCs w:val="24"/>
        </w:rPr>
        <w:t>project</w:t>
      </w:r>
      <w:r w:rsidRPr="00FB3969">
        <w:rPr>
          <w:rFonts w:ascii="Times New Roman" w:hAnsi="Times New Roman" w:cs="Times New Roman"/>
          <w:sz w:val="24"/>
          <w:szCs w:val="24"/>
        </w:rPr>
        <w:t xml:space="preserve"> is dedicated to</w:t>
      </w:r>
      <w:r w:rsidR="00640134">
        <w:rPr>
          <w:rFonts w:ascii="Times New Roman" w:hAnsi="Times New Roman" w:cs="Times New Roman"/>
          <w:sz w:val="24"/>
          <w:szCs w:val="24"/>
        </w:rPr>
        <w:t xml:space="preserve"> </w:t>
      </w:r>
      <w:r w:rsidRPr="00FB3969">
        <w:rPr>
          <w:rFonts w:ascii="Times New Roman" w:hAnsi="Times New Roman" w:cs="Times New Roman"/>
          <w:sz w:val="24"/>
          <w:szCs w:val="24"/>
        </w:rPr>
        <w:t>the Almighty God for his divine providence, kindness and mercy throughout the endeavor as well as in my academic pursuits in this magnificent fortress of learning.</w:t>
      </w:r>
    </w:p>
    <w:p w14:paraId="3F1D4F7C" w14:textId="77777777" w:rsidR="001F7749" w:rsidRPr="00FB3969" w:rsidRDefault="001F7749" w:rsidP="001F7749">
      <w:pPr>
        <w:jc w:val="center"/>
        <w:rPr>
          <w:rFonts w:ascii="Times New Roman" w:hAnsi="Times New Roman" w:cs="Times New Roman"/>
          <w:sz w:val="24"/>
          <w:szCs w:val="24"/>
        </w:rPr>
      </w:pPr>
    </w:p>
    <w:p w14:paraId="627F2328" w14:textId="77777777" w:rsidR="001F7749" w:rsidRPr="00FB3969" w:rsidRDefault="001F7749" w:rsidP="001F7749">
      <w:pPr>
        <w:jc w:val="center"/>
        <w:rPr>
          <w:rFonts w:ascii="Times New Roman" w:hAnsi="Times New Roman" w:cs="Times New Roman"/>
          <w:sz w:val="24"/>
          <w:szCs w:val="24"/>
        </w:rPr>
      </w:pPr>
    </w:p>
    <w:p w14:paraId="4274B0F0" w14:textId="77777777" w:rsidR="001F7749" w:rsidRPr="00FB3969" w:rsidRDefault="001F7749" w:rsidP="001F7749">
      <w:pPr>
        <w:jc w:val="center"/>
        <w:rPr>
          <w:rFonts w:ascii="Times New Roman" w:hAnsi="Times New Roman" w:cs="Times New Roman"/>
          <w:sz w:val="24"/>
          <w:szCs w:val="24"/>
        </w:rPr>
      </w:pPr>
    </w:p>
    <w:p w14:paraId="11B4C740" w14:textId="77777777" w:rsidR="001F7749" w:rsidRPr="00FB3969" w:rsidRDefault="001F7749" w:rsidP="001F7749">
      <w:pPr>
        <w:jc w:val="center"/>
        <w:rPr>
          <w:rFonts w:ascii="Times New Roman" w:hAnsi="Times New Roman" w:cs="Times New Roman"/>
          <w:sz w:val="24"/>
          <w:szCs w:val="24"/>
        </w:rPr>
      </w:pPr>
    </w:p>
    <w:p w14:paraId="5F4C907B" w14:textId="77777777" w:rsidR="001F7749" w:rsidRPr="00FB3969" w:rsidRDefault="001F7749" w:rsidP="001F7749">
      <w:pPr>
        <w:jc w:val="center"/>
        <w:rPr>
          <w:rFonts w:ascii="Times New Roman" w:hAnsi="Times New Roman" w:cs="Times New Roman"/>
          <w:sz w:val="24"/>
          <w:szCs w:val="24"/>
        </w:rPr>
      </w:pPr>
    </w:p>
    <w:p w14:paraId="174F9B4C" w14:textId="77777777" w:rsidR="001F7749" w:rsidRPr="00FB3969" w:rsidRDefault="001F7749" w:rsidP="001F7749">
      <w:pPr>
        <w:jc w:val="center"/>
        <w:rPr>
          <w:rFonts w:ascii="Times New Roman" w:hAnsi="Times New Roman" w:cs="Times New Roman"/>
          <w:sz w:val="24"/>
          <w:szCs w:val="24"/>
        </w:rPr>
      </w:pPr>
    </w:p>
    <w:p w14:paraId="64057991" w14:textId="77777777" w:rsidR="001F7749" w:rsidRPr="00FB3969" w:rsidRDefault="001F7749" w:rsidP="001F7749">
      <w:pPr>
        <w:jc w:val="center"/>
        <w:rPr>
          <w:rFonts w:ascii="Times New Roman" w:hAnsi="Times New Roman" w:cs="Times New Roman"/>
          <w:sz w:val="24"/>
          <w:szCs w:val="24"/>
        </w:rPr>
      </w:pPr>
    </w:p>
    <w:p w14:paraId="41158A0A" w14:textId="77777777" w:rsidR="001F7749" w:rsidRPr="00FB3969" w:rsidRDefault="001F7749" w:rsidP="001F7749">
      <w:pPr>
        <w:jc w:val="center"/>
        <w:rPr>
          <w:rFonts w:ascii="Times New Roman" w:hAnsi="Times New Roman" w:cs="Times New Roman"/>
          <w:sz w:val="24"/>
          <w:szCs w:val="24"/>
        </w:rPr>
      </w:pPr>
    </w:p>
    <w:p w14:paraId="725D7DB8" w14:textId="77777777" w:rsidR="001F7749" w:rsidRPr="00FB3969" w:rsidRDefault="001F7749" w:rsidP="001F7749">
      <w:pPr>
        <w:jc w:val="center"/>
        <w:rPr>
          <w:rFonts w:ascii="Times New Roman" w:hAnsi="Times New Roman" w:cs="Times New Roman"/>
          <w:sz w:val="24"/>
          <w:szCs w:val="24"/>
        </w:rPr>
      </w:pPr>
    </w:p>
    <w:p w14:paraId="07ACDEC1" w14:textId="77777777" w:rsidR="001F7749" w:rsidRPr="00FB3969" w:rsidRDefault="001F7749" w:rsidP="001F7749">
      <w:pPr>
        <w:jc w:val="center"/>
        <w:rPr>
          <w:rFonts w:ascii="Times New Roman" w:hAnsi="Times New Roman" w:cs="Times New Roman"/>
          <w:sz w:val="24"/>
          <w:szCs w:val="24"/>
        </w:rPr>
      </w:pPr>
    </w:p>
    <w:p w14:paraId="0DEA3C9A" w14:textId="77777777" w:rsidR="001F7749" w:rsidRPr="00FB3969" w:rsidRDefault="001F7749" w:rsidP="001F7749">
      <w:pPr>
        <w:jc w:val="center"/>
        <w:rPr>
          <w:rFonts w:ascii="Times New Roman" w:hAnsi="Times New Roman" w:cs="Times New Roman"/>
          <w:sz w:val="24"/>
          <w:szCs w:val="24"/>
        </w:rPr>
      </w:pPr>
    </w:p>
    <w:p w14:paraId="6E23930B" w14:textId="77777777" w:rsidR="001F7749" w:rsidRPr="00FB3969" w:rsidRDefault="001F7749" w:rsidP="001F7749">
      <w:pPr>
        <w:jc w:val="center"/>
        <w:rPr>
          <w:rFonts w:ascii="Times New Roman" w:hAnsi="Times New Roman" w:cs="Times New Roman"/>
          <w:sz w:val="24"/>
          <w:szCs w:val="24"/>
        </w:rPr>
      </w:pPr>
    </w:p>
    <w:p w14:paraId="65CD088D" w14:textId="77777777" w:rsidR="001F7749" w:rsidRPr="00FB3969" w:rsidRDefault="001F7749" w:rsidP="001F7749">
      <w:pPr>
        <w:jc w:val="center"/>
        <w:rPr>
          <w:rFonts w:ascii="Times New Roman" w:hAnsi="Times New Roman" w:cs="Times New Roman"/>
          <w:sz w:val="24"/>
          <w:szCs w:val="24"/>
        </w:rPr>
      </w:pPr>
    </w:p>
    <w:p w14:paraId="05CDF74C" w14:textId="77777777" w:rsidR="001F7749" w:rsidRPr="00FB3969" w:rsidRDefault="001F7749" w:rsidP="001F7749">
      <w:pPr>
        <w:jc w:val="center"/>
        <w:rPr>
          <w:rFonts w:ascii="Times New Roman" w:hAnsi="Times New Roman" w:cs="Times New Roman"/>
          <w:sz w:val="24"/>
          <w:szCs w:val="24"/>
        </w:rPr>
      </w:pPr>
    </w:p>
    <w:p w14:paraId="4994CB91" w14:textId="77777777" w:rsidR="001F7749" w:rsidRPr="00FB3969" w:rsidRDefault="001F7749" w:rsidP="001F7749">
      <w:pPr>
        <w:jc w:val="center"/>
        <w:rPr>
          <w:rFonts w:ascii="Times New Roman" w:hAnsi="Times New Roman" w:cs="Times New Roman"/>
          <w:sz w:val="24"/>
          <w:szCs w:val="24"/>
        </w:rPr>
      </w:pPr>
    </w:p>
    <w:p w14:paraId="6C5252EA" w14:textId="77777777" w:rsidR="001F7749" w:rsidRPr="00FB3969" w:rsidRDefault="001F7749" w:rsidP="001F7749">
      <w:pPr>
        <w:jc w:val="center"/>
        <w:rPr>
          <w:rFonts w:ascii="Times New Roman" w:hAnsi="Times New Roman" w:cs="Times New Roman"/>
          <w:sz w:val="24"/>
          <w:szCs w:val="24"/>
        </w:rPr>
      </w:pPr>
    </w:p>
    <w:p w14:paraId="2D43C1A9" w14:textId="77777777" w:rsidR="001F7749" w:rsidRPr="00FB3969" w:rsidRDefault="001F7749" w:rsidP="001F7749">
      <w:pPr>
        <w:jc w:val="center"/>
        <w:rPr>
          <w:rFonts w:ascii="Times New Roman" w:hAnsi="Times New Roman" w:cs="Times New Roman"/>
          <w:sz w:val="24"/>
          <w:szCs w:val="24"/>
        </w:rPr>
      </w:pPr>
    </w:p>
    <w:p w14:paraId="1B69448B" w14:textId="77777777" w:rsidR="001F7749" w:rsidRPr="00FB3969" w:rsidRDefault="001F7749" w:rsidP="001F7749">
      <w:pPr>
        <w:jc w:val="center"/>
        <w:rPr>
          <w:rFonts w:ascii="Times New Roman" w:hAnsi="Times New Roman" w:cs="Times New Roman"/>
          <w:sz w:val="24"/>
          <w:szCs w:val="24"/>
        </w:rPr>
      </w:pPr>
    </w:p>
    <w:p w14:paraId="30773B4C" w14:textId="77777777" w:rsidR="001F7749" w:rsidRPr="00FB3969" w:rsidRDefault="001F7749" w:rsidP="001F7749">
      <w:pPr>
        <w:jc w:val="center"/>
        <w:rPr>
          <w:rFonts w:ascii="Times New Roman" w:hAnsi="Times New Roman" w:cs="Times New Roman"/>
          <w:sz w:val="24"/>
          <w:szCs w:val="24"/>
        </w:rPr>
      </w:pPr>
    </w:p>
    <w:p w14:paraId="692AB24A" w14:textId="77777777" w:rsidR="001F7749" w:rsidRPr="00FB3969" w:rsidRDefault="001F7749" w:rsidP="001F7749">
      <w:pPr>
        <w:jc w:val="center"/>
        <w:rPr>
          <w:rFonts w:ascii="Times New Roman" w:hAnsi="Times New Roman" w:cs="Times New Roman"/>
          <w:sz w:val="24"/>
          <w:szCs w:val="24"/>
        </w:rPr>
      </w:pPr>
    </w:p>
    <w:p w14:paraId="6BE81DA3" w14:textId="77777777" w:rsidR="001F7749" w:rsidRPr="00FB3969" w:rsidRDefault="001F7749" w:rsidP="00D62E02">
      <w:pPr>
        <w:rPr>
          <w:rFonts w:ascii="Times New Roman" w:hAnsi="Times New Roman" w:cs="Times New Roman"/>
          <w:sz w:val="24"/>
          <w:szCs w:val="24"/>
        </w:rPr>
      </w:pPr>
    </w:p>
    <w:p w14:paraId="279A763A" w14:textId="77777777" w:rsidR="009672EA" w:rsidRDefault="009672EA">
      <w:pPr>
        <w:rPr>
          <w:rFonts w:ascii="Times New Roman" w:hAnsi="Times New Roman" w:cs="Times New Roman"/>
          <w:b/>
          <w:bCs/>
          <w:sz w:val="24"/>
          <w:szCs w:val="24"/>
        </w:rPr>
      </w:pPr>
      <w:r>
        <w:rPr>
          <w:rFonts w:ascii="Times New Roman" w:hAnsi="Times New Roman" w:cs="Times New Roman"/>
          <w:b/>
          <w:bCs/>
          <w:sz w:val="24"/>
          <w:szCs w:val="24"/>
        </w:rPr>
        <w:br w:type="page"/>
      </w:r>
    </w:p>
    <w:p w14:paraId="42C5E1AA" w14:textId="4DB4F64F" w:rsidR="001F7749" w:rsidRPr="00CB6CCF" w:rsidRDefault="001F7749" w:rsidP="002701D1">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ACKNOWLEDGEMENT</w:t>
      </w:r>
      <w:r w:rsidR="00EB3F6F">
        <w:rPr>
          <w:rFonts w:ascii="Times New Roman" w:hAnsi="Times New Roman" w:cs="Times New Roman"/>
          <w:b/>
          <w:bCs/>
          <w:sz w:val="24"/>
          <w:szCs w:val="24"/>
        </w:rPr>
        <w:t>S</w:t>
      </w:r>
    </w:p>
    <w:p w14:paraId="3C6EFC84" w14:textId="67464D50" w:rsidR="001F7749" w:rsidRPr="00FB3969" w:rsidRDefault="001F7749" w:rsidP="00DA7644">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I want to express my gratitude to the Almighty God for unwavering provision during this undertaking and for making the program a success.</w:t>
      </w:r>
      <w:r w:rsidR="009672EA">
        <w:rPr>
          <w:rFonts w:ascii="Times New Roman" w:hAnsi="Times New Roman" w:cs="Times New Roman"/>
          <w:sz w:val="24"/>
          <w:szCs w:val="24"/>
        </w:rPr>
        <w:t xml:space="preserve"> I also wish to thank my supervisor, </w:t>
      </w:r>
      <w:r w:rsidR="00561203">
        <w:rPr>
          <w:rFonts w:ascii="Times New Roman" w:hAnsi="Times New Roman" w:cs="Times New Roman"/>
          <w:sz w:val="24"/>
          <w:szCs w:val="24"/>
        </w:rPr>
        <w:t>P</w:t>
      </w:r>
      <w:r w:rsidR="009672EA">
        <w:rPr>
          <w:rFonts w:ascii="Times New Roman" w:hAnsi="Times New Roman" w:cs="Times New Roman"/>
          <w:sz w:val="24"/>
          <w:szCs w:val="24"/>
        </w:rPr>
        <w:t>rof. M.</w:t>
      </w:r>
      <w:r w:rsidR="009C0CCF">
        <w:rPr>
          <w:rFonts w:ascii="Times New Roman" w:hAnsi="Times New Roman" w:cs="Times New Roman"/>
          <w:sz w:val="24"/>
          <w:szCs w:val="24"/>
        </w:rPr>
        <w:t xml:space="preserve"> </w:t>
      </w:r>
      <w:r w:rsidR="009672EA">
        <w:rPr>
          <w:rFonts w:ascii="Times New Roman" w:hAnsi="Times New Roman" w:cs="Times New Roman"/>
          <w:sz w:val="24"/>
          <w:szCs w:val="24"/>
        </w:rPr>
        <w:t>O</w:t>
      </w:r>
      <w:r w:rsidR="009C0CCF">
        <w:rPr>
          <w:rFonts w:ascii="Times New Roman" w:hAnsi="Times New Roman" w:cs="Times New Roman"/>
          <w:sz w:val="24"/>
          <w:szCs w:val="24"/>
        </w:rPr>
        <w:t>.</w:t>
      </w:r>
      <w:r w:rsidR="009672EA">
        <w:rPr>
          <w:rFonts w:ascii="Times New Roman" w:hAnsi="Times New Roman" w:cs="Times New Roman"/>
          <w:sz w:val="24"/>
          <w:szCs w:val="24"/>
        </w:rPr>
        <w:t xml:space="preserve"> A</w:t>
      </w:r>
      <w:r w:rsidR="009C0CCF">
        <w:rPr>
          <w:rFonts w:ascii="Times New Roman" w:hAnsi="Times New Roman" w:cs="Times New Roman"/>
          <w:sz w:val="24"/>
          <w:szCs w:val="24"/>
        </w:rPr>
        <w:t>jewole</w:t>
      </w:r>
      <w:r w:rsidR="009672EA">
        <w:rPr>
          <w:rFonts w:ascii="Times New Roman" w:hAnsi="Times New Roman" w:cs="Times New Roman"/>
          <w:sz w:val="24"/>
          <w:szCs w:val="24"/>
        </w:rPr>
        <w:t xml:space="preserve"> for his fatherly support and </w:t>
      </w:r>
      <w:r w:rsidR="00E7787A">
        <w:rPr>
          <w:rFonts w:ascii="Times New Roman" w:hAnsi="Times New Roman" w:cs="Times New Roman"/>
          <w:sz w:val="24"/>
          <w:szCs w:val="24"/>
        </w:rPr>
        <w:t>guidance</w:t>
      </w:r>
      <w:r w:rsidR="009672EA">
        <w:rPr>
          <w:rFonts w:ascii="Times New Roman" w:hAnsi="Times New Roman" w:cs="Times New Roman"/>
          <w:sz w:val="24"/>
          <w:szCs w:val="24"/>
        </w:rPr>
        <w:t xml:space="preserve"> in the course of this</w:t>
      </w:r>
      <w:r w:rsidR="009516DB">
        <w:rPr>
          <w:rFonts w:ascii="Times New Roman" w:hAnsi="Times New Roman" w:cs="Times New Roman"/>
          <w:sz w:val="24"/>
          <w:szCs w:val="24"/>
        </w:rPr>
        <w:t xml:space="preserve"> </w:t>
      </w:r>
      <w:r w:rsidR="009672EA">
        <w:rPr>
          <w:rFonts w:ascii="Times New Roman" w:hAnsi="Times New Roman" w:cs="Times New Roman"/>
          <w:sz w:val="24"/>
          <w:szCs w:val="24"/>
        </w:rPr>
        <w:t>proj</w:t>
      </w:r>
      <w:r w:rsidR="009516DB">
        <w:rPr>
          <w:rFonts w:ascii="Times New Roman" w:hAnsi="Times New Roman" w:cs="Times New Roman"/>
          <w:sz w:val="24"/>
          <w:szCs w:val="24"/>
        </w:rPr>
        <w:t>e</w:t>
      </w:r>
      <w:r w:rsidR="009672EA">
        <w:rPr>
          <w:rFonts w:ascii="Times New Roman" w:hAnsi="Times New Roman" w:cs="Times New Roman"/>
          <w:sz w:val="24"/>
          <w:szCs w:val="24"/>
        </w:rPr>
        <w:t>ct.</w:t>
      </w:r>
    </w:p>
    <w:p w14:paraId="76D1232B" w14:textId="0CC80428" w:rsidR="009672EA" w:rsidRDefault="005E0721" w:rsidP="009672EA">
      <w:pPr>
        <w:spacing w:line="360" w:lineRule="auto"/>
        <w:jc w:val="both"/>
        <w:rPr>
          <w:rFonts w:ascii="Times New Roman" w:hAnsi="Times New Roman" w:cs="Times New Roman"/>
          <w:sz w:val="24"/>
          <w:szCs w:val="24"/>
        </w:rPr>
      </w:pPr>
      <w:r>
        <w:rPr>
          <w:rFonts w:ascii="Times New Roman" w:hAnsi="Times New Roman" w:cs="Times New Roman"/>
          <w:sz w:val="24"/>
          <w:szCs w:val="24"/>
        </w:rPr>
        <w:t>My</w:t>
      </w:r>
      <w:r w:rsidR="001F7749" w:rsidRPr="00FB3969">
        <w:rPr>
          <w:rFonts w:ascii="Times New Roman" w:hAnsi="Times New Roman" w:cs="Times New Roman"/>
          <w:sz w:val="24"/>
          <w:szCs w:val="24"/>
        </w:rPr>
        <w:t xml:space="preserve"> profound gratitude goes to Dr. A.</w:t>
      </w:r>
      <w:r w:rsidR="009B42FB">
        <w:rPr>
          <w:rFonts w:ascii="Times New Roman" w:hAnsi="Times New Roman" w:cs="Times New Roman"/>
          <w:sz w:val="24"/>
          <w:szCs w:val="24"/>
        </w:rPr>
        <w:t xml:space="preserve"> </w:t>
      </w:r>
      <w:r w:rsidR="001F7749" w:rsidRPr="00FB3969">
        <w:rPr>
          <w:rFonts w:ascii="Times New Roman" w:hAnsi="Times New Roman" w:cs="Times New Roman"/>
          <w:sz w:val="24"/>
          <w:szCs w:val="24"/>
        </w:rPr>
        <w:t>G</w:t>
      </w:r>
      <w:r w:rsidR="009C0CCF">
        <w:rPr>
          <w:rFonts w:ascii="Times New Roman" w:hAnsi="Times New Roman" w:cs="Times New Roman"/>
          <w:sz w:val="24"/>
          <w:szCs w:val="24"/>
        </w:rPr>
        <w:t>.</w:t>
      </w:r>
      <w:r w:rsidR="001F7749" w:rsidRPr="00FB3969">
        <w:rPr>
          <w:rFonts w:ascii="Times New Roman" w:hAnsi="Times New Roman" w:cs="Times New Roman"/>
          <w:sz w:val="24"/>
          <w:szCs w:val="24"/>
        </w:rPr>
        <w:t xml:space="preserve"> </w:t>
      </w:r>
      <w:proofErr w:type="spellStart"/>
      <w:r w:rsidR="009C0CCF">
        <w:rPr>
          <w:rFonts w:ascii="Times New Roman" w:hAnsi="Times New Roman" w:cs="Times New Roman"/>
          <w:sz w:val="24"/>
          <w:szCs w:val="24"/>
        </w:rPr>
        <w:t>Ashidi</w:t>
      </w:r>
      <w:proofErr w:type="spellEnd"/>
      <w:r w:rsidR="00CB6CCF">
        <w:rPr>
          <w:rFonts w:ascii="Times New Roman" w:hAnsi="Times New Roman" w:cs="Times New Roman"/>
          <w:sz w:val="24"/>
          <w:szCs w:val="24"/>
        </w:rPr>
        <w:t xml:space="preserve"> </w:t>
      </w:r>
      <w:r w:rsidR="001F7749" w:rsidRPr="00FB3969">
        <w:rPr>
          <w:rFonts w:ascii="Times New Roman" w:hAnsi="Times New Roman" w:cs="Times New Roman"/>
          <w:sz w:val="24"/>
          <w:szCs w:val="24"/>
        </w:rPr>
        <w:t xml:space="preserve">for </w:t>
      </w:r>
      <w:r w:rsidR="00BC7D10">
        <w:rPr>
          <w:rFonts w:ascii="Times New Roman" w:hAnsi="Times New Roman" w:cs="Times New Roman"/>
          <w:sz w:val="24"/>
          <w:szCs w:val="24"/>
        </w:rPr>
        <w:t>his</w:t>
      </w:r>
      <w:r w:rsidR="001F7749" w:rsidRPr="00FB3969">
        <w:rPr>
          <w:rFonts w:ascii="Times New Roman" w:hAnsi="Times New Roman" w:cs="Times New Roman"/>
          <w:sz w:val="24"/>
          <w:szCs w:val="24"/>
        </w:rPr>
        <w:t xml:space="preserve"> fatherly and constructive advice, teaching and provision of detailed technical guide, innovative approach, motivation and encouragement </w:t>
      </w:r>
      <w:r w:rsidR="00BC7D10" w:rsidRPr="00FB3969">
        <w:rPr>
          <w:rFonts w:ascii="Times New Roman" w:hAnsi="Times New Roman" w:cs="Times New Roman"/>
          <w:sz w:val="24"/>
          <w:szCs w:val="24"/>
        </w:rPr>
        <w:t>throughout the course of this project</w:t>
      </w:r>
      <w:r w:rsidR="00BC7D10">
        <w:rPr>
          <w:rFonts w:ascii="Times New Roman" w:hAnsi="Times New Roman" w:cs="Times New Roman"/>
          <w:sz w:val="24"/>
          <w:szCs w:val="24"/>
        </w:rPr>
        <w:t>. And also Mr. J</w:t>
      </w:r>
      <w:r w:rsidR="00B6662F">
        <w:rPr>
          <w:rFonts w:ascii="Times New Roman" w:hAnsi="Times New Roman" w:cs="Times New Roman"/>
          <w:sz w:val="24"/>
          <w:szCs w:val="24"/>
        </w:rPr>
        <w:t>imoh</w:t>
      </w:r>
      <w:r w:rsidR="00BC7D10" w:rsidRPr="00FB3969">
        <w:rPr>
          <w:rFonts w:ascii="Times New Roman" w:hAnsi="Times New Roman" w:cs="Times New Roman"/>
          <w:sz w:val="24"/>
          <w:szCs w:val="24"/>
        </w:rPr>
        <w:t xml:space="preserve"> O</w:t>
      </w:r>
      <w:r w:rsidR="00B6662F">
        <w:rPr>
          <w:rFonts w:ascii="Times New Roman" w:hAnsi="Times New Roman" w:cs="Times New Roman"/>
          <w:sz w:val="24"/>
          <w:szCs w:val="24"/>
        </w:rPr>
        <w:t>peyemi</w:t>
      </w:r>
      <w:r w:rsidR="00BC7D10" w:rsidRPr="00FB3969">
        <w:rPr>
          <w:rFonts w:ascii="Times New Roman" w:hAnsi="Times New Roman" w:cs="Times New Roman"/>
          <w:sz w:val="24"/>
          <w:szCs w:val="24"/>
        </w:rPr>
        <w:t xml:space="preserve"> </w:t>
      </w:r>
      <w:r w:rsidR="00BC7D10">
        <w:rPr>
          <w:rFonts w:ascii="Times New Roman" w:hAnsi="Times New Roman" w:cs="Times New Roman"/>
          <w:sz w:val="24"/>
          <w:szCs w:val="24"/>
        </w:rPr>
        <w:t xml:space="preserve">for his dedicated time and energy which he selflessly contributed into the success of this project. </w:t>
      </w:r>
      <w:r w:rsidR="009672EA" w:rsidRPr="00FB3969">
        <w:rPr>
          <w:rFonts w:ascii="Times New Roman" w:hAnsi="Times New Roman" w:cs="Times New Roman"/>
          <w:sz w:val="24"/>
          <w:szCs w:val="24"/>
        </w:rPr>
        <w:t>May the good lord bless them in all of their endeavor</w:t>
      </w:r>
      <w:r w:rsidR="009672EA">
        <w:rPr>
          <w:rFonts w:ascii="Times New Roman" w:hAnsi="Times New Roman" w:cs="Times New Roman"/>
          <w:sz w:val="24"/>
          <w:szCs w:val="24"/>
        </w:rPr>
        <w:t>.</w:t>
      </w:r>
    </w:p>
    <w:p w14:paraId="47294B08" w14:textId="3B0D76A4" w:rsidR="008B238A" w:rsidRDefault="009672EA" w:rsidP="009672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also owe my admiration to the head of department, </w:t>
      </w:r>
      <w:r w:rsidR="00561203">
        <w:rPr>
          <w:rFonts w:ascii="Times New Roman" w:hAnsi="Times New Roman" w:cs="Times New Roman"/>
          <w:sz w:val="24"/>
          <w:szCs w:val="24"/>
        </w:rPr>
        <w:t>P</w:t>
      </w:r>
      <w:r>
        <w:rPr>
          <w:rFonts w:ascii="Times New Roman" w:hAnsi="Times New Roman" w:cs="Times New Roman"/>
          <w:sz w:val="24"/>
          <w:szCs w:val="24"/>
        </w:rPr>
        <w:t>rof. S.</w:t>
      </w:r>
      <w:r w:rsidR="009C0CCF">
        <w:rPr>
          <w:rFonts w:ascii="Times New Roman" w:hAnsi="Times New Roman" w:cs="Times New Roman"/>
          <w:sz w:val="24"/>
          <w:szCs w:val="24"/>
        </w:rPr>
        <w:t xml:space="preserve"> </w:t>
      </w:r>
      <w:r>
        <w:rPr>
          <w:rFonts w:ascii="Times New Roman" w:hAnsi="Times New Roman" w:cs="Times New Roman"/>
          <w:sz w:val="24"/>
          <w:szCs w:val="24"/>
        </w:rPr>
        <w:t>E</w:t>
      </w:r>
      <w:r w:rsidR="009C0CC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F</w:t>
      </w:r>
      <w:r w:rsidR="00B6662F">
        <w:rPr>
          <w:rFonts w:ascii="Times New Roman" w:hAnsi="Times New Roman" w:cs="Times New Roman"/>
          <w:sz w:val="24"/>
          <w:szCs w:val="24"/>
        </w:rPr>
        <w:t>alodun</w:t>
      </w:r>
      <w:proofErr w:type="spellEnd"/>
      <w:r w:rsidR="009516DB">
        <w:rPr>
          <w:rFonts w:ascii="Times New Roman" w:hAnsi="Times New Roman" w:cs="Times New Roman"/>
          <w:sz w:val="24"/>
          <w:szCs w:val="24"/>
        </w:rPr>
        <w:t xml:space="preserve"> </w:t>
      </w:r>
      <w:r w:rsidR="008B238A">
        <w:rPr>
          <w:rFonts w:ascii="Times New Roman" w:hAnsi="Times New Roman" w:cs="Times New Roman"/>
          <w:sz w:val="24"/>
          <w:szCs w:val="24"/>
        </w:rPr>
        <w:t xml:space="preserve">and all members of staff of the </w:t>
      </w:r>
      <w:r w:rsidR="009C0CCF">
        <w:rPr>
          <w:rFonts w:ascii="Times New Roman" w:hAnsi="Times New Roman" w:cs="Times New Roman"/>
          <w:sz w:val="24"/>
          <w:szCs w:val="24"/>
        </w:rPr>
        <w:t>D</w:t>
      </w:r>
      <w:r w:rsidR="008B238A">
        <w:rPr>
          <w:rFonts w:ascii="Times New Roman" w:hAnsi="Times New Roman" w:cs="Times New Roman"/>
          <w:sz w:val="24"/>
          <w:szCs w:val="24"/>
        </w:rPr>
        <w:t xml:space="preserve">epartment of </w:t>
      </w:r>
      <w:r w:rsidR="009C0CCF">
        <w:rPr>
          <w:rFonts w:ascii="Times New Roman" w:hAnsi="Times New Roman" w:cs="Times New Roman"/>
          <w:sz w:val="24"/>
          <w:szCs w:val="24"/>
        </w:rPr>
        <w:t>P</w:t>
      </w:r>
      <w:r w:rsidR="008B238A">
        <w:rPr>
          <w:rFonts w:ascii="Times New Roman" w:hAnsi="Times New Roman" w:cs="Times New Roman"/>
          <w:sz w:val="24"/>
          <w:szCs w:val="24"/>
        </w:rPr>
        <w:t xml:space="preserve">hysics, School of </w:t>
      </w:r>
      <w:r w:rsidR="009C0CCF">
        <w:rPr>
          <w:rFonts w:ascii="Times New Roman" w:hAnsi="Times New Roman" w:cs="Times New Roman"/>
          <w:sz w:val="24"/>
          <w:szCs w:val="24"/>
        </w:rPr>
        <w:t>P</w:t>
      </w:r>
      <w:r w:rsidR="008B238A">
        <w:rPr>
          <w:rFonts w:ascii="Times New Roman" w:hAnsi="Times New Roman" w:cs="Times New Roman"/>
          <w:sz w:val="24"/>
          <w:szCs w:val="24"/>
        </w:rPr>
        <w:t>hysical Sciences, Federal University of Technology, Akure, whose knowledge and academic assistance have been impacted on me throughout my program.</w:t>
      </w:r>
    </w:p>
    <w:p w14:paraId="53A979C2" w14:textId="77D74956" w:rsidR="003C1D70" w:rsidRDefault="00950607" w:rsidP="009672EA">
      <w:pPr>
        <w:spacing w:line="360" w:lineRule="auto"/>
        <w:jc w:val="both"/>
        <w:rPr>
          <w:rFonts w:ascii="Times New Roman" w:hAnsi="Times New Roman" w:cs="Times New Roman"/>
          <w:sz w:val="24"/>
          <w:szCs w:val="24"/>
        </w:rPr>
      </w:pPr>
      <w:r>
        <w:rPr>
          <w:rFonts w:ascii="Times New Roman" w:hAnsi="Times New Roman" w:cs="Times New Roman"/>
          <w:sz w:val="24"/>
          <w:szCs w:val="24"/>
        </w:rPr>
        <w:t>Lastly, I would like to appreciate</w:t>
      </w:r>
      <w:r w:rsidR="008B238A">
        <w:rPr>
          <w:rFonts w:ascii="Times New Roman" w:hAnsi="Times New Roman" w:cs="Times New Roman"/>
          <w:sz w:val="24"/>
          <w:szCs w:val="24"/>
        </w:rPr>
        <w:t xml:space="preserve"> my colleagues for the dedicated time and energy contributed in making data collection with UAVs a successful one.</w:t>
      </w:r>
      <w:r w:rsidR="003C1D70">
        <w:rPr>
          <w:rFonts w:ascii="Times New Roman" w:hAnsi="Times New Roman" w:cs="Times New Roman"/>
          <w:sz w:val="24"/>
          <w:szCs w:val="24"/>
        </w:rPr>
        <w:br w:type="page"/>
      </w:r>
    </w:p>
    <w:p w14:paraId="2F8CA63C" w14:textId="20F43532" w:rsidR="001F7749" w:rsidRPr="00CB6CCF" w:rsidRDefault="001F7749" w:rsidP="003C1D70">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ABSTRACT</w:t>
      </w:r>
    </w:p>
    <w:p w14:paraId="20FB0E43" w14:textId="26B037C2" w:rsidR="00DA7644" w:rsidRPr="00DA7644" w:rsidRDefault="00DA7644" w:rsidP="00DA7644">
      <w:pPr>
        <w:spacing w:line="360" w:lineRule="auto"/>
        <w:jc w:val="both"/>
        <w:rPr>
          <w:rFonts w:ascii="Times New Roman" w:eastAsia="Times New Roman" w:hAnsi="Times New Roman" w:cs="Times New Roman"/>
          <w:sz w:val="24"/>
          <w:szCs w:val="24"/>
        </w:rPr>
      </w:pPr>
      <w:r w:rsidRPr="00DA7644">
        <w:rPr>
          <w:rFonts w:ascii="Times New Roman" w:eastAsia="Times New Roman" w:hAnsi="Times New Roman" w:cs="Times New Roman"/>
          <w:sz w:val="24"/>
          <w:szCs w:val="24"/>
        </w:rPr>
        <w:t>This study investigates the vertical variation of secondary radio-climatic parameters</w:t>
      </w:r>
      <w:r w:rsidR="009B42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7644">
        <w:rPr>
          <w:rFonts w:ascii="Times New Roman" w:eastAsia="Times New Roman" w:hAnsi="Times New Roman" w:cs="Times New Roman"/>
          <w:sz w:val="24"/>
          <w:szCs w:val="24"/>
        </w:rPr>
        <w:t>radio refractivity, refractivity gradient, and geo-climatic factor</w:t>
      </w:r>
      <w:r>
        <w:rPr>
          <w:rFonts w:ascii="Times New Roman" w:eastAsia="Times New Roman" w:hAnsi="Times New Roman" w:cs="Times New Roman"/>
          <w:sz w:val="24"/>
          <w:szCs w:val="24"/>
        </w:rPr>
        <w:t xml:space="preserve"> </w:t>
      </w:r>
      <w:r w:rsidR="009B42FB">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for telecommunication applications</w:t>
      </w:r>
      <w:r w:rsidR="00915C18" w:rsidRPr="00DA7644">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 xml:space="preserve">in Akure, Nigeria. </w:t>
      </w:r>
      <w:r w:rsidRPr="00DA7644">
        <w:rPr>
          <w:rFonts w:ascii="Times New Roman" w:eastAsia="Times New Roman" w:hAnsi="Times New Roman" w:cs="Times New Roman"/>
          <w:sz w:val="24"/>
          <w:szCs w:val="24"/>
        </w:rPr>
        <w:t xml:space="preserve">Data </w:t>
      </w:r>
      <w:r w:rsidR="00915C18">
        <w:rPr>
          <w:rFonts w:ascii="Times New Roman" w:eastAsia="Times New Roman" w:hAnsi="Times New Roman" w:cs="Times New Roman"/>
          <w:sz w:val="24"/>
          <w:szCs w:val="24"/>
        </w:rPr>
        <w:t xml:space="preserve">of temperature, pressure and relative humidity were </w:t>
      </w:r>
      <w:r w:rsidRPr="00DA7644">
        <w:rPr>
          <w:rFonts w:ascii="Times New Roman" w:eastAsia="Times New Roman" w:hAnsi="Times New Roman" w:cs="Times New Roman"/>
          <w:sz w:val="24"/>
          <w:szCs w:val="24"/>
        </w:rPr>
        <w:t xml:space="preserve">collected at </w:t>
      </w:r>
      <w:r w:rsidR="00915C18">
        <w:rPr>
          <w:rFonts w:ascii="Times New Roman" w:eastAsia="Times New Roman" w:hAnsi="Times New Roman" w:cs="Times New Roman"/>
          <w:sz w:val="24"/>
          <w:szCs w:val="24"/>
        </w:rPr>
        <w:t>the ground surface</w:t>
      </w:r>
      <w:r w:rsidR="00915C18" w:rsidRPr="00DA7644">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 xml:space="preserve">and </w:t>
      </w:r>
      <w:r w:rsidRPr="00DA7644">
        <w:rPr>
          <w:rFonts w:ascii="Times New Roman" w:eastAsia="Times New Roman" w:hAnsi="Times New Roman" w:cs="Times New Roman"/>
          <w:sz w:val="24"/>
          <w:szCs w:val="24"/>
        </w:rPr>
        <w:t>altitudes 25 m, 50 m, and 75 m</w:t>
      </w:r>
      <w:r w:rsidR="00915C18">
        <w:rPr>
          <w:rFonts w:ascii="Times New Roman" w:eastAsia="Times New Roman" w:hAnsi="Times New Roman" w:cs="Times New Roman"/>
          <w:sz w:val="24"/>
          <w:szCs w:val="24"/>
        </w:rPr>
        <w:t>,</w:t>
      </w:r>
      <w:r w:rsidRPr="00DA7644">
        <w:rPr>
          <w:rFonts w:ascii="Times New Roman" w:eastAsia="Times New Roman" w:hAnsi="Times New Roman" w:cs="Times New Roman"/>
          <w:sz w:val="24"/>
          <w:szCs w:val="24"/>
        </w:rPr>
        <w:t xml:space="preserve"> over 30 days and across six synoptic hours</w:t>
      </w:r>
      <w:r w:rsidR="00915C18">
        <w:rPr>
          <w:rFonts w:ascii="Times New Roman" w:eastAsia="Times New Roman" w:hAnsi="Times New Roman" w:cs="Times New Roman"/>
          <w:sz w:val="24"/>
          <w:szCs w:val="24"/>
        </w:rPr>
        <w:t>,</w:t>
      </w:r>
      <w:r w:rsidRPr="00DA7644">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for</w:t>
      </w:r>
      <w:r w:rsidRPr="00DA7644">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analysis</w:t>
      </w:r>
      <w:r w:rsidRPr="00DA7644">
        <w:rPr>
          <w:rFonts w:ascii="Times New Roman" w:eastAsia="Times New Roman" w:hAnsi="Times New Roman" w:cs="Times New Roman"/>
          <w:sz w:val="24"/>
          <w:szCs w:val="24"/>
        </w:rPr>
        <w:t xml:space="preserve">. </w:t>
      </w:r>
      <w:r w:rsidR="00915C18">
        <w:rPr>
          <w:rFonts w:ascii="Times New Roman" w:eastAsia="Times New Roman" w:hAnsi="Times New Roman" w:cs="Times New Roman"/>
          <w:sz w:val="24"/>
          <w:szCs w:val="24"/>
        </w:rPr>
        <w:t xml:space="preserve">An </w:t>
      </w:r>
      <w:r w:rsidRPr="00DA7644">
        <w:rPr>
          <w:rFonts w:ascii="Times New Roman" w:eastAsia="Times New Roman" w:hAnsi="Times New Roman" w:cs="Times New Roman"/>
          <w:sz w:val="24"/>
          <w:szCs w:val="24"/>
        </w:rPr>
        <w:t>Unmanned Aerial Vehicle</w:t>
      </w:r>
      <w:r w:rsidR="00915C18">
        <w:rPr>
          <w:rFonts w:ascii="Times New Roman" w:eastAsia="Times New Roman" w:hAnsi="Times New Roman" w:cs="Times New Roman"/>
          <w:sz w:val="24"/>
          <w:szCs w:val="24"/>
        </w:rPr>
        <w:t xml:space="preserve"> System</w:t>
      </w:r>
      <w:r w:rsidRPr="00DA7644">
        <w:rPr>
          <w:rFonts w:ascii="Times New Roman" w:eastAsia="Times New Roman" w:hAnsi="Times New Roman" w:cs="Times New Roman"/>
          <w:sz w:val="24"/>
          <w:szCs w:val="24"/>
        </w:rPr>
        <w:t xml:space="preserve"> (UAV</w:t>
      </w:r>
      <w:r w:rsidR="00915C18">
        <w:rPr>
          <w:rFonts w:ascii="Times New Roman" w:eastAsia="Times New Roman" w:hAnsi="Times New Roman" w:cs="Times New Roman"/>
          <w:sz w:val="24"/>
          <w:szCs w:val="24"/>
        </w:rPr>
        <w:t>S</w:t>
      </w:r>
      <w:r w:rsidRPr="00DA7644">
        <w:rPr>
          <w:rFonts w:ascii="Times New Roman" w:eastAsia="Times New Roman" w:hAnsi="Times New Roman" w:cs="Times New Roman"/>
          <w:sz w:val="24"/>
          <w:szCs w:val="24"/>
        </w:rPr>
        <w:t>)</w:t>
      </w:r>
      <w:r w:rsidR="00915C18">
        <w:rPr>
          <w:rFonts w:ascii="Times New Roman" w:eastAsia="Times New Roman" w:hAnsi="Times New Roman" w:cs="Times New Roman"/>
          <w:sz w:val="24"/>
          <w:szCs w:val="24"/>
        </w:rPr>
        <w:t xml:space="preserve"> equipped with an Integrated Sensor Suite (ISS), was deployed for the </w:t>
      </w:r>
      <w:r w:rsidR="00915C18" w:rsidRPr="00DA7644">
        <w:rPr>
          <w:rFonts w:ascii="Times New Roman" w:eastAsia="Times New Roman" w:hAnsi="Times New Roman" w:cs="Times New Roman"/>
          <w:sz w:val="24"/>
          <w:szCs w:val="24"/>
        </w:rPr>
        <w:t xml:space="preserve">high-resolution </w:t>
      </w:r>
      <w:r w:rsidR="00915C18">
        <w:rPr>
          <w:rFonts w:ascii="Times New Roman" w:eastAsia="Times New Roman" w:hAnsi="Times New Roman" w:cs="Times New Roman"/>
          <w:sz w:val="24"/>
          <w:szCs w:val="24"/>
        </w:rPr>
        <w:t>measurement of</w:t>
      </w:r>
      <w:r w:rsidRPr="00DA7644">
        <w:rPr>
          <w:rFonts w:ascii="Times New Roman" w:eastAsia="Times New Roman" w:hAnsi="Times New Roman" w:cs="Times New Roman"/>
          <w:sz w:val="24"/>
          <w:szCs w:val="24"/>
        </w:rPr>
        <w:t xml:space="preserve"> temperature, humidity, and pressure, which were then used to derive the </w:t>
      </w:r>
      <w:r>
        <w:rPr>
          <w:rFonts w:ascii="Times New Roman" w:eastAsia="Times New Roman" w:hAnsi="Times New Roman" w:cs="Times New Roman"/>
          <w:sz w:val="24"/>
          <w:szCs w:val="24"/>
        </w:rPr>
        <w:t xml:space="preserve">secondary </w:t>
      </w:r>
      <w:r w:rsidRPr="00DA7644">
        <w:rPr>
          <w:rFonts w:ascii="Times New Roman" w:eastAsia="Times New Roman" w:hAnsi="Times New Roman" w:cs="Times New Roman"/>
          <w:sz w:val="24"/>
          <w:szCs w:val="24"/>
        </w:rPr>
        <w:t>radio-climatic parameters.</w:t>
      </w:r>
      <w:r w:rsidR="009B42FB">
        <w:rPr>
          <w:rFonts w:ascii="Times New Roman" w:eastAsia="Times New Roman" w:hAnsi="Times New Roman" w:cs="Times New Roman"/>
          <w:sz w:val="24"/>
          <w:szCs w:val="24"/>
        </w:rPr>
        <w:t xml:space="preserve"> </w:t>
      </w:r>
      <w:r w:rsidRPr="00DA7644">
        <w:rPr>
          <w:rFonts w:ascii="Times New Roman" w:eastAsia="Times New Roman" w:hAnsi="Times New Roman" w:cs="Times New Roman"/>
          <w:sz w:val="24"/>
          <w:szCs w:val="24"/>
        </w:rPr>
        <w:t>Result</w:t>
      </w:r>
      <w:r w:rsidR="0030554D">
        <w:rPr>
          <w:rFonts w:ascii="Times New Roman" w:eastAsia="Times New Roman" w:hAnsi="Times New Roman" w:cs="Times New Roman"/>
          <w:sz w:val="24"/>
          <w:szCs w:val="24"/>
        </w:rPr>
        <w:t>s</w:t>
      </w:r>
      <w:r w:rsidRPr="00DA7644">
        <w:rPr>
          <w:rFonts w:ascii="Times New Roman" w:eastAsia="Times New Roman" w:hAnsi="Times New Roman" w:cs="Times New Roman"/>
          <w:sz w:val="24"/>
          <w:szCs w:val="24"/>
        </w:rPr>
        <w:t xml:space="preserve"> show that radio refractivity </w:t>
      </w:r>
      <w:r w:rsidRPr="0030554D">
        <w:rPr>
          <w:rFonts w:ascii="Times New Roman" w:eastAsia="Times New Roman" w:hAnsi="Times New Roman" w:cs="Times New Roman"/>
          <w:sz w:val="24"/>
          <w:szCs w:val="24"/>
        </w:rPr>
        <w:t>decreases s</w:t>
      </w:r>
      <w:r w:rsidR="0030554D" w:rsidRPr="0030554D">
        <w:rPr>
          <w:rFonts w:ascii="Times New Roman" w:eastAsia="Times New Roman" w:hAnsi="Times New Roman" w:cs="Times New Roman"/>
          <w:sz w:val="24"/>
          <w:szCs w:val="24"/>
        </w:rPr>
        <w:t>teadily</w:t>
      </w:r>
      <w:r w:rsidRPr="00DA7644">
        <w:rPr>
          <w:rFonts w:ascii="Times New Roman" w:eastAsia="Times New Roman" w:hAnsi="Times New Roman" w:cs="Times New Roman"/>
          <w:sz w:val="24"/>
          <w:szCs w:val="24"/>
        </w:rPr>
        <w:t xml:space="preserve"> with altitude, with the highest values at the surface due to elevated humidity and pressure. The refractivity gradient revealed </w:t>
      </w:r>
      <w:r>
        <w:rPr>
          <w:rFonts w:ascii="Times New Roman" w:eastAsia="Times New Roman" w:hAnsi="Times New Roman" w:cs="Times New Roman"/>
          <w:sz w:val="24"/>
          <w:szCs w:val="24"/>
        </w:rPr>
        <w:t xml:space="preserve">notable </w:t>
      </w:r>
      <w:r w:rsidRPr="00DA7644">
        <w:rPr>
          <w:rFonts w:ascii="Times New Roman" w:eastAsia="Times New Roman" w:hAnsi="Times New Roman" w:cs="Times New Roman"/>
          <w:sz w:val="24"/>
          <w:szCs w:val="24"/>
        </w:rPr>
        <w:t>diurnal variability, with super-refraction and ducting conditions frequently occurring during early morning and evening hours, while sub-refraction dominated in the afternoon. The geo-climatic factor also indicated significant variability, suggesting a moderate to high risk of multipath fading in tropical environments such as Akure, Nigeria. These results demonstrate that reliance on standard atmospheric assumptions may underestimate anomalous propagation conditions in tropical climates.</w:t>
      </w:r>
      <w:r w:rsidR="009B42FB">
        <w:rPr>
          <w:rFonts w:ascii="Times New Roman" w:eastAsia="Times New Roman" w:hAnsi="Times New Roman" w:cs="Times New Roman"/>
          <w:sz w:val="24"/>
          <w:szCs w:val="24"/>
        </w:rPr>
        <w:t xml:space="preserve"> </w:t>
      </w:r>
      <w:r w:rsidRPr="00DA7644">
        <w:rPr>
          <w:rFonts w:ascii="Times New Roman" w:eastAsia="Times New Roman" w:hAnsi="Times New Roman" w:cs="Times New Roman"/>
          <w:sz w:val="24"/>
          <w:szCs w:val="24"/>
        </w:rPr>
        <w:t>Th</w:t>
      </w:r>
      <w:r w:rsidR="0030554D">
        <w:rPr>
          <w:rFonts w:ascii="Times New Roman" w:eastAsia="Times New Roman" w:hAnsi="Times New Roman" w:cs="Times New Roman"/>
          <w:sz w:val="24"/>
          <w:szCs w:val="24"/>
        </w:rPr>
        <w:t xml:space="preserve">is study underscores the importance of </w:t>
      </w:r>
      <w:r w:rsidRPr="00DA7644">
        <w:rPr>
          <w:rFonts w:ascii="Times New Roman" w:eastAsia="Times New Roman" w:hAnsi="Times New Roman" w:cs="Times New Roman"/>
          <w:sz w:val="24"/>
          <w:szCs w:val="24"/>
        </w:rPr>
        <w:t>incorporating UAV-based vertical profiling into routine atmospheric monitoring for improved accuracy in radio link design, radar operations, and spectrum management.</w:t>
      </w:r>
    </w:p>
    <w:p w14:paraId="799C073B" w14:textId="77777777" w:rsidR="003C1D70" w:rsidRDefault="003C1D70">
      <w:pPr>
        <w:rPr>
          <w:rFonts w:ascii="Times New Roman" w:hAnsi="Times New Roman" w:cs="Times New Roman"/>
          <w:sz w:val="24"/>
          <w:szCs w:val="24"/>
        </w:rPr>
      </w:pPr>
      <w:r>
        <w:rPr>
          <w:rFonts w:ascii="Times New Roman" w:hAnsi="Times New Roman" w:cs="Times New Roman"/>
          <w:sz w:val="24"/>
          <w:szCs w:val="24"/>
        </w:rPr>
        <w:br w:type="page"/>
      </w:r>
    </w:p>
    <w:p w14:paraId="7298EC82" w14:textId="7E9D74F0" w:rsidR="001F7749" w:rsidRPr="00CB6CCF" w:rsidRDefault="001F7749" w:rsidP="001F7749">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TABLE OF CONTENT</w:t>
      </w:r>
    </w:p>
    <w:p w14:paraId="6FB62F69" w14:textId="77777777" w:rsidR="001F7749" w:rsidRPr="00FB3969" w:rsidRDefault="001F7749" w:rsidP="001F7749">
      <w:pPr>
        <w:jc w:val="center"/>
        <w:rPr>
          <w:rFonts w:ascii="Times New Roman" w:hAnsi="Times New Roman" w:cs="Times New Roman"/>
          <w:sz w:val="24"/>
          <w:szCs w:val="24"/>
        </w:rPr>
      </w:pPr>
    </w:p>
    <w:p w14:paraId="3B45B679" w14:textId="151F6DA8"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Title Page</w:t>
      </w:r>
      <w:r w:rsidR="00DD400E">
        <w:rPr>
          <w:rFonts w:ascii="Times New Roman" w:hAnsi="Times New Roman" w:cs="Times New Roman"/>
          <w:b/>
          <w:sz w:val="24"/>
          <w:szCs w:val="24"/>
        </w:rPr>
        <w:t xml:space="preserve">                                                                                                                                           </w:t>
      </w:r>
      <w:proofErr w:type="spellStart"/>
      <w:r w:rsidR="00DD400E">
        <w:rPr>
          <w:rFonts w:ascii="Times New Roman" w:hAnsi="Times New Roman" w:cs="Times New Roman"/>
          <w:b/>
          <w:sz w:val="24"/>
          <w:szCs w:val="24"/>
        </w:rPr>
        <w:t>i</w:t>
      </w:r>
      <w:proofErr w:type="spellEnd"/>
    </w:p>
    <w:p w14:paraId="7C760603" w14:textId="71BE8E42"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Certification</w:t>
      </w:r>
      <w:r>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D400E">
        <w:rPr>
          <w:rFonts w:ascii="Times New Roman" w:hAnsi="Times New Roman" w:cs="Times New Roman"/>
          <w:b/>
          <w:sz w:val="24"/>
          <w:szCs w:val="24"/>
        </w:rPr>
        <w:t>i</w:t>
      </w:r>
      <w:r>
        <w:rPr>
          <w:rFonts w:ascii="Times New Roman" w:hAnsi="Times New Roman" w:cs="Times New Roman"/>
          <w:b/>
          <w:sz w:val="24"/>
          <w:szCs w:val="24"/>
        </w:rPr>
        <w:t>i</w:t>
      </w:r>
    </w:p>
    <w:p w14:paraId="56D19AEC" w14:textId="36647E13"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Dedication</w:t>
      </w:r>
      <w:r>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sidR="004F3638">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sidR="00DD400E">
        <w:rPr>
          <w:rFonts w:ascii="Times New Roman" w:hAnsi="Times New Roman" w:cs="Times New Roman"/>
          <w:b/>
          <w:sz w:val="24"/>
          <w:szCs w:val="24"/>
        </w:rPr>
        <w:t>i</w:t>
      </w:r>
      <w:r>
        <w:rPr>
          <w:rFonts w:ascii="Times New Roman" w:hAnsi="Times New Roman" w:cs="Times New Roman"/>
          <w:b/>
          <w:sz w:val="24"/>
          <w:szCs w:val="24"/>
        </w:rPr>
        <w:t>ii</w:t>
      </w:r>
    </w:p>
    <w:p w14:paraId="42313710" w14:textId="3F2D255E"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Acknowledgment</w:t>
      </w:r>
      <w:r w:rsidR="00EB3F6F">
        <w:rPr>
          <w:rFonts w:ascii="Times New Roman" w:hAnsi="Times New Roman" w:cs="Times New Roman"/>
          <w:b/>
          <w:sz w:val="24"/>
          <w:szCs w:val="24"/>
        </w:rPr>
        <w:t>s</w:t>
      </w:r>
      <w:r>
        <w:rPr>
          <w:rFonts w:ascii="Times New Roman" w:hAnsi="Times New Roman" w:cs="Times New Roman"/>
          <w:b/>
          <w:sz w:val="24"/>
          <w:szCs w:val="24"/>
        </w:rPr>
        <w:t xml:space="preserve">                                                                                                                                   </w:t>
      </w:r>
      <w:r w:rsidR="002311B4">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sidR="004F3638">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Pr>
          <w:rFonts w:ascii="Times New Roman" w:hAnsi="Times New Roman" w:cs="Times New Roman"/>
          <w:b/>
          <w:sz w:val="24"/>
          <w:szCs w:val="24"/>
        </w:rPr>
        <w:t>i</w:t>
      </w:r>
      <w:r w:rsidR="00DD400E">
        <w:rPr>
          <w:rFonts w:ascii="Times New Roman" w:hAnsi="Times New Roman" w:cs="Times New Roman"/>
          <w:b/>
          <w:sz w:val="24"/>
          <w:szCs w:val="24"/>
        </w:rPr>
        <w:t>v</w:t>
      </w:r>
    </w:p>
    <w:p w14:paraId="751A26CB" w14:textId="7E3C9FA4"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Abstract</w:t>
      </w:r>
      <w:r>
        <w:rPr>
          <w:rFonts w:ascii="Times New Roman" w:hAnsi="Times New Roman" w:cs="Times New Roman"/>
          <w:b/>
          <w:sz w:val="24"/>
          <w:szCs w:val="24"/>
        </w:rPr>
        <w:t xml:space="preserve">                                                                                                                                               </w:t>
      </w:r>
      <w:r w:rsidR="002311B4">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sidR="004F3638">
        <w:rPr>
          <w:rFonts w:ascii="Times New Roman" w:hAnsi="Times New Roman" w:cs="Times New Roman"/>
          <w:b/>
          <w:sz w:val="24"/>
          <w:szCs w:val="24"/>
        </w:rPr>
        <w:t xml:space="preserve"> </w:t>
      </w:r>
      <w:r>
        <w:rPr>
          <w:rFonts w:ascii="Times New Roman" w:hAnsi="Times New Roman" w:cs="Times New Roman"/>
          <w:b/>
          <w:sz w:val="24"/>
          <w:szCs w:val="24"/>
        </w:rPr>
        <w:t>v</w:t>
      </w:r>
    </w:p>
    <w:p w14:paraId="074F2C9D" w14:textId="76C54817" w:rsidR="001F774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Table of Content</w:t>
      </w:r>
      <w:r>
        <w:rPr>
          <w:rFonts w:ascii="Times New Roman" w:hAnsi="Times New Roman" w:cs="Times New Roman"/>
          <w:b/>
          <w:sz w:val="24"/>
          <w:szCs w:val="24"/>
        </w:rPr>
        <w:t xml:space="preserve">                                                                                                                                 </w:t>
      </w:r>
      <w:r w:rsidR="002311B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Pr>
          <w:rFonts w:ascii="Times New Roman" w:hAnsi="Times New Roman" w:cs="Times New Roman"/>
          <w:b/>
          <w:sz w:val="24"/>
          <w:szCs w:val="24"/>
        </w:rPr>
        <w:t>v</w:t>
      </w:r>
      <w:r w:rsidR="00DD400E">
        <w:rPr>
          <w:rFonts w:ascii="Times New Roman" w:hAnsi="Times New Roman" w:cs="Times New Roman"/>
          <w:b/>
          <w:sz w:val="24"/>
          <w:szCs w:val="24"/>
        </w:rPr>
        <w:t>i</w:t>
      </w:r>
    </w:p>
    <w:p w14:paraId="43711C91" w14:textId="5680C8B4" w:rsidR="00E11E57" w:rsidRPr="00FB3969" w:rsidRDefault="00E11E57" w:rsidP="00CB6CC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List of Tables                                                                                                                                     </w:t>
      </w:r>
      <w:r w:rsidR="004F3638">
        <w:rPr>
          <w:rFonts w:ascii="Times New Roman" w:hAnsi="Times New Roman" w:cs="Times New Roman"/>
          <w:b/>
          <w:sz w:val="24"/>
          <w:szCs w:val="24"/>
        </w:rPr>
        <w:t xml:space="preserve"> </w:t>
      </w:r>
      <w:r w:rsidR="009E6E1E">
        <w:rPr>
          <w:rFonts w:ascii="Times New Roman" w:hAnsi="Times New Roman" w:cs="Times New Roman"/>
          <w:b/>
          <w:sz w:val="24"/>
          <w:szCs w:val="24"/>
        </w:rPr>
        <w:t>ix</w:t>
      </w:r>
    </w:p>
    <w:p w14:paraId="036F480C" w14:textId="731E6A49" w:rsidR="001F7749" w:rsidRPr="00FB3969" w:rsidRDefault="001F774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List of Figures</w:t>
      </w:r>
      <w:r>
        <w:rPr>
          <w:rFonts w:ascii="Times New Roman" w:hAnsi="Times New Roman" w:cs="Times New Roman"/>
          <w:b/>
          <w:sz w:val="24"/>
          <w:szCs w:val="24"/>
        </w:rPr>
        <w:t xml:space="preserve">                                                                                                                           </w:t>
      </w:r>
      <w:r w:rsidR="00AB0D92">
        <w:rPr>
          <w:rFonts w:ascii="Times New Roman" w:hAnsi="Times New Roman" w:cs="Times New Roman"/>
          <w:b/>
          <w:sz w:val="24"/>
          <w:szCs w:val="24"/>
        </w:rPr>
        <w:t xml:space="preserve">     </w:t>
      </w:r>
      <w:r w:rsidR="004F3638">
        <w:rPr>
          <w:rFonts w:ascii="Times New Roman" w:hAnsi="Times New Roman" w:cs="Times New Roman"/>
          <w:b/>
          <w:sz w:val="24"/>
          <w:szCs w:val="24"/>
        </w:rPr>
        <w:t xml:space="preserve"> </w:t>
      </w:r>
      <w:r w:rsidR="00AB0D9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9E6E1E">
        <w:rPr>
          <w:rFonts w:ascii="Times New Roman" w:hAnsi="Times New Roman" w:cs="Times New Roman"/>
          <w:b/>
          <w:sz w:val="24"/>
          <w:szCs w:val="24"/>
        </w:rPr>
        <w:t>x</w:t>
      </w:r>
      <w:r>
        <w:rPr>
          <w:rFonts w:ascii="Times New Roman" w:hAnsi="Times New Roman" w:cs="Times New Roman"/>
          <w:b/>
          <w:sz w:val="24"/>
          <w:szCs w:val="24"/>
        </w:rPr>
        <w:t xml:space="preserve">          </w:t>
      </w:r>
      <w:r w:rsidR="002311B4">
        <w:rPr>
          <w:rFonts w:ascii="Times New Roman" w:hAnsi="Times New Roman" w:cs="Times New Roman"/>
          <w:b/>
          <w:sz w:val="24"/>
          <w:szCs w:val="24"/>
        </w:rPr>
        <w:t xml:space="preserve">  </w:t>
      </w:r>
      <w:r w:rsidR="00773C84">
        <w:rPr>
          <w:rFonts w:ascii="Times New Roman" w:hAnsi="Times New Roman" w:cs="Times New Roman"/>
          <w:b/>
          <w:sz w:val="24"/>
          <w:szCs w:val="24"/>
        </w:rPr>
        <w:t xml:space="preserve"> </w:t>
      </w:r>
      <w:r w:rsidR="00E11E57">
        <w:rPr>
          <w:rFonts w:ascii="Times New Roman" w:hAnsi="Times New Roman" w:cs="Times New Roman"/>
          <w:b/>
          <w:sz w:val="24"/>
          <w:szCs w:val="24"/>
        </w:rPr>
        <w:t xml:space="preserve">      </w:t>
      </w:r>
    </w:p>
    <w:p w14:paraId="2A7EDB25" w14:textId="77777777" w:rsidR="001F774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CHAPTER ONE – GENERAL INTRODUCTION</w:t>
      </w:r>
    </w:p>
    <w:p w14:paraId="7814EADA" w14:textId="73231639" w:rsidR="000C4DA9" w:rsidRPr="008152EE" w:rsidRDefault="000C4DA9" w:rsidP="00CB6CCF">
      <w:pPr>
        <w:pStyle w:val="ListParagraph"/>
        <w:numPr>
          <w:ilvl w:val="1"/>
          <w:numId w:val="15"/>
        </w:num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Background of the Study</w:t>
      </w:r>
      <w:r w:rsidR="002B53D6">
        <w:rPr>
          <w:rFonts w:ascii="Times New Roman" w:hAnsi="Times New Roman" w:cs="Times New Roman"/>
          <w:sz w:val="24"/>
          <w:szCs w:val="24"/>
        </w:rPr>
        <w:t xml:space="preserve">                                                                                                                    </w:t>
      </w:r>
      <w:r w:rsidR="00773C84">
        <w:rPr>
          <w:rFonts w:ascii="Times New Roman" w:hAnsi="Times New Roman" w:cs="Times New Roman"/>
          <w:sz w:val="24"/>
          <w:szCs w:val="24"/>
        </w:rPr>
        <w:t xml:space="preserve"> </w:t>
      </w:r>
      <w:r w:rsidR="002B53D6">
        <w:rPr>
          <w:rFonts w:ascii="Times New Roman" w:hAnsi="Times New Roman" w:cs="Times New Roman"/>
          <w:sz w:val="24"/>
          <w:szCs w:val="24"/>
        </w:rPr>
        <w:t xml:space="preserve">1                                                                                                                                      </w:t>
      </w:r>
    </w:p>
    <w:p w14:paraId="24448DCA" w14:textId="77777777" w:rsidR="00FA6D80" w:rsidRPr="008152EE" w:rsidRDefault="00FA6D80" w:rsidP="00CB6CCF">
      <w:pPr>
        <w:pStyle w:val="ListParagraph"/>
        <w:spacing w:line="360" w:lineRule="auto"/>
        <w:ind w:left="360"/>
        <w:jc w:val="both"/>
        <w:rPr>
          <w:rFonts w:ascii="Times New Roman" w:hAnsi="Times New Roman" w:cs="Times New Roman"/>
          <w:sz w:val="24"/>
          <w:szCs w:val="24"/>
        </w:rPr>
      </w:pPr>
    </w:p>
    <w:p w14:paraId="24D97C2C" w14:textId="0D798F2B" w:rsidR="00FA6D80" w:rsidRPr="008152EE" w:rsidRDefault="000C4DA9" w:rsidP="00CB6CCF">
      <w:pPr>
        <w:pStyle w:val="ListParagraph"/>
        <w:numPr>
          <w:ilvl w:val="1"/>
          <w:numId w:val="15"/>
        </w:num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Statement of the Proble</w:t>
      </w:r>
      <w:r w:rsidR="00FA6D80" w:rsidRPr="008152EE">
        <w:rPr>
          <w:rFonts w:ascii="Times New Roman" w:hAnsi="Times New Roman" w:cs="Times New Roman"/>
          <w:sz w:val="24"/>
          <w:szCs w:val="24"/>
        </w:rPr>
        <w:t>m</w:t>
      </w:r>
      <w:r w:rsidR="002B53D6">
        <w:rPr>
          <w:rFonts w:ascii="Times New Roman" w:hAnsi="Times New Roman" w:cs="Times New Roman"/>
          <w:sz w:val="24"/>
          <w:szCs w:val="24"/>
        </w:rPr>
        <w:t xml:space="preserve"> </w:t>
      </w:r>
      <w:r w:rsidR="003F19FE">
        <w:rPr>
          <w:rFonts w:ascii="Times New Roman" w:hAnsi="Times New Roman" w:cs="Times New Roman"/>
          <w:sz w:val="24"/>
          <w:szCs w:val="24"/>
        </w:rPr>
        <w:t xml:space="preserve">                                                                                                            </w:t>
      </w:r>
      <w:r w:rsidR="00773C84">
        <w:rPr>
          <w:rFonts w:ascii="Times New Roman" w:hAnsi="Times New Roman" w:cs="Times New Roman"/>
          <w:sz w:val="24"/>
          <w:szCs w:val="24"/>
        </w:rPr>
        <w:t xml:space="preserve"> </w:t>
      </w:r>
      <w:r w:rsidR="003F19FE">
        <w:rPr>
          <w:rFonts w:ascii="Times New Roman" w:hAnsi="Times New Roman" w:cs="Times New Roman"/>
          <w:sz w:val="24"/>
          <w:szCs w:val="24"/>
        </w:rPr>
        <w:t xml:space="preserve"> </w:t>
      </w:r>
      <w:r w:rsidR="009F253D">
        <w:rPr>
          <w:rFonts w:ascii="Times New Roman" w:hAnsi="Times New Roman" w:cs="Times New Roman"/>
          <w:sz w:val="24"/>
          <w:szCs w:val="24"/>
        </w:rPr>
        <w:t>4</w:t>
      </w:r>
    </w:p>
    <w:p w14:paraId="7FC63625" w14:textId="77777777" w:rsidR="00FA6D80" w:rsidRPr="008152EE" w:rsidRDefault="00FA6D80" w:rsidP="00CB6CCF">
      <w:pPr>
        <w:pStyle w:val="ListParagraph"/>
        <w:spacing w:line="360" w:lineRule="auto"/>
        <w:ind w:left="360"/>
        <w:jc w:val="both"/>
        <w:rPr>
          <w:rFonts w:ascii="Times New Roman" w:hAnsi="Times New Roman" w:cs="Times New Roman"/>
          <w:sz w:val="24"/>
          <w:szCs w:val="24"/>
        </w:rPr>
      </w:pPr>
    </w:p>
    <w:p w14:paraId="3725F7A2" w14:textId="500DE025" w:rsidR="00FA6D80" w:rsidRPr="008152EE" w:rsidRDefault="000C4DA9" w:rsidP="00CB6CCF">
      <w:pPr>
        <w:pStyle w:val="ListParagraph"/>
        <w:numPr>
          <w:ilvl w:val="1"/>
          <w:numId w:val="15"/>
        </w:num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Research Questions</w:t>
      </w:r>
      <w:r w:rsidR="003F19FE">
        <w:rPr>
          <w:rFonts w:ascii="Times New Roman" w:hAnsi="Times New Roman" w:cs="Times New Roman"/>
          <w:sz w:val="24"/>
          <w:szCs w:val="24"/>
        </w:rPr>
        <w:t xml:space="preserve">                                                                                                                       </w:t>
      </w:r>
      <w:r w:rsidR="00773C84">
        <w:rPr>
          <w:rFonts w:ascii="Times New Roman" w:hAnsi="Times New Roman" w:cs="Times New Roman"/>
          <w:sz w:val="24"/>
          <w:szCs w:val="24"/>
        </w:rPr>
        <w:t xml:space="preserve"> </w:t>
      </w:r>
      <w:r w:rsidR="009F253D">
        <w:rPr>
          <w:rFonts w:ascii="Times New Roman" w:hAnsi="Times New Roman" w:cs="Times New Roman"/>
          <w:sz w:val="24"/>
          <w:szCs w:val="24"/>
        </w:rPr>
        <w:t>4</w:t>
      </w:r>
    </w:p>
    <w:p w14:paraId="671510D0" w14:textId="66849BC1" w:rsidR="00FA6D80" w:rsidRPr="008152EE" w:rsidRDefault="00FA6D80"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1.4 Aim and Objectives of the Study</w:t>
      </w:r>
      <w:r w:rsidR="003F19FE">
        <w:rPr>
          <w:rFonts w:ascii="Times New Roman" w:hAnsi="Times New Roman" w:cs="Times New Roman"/>
          <w:sz w:val="24"/>
          <w:szCs w:val="24"/>
        </w:rPr>
        <w:t xml:space="preserve">                                                                                               </w:t>
      </w:r>
      <w:r w:rsidR="009F253D">
        <w:rPr>
          <w:rFonts w:ascii="Times New Roman" w:hAnsi="Times New Roman" w:cs="Times New Roman"/>
          <w:sz w:val="24"/>
          <w:szCs w:val="24"/>
        </w:rPr>
        <w:t>5</w:t>
      </w:r>
    </w:p>
    <w:p w14:paraId="15F360FF" w14:textId="3ACEB0C6" w:rsidR="001F7749" w:rsidRPr="00FA6D80" w:rsidRDefault="00FA6D80" w:rsidP="00CB6CCF">
      <w:pPr>
        <w:spacing w:line="360" w:lineRule="auto"/>
        <w:jc w:val="both"/>
        <w:rPr>
          <w:rFonts w:ascii="Times New Roman" w:hAnsi="Times New Roman" w:cs="Times New Roman"/>
          <w:b/>
          <w:sz w:val="24"/>
          <w:szCs w:val="24"/>
        </w:rPr>
      </w:pPr>
      <w:r w:rsidRPr="008152EE">
        <w:rPr>
          <w:rFonts w:ascii="Times New Roman" w:hAnsi="Times New Roman" w:cs="Times New Roman"/>
          <w:sz w:val="24"/>
          <w:szCs w:val="24"/>
        </w:rPr>
        <w:t>1.5 Scope of the Study</w:t>
      </w:r>
      <w:r w:rsidR="003F19FE">
        <w:rPr>
          <w:rFonts w:ascii="Times New Roman" w:hAnsi="Times New Roman" w:cs="Times New Roman"/>
          <w:sz w:val="24"/>
          <w:szCs w:val="24"/>
        </w:rPr>
        <w:t xml:space="preserve">                                                                                                                        </w:t>
      </w:r>
      <w:r w:rsidR="00773C84">
        <w:rPr>
          <w:rFonts w:ascii="Times New Roman" w:hAnsi="Times New Roman" w:cs="Times New Roman"/>
          <w:sz w:val="24"/>
          <w:szCs w:val="24"/>
        </w:rPr>
        <w:t xml:space="preserve"> </w:t>
      </w:r>
      <w:r w:rsidR="003F19FE">
        <w:rPr>
          <w:rFonts w:ascii="Times New Roman" w:hAnsi="Times New Roman" w:cs="Times New Roman"/>
          <w:sz w:val="24"/>
          <w:szCs w:val="24"/>
        </w:rPr>
        <w:t xml:space="preserve"> </w:t>
      </w:r>
      <w:r w:rsidR="009F253D">
        <w:rPr>
          <w:rFonts w:ascii="Times New Roman" w:hAnsi="Times New Roman" w:cs="Times New Roman"/>
          <w:sz w:val="24"/>
          <w:szCs w:val="24"/>
        </w:rPr>
        <w:t>5</w:t>
      </w:r>
    </w:p>
    <w:p w14:paraId="34DCC864" w14:textId="77777777" w:rsidR="001F774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CHAPERTER TWO – LITERATURE REVIEW</w:t>
      </w:r>
    </w:p>
    <w:p w14:paraId="13959DE1" w14:textId="50FCC828"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2.1 Introduction</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B6662F">
        <w:rPr>
          <w:rFonts w:ascii="Times New Roman" w:hAnsi="Times New Roman" w:cs="Times New Roman"/>
          <w:bCs/>
          <w:sz w:val="24"/>
          <w:szCs w:val="24"/>
        </w:rPr>
        <w:t>6</w:t>
      </w:r>
    </w:p>
    <w:p w14:paraId="6F748D5F" w14:textId="694134AD"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2.2 Vertical Profiles of Radio-Climatic Parameters</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B6662F">
        <w:rPr>
          <w:rFonts w:ascii="Times New Roman" w:hAnsi="Times New Roman" w:cs="Times New Roman"/>
          <w:bCs/>
          <w:sz w:val="24"/>
          <w:szCs w:val="24"/>
        </w:rPr>
        <w:t>6</w:t>
      </w:r>
      <w:r w:rsidR="00773C84">
        <w:rPr>
          <w:rFonts w:ascii="Times New Roman" w:hAnsi="Times New Roman" w:cs="Times New Roman"/>
          <w:bCs/>
          <w:sz w:val="24"/>
          <w:szCs w:val="24"/>
        </w:rPr>
        <w:t xml:space="preserve">           </w:t>
      </w:r>
      <w:r w:rsidR="00CD53AE">
        <w:rPr>
          <w:rFonts w:ascii="Times New Roman" w:hAnsi="Times New Roman" w:cs="Times New Roman"/>
          <w:bCs/>
          <w:sz w:val="24"/>
          <w:szCs w:val="24"/>
        </w:rPr>
        <w:t xml:space="preserve"> </w:t>
      </w:r>
    </w:p>
    <w:p w14:paraId="1853A4D6" w14:textId="05CE9DAC"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2.1</w:t>
      </w:r>
      <w:r w:rsidRPr="008152EE">
        <w:rPr>
          <w:rFonts w:ascii="Times New Roman" w:hAnsi="Times New Roman" w:cs="Times New Roman"/>
          <w:bCs/>
          <w:sz w:val="24"/>
          <w:szCs w:val="24"/>
        </w:rPr>
        <w:t xml:space="preserve"> The Vertical Variation of Radio-Refractivity</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CD53AE">
        <w:rPr>
          <w:rFonts w:ascii="Times New Roman" w:hAnsi="Times New Roman" w:cs="Times New Roman"/>
          <w:bCs/>
          <w:sz w:val="24"/>
          <w:szCs w:val="24"/>
        </w:rPr>
        <w:t xml:space="preserve"> </w:t>
      </w:r>
      <w:r w:rsidR="00B6662F">
        <w:rPr>
          <w:rFonts w:ascii="Times New Roman" w:hAnsi="Times New Roman" w:cs="Times New Roman"/>
          <w:bCs/>
          <w:sz w:val="24"/>
          <w:szCs w:val="24"/>
        </w:rPr>
        <w:t>6</w:t>
      </w:r>
    </w:p>
    <w:p w14:paraId="7AEBC8AF" w14:textId="6791FEF8"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2.2</w:t>
      </w:r>
      <w:r w:rsidRPr="008152EE">
        <w:rPr>
          <w:rFonts w:ascii="Times New Roman" w:hAnsi="Times New Roman" w:cs="Times New Roman"/>
          <w:bCs/>
          <w:sz w:val="24"/>
          <w:szCs w:val="24"/>
        </w:rPr>
        <w:t xml:space="preserve"> The Vertical Variation of Refractivity Gradient</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B6662F">
        <w:rPr>
          <w:rFonts w:ascii="Times New Roman" w:hAnsi="Times New Roman" w:cs="Times New Roman"/>
          <w:bCs/>
          <w:sz w:val="24"/>
          <w:szCs w:val="24"/>
        </w:rPr>
        <w:t>7</w:t>
      </w:r>
    </w:p>
    <w:p w14:paraId="3BEEB554" w14:textId="2787AE07"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lastRenderedPageBreak/>
        <w:t>2.</w:t>
      </w:r>
      <w:r w:rsidR="00F414F2">
        <w:rPr>
          <w:rFonts w:ascii="Times New Roman" w:hAnsi="Times New Roman" w:cs="Times New Roman"/>
          <w:bCs/>
          <w:sz w:val="24"/>
          <w:szCs w:val="24"/>
        </w:rPr>
        <w:t>2.3</w:t>
      </w:r>
      <w:r w:rsidRPr="008152EE">
        <w:rPr>
          <w:rFonts w:ascii="Times New Roman" w:hAnsi="Times New Roman" w:cs="Times New Roman"/>
          <w:bCs/>
          <w:sz w:val="24"/>
          <w:szCs w:val="24"/>
        </w:rPr>
        <w:t xml:space="preserve"> The Vertical Variation of Geo-Climatic Factor (Δ</w:t>
      </w:r>
      <w:proofErr w:type="gramStart"/>
      <w:r w:rsidRPr="008152EE">
        <w:rPr>
          <w:rFonts w:ascii="Times New Roman" w:hAnsi="Times New Roman" w:cs="Times New Roman"/>
          <w:bCs/>
          <w:sz w:val="24"/>
          <w:szCs w:val="24"/>
        </w:rPr>
        <w:t>N)</w:t>
      </w:r>
      <w:r w:rsidR="00CD53AE">
        <w:rPr>
          <w:rFonts w:ascii="Times New Roman" w:hAnsi="Times New Roman" w:cs="Times New Roman"/>
          <w:bCs/>
          <w:sz w:val="24"/>
          <w:szCs w:val="24"/>
        </w:rPr>
        <w:t xml:space="preserve">   </w:t>
      </w:r>
      <w:proofErr w:type="gramEnd"/>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CD53AE">
        <w:rPr>
          <w:rFonts w:ascii="Times New Roman" w:hAnsi="Times New Roman" w:cs="Times New Roman"/>
          <w:bCs/>
          <w:sz w:val="24"/>
          <w:szCs w:val="24"/>
        </w:rPr>
        <w:t xml:space="preserve"> </w:t>
      </w:r>
      <w:r w:rsidR="008C2C79">
        <w:rPr>
          <w:rFonts w:ascii="Times New Roman" w:hAnsi="Times New Roman" w:cs="Times New Roman"/>
          <w:bCs/>
          <w:sz w:val="24"/>
          <w:szCs w:val="24"/>
        </w:rPr>
        <w:t>8</w:t>
      </w:r>
    </w:p>
    <w:p w14:paraId="41BECE16" w14:textId="4F001D19"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3</w:t>
      </w:r>
      <w:r w:rsidRPr="008152EE">
        <w:rPr>
          <w:rFonts w:ascii="Times New Roman" w:hAnsi="Times New Roman" w:cs="Times New Roman"/>
          <w:bCs/>
          <w:sz w:val="24"/>
          <w:szCs w:val="24"/>
        </w:rPr>
        <w:t xml:space="preserve"> Integration of Vertical Profiles</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CD53AE">
        <w:rPr>
          <w:rFonts w:ascii="Times New Roman" w:hAnsi="Times New Roman" w:cs="Times New Roman"/>
          <w:bCs/>
          <w:sz w:val="24"/>
          <w:szCs w:val="24"/>
        </w:rPr>
        <w:t xml:space="preserve"> </w:t>
      </w:r>
      <w:r w:rsidR="008C2C79">
        <w:rPr>
          <w:rFonts w:ascii="Times New Roman" w:hAnsi="Times New Roman" w:cs="Times New Roman"/>
          <w:bCs/>
          <w:sz w:val="24"/>
          <w:szCs w:val="24"/>
        </w:rPr>
        <w:t>9</w:t>
      </w:r>
    </w:p>
    <w:p w14:paraId="6720777E" w14:textId="568BC4A5"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4</w:t>
      </w:r>
      <w:r w:rsidRPr="008152EE">
        <w:rPr>
          <w:rFonts w:ascii="Times New Roman" w:hAnsi="Times New Roman" w:cs="Times New Roman"/>
          <w:bCs/>
          <w:sz w:val="24"/>
          <w:szCs w:val="24"/>
        </w:rPr>
        <w:t xml:space="preserve"> Diurnal Variations of Secondary Radio-Climatic Parameters</w:t>
      </w:r>
      <w:r w:rsidR="00CD53AE">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1E3B05">
        <w:rPr>
          <w:rFonts w:ascii="Times New Roman" w:hAnsi="Times New Roman" w:cs="Times New Roman"/>
          <w:bCs/>
          <w:sz w:val="24"/>
          <w:szCs w:val="24"/>
        </w:rPr>
        <w:t>1</w:t>
      </w:r>
      <w:r w:rsidR="008C2C79">
        <w:rPr>
          <w:rFonts w:ascii="Times New Roman" w:hAnsi="Times New Roman" w:cs="Times New Roman"/>
          <w:bCs/>
          <w:sz w:val="24"/>
          <w:szCs w:val="24"/>
        </w:rPr>
        <w:t>0</w:t>
      </w:r>
    </w:p>
    <w:p w14:paraId="326D9F9D" w14:textId="6CFF9F36" w:rsidR="00FA6D80" w:rsidRPr="008152EE" w:rsidRDefault="00FA6D80"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5</w:t>
      </w:r>
      <w:r w:rsidRPr="008152EE">
        <w:rPr>
          <w:rFonts w:ascii="Times New Roman" w:hAnsi="Times New Roman" w:cs="Times New Roman"/>
          <w:bCs/>
          <w:sz w:val="24"/>
          <w:szCs w:val="24"/>
        </w:rPr>
        <w:t xml:space="preserve"> The Radio Horizon</w:t>
      </w:r>
      <w:r w:rsidR="00CD53AE">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C84">
        <w:rPr>
          <w:rFonts w:ascii="Times New Roman" w:hAnsi="Times New Roman" w:cs="Times New Roman"/>
          <w:bCs/>
          <w:sz w:val="24"/>
          <w:szCs w:val="24"/>
        </w:rPr>
        <w:t xml:space="preserve">                                       </w:t>
      </w:r>
      <w:r w:rsidR="001E3B05">
        <w:rPr>
          <w:rFonts w:ascii="Times New Roman" w:hAnsi="Times New Roman" w:cs="Times New Roman"/>
          <w:bCs/>
          <w:sz w:val="24"/>
          <w:szCs w:val="24"/>
        </w:rPr>
        <w:t>1</w:t>
      </w:r>
      <w:r w:rsidR="008C2C79">
        <w:rPr>
          <w:rFonts w:ascii="Times New Roman" w:hAnsi="Times New Roman" w:cs="Times New Roman"/>
          <w:bCs/>
          <w:sz w:val="24"/>
          <w:szCs w:val="24"/>
        </w:rPr>
        <w:t>1</w:t>
      </w:r>
    </w:p>
    <w:p w14:paraId="2E954A61" w14:textId="7F25F52D" w:rsidR="00FA6D80" w:rsidRPr="008152EE" w:rsidRDefault="00FA6D80"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6</w:t>
      </w:r>
      <w:r w:rsidRPr="008152EE">
        <w:rPr>
          <w:rFonts w:ascii="Times New Roman" w:hAnsi="Times New Roman" w:cs="Times New Roman"/>
          <w:bCs/>
          <w:sz w:val="24"/>
          <w:szCs w:val="24"/>
        </w:rPr>
        <w:t xml:space="preserve"> Effect of Refractivity on Electromagnetic Waves</w:t>
      </w:r>
      <w:r w:rsidR="00CD53AE">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1E3B05">
        <w:rPr>
          <w:rFonts w:ascii="Times New Roman" w:hAnsi="Times New Roman" w:cs="Times New Roman"/>
          <w:bCs/>
          <w:sz w:val="24"/>
          <w:szCs w:val="24"/>
        </w:rPr>
        <w:t>1</w:t>
      </w:r>
      <w:r w:rsidR="008C2C79">
        <w:rPr>
          <w:rFonts w:ascii="Times New Roman" w:hAnsi="Times New Roman" w:cs="Times New Roman"/>
          <w:bCs/>
          <w:sz w:val="24"/>
          <w:szCs w:val="24"/>
        </w:rPr>
        <w:t>3</w:t>
      </w:r>
    </w:p>
    <w:p w14:paraId="79E02B7C" w14:textId="04D17A51" w:rsidR="0057418F" w:rsidRPr="008152EE" w:rsidRDefault="0057418F"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7</w:t>
      </w:r>
      <w:r w:rsidRPr="008152EE">
        <w:rPr>
          <w:rFonts w:ascii="Times New Roman" w:hAnsi="Times New Roman" w:cs="Times New Roman"/>
          <w:bCs/>
          <w:sz w:val="24"/>
          <w:szCs w:val="24"/>
        </w:rPr>
        <w:t xml:space="preserve"> Significance of Refractivity in Atmospheric Science</w:t>
      </w:r>
      <w:r w:rsidR="00CD53AE">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1E3B05">
        <w:rPr>
          <w:rFonts w:ascii="Times New Roman" w:hAnsi="Times New Roman" w:cs="Times New Roman"/>
          <w:bCs/>
          <w:sz w:val="24"/>
          <w:szCs w:val="24"/>
        </w:rPr>
        <w:t>1</w:t>
      </w:r>
      <w:r w:rsidR="008C2C79">
        <w:rPr>
          <w:rFonts w:ascii="Times New Roman" w:hAnsi="Times New Roman" w:cs="Times New Roman"/>
          <w:bCs/>
          <w:sz w:val="24"/>
          <w:szCs w:val="24"/>
        </w:rPr>
        <w:t>4</w:t>
      </w:r>
    </w:p>
    <w:p w14:paraId="18EA5694" w14:textId="17EE7E51" w:rsidR="0057418F" w:rsidRPr="008152EE" w:rsidRDefault="0057418F"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8</w:t>
      </w:r>
      <w:r w:rsidRPr="008152EE">
        <w:rPr>
          <w:rFonts w:ascii="Times New Roman" w:hAnsi="Times New Roman" w:cs="Times New Roman"/>
          <w:bCs/>
          <w:sz w:val="24"/>
          <w:szCs w:val="24"/>
        </w:rPr>
        <w:t xml:space="preserve"> Refractivity and Its Measuring Techniques</w:t>
      </w:r>
      <w:r w:rsidR="00CD53AE">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CD53AE">
        <w:rPr>
          <w:rFonts w:ascii="Times New Roman" w:hAnsi="Times New Roman" w:cs="Times New Roman"/>
          <w:bCs/>
          <w:sz w:val="24"/>
          <w:szCs w:val="24"/>
        </w:rPr>
        <w:t>1</w:t>
      </w:r>
      <w:r w:rsidR="008C2C79">
        <w:rPr>
          <w:rFonts w:ascii="Times New Roman" w:hAnsi="Times New Roman" w:cs="Times New Roman"/>
          <w:bCs/>
          <w:sz w:val="24"/>
          <w:szCs w:val="24"/>
        </w:rPr>
        <w:t>4</w:t>
      </w:r>
    </w:p>
    <w:p w14:paraId="4211CB25" w14:textId="71D9B8E1" w:rsidR="0057418F" w:rsidRPr="008152EE" w:rsidRDefault="0057418F"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9</w:t>
      </w:r>
      <w:r w:rsidRPr="008152EE">
        <w:rPr>
          <w:rFonts w:ascii="Times New Roman" w:hAnsi="Times New Roman" w:cs="Times New Roman"/>
          <w:bCs/>
          <w:sz w:val="24"/>
          <w:szCs w:val="24"/>
        </w:rPr>
        <w:t xml:space="preserve"> UAVs for Atmospheric Refractivity Analysis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 xml:space="preserve">  </w:t>
      </w:r>
      <w:r w:rsidR="00135F68">
        <w:rPr>
          <w:rFonts w:ascii="Times New Roman" w:hAnsi="Times New Roman" w:cs="Times New Roman"/>
          <w:bCs/>
          <w:sz w:val="24"/>
          <w:szCs w:val="24"/>
        </w:rPr>
        <w:t>1</w:t>
      </w:r>
      <w:r w:rsidR="008C2C79">
        <w:rPr>
          <w:rFonts w:ascii="Times New Roman" w:hAnsi="Times New Roman" w:cs="Times New Roman"/>
          <w:bCs/>
          <w:sz w:val="24"/>
          <w:szCs w:val="24"/>
        </w:rPr>
        <w:t>5</w:t>
      </w:r>
    </w:p>
    <w:p w14:paraId="7F87E782" w14:textId="50BE5D82" w:rsidR="0057418F" w:rsidRPr="008152EE" w:rsidRDefault="0057418F"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w:t>
      </w:r>
      <w:r w:rsidR="00F414F2">
        <w:rPr>
          <w:rFonts w:ascii="Times New Roman" w:hAnsi="Times New Roman" w:cs="Times New Roman"/>
          <w:bCs/>
          <w:sz w:val="24"/>
          <w:szCs w:val="24"/>
        </w:rPr>
        <w:t>9.1</w:t>
      </w:r>
      <w:r w:rsidRPr="008152EE">
        <w:rPr>
          <w:rFonts w:ascii="Times New Roman" w:hAnsi="Times New Roman" w:cs="Times New Roman"/>
          <w:bCs/>
          <w:sz w:val="24"/>
          <w:szCs w:val="24"/>
        </w:rPr>
        <w:t xml:space="preserve"> Application of UAVs in Atmospheric Refractivity Analysis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135F68">
        <w:rPr>
          <w:rFonts w:ascii="Times New Roman" w:hAnsi="Times New Roman" w:cs="Times New Roman"/>
          <w:bCs/>
          <w:sz w:val="24"/>
          <w:szCs w:val="24"/>
        </w:rPr>
        <w:t>1</w:t>
      </w:r>
      <w:r w:rsidR="008C2C79">
        <w:rPr>
          <w:rFonts w:ascii="Times New Roman" w:hAnsi="Times New Roman" w:cs="Times New Roman"/>
          <w:bCs/>
          <w:sz w:val="24"/>
          <w:szCs w:val="24"/>
        </w:rPr>
        <w:t>7</w:t>
      </w:r>
    </w:p>
    <w:p w14:paraId="3B4B95B2" w14:textId="194F3887"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2.1</w:t>
      </w:r>
      <w:r w:rsidR="00F414F2">
        <w:rPr>
          <w:rFonts w:ascii="Times New Roman" w:hAnsi="Times New Roman" w:cs="Times New Roman"/>
          <w:bCs/>
          <w:sz w:val="24"/>
          <w:szCs w:val="24"/>
        </w:rPr>
        <w:t>0</w:t>
      </w:r>
      <w:r w:rsidRPr="008152EE">
        <w:rPr>
          <w:rFonts w:ascii="Times New Roman" w:hAnsi="Times New Roman" w:cs="Times New Roman"/>
          <w:bCs/>
          <w:sz w:val="24"/>
          <w:szCs w:val="24"/>
        </w:rPr>
        <w:t xml:space="preserve"> Research Gap</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1</w:t>
      </w:r>
      <w:r w:rsidR="008C2C79">
        <w:rPr>
          <w:rFonts w:ascii="Times New Roman" w:hAnsi="Times New Roman" w:cs="Times New Roman"/>
          <w:bCs/>
          <w:sz w:val="24"/>
          <w:szCs w:val="24"/>
        </w:rPr>
        <w:t>8</w:t>
      </w:r>
    </w:p>
    <w:p w14:paraId="5612285F" w14:textId="50B51712" w:rsidR="0057418F"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2.1</w:t>
      </w:r>
      <w:r w:rsidR="00F414F2">
        <w:rPr>
          <w:rFonts w:ascii="Times New Roman" w:hAnsi="Times New Roman" w:cs="Times New Roman"/>
          <w:bCs/>
          <w:sz w:val="24"/>
          <w:szCs w:val="24"/>
        </w:rPr>
        <w:t>1</w:t>
      </w:r>
      <w:r w:rsidRPr="008152EE">
        <w:rPr>
          <w:rFonts w:ascii="Times New Roman" w:hAnsi="Times New Roman" w:cs="Times New Roman"/>
          <w:bCs/>
          <w:sz w:val="24"/>
          <w:szCs w:val="24"/>
        </w:rPr>
        <w:t xml:space="preserve"> Theoretical Framework and Derivations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1</w:t>
      </w:r>
      <w:r w:rsidR="008C2C79">
        <w:rPr>
          <w:rFonts w:ascii="Times New Roman" w:hAnsi="Times New Roman" w:cs="Times New Roman"/>
          <w:bCs/>
          <w:sz w:val="24"/>
          <w:szCs w:val="24"/>
        </w:rPr>
        <w:t>8</w:t>
      </w:r>
    </w:p>
    <w:p w14:paraId="1D7ED049" w14:textId="209AE0C5" w:rsidR="00B5219B" w:rsidRPr="00B5219B" w:rsidRDefault="00B5219B" w:rsidP="00CB6CCF">
      <w:pPr>
        <w:spacing w:line="360" w:lineRule="auto"/>
        <w:jc w:val="both"/>
        <w:rPr>
          <w:rFonts w:ascii="Times New Roman" w:hAnsi="Times New Roman" w:cs="Times New Roman"/>
          <w:bCs/>
          <w:sz w:val="24"/>
          <w:szCs w:val="24"/>
        </w:rPr>
      </w:pPr>
      <w:r w:rsidRPr="00B5219B">
        <w:rPr>
          <w:rFonts w:ascii="Times New Roman" w:hAnsi="Times New Roman" w:cs="Times New Roman"/>
          <w:bCs/>
          <w:sz w:val="24"/>
          <w:szCs w:val="24"/>
        </w:rPr>
        <w:t>2.1</w:t>
      </w:r>
      <w:r w:rsidR="00F414F2">
        <w:rPr>
          <w:rFonts w:ascii="Times New Roman" w:hAnsi="Times New Roman" w:cs="Times New Roman"/>
          <w:bCs/>
          <w:sz w:val="24"/>
          <w:szCs w:val="24"/>
        </w:rPr>
        <w:t>1</w:t>
      </w:r>
      <w:r w:rsidRPr="00B5219B">
        <w:rPr>
          <w:rFonts w:ascii="Times New Roman" w:hAnsi="Times New Roman" w:cs="Times New Roman"/>
          <w:bCs/>
          <w:sz w:val="24"/>
          <w:szCs w:val="24"/>
        </w:rPr>
        <w:t>.1 Water Vapor Pressure</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1</w:t>
      </w:r>
      <w:r w:rsidR="008C2C79">
        <w:rPr>
          <w:rFonts w:ascii="Times New Roman" w:hAnsi="Times New Roman" w:cs="Times New Roman"/>
          <w:bCs/>
          <w:sz w:val="24"/>
          <w:szCs w:val="24"/>
        </w:rPr>
        <w:t>8</w:t>
      </w:r>
    </w:p>
    <w:p w14:paraId="56D6761F" w14:textId="7849D48C" w:rsidR="00B5219B" w:rsidRPr="00B5219B" w:rsidRDefault="00B5219B" w:rsidP="00CB6CCF">
      <w:pPr>
        <w:spacing w:line="360" w:lineRule="auto"/>
        <w:jc w:val="both"/>
        <w:rPr>
          <w:rFonts w:ascii="Times New Roman" w:hAnsi="Times New Roman" w:cs="Times New Roman"/>
          <w:bCs/>
          <w:sz w:val="24"/>
          <w:szCs w:val="24"/>
        </w:rPr>
      </w:pPr>
      <w:r w:rsidRPr="00B5219B">
        <w:rPr>
          <w:rFonts w:ascii="Times New Roman" w:hAnsi="Times New Roman" w:cs="Times New Roman"/>
          <w:bCs/>
          <w:sz w:val="24"/>
          <w:szCs w:val="24"/>
        </w:rPr>
        <w:t>2.1</w:t>
      </w:r>
      <w:r w:rsidR="00F414F2">
        <w:rPr>
          <w:rFonts w:ascii="Times New Roman" w:hAnsi="Times New Roman" w:cs="Times New Roman"/>
          <w:bCs/>
          <w:sz w:val="24"/>
          <w:szCs w:val="24"/>
        </w:rPr>
        <w:t>1</w:t>
      </w:r>
      <w:r w:rsidRPr="00B5219B">
        <w:rPr>
          <w:rFonts w:ascii="Times New Roman" w:hAnsi="Times New Roman" w:cs="Times New Roman"/>
          <w:bCs/>
          <w:sz w:val="24"/>
          <w:szCs w:val="24"/>
        </w:rPr>
        <w:t>.2 Refractivity (</w:t>
      </w:r>
      <w:proofErr w:type="gramStart"/>
      <w:r w:rsidRPr="00B5219B">
        <w:rPr>
          <w:rFonts w:ascii="Times New Roman" w:hAnsi="Times New Roman" w:cs="Times New Roman"/>
          <w:bCs/>
          <w:sz w:val="24"/>
          <w:szCs w:val="24"/>
        </w:rPr>
        <w:t>N)</w:t>
      </w:r>
      <w:r w:rsidR="00135F68">
        <w:rPr>
          <w:rFonts w:ascii="Times New Roman" w:hAnsi="Times New Roman" w:cs="Times New Roman"/>
          <w:bCs/>
          <w:sz w:val="24"/>
          <w:szCs w:val="24"/>
        </w:rPr>
        <w:t xml:space="preserve">   </w:t>
      </w:r>
      <w:proofErr w:type="gramEnd"/>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8C2C79">
        <w:rPr>
          <w:rFonts w:ascii="Times New Roman" w:hAnsi="Times New Roman" w:cs="Times New Roman"/>
          <w:bCs/>
          <w:sz w:val="24"/>
          <w:szCs w:val="24"/>
        </w:rPr>
        <w:t>19</w:t>
      </w:r>
    </w:p>
    <w:p w14:paraId="667BD008" w14:textId="77FE028B" w:rsidR="00B5219B" w:rsidRPr="00B5219B" w:rsidRDefault="00B5219B" w:rsidP="00CB6CCF">
      <w:pPr>
        <w:spacing w:line="360" w:lineRule="auto"/>
        <w:jc w:val="both"/>
        <w:rPr>
          <w:rFonts w:ascii="Times New Roman" w:hAnsi="Times New Roman" w:cs="Times New Roman"/>
          <w:bCs/>
          <w:sz w:val="24"/>
          <w:szCs w:val="24"/>
        </w:rPr>
      </w:pPr>
      <w:r w:rsidRPr="00B5219B">
        <w:rPr>
          <w:rFonts w:ascii="Times New Roman" w:hAnsi="Times New Roman" w:cs="Times New Roman"/>
          <w:bCs/>
          <w:sz w:val="24"/>
          <w:szCs w:val="24"/>
        </w:rPr>
        <w:t>2.1</w:t>
      </w:r>
      <w:r w:rsidR="00F414F2">
        <w:rPr>
          <w:rFonts w:ascii="Times New Roman" w:hAnsi="Times New Roman" w:cs="Times New Roman"/>
          <w:bCs/>
          <w:sz w:val="24"/>
          <w:szCs w:val="24"/>
        </w:rPr>
        <w:t>1</w:t>
      </w:r>
      <w:r w:rsidRPr="00B5219B">
        <w:rPr>
          <w:rFonts w:ascii="Times New Roman" w:hAnsi="Times New Roman" w:cs="Times New Roman"/>
          <w:bCs/>
          <w:sz w:val="24"/>
          <w:szCs w:val="24"/>
        </w:rPr>
        <w:t>.3 Refractive Index (</w:t>
      </w:r>
      <w:proofErr w:type="gramStart"/>
      <w:r w:rsidRPr="00B5219B">
        <w:rPr>
          <w:rFonts w:ascii="Times New Roman" w:hAnsi="Times New Roman" w:cs="Times New Roman"/>
          <w:bCs/>
          <w:sz w:val="24"/>
          <w:szCs w:val="24"/>
        </w:rPr>
        <w:t>n)</w:t>
      </w:r>
      <w:r w:rsidR="00135F68">
        <w:rPr>
          <w:rFonts w:ascii="Times New Roman" w:hAnsi="Times New Roman" w:cs="Times New Roman"/>
          <w:bCs/>
          <w:sz w:val="24"/>
          <w:szCs w:val="24"/>
        </w:rPr>
        <w:t xml:space="preserve">   </w:t>
      </w:r>
      <w:proofErr w:type="gramEnd"/>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0</w:t>
      </w:r>
    </w:p>
    <w:p w14:paraId="1CCE2A85" w14:textId="38F2ADD8" w:rsidR="00B5219B" w:rsidRPr="00B5219B" w:rsidRDefault="00B5219B" w:rsidP="00CB6CCF">
      <w:pPr>
        <w:spacing w:line="360" w:lineRule="auto"/>
        <w:jc w:val="both"/>
        <w:rPr>
          <w:rFonts w:ascii="Times New Roman" w:hAnsi="Times New Roman" w:cs="Times New Roman"/>
          <w:bCs/>
          <w:sz w:val="24"/>
          <w:szCs w:val="24"/>
        </w:rPr>
      </w:pPr>
      <w:r w:rsidRPr="00B5219B">
        <w:rPr>
          <w:rFonts w:ascii="Times New Roman" w:hAnsi="Times New Roman" w:cs="Times New Roman"/>
          <w:bCs/>
          <w:sz w:val="24"/>
          <w:szCs w:val="24"/>
        </w:rPr>
        <w:t>2.1</w:t>
      </w:r>
      <w:r w:rsidR="00F414F2">
        <w:rPr>
          <w:rFonts w:ascii="Times New Roman" w:hAnsi="Times New Roman" w:cs="Times New Roman"/>
          <w:bCs/>
          <w:sz w:val="24"/>
          <w:szCs w:val="24"/>
        </w:rPr>
        <w:t>1</w:t>
      </w:r>
      <w:r w:rsidRPr="00B5219B">
        <w:rPr>
          <w:rFonts w:ascii="Times New Roman" w:hAnsi="Times New Roman" w:cs="Times New Roman"/>
          <w:bCs/>
          <w:sz w:val="24"/>
          <w:szCs w:val="24"/>
        </w:rPr>
        <w:t>.4 Refractivity Gradients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135F6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0</w:t>
      </w:r>
    </w:p>
    <w:p w14:paraId="3C65849B" w14:textId="20CE9B44" w:rsidR="00B5219B" w:rsidRPr="00FB3969" w:rsidRDefault="00B5219B" w:rsidP="00CB6CCF">
      <w:pPr>
        <w:spacing w:line="360" w:lineRule="auto"/>
        <w:jc w:val="both"/>
        <w:rPr>
          <w:rFonts w:ascii="Times New Roman" w:hAnsi="Times New Roman" w:cs="Times New Roman"/>
          <w:b/>
          <w:sz w:val="24"/>
          <w:szCs w:val="24"/>
        </w:rPr>
      </w:pPr>
      <w:r w:rsidRPr="00B5219B">
        <w:rPr>
          <w:rFonts w:ascii="Times New Roman" w:hAnsi="Times New Roman" w:cs="Times New Roman"/>
          <w:bCs/>
          <w:sz w:val="24"/>
          <w:szCs w:val="24"/>
        </w:rPr>
        <w:t>2.1</w:t>
      </w:r>
      <w:r w:rsidR="00F414F2">
        <w:rPr>
          <w:rFonts w:ascii="Times New Roman" w:hAnsi="Times New Roman" w:cs="Times New Roman"/>
          <w:bCs/>
          <w:sz w:val="24"/>
          <w:szCs w:val="24"/>
        </w:rPr>
        <w:t>1</w:t>
      </w:r>
      <w:r w:rsidRPr="00B5219B">
        <w:rPr>
          <w:rFonts w:ascii="Times New Roman" w:hAnsi="Times New Roman" w:cs="Times New Roman"/>
          <w:bCs/>
          <w:sz w:val="24"/>
          <w:szCs w:val="24"/>
        </w:rPr>
        <w:t>.</w:t>
      </w:r>
      <w:r w:rsidR="00E83D7C">
        <w:rPr>
          <w:rFonts w:ascii="Times New Roman" w:hAnsi="Times New Roman" w:cs="Times New Roman"/>
          <w:bCs/>
          <w:sz w:val="24"/>
          <w:szCs w:val="24"/>
        </w:rPr>
        <w:t>5</w:t>
      </w:r>
      <w:r w:rsidRPr="00B5219B">
        <w:rPr>
          <w:rFonts w:ascii="Times New Roman" w:hAnsi="Times New Roman" w:cs="Times New Roman"/>
          <w:bCs/>
          <w:sz w:val="24"/>
          <w:szCs w:val="24"/>
        </w:rPr>
        <w:t xml:space="preserve"> Geo-climatic Factor</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0</w:t>
      </w:r>
    </w:p>
    <w:p w14:paraId="026FA182" w14:textId="77777777" w:rsidR="001F774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CHAPTER THREE – METHODOLOGY</w:t>
      </w:r>
    </w:p>
    <w:p w14:paraId="4B1C89E9" w14:textId="507D6B8E"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3.1 Site Description</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2</w:t>
      </w:r>
    </w:p>
    <w:p w14:paraId="21412D57" w14:textId="262C0F6B"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3.2 Scope of Data</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135F6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2</w:t>
      </w:r>
    </w:p>
    <w:p w14:paraId="78F4B393" w14:textId="6D7888D3"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3.3 Instrumentation</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F28C7">
        <w:rPr>
          <w:rFonts w:ascii="Times New Roman" w:hAnsi="Times New Roman" w:cs="Times New Roman"/>
          <w:bCs/>
          <w:sz w:val="24"/>
          <w:szCs w:val="24"/>
        </w:rPr>
        <w:t>2</w:t>
      </w:r>
      <w:r w:rsidR="008C2C79">
        <w:rPr>
          <w:rFonts w:ascii="Times New Roman" w:hAnsi="Times New Roman" w:cs="Times New Roman"/>
          <w:bCs/>
          <w:sz w:val="24"/>
          <w:szCs w:val="24"/>
        </w:rPr>
        <w:t>2</w:t>
      </w:r>
    </w:p>
    <w:p w14:paraId="6AC509C0" w14:textId="0EAB743E"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3.4 Analytical Techniques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8C2C79">
        <w:rPr>
          <w:rFonts w:ascii="Times New Roman" w:hAnsi="Times New Roman" w:cs="Times New Roman"/>
          <w:bCs/>
          <w:sz w:val="24"/>
          <w:szCs w:val="24"/>
        </w:rPr>
        <w:t>25</w:t>
      </w:r>
    </w:p>
    <w:p w14:paraId="61981306" w14:textId="5D13F3BF" w:rsidR="0057418F" w:rsidRPr="008152EE" w:rsidRDefault="0057418F" w:rsidP="00CB6CCF">
      <w:pPr>
        <w:tabs>
          <w:tab w:val="left" w:pos="1720"/>
        </w:tabs>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lastRenderedPageBreak/>
        <w:t>3.5 Analysis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2</w:t>
      </w:r>
      <w:r w:rsidR="008C2C79">
        <w:rPr>
          <w:rFonts w:ascii="Times New Roman" w:hAnsi="Times New Roman" w:cs="Times New Roman"/>
          <w:bCs/>
          <w:sz w:val="24"/>
          <w:szCs w:val="24"/>
        </w:rPr>
        <w:t>8</w:t>
      </w:r>
    </w:p>
    <w:p w14:paraId="09B43E59" w14:textId="3DD6DB1D" w:rsidR="008B6C05" w:rsidRPr="008152EE" w:rsidRDefault="008B6C05" w:rsidP="00CB6CCF">
      <w:pPr>
        <w:spacing w:line="360" w:lineRule="auto"/>
        <w:jc w:val="both"/>
        <w:rPr>
          <w:rFonts w:ascii="Times New Roman" w:hAnsi="Times New Roman" w:cs="Times New Roman"/>
          <w:bCs/>
          <w:sz w:val="24"/>
          <w:szCs w:val="24"/>
        </w:rPr>
      </w:pPr>
      <w:r w:rsidRPr="008152EE">
        <w:rPr>
          <w:rFonts w:ascii="Times New Roman" w:hAnsi="Times New Roman" w:cs="Times New Roman"/>
          <w:bCs/>
          <w:sz w:val="24"/>
          <w:szCs w:val="24"/>
        </w:rPr>
        <w:t>3.6 Evaluation and Performance Metrics</w:t>
      </w:r>
      <w:r w:rsidR="00135F68">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70B6B">
        <w:rPr>
          <w:rFonts w:ascii="Times New Roman" w:hAnsi="Times New Roman" w:cs="Times New Roman"/>
          <w:bCs/>
          <w:sz w:val="24"/>
          <w:szCs w:val="24"/>
        </w:rPr>
        <w:t>2</w:t>
      </w:r>
      <w:r w:rsidR="008C2C79">
        <w:rPr>
          <w:rFonts w:ascii="Times New Roman" w:hAnsi="Times New Roman" w:cs="Times New Roman"/>
          <w:bCs/>
          <w:sz w:val="24"/>
          <w:szCs w:val="24"/>
        </w:rPr>
        <w:t>8</w:t>
      </w:r>
    </w:p>
    <w:p w14:paraId="47CE2887" w14:textId="77777777" w:rsidR="001F774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CHAPTER FOUR – RESULTS AND DISCUSSION</w:t>
      </w:r>
    </w:p>
    <w:p w14:paraId="228CEBF9" w14:textId="70DA1CC6" w:rsidR="008B6C05" w:rsidRPr="008152EE" w:rsidRDefault="008B6C05"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4.1 Introduction</w:t>
      </w:r>
      <w:r w:rsidR="00135F68">
        <w:rPr>
          <w:rFonts w:ascii="Times New Roman" w:hAnsi="Times New Roman" w:cs="Times New Roman"/>
          <w:sz w:val="24"/>
          <w:szCs w:val="24"/>
        </w:rPr>
        <w:t xml:space="preserve"> </w:t>
      </w:r>
      <w:r w:rsidR="00414483">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CF6B33">
        <w:rPr>
          <w:rFonts w:ascii="Times New Roman" w:hAnsi="Times New Roman" w:cs="Times New Roman"/>
          <w:sz w:val="24"/>
          <w:szCs w:val="24"/>
        </w:rPr>
        <w:t>29</w:t>
      </w:r>
    </w:p>
    <w:p w14:paraId="116EFAB2" w14:textId="2EF9C929" w:rsidR="008B6C05" w:rsidRPr="008152EE" w:rsidRDefault="008B6C05"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4.2 Radio-Refractivity Variation with Altitude</w:t>
      </w:r>
      <w:r w:rsidR="00414483">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CF6B33">
        <w:rPr>
          <w:rFonts w:ascii="Times New Roman" w:hAnsi="Times New Roman" w:cs="Times New Roman"/>
          <w:sz w:val="24"/>
          <w:szCs w:val="24"/>
        </w:rPr>
        <w:t>29</w:t>
      </w:r>
    </w:p>
    <w:p w14:paraId="4932D822" w14:textId="395D331A" w:rsidR="00B25D44" w:rsidRDefault="00B25D44"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4.3 Diurnal Variation of Radio-Refractivity</w:t>
      </w:r>
      <w:r w:rsidR="00414483">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CF6B33">
        <w:rPr>
          <w:rFonts w:ascii="Times New Roman" w:hAnsi="Times New Roman" w:cs="Times New Roman"/>
          <w:sz w:val="24"/>
          <w:szCs w:val="24"/>
        </w:rPr>
        <w:t>29</w:t>
      </w:r>
    </w:p>
    <w:p w14:paraId="2C88E1D6" w14:textId="51F97496" w:rsidR="000450C3" w:rsidRDefault="00B25D44"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4.4 Daily Variation of Radio-refractivity</w:t>
      </w:r>
      <w:r w:rsidR="00414483">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A27BE8">
        <w:rPr>
          <w:rFonts w:ascii="Times New Roman" w:hAnsi="Times New Roman" w:cs="Times New Roman"/>
          <w:sz w:val="24"/>
          <w:szCs w:val="24"/>
        </w:rPr>
        <w:t>3</w:t>
      </w:r>
      <w:r w:rsidR="00CF6B33">
        <w:rPr>
          <w:rFonts w:ascii="Times New Roman" w:hAnsi="Times New Roman" w:cs="Times New Roman"/>
          <w:sz w:val="24"/>
          <w:szCs w:val="24"/>
        </w:rPr>
        <w:t>0</w:t>
      </w:r>
    </w:p>
    <w:p w14:paraId="63785075" w14:textId="4C95FC22" w:rsidR="00D731D9" w:rsidRDefault="00B25D44" w:rsidP="00CB6CCF">
      <w:pPr>
        <w:tabs>
          <w:tab w:val="left" w:pos="2861"/>
        </w:tabs>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4.5 Variation of Refractivity Gradient</w:t>
      </w:r>
      <w:r w:rsidR="00414483">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14483">
        <w:rPr>
          <w:rFonts w:ascii="Times New Roman" w:hAnsi="Times New Roman" w:cs="Times New Roman"/>
          <w:sz w:val="24"/>
          <w:szCs w:val="24"/>
        </w:rPr>
        <w:t xml:space="preserve"> </w:t>
      </w:r>
      <w:r w:rsidR="004F3638">
        <w:rPr>
          <w:rFonts w:ascii="Times New Roman" w:hAnsi="Times New Roman" w:cs="Times New Roman"/>
          <w:sz w:val="24"/>
          <w:szCs w:val="24"/>
        </w:rPr>
        <w:t xml:space="preserve">        </w:t>
      </w:r>
      <w:r w:rsidR="00414483">
        <w:rPr>
          <w:rFonts w:ascii="Times New Roman" w:hAnsi="Times New Roman" w:cs="Times New Roman"/>
          <w:sz w:val="24"/>
          <w:szCs w:val="24"/>
        </w:rPr>
        <w:t xml:space="preserve"> 3</w:t>
      </w:r>
      <w:r w:rsidR="00CF6B33">
        <w:rPr>
          <w:rFonts w:ascii="Times New Roman" w:hAnsi="Times New Roman" w:cs="Times New Roman"/>
          <w:sz w:val="24"/>
          <w:szCs w:val="24"/>
        </w:rPr>
        <w:t>5</w:t>
      </w:r>
    </w:p>
    <w:p w14:paraId="01CC04C1" w14:textId="79E9BFC4" w:rsidR="00D731D9" w:rsidRPr="00445E30" w:rsidRDefault="00D731D9" w:rsidP="00CB6CCF">
      <w:pPr>
        <w:spacing w:line="360" w:lineRule="auto"/>
        <w:jc w:val="both"/>
        <w:rPr>
          <w:rFonts w:ascii="Times New Roman" w:hAnsi="Times New Roman" w:cs="Times New Roman"/>
          <w:sz w:val="24"/>
          <w:szCs w:val="24"/>
        </w:rPr>
      </w:pPr>
      <w:r w:rsidRPr="00445E30">
        <w:rPr>
          <w:rFonts w:ascii="Times New Roman" w:hAnsi="Times New Roman" w:cs="Times New Roman"/>
          <w:sz w:val="24"/>
          <w:szCs w:val="24"/>
        </w:rPr>
        <w:t>4.5.</w:t>
      </w:r>
      <w:r w:rsidR="00501A18">
        <w:rPr>
          <w:rFonts w:ascii="Times New Roman" w:hAnsi="Times New Roman" w:cs="Times New Roman"/>
          <w:sz w:val="24"/>
          <w:szCs w:val="24"/>
        </w:rPr>
        <w:t>1</w:t>
      </w:r>
      <w:r w:rsidRPr="00445E30">
        <w:rPr>
          <w:rFonts w:ascii="Times New Roman" w:hAnsi="Times New Roman" w:cs="Times New Roman"/>
          <w:sz w:val="24"/>
          <w:szCs w:val="24"/>
        </w:rPr>
        <w:t xml:space="preserve"> Variation of Surface-Reference Refractivity Gradient with Synoptic Hours</w:t>
      </w:r>
      <w:r w:rsidR="00414483">
        <w:rPr>
          <w:rFonts w:ascii="Times New Roman" w:hAnsi="Times New Roman" w:cs="Times New Roman"/>
          <w:sz w:val="24"/>
          <w:szCs w:val="24"/>
        </w:rPr>
        <w:t xml:space="preserve">  </w:t>
      </w:r>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14483">
        <w:rPr>
          <w:rFonts w:ascii="Times New Roman" w:hAnsi="Times New Roman" w:cs="Times New Roman"/>
          <w:sz w:val="24"/>
          <w:szCs w:val="24"/>
        </w:rPr>
        <w:t>3</w:t>
      </w:r>
      <w:r w:rsidR="00CF6B33">
        <w:rPr>
          <w:rFonts w:ascii="Times New Roman" w:hAnsi="Times New Roman" w:cs="Times New Roman"/>
          <w:sz w:val="24"/>
          <w:szCs w:val="24"/>
        </w:rPr>
        <w:t>5</w:t>
      </w:r>
    </w:p>
    <w:p w14:paraId="627D0DAF" w14:textId="0C678116" w:rsidR="00D731D9" w:rsidRPr="00445E30" w:rsidRDefault="00D731D9" w:rsidP="00CB6CCF">
      <w:pPr>
        <w:spacing w:line="360" w:lineRule="auto"/>
        <w:jc w:val="both"/>
        <w:rPr>
          <w:rFonts w:ascii="Times New Roman" w:hAnsi="Times New Roman" w:cs="Times New Roman"/>
          <w:sz w:val="24"/>
          <w:szCs w:val="24"/>
        </w:rPr>
      </w:pPr>
      <w:r w:rsidRPr="00445E30">
        <w:rPr>
          <w:rFonts w:ascii="Times New Roman" w:hAnsi="Times New Roman" w:cs="Times New Roman"/>
          <w:sz w:val="24"/>
          <w:szCs w:val="24"/>
        </w:rPr>
        <w:t>4.5.</w:t>
      </w:r>
      <w:r w:rsidR="00501A18">
        <w:rPr>
          <w:rFonts w:ascii="Times New Roman" w:hAnsi="Times New Roman" w:cs="Times New Roman"/>
          <w:sz w:val="24"/>
          <w:szCs w:val="24"/>
        </w:rPr>
        <w:t>2</w:t>
      </w:r>
      <w:r w:rsidRPr="00445E30">
        <w:rPr>
          <w:rFonts w:ascii="Times New Roman" w:hAnsi="Times New Roman" w:cs="Times New Roman"/>
          <w:sz w:val="24"/>
          <w:szCs w:val="24"/>
        </w:rPr>
        <w:t xml:space="preserve"> Variation of Layer-by-Layer Refractivity Gradient with Synoptic Hours</w:t>
      </w:r>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F3638">
        <w:rPr>
          <w:rFonts w:ascii="Times New Roman" w:hAnsi="Times New Roman" w:cs="Times New Roman"/>
          <w:sz w:val="24"/>
          <w:szCs w:val="24"/>
        </w:rPr>
        <w:t xml:space="preserve">   </w:t>
      </w:r>
      <w:r w:rsidR="00DD105D">
        <w:rPr>
          <w:rFonts w:ascii="Times New Roman" w:hAnsi="Times New Roman" w:cs="Times New Roman"/>
          <w:sz w:val="24"/>
          <w:szCs w:val="24"/>
        </w:rPr>
        <w:t xml:space="preserve"> </w:t>
      </w:r>
      <w:r w:rsidR="009E6E1E">
        <w:rPr>
          <w:rFonts w:ascii="Times New Roman" w:hAnsi="Times New Roman" w:cs="Times New Roman"/>
          <w:sz w:val="24"/>
          <w:szCs w:val="24"/>
        </w:rPr>
        <w:t>3</w:t>
      </w:r>
      <w:r w:rsidR="00CF6B33">
        <w:rPr>
          <w:rFonts w:ascii="Times New Roman" w:hAnsi="Times New Roman" w:cs="Times New Roman"/>
          <w:sz w:val="24"/>
          <w:szCs w:val="24"/>
        </w:rPr>
        <w:t>6</w:t>
      </w:r>
    </w:p>
    <w:p w14:paraId="1F6BBDBD" w14:textId="387A400C" w:rsidR="00D731D9" w:rsidRPr="00445E30" w:rsidRDefault="00D731D9" w:rsidP="00CB6CCF">
      <w:pPr>
        <w:spacing w:line="360" w:lineRule="auto"/>
        <w:jc w:val="both"/>
        <w:rPr>
          <w:rFonts w:ascii="Times New Roman" w:hAnsi="Times New Roman" w:cs="Times New Roman"/>
          <w:sz w:val="24"/>
          <w:szCs w:val="24"/>
        </w:rPr>
      </w:pPr>
      <w:r w:rsidRPr="00445E30">
        <w:rPr>
          <w:rFonts w:ascii="Times New Roman" w:hAnsi="Times New Roman" w:cs="Times New Roman"/>
          <w:sz w:val="24"/>
          <w:szCs w:val="24"/>
        </w:rPr>
        <w:t>4.5.</w:t>
      </w:r>
      <w:r w:rsidR="009E6E1E">
        <w:rPr>
          <w:rFonts w:ascii="Times New Roman" w:hAnsi="Times New Roman" w:cs="Times New Roman"/>
          <w:sz w:val="24"/>
          <w:szCs w:val="24"/>
        </w:rPr>
        <w:t>3</w:t>
      </w:r>
      <w:r w:rsidRPr="00445E30">
        <w:rPr>
          <w:rFonts w:ascii="Times New Roman" w:hAnsi="Times New Roman" w:cs="Times New Roman"/>
          <w:sz w:val="24"/>
          <w:szCs w:val="24"/>
        </w:rPr>
        <w:t xml:space="preserve"> Combined Refractivity Gradient (Surface-Referenced vs. Layer-by-</w:t>
      </w:r>
      <w:proofErr w:type="gramStart"/>
      <w:r w:rsidRPr="00445E30">
        <w:rPr>
          <w:rFonts w:ascii="Times New Roman" w:hAnsi="Times New Roman" w:cs="Times New Roman"/>
          <w:sz w:val="24"/>
          <w:szCs w:val="24"/>
        </w:rPr>
        <w:t>Layer)</w:t>
      </w:r>
      <w:r w:rsidR="00DD105D">
        <w:rPr>
          <w:rFonts w:ascii="Times New Roman" w:hAnsi="Times New Roman" w:cs="Times New Roman"/>
          <w:sz w:val="24"/>
          <w:szCs w:val="24"/>
        </w:rPr>
        <w:t xml:space="preserve">   </w:t>
      </w:r>
      <w:proofErr w:type="gramEnd"/>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9E6E1E">
        <w:rPr>
          <w:rFonts w:ascii="Times New Roman" w:hAnsi="Times New Roman" w:cs="Times New Roman"/>
          <w:sz w:val="24"/>
          <w:szCs w:val="24"/>
        </w:rPr>
        <w:t>3</w:t>
      </w:r>
      <w:r w:rsidR="00CF6B33">
        <w:rPr>
          <w:rFonts w:ascii="Times New Roman" w:hAnsi="Times New Roman" w:cs="Times New Roman"/>
          <w:sz w:val="24"/>
          <w:szCs w:val="24"/>
        </w:rPr>
        <w:t>7</w:t>
      </w:r>
    </w:p>
    <w:p w14:paraId="24A83418" w14:textId="7586415A" w:rsidR="00D731D9" w:rsidRPr="00445E30" w:rsidRDefault="00D731D9" w:rsidP="00CB6CCF">
      <w:pPr>
        <w:spacing w:line="360" w:lineRule="auto"/>
        <w:jc w:val="both"/>
        <w:rPr>
          <w:rFonts w:ascii="Times New Roman" w:hAnsi="Times New Roman" w:cs="Times New Roman"/>
          <w:sz w:val="24"/>
          <w:szCs w:val="24"/>
        </w:rPr>
      </w:pPr>
      <w:r w:rsidRPr="00445E30">
        <w:rPr>
          <w:rFonts w:ascii="Times New Roman" w:hAnsi="Times New Roman" w:cs="Times New Roman"/>
          <w:sz w:val="24"/>
          <w:szCs w:val="24"/>
        </w:rPr>
        <w:t>4.5.</w:t>
      </w:r>
      <w:r w:rsidR="009E6E1E">
        <w:rPr>
          <w:rFonts w:ascii="Times New Roman" w:hAnsi="Times New Roman" w:cs="Times New Roman"/>
          <w:sz w:val="24"/>
          <w:szCs w:val="24"/>
        </w:rPr>
        <w:t>4</w:t>
      </w:r>
      <w:r w:rsidRPr="00445E30">
        <w:rPr>
          <w:rFonts w:ascii="Times New Roman" w:hAnsi="Times New Roman" w:cs="Times New Roman"/>
          <w:sz w:val="24"/>
          <w:szCs w:val="24"/>
        </w:rPr>
        <w:t xml:space="preserve"> General Comparison and Discussion (Refractivity Gradient Versus Radio Refractivity with </w:t>
      </w:r>
      <w:proofErr w:type="gramStart"/>
      <w:r w:rsidRPr="00445E30">
        <w:rPr>
          <w:rFonts w:ascii="Times New Roman" w:hAnsi="Times New Roman" w:cs="Times New Roman"/>
          <w:sz w:val="24"/>
          <w:szCs w:val="24"/>
        </w:rPr>
        <w:t>Altitude)</w:t>
      </w:r>
      <w:r w:rsidR="00DD105D">
        <w:rPr>
          <w:rFonts w:ascii="Times New Roman" w:hAnsi="Times New Roman" w:cs="Times New Roman"/>
          <w:sz w:val="24"/>
          <w:szCs w:val="24"/>
        </w:rPr>
        <w:t xml:space="preserve">   </w:t>
      </w:r>
      <w:proofErr w:type="gramEnd"/>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DD105D">
        <w:rPr>
          <w:rFonts w:ascii="Times New Roman" w:hAnsi="Times New Roman" w:cs="Times New Roman"/>
          <w:sz w:val="24"/>
          <w:szCs w:val="24"/>
        </w:rPr>
        <w:t xml:space="preserve"> </w:t>
      </w:r>
      <w:r w:rsidR="009E6E1E">
        <w:rPr>
          <w:rFonts w:ascii="Times New Roman" w:hAnsi="Times New Roman" w:cs="Times New Roman"/>
          <w:sz w:val="24"/>
          <w:szCs w:val="24"/>
        </w:rPr>
        <w:t>3</w:t>
      </w:r>
      <w:r w:rsidR="00CF6B33">
        <w:rPr>
          <w:rFonts w:ascii="Times New Roman" w:hAnsi="Times New Roman" w:cs="Times New Roman"/>
          <w:sz w:val="24"/>
          <w:szCs w:val="24"/>
        </w:rPr>
        <w:t>7</w:t>
      </w:r>
    </w:p>
    <w:p w14:paraId="4C9BAFBF" w14:textId="54A3B00D" w:rsidR="001F7749" w:rsidRDefault="00B25D44" w:rsidP="00CB6CCF">
      <w:pPr>
        <w:spacing w:line="360" w:lineRule="auto"/>
        <w:jc w:val="both"/>
        <w:rPr>
          <w:rFonts w:ascii="Times New Roman" w:hAnsi="Times New Roman" w:cs="Times New Roman"/>
          <w:noProof/>
          <w:sz w:val="24"/>
          <w:szCs w:val="24"/>
        </w:rPr>
      </w:pPr>
      <w:r w:rsidRPr="008152EE">
        <w:rPr>
          <w:rFonts w:ascii="Times New Roman" w:hAnsi="Times New Roman" w:cs="Times New Roman"/>
          <w:noProof/>
          <w:sz w:val="24"/>
          <w:szCs w:val="24"/>
        </w:rPr>
        <w:t>4.6 Variation of Geo-Climatic Factor with Altitude</w:t>
      </w:r>
      <w:r w:rsidR="00DD105D">
        <w:rPr>
          <w:rFonts w:ascii="Times New Roman" w:hAnsi="Times New Roman" w:cs="Times New Roman"/>
          <w:noProof/>
          <w:sz w:val="24"/>
          <w:szCs w:val="24"/>
        </w:rPr>
        <w:t xml:space="preserve">                                             </w:t>
      </w:r>
      <w:r w:rsidR="00F24F48">
        <w:rPr>
          <w:rFonts w:ascii="Times New Roman" w:hAnsi="Times New Roman" w:cs="Times New Roman"/>
          <w:noProof/>
          <w:sz w:val="24"/>
          <w:szCs w:val="24"/>
        </w:rPr>
        <w:t xml:space="preserve">                             </w:t>
      </w:r>
      <w:r w:rsidR="00CF6B33">
        <w:rPr>
          <w:rFonts w:ascii="Times New Roman" w:hAnsi="Times New Roman" w:cs="Times New Roman"/>
          <w:noProof/>
          <w:sz w:val="24"/>
          <w:szCs w:val="24"/>
        </w:rPr>
        <w:t>39</w:t>
      </w:r>
    </w:p>
    <w:p w14:paraId="0BB20C28" w14:textId="5321E731" w:rsidR="001F7749" w:rsidRDefault="001F7749" w:rsidP="009E6E1E">
      <w:pPr>
        <w:rPr>
          <w:rFonts w:ascii="Times New Roman" w:hAnsi="Times New Roman" w:cs="Times New Roman"/>
          <w:sz w:val="24"/>
          <w:szCs w:val="24"/>
        </w:rPr>
      </w:pPr>
      <w:r w:rsidRPr="00FB3969">
        <w:rPr>
          <w:rFonts w:ascii="Times New Roman" w:hAnsi="Times New Roman" w:cs="Times New Roman"/>
          <w:sz w:val="24"/>
          <w:szCs w:val="24"/>
        </w:rPr>
        <w:t>CHAPTER FIVE – CONCLUSION AND RECOMMENDATION</w:t>
      </w:r>
      <w:r w:rsidR="00E02C15">
        <w:rPr>
          <w:rFonts w:ascii="Times New Roman" w:hAnsi="Times New Roman" w:cs="Times New Roman"/>
          <w:sz w:val="24"/>
          <w:szCs w:val="24"/>
        </w:rPr>
        <w:t>S</w:t>
      </w:r>
    </w:p>
    <w:p w14:paraId="02735B38" w14:textId="40C98044" w:rsidR="00B25D44" w:rsidRPr="008152EE" w:rsidRDefault="00B25D44"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5.1 Conclusion</w:t>
      </w:r>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F3638">
        <w:rPr>
          <w:rFonts w:ascii="Times New Roman" w:hAnsi="Times New Roman" w:cs="Times New Roman"/>
          <w:sz w:val="24"/>
          <w:szCs w:val="24"/>
        </w:rPr>
        <w:t xml:space="preserve"> </w:t>
      </w:r>
      <w:r w:rsidR="00337F90">
        <w:rPr>
          <w:rFonts w:ascii="Times New Roman" w:hAnsi="Times New Roman" w:cs="Times New Roman"/>
          <w:sz w:val="24"/>
          <w:szCs w:val="24"/>
        </w:rPr>
        <w:t>4</w:t>
      </w:r>
      <w:r w:rsidR="00CF6B33">
        <w:rPr>
          <w:rFonts w:ascii="Times New Roman" w:hAnsi="Times New Roman" w:cs="Times New Roman"/>
          <w:sz w:val="24"/>
          <w:szCs w:val="24"/>
        </w:rPr>
        <w:t>3</w:t>
      </w:r>
    </w:p>
    <w:p w14:paraId="265D7090" w14:textId="01415632" w:rsidR="006320B5" w:rsidRPr="008152EE" w:rsidRDefault="006320B5" w:rsidP="00CB6CCF">
      <w:pPr>
        <w:spacing w:line="360" w:lineRule="auto"/>
        <w:jc w:val="both"/>
        <w:rPr>
          <w:rFonts w:ascii="Times New Roman" w:hAnsi="Times New Roman" w:cs="Times New Roman"/>
          <w:sz w:val="24"/>
          <w:szCs w:val="24"/>
        </w:rPr>
      </w:pPr>
      <w:r w:rsidRPr="008152EE">
        <w:rPr>
          <w:rFonts w:ascii="Times New Roman" w:hAnsi="Times New Roman" w:cs="Times New Roman"/>
          <w:sz w:val="24"/>
          <w:szCs w:val="24"/>
        </w:rPr>
        <w:t>5.2 Recommendations</w:t>
      </w:r>
      <w:r w:rsidR="00DD105D">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F3638">
        <w:rPr>
          <w:rFonts w:ascii="Times New Roman" w:hAnsi="Times New Roman" w:cs="Times New Roman"/>
          <w:sz w:val="24"/>
          <w:szCs w:val="24"/>
        </w:rPr>
        <w:t xml:space="preserve"> </w:t>
      </w:r>
      <w:r w:rsidR="00337F90">
        <w:rPr>
          <w:rFonts w:ascii="Times New Roman" w:hAnsi="Times New Roman" w:cs="Times New Roman"/>
          <w:sz w:val="24"/>
          <w:szCs w:val="24"/>
        </w:rPr>
        <w:t>4</w:t>
      </w:r>
      <w:r w:rsidR="00CF6B33">
        <w:rPr>
          <w:rFonts w:ascii="Times New Roman" w:hAnsi="Times New Roman" w:cs="Times New Roman"/>
          <w:sz w:val="24"/>
          <w:szCs w:val="24"/>
        </w:rPr>
        <w:t>4</w:t>
      </w:r>
    </w:p>
    <w:p w14:paraId="4888FEDF" w14:textId="53DF1480" w:rsidR="001F7749" w:rsidRPr="00FB3969" w:rsidRDefault="001F774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REFERENCES</w:t>
      </w:r>
      <w:r w:rsidR="00E11E57">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4F3638">
        <w:rPr>
          <w:rFonts w:ascii="Times New Roman" w:hAnsi="Times New Roman" w:cs="Times New Roman"/>
          <w:sz w:val="24"/>
          <w:szCs w:val="24"/>
        </w:rPr>
        <w:t xml:space="preserve"> </w:t>
      </w:r>
      <w:r w:rsidR="00F24F48">
        <w:rPr>
          <w:rFonts w:ascii="Times New Roman" w:hAnsi="Times New Roman" w:cs="Times New Roman"/>
          <w:sz w:val="24"/>
          <w:szCs w:val="24"/>
        </w:rPr>
        <w:t xml:space="preserve"> </w:t>
      </w:r>
      <w:r w:rsidR="00DD105D">
        <w:rPr>
          <w:rFonts w:ascii="Times New Roman" w:hAnsi="Times New Roman" w:cs="Times New Roman"/>
          <w:sz w:val="24"/>
          <w:szCs w:val="24"/>
        </w:rPr>
        <w:t>4</w:t>
      </w:r>
      <w:r w:rsidR="00CF6B33">
        <w:rPr>
          <w:rFonts w:ascii="Times New Roman" w:hAnsi="Times New Roman" w:cs="Times New Roman"/>
          <w:sz w:val="24"/>
          <w:szCs w:val="24"/>
        </w:rPr>
        <w:t>5</w:t>
      </w:r>
    </w:p>
    <w:p w14:paraId="68A825E8" w14:textId="77777777" w:rsidR="003C1D70" w:rsidRDefault="003C1D70" w:rsidP="00CB6CC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5EFAE52" w14:textId="6C17D08A" w:rsidR="00E11E57" w:rsidRDefault="00E11E57"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LIST OF TABLES</w:t>
      </w:r>
    </w:p>
    <w:p w14:paraId="17C5076D" w14:textId="7CC13FC0" w:rsidR="00E02C15" w:rsidRPr="00CB6CCF" w:rsidRDefault="00E02C15" w:rsidP="00E02C15">
      <w:pPr>
        <w:spacing w:line="360" w:lineRule="auto"/>
        <w:rPr>
          <w:rFonts w:ascii="Times New Roman" w:hAnsi="Times New Roman" w:cs="Times New Roman"/>
          <w:b/>
          <w:bCs/>
          <w:sz w:val="24"/>
          <w:szCs w:val="24"/>
        </w:rPr>
      </w:pPr>
      <w:r>
        <w:rPr>
          <w:rFonts w:ascii="Times New Roman" w:hAnsi="Times New Roman" w:cs="Times New Roman"/>
          <w:b/>
          <w:bCs/>
          <w:sz w:val="24"/>
          <w:szCs w:val="24"/>
        </w:rPr>
        <w:t>Table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   Page</w:t>
      </w:r>
    </w:p>
    <w:p w14:paraId="0C7F40E4" w14:textId="2FD46BE6" w:rsidR="00E11E57" w:rsidRPr="0018659B" w:rsidRDefault="00E11E57" w:rsidP="008169BD">
      <w:pPr>
        <w:jc w:val="both"/>
        <w:rPr>
          <w:rFonts w:ascii="Times New Roman" w:hAnsi="Times New Roman" w:cs="Times New Roman"/>
          <w:bCs/>
          <w:sz w:val="24"/>
          <w:szCs w:val="24"/>
        </w:rPr>
      </w:pPr>
      <w:r w:rsidRPr="0018659B">
        <w:rPr>
          <w:rFonts w:ascii="Times New Roman" w:hAnsi="Times New Roman" w:cs="Times New Roman"/>
          <w:bCs/>
          <w:sz w:val="24"/>
          <w:szCs w:val="24"/>
        </w:rPr>
        <w:t>3.</w:t>
      </w:r>
      <w:r w:rsidR="008169BD">
        <w:rPr>
          <w:rFonts w:ascii="Times New Roman" w:hAnsi="Times New Roman" w:cs="Times New Roman"/>
          <w:bCs/>
          <w:sz w:val="24"/>
          <w:szCs w:val="24"/>
        </w:rPr>
        <w:t>1</w:t>
      </w:r>
      <w:r w:rsidRPr="0018659B">
        <w:rPr>
          <w:rFonts w:ascii="Times New Roman" w:hAnsi="Times New Roman" w:cs="Times New Roman"/>
          <w:bCs/>
          <w:sz w:val="24"/>
          <w:szCs w:val="24"/>
        </w:rPr>
        <w:t>: Computed table for General Analysis</w:t>
      </w:r>
      <w:r>
        <w:rPr>
          <w:rFonts w:ascii="Times New Roman" w:hAnsi="Times New Roman" w:cs="Times New Roman"/>
          <w:bCs/>
          <w:sz w:val="24"/>
          <w:szCs w:val="24"/>
        </w:rPr>
        <w:t xml:space="preserve">                                                                       </w:t>
      </w:r>
      <w:r w:rsidR="008169BD">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Pr>
          <w:rFonts w:ascii="Times New Roman" w:hAnsi="Times New Roman" w:cs="Times New Roman"/>
          <w:bCs/>
          <w:sz w:val="24"/>
          <w:szCs w:val="24"/>
        </w:rPr>
        <w:t>2</w:t>
      </w:r>
      <w:r w:rsidR="00CF6B33">
        <w:rPr>
          <w:rFonts w:ascii="Times New Roman" w:hAnsi="Times New Roman" w:cs="Times New Roman"/>
          <w:bCs/>
          <w:sz w:val="24"/>
          <w:szCs w:val="24"/>
        </w:rPr>
        <w:t>6</w:t>
      </w:r>
    </w:p>
    <w:p w14:paraId="08E912FE" w14:textId="346D4325" w:rsidR="00E11E57" w:rsidRPr="0018659B" w:rsidRDefault="00E11E57" w:rsidP="008169BD">
      <w:pPr>
        <w:tabs>
          <w:tab w:val="left" w:pos="1720"/>
        </w:tabs>
        <w:jc w:val="both"/>
        <w:rPr>
          <w:rFonts w:ascii="Times New Roman" w:hAnsi="Times New Roman" w:cs="Times New Roman"/>
          <w:bCs/>
          <w:sz w:val="24"/>
          <w:szCs w:val="24"/>
        </w:rPr>
      </w:pPr>
      <w:r w:rsidRPr="0018659B">
        <w:rPr>
          <w:rFonts w:ascii="Times New Roman" w:hAnsi="Times New Roman" w:cs="Times New Roman"/>
          <w:bCs/>
          <w:sz w:val="24"/>
          <w:szCs w:val="24"/>
        </w:rPr>
        <w:t>3.</w:t>
      </w:r>
      <w:r w:rsidR="008169BD">
        <w:rPr>
          <w:rFonts w:ascii="Times New Roman" w:hAnsi="Times New Roman" w:cs="Times New Roman"/>
          <w:bCs/>
          <w:sz w:val="24"/>
          <w:szCs w:val="24"/>
        </w:rPr>
        <w:t>2</w:t>
      </w:r>
      <w:r w:rsidRPr="0018659B">
        <w:rPr>
          <w:rFonts w:ascii="Times New Roman" w:hAnsi="Times New Roman" w:cs="Times New Roman"/>
          <w:bCs/>
          <w:sz w:val="24"/>
          <w:szCs w:val="24"/>
        </w:rPr>
        <w:t xml:space="preserve">: Pivoted </w:t>
      </w:r>
      <w:r w:rsidR="00360E8B">
        <w:rPr>
          <w:rFonts w:ascii="Times New Roman" w:hAnsi="Times New Roman" w:cs="Times New Roman"/>
          <w:bCs/>
          <w:sz w:val="24"/>
          <w:szCs w:val="24"/>
        </w:rPr>
        <w:t>Table</w:t>
      </w:r>
      <w:r w:rsidRPr="0018659B">
        <w:rPr>
          <w:rFonts w:ascii="Times New Roman" w:hAnsi="Times New Roman" w:cs="Times New Roman"/>
          <w:bCs/>
          <w:sz w:val="24"/>
          <w:szCs w:val="24"/>
        </w:rPr>
        <w:t xml:space="preserve"> for Analysis of Refractivity Gradient</w:t>
      </w:r>
      <w:r>
        <w:rPr>
          <w:rFonts w:ascii="Times New Roman" w:hAnsi="Times New Roman" w:cs="Times New Roman"/>
          <w:bCs/>
          <w:sz w:val="24"/>
          <w:szCs w:val="24"/>
        </w:rPr>
        <w:t xml:space="preserve">                                       </w:t>
      </w:r>
      <w:r w:rsidR="008169BD">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8169BD">
        <w:rPr>
          <w:rFonts w:ascii="Times New Roman" w:hAnsi="Times New Roman" w:cs="Times New Roman"/>
          <w:bCs/>
          <w:sz w:val="24"/>
          <w:szCs w:val="24"/>
        </w:rPr>
        <w:t xml:space="preserve"> </w:t>
      </w:r>
      <w:r w:rsidR="00D747B4">
        <w:rPr>
          <w:rFonts w:ascii="Times New Roman" w:hAnsi="Times New Roman" w:cs="Times New Roman"/>
          <w:bCs/>
          <w:sz w:val="24"/>
          <w:szCs w:val="24"/>
        </w:rPr>
        <w:t>2</w:t>
      </w:r>
      <w:r w:rsidR="00CF6B33">
        <w:rPr>
          <w:rFonts w:ascii="Times New Roman" w:hAnsi="Times New Roman" w:cs="Times New Roman"/>
          <w:bCs/>
          <w:sz w:val="24"/>
          <w:szCs w:val="24"/>
        </w:rPr>
        <w:t>7</w:t>
      </w:r>
    </w:p>
    <w:p w14:paraId="4751BAA4" w14:textId="7A759C50" w:rsidR="00E11E57" w:rsidRPr="0018659B" w:rsidRDefault="00E11E57" w:rsidP="008169BD">
      <w:pPr>
        <w:jc w:val="both"/>
        <w:rPr>
          <w:rFonts w:ascii="Times New Roman" w:hAnsi="Times New Roman" w:cs="Times New Roman"/>
          <w:bCs/>
          <w:noProof/>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1</w:t>
      </w:r>
      <w:r w:rsidRPr="0018659B">
        <w:rPr>
          <w:rFonts w:ascii="Times New Roman" w:hAnsi="Times New Roman" w:cs="Times New Roman"/>
          <w:bCs/>
          <w:noProof/>
          <w:sz w:val="24"/>
          <w:szCs w:val="24"/>
        </w:rPr>
        <w:t>: Radio Refractivity Ranges and Propagation Effects</w:t>
      </w:r>
      <w:r>
        <w:rPr>
          <w:rFonts w:ascii="Times New Roman" w:hAnsi="Times New Roman" w:cs="Times New Roman"/>
          <w:bCs/>
          <w:noProof/>
          <w:sz w:val="24"/>
          <w:szCs w:val="24"/>
        </w:rPr>
        <w:t xml:space="preserve">                                                    </w:t>
      </w:r>
      <w:r w:rsidR="008169BD">
        <w:rPr>
          <w:rFonts w:ascii="Times New Roman" w:hAnsi="Times New Roman" w:cs="Times New Roman"/>
          <w:bCs/>
          <w:noProof/>
          <w:sz w:val="24"/>
          <w:szCs w:val="24"/>
        </w:rPr>
        <w:t xml:space="preserve">   </w:t>
      </w:r>
      <w:r w:rsidR="007739C9">
        <w:rPr>
          <w:rFonts w:ascii="Times New Roman" w:hAnsi="Times New Roman" w:cs="Times New Roman"/>
          <w:bCs/>
          <w:noProof/>
          <w:sz w:val="24"/>
          <w:szCs w:val="24"/>
        </w:rPr>
        <w:t xml:space="preserve">          </w:t>
      </w:r>
      <w:r>
        <w:rPr>
          <w:rFonts w:ascii="Times New Roman" w:hAnsi="Times New Roman" w:cs="Times New Roman"/>
          <w:bCs/>
          <w:noProof/>
          <w:sz w:val="24"/>
          <w:szCs w:val="24"/>
        </w:rPr>
        <w:t xml:space="preserve"> 3</w:t>
      </w:r>
      <w:r w:rsidR="00CF6B33">
        <w:rPr>
          <w:rFonts w:ascii="Times New Roman" w:hAnsi="Times New Roman" w:cs="Times New Roman"/>
          <w:bCs/>
          <w:noProof/>
          <w:sz w:val="24"/>
          <w:szCs w:val="24"/>
        </w:rPr>
        <w:t>4</w:t>
      </w:r>
    </w:p>
    <w:p w14:paraId="1BA5AE73" w14:textId="08A3B737" w:rsidR="00E11E57" w:rsidRPr="0018659B" w:rsidRDefault="00E11E57" w:rsidP="008169BD">
      <w:pPr>
        <w:jc w:val="both"/>
        <w:rPr>
          <w:rFonts w:ascii="Times New Roman" w:hAnsi="Times New Roman" w:cs="Times New Roman"/>
          <w:bCs/>
          <w:noProof/>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2</w:t>
      </w:r>
      <w:r w:rsidRPr="0018659B">
        <w:rPr>
          <w:rFonts w:ascii="Times New Roman" w:hAnsi="Times New Roman" w:cs="Times New Roman"/>
          <w:bCs/>
          <w:noProof/>
          <w:sz w:val="24"/>
          <w:szCs w:val="24"/>
        </w:rPr>
        <w:t>: Refractivity Gradient Ranges and Interpretation</w:t>
      </w:r>
      <w:r>
        <w:rPr>
          <w:rFonts w:ascii="Times New Roman" w:hAnsi="Times New Roman" w:cs="Times New Roman"/>
          <w:bCs/>
          <w:noProof/>
          <w:sz w:val="24"/>
          <w:szCs w:val="24"/>
        </w:rPr>
        <w:t xml:space="preserve">                                                          </w:t>
      </w:r>
      <w:r w:rsidR="008169BD">
        <w:rPr>
          <w:rFonts w:ascii="Times New Roman" w:hAnsi="Times New Roman" w:cs="Times New Roman"/>
          <w:bCs/>
          <w:noProof/>
          <w:sz w:val="24"/>
          <w:szCs w:val="24"/>
        </w:rPr>
        <w:t xml:space="preserve">    </w:t>
      </w:r>
      <w:r w:rsidR="007739C9">
        <w:rPr>
          <w:rFonts w:ascii="Times New Roman" w:hAnsi="Times New Roman" w:cs="Times New Roman"/>
          <w:bCs/>
          <w:noProof/>
          <w:sz w:val="24"/>
          <w:szCs w:val="24"/>
        </w:rPr>
        <w:t xml:space="preserve">        </w:t>
      </w:r>
      <w:r w:rsidR="008169BD">
        <w:rPr>
          <w:rFonts w:ascii="Times New Roman" w:hAnsi="Times New Roman" w:cs="Times New Roman"/>
          <w:bCs/>
          <w:noProof/>
          <w:sz w:val="24"/>
          <w:szCs w:val="24"/>
        </w:rPr>
        <w:t xml:space="preserve"> </w:t>
      </w:r>
      <w:r w:rsidR="009F253D">
        <w:rPr>
          <w:rFonts w:ascii="Times New Roman" w:hAnsi="Times New Roman" w:cs="Times New Roman"/>
          <w:bCs/>
          <w:noProof/>
          <w:sz w:val="24"/>
          <w:szCs w:val="24"/>
        </w:rPr>
        <w:t>4</w:t>
      </w:r>
      <w:r w:rsidR="00CF6B33">
        <w:rPr>
          <w:rFonts w:ascii="Times New Roman" w:hAnsi="Times New Roman" w:cs="Times New Roman"/>
          <w:bCs/>
          <w:noProof/>
          <w:sz w:val="24"/>
          <w:szCs w:val="24"/>
        </w:rPr>
        <w:t>2</w:t>
      </w:r>
    </w:p>
    <w:p w14:paraId="47DB90BE" w14:textId="3A9ED346" w:rsidR="00E11E57" w:rsidRPr="0018659B" w:rsidRDefault="00E11E57" w:rsidP="008169BD">
      <w:pPr>
        <w:tabs>
          <w:tab w:val="left" w:pos="2861"/>
        </w:tabs>
        <w:jc w:val="both"/>
        <w:rPr>
          <w:rFonts w:ascii="Times New Roman" w:hAnsi="Times New Roman" w:cs="Times New Roman"/>
          <w:bCs/>
        </w:rPr>
      </w:pPr>
      <w:r w:rsidRPr="0018659B">
        <w:rPr>
          <w:rFonts w:ascii="Times New Roman" w:hAnsi="Times New Roman" w:cs="Times New Roman"/>
          <w:bCs/>
        </w:rPr>
        <w:t>4.</w:t>
      </w:r>
      <w:r w:rsidR="008169BD">
        <w:rPr>
          <w:rFonts w:ascii="Times New Roman" w:hAnsi="Times New Roman" w:cs="Times New Roman"/>
          <w:bCs/>
        </w:rPr>
        <w:t>3</w:t>
      </w:r>
      <w:r w:rsidRPr="0018659B">
        <w:rPr>
          <w:rFonts w:ascii="Times New Roman" w:hAnsi="Times New Roman" w:cs="Times New Roman"/>
          <w:bCs/>
        </w:rPr>
        <w:t xml:space="preserve">: </w:t>
      </w:r>
      <w:r w:rsidRPr="0018659B">
        <w:rPr>
          <w:rFonts w:ascii="Times New Roman" w:hAnsi="Times New Roman" w:cs="Times New Roman"/>
          <w:bCs/>
          <w:noProof/>
          <w:sz w:val="24"/>
          <w:szCs w:val="24"/>
        </w:rPr>
        <w:t>Geo-climatic Factor Ranges and Interpretation</w:t>
      </w:r>
      <w:r>
        <w:rPr>
          <w:rFonts w:ascii="Times New Roman" w:hAnsi="Times New Roman" w:cs="Times New Roman"/>
          <w:bCs/>
          <w:noProof/>
          <w:sz w:val="24"/>
          <w:szCs w:val="24"/>
        </w:rPr>
        <w:t xml:space="preserve">                                                              </w:t>
      </w:r>
      <w:r w:rsidR="008169BD">
        <w:rPr>
          <w:rFonts w:ascii="Times New Roman" w:hAnsi="Times New Roman" w:cs="Times New Roman"/>
          <w:bCs/>
          <w:noProof/>
          <w:sz w:val="24"/>
          <w:szCs w:val="24"/>
        </w:rPr>
        <w:t xml:space="preserve">    </w:t>
      </w:r>
      <w:r w:rsidR="007739C9">
        <w:rPr>
          <w:rFonts w:ascii="Times New Roman" w:hAnsi="Times New Roman" w:cs="Times New Roman"/>
          <w:bCs/>
          <w:noProof/>
          <w:sz w:val="24"/>
          <w:szCs w:val="24"/>
        </w:rPr>
        <w:t xml:space="preserve">         </w:t>
      </w:r>
      <w:r w:rsidR="009F253D">
        <w:rPr>
          <w:rFonts w:ascii="Times New Roman" w:hAnsi="Times New Roman" w:cs="Times New Roman"/>
          <w:bCs/>
          <w:noProof/>
          <w:sz w:val="24"/>
          <w:szCs w:val="24"/>
        </w:rPr>
        <w:t>4</w:t>
      </w:r>
      <w:r w:rsidR="00CF6B33">
        <w:rPr>
          <w:rFonts w:ascii="Times New Roman" w:hAnsi="Times New Roman" w:cs="Times New Roman"/>
          <w:bCs/>
          <w:noProof/>
          <w:sz w:val="24"/>
          <w:szCs w:val="24"/>
        </w:rPr>
        <w:t>2</w:t>
      </w:r>
    </w:p>
    <w:p w14:paraId="0DBF0ADF" w14:textId="77777777" w:rsidR="00E11E57" w:rsidRDefault="00E11E57">
      <w:pPr>
        <w:rPr>
          <w:rFonts w:ascii="Times New Roman" w:hAnsi="Times New Roman" w:cs="Times New Roman"/>
          <w:sz w:val="24"/>
          <w:szCs w:val="24"/>
        </w:rPr>
      </w:pPr>
    </w:p>
    <w:p w14:paraId="209842DC" w14:textId="77777777" w:rsidR="00E11E57" w:rsidRDefault="00E11E57">
      <w:pPr>
        <w:rPr>
          <w:rFonts w:ascii="Times New Roman" w:hAnsi="Times New Roman" w:cs="Times New Roman"/>
          <w:sz w:val="24"/>
          <w:szCs w:val="24"/>
        </w:rPr>
      </w:pPr>
    </w:p>
    <w:p w14:paraId="02383643" w14:textId="77777777" w:rsidR="00E11E57" w:rsidRDefault="00E11E57">
      <w:pPr>
        <w:rPr>
          <w:rFonts w:ascii="Times New Roman" w:hAnsi="Times New Roman" w:cs="Times New Roman"/>
          <w:sz w:val="24"/>
          <w:szCs w:val="24"/>
        </w:rPr>
      </w:pPr>
    </w:p>
    <w:p w14:paraId="5B632841" w14:textId="77777777" w:rsidR="00E11E57" w:rsidRDefault="00E11E57">
      <w:pPr>
        <w:rPr>
          <w:rFonts w:ascii="Times New Roman" w:hAnsi="Times New Roman" w:cs="Times New Roman"/>
          <w:sz w:val="24"/>
          <w:szCs w:val="24"/>
        </w:rPr>
      </w:pPr>
    </w:p>
    <w:p w14:paraId="1A16D734" w14:textId="77777777" w:rsidR="00E11E57" w:rsidRDefault="00E11E57">
      <w:pPr>
        <w:rPr>
          <w:rFonts w:ascii="Times New Roman" w:hAnsi="Times New Roman" w:cs="Times New Roman"/>
          <w:sz w:val="24"/>
          <w:szCs w:val="24"/>
        </w:rPr>
      </w:pPr>
    </w:p>
    <w:p w14:paraId="3FB38842" w14:textId="77777777" w:rsidR="00E11E57" w:rsidRDefault="00E11E57">
      <w:pPr>
        <w:rPr>
          <w:rFonts w:ascii="Times New Roman" w:hAnsi="Times New Roman" w:cs="Times New Roman"/>
          <w:sz w:val="24"/>
          <w:szCs w:val="24"/>
        </w:rPr>
      </w:pPr>
    </w:p>
    <w:p w14:paraId="59565A8C" w14:textId="77777777" w:rsidR="00E11E57" w:rsidRDefault="00E11E57">
      <w:pPr>
        <w:rPr>
          <w:rFonts w:ascii="Times New Roman" w:hAnsi="Times New Roman" w:cs="Times New Roman"/>
          <w:sz w:val="24"/>
          <w:szCs w:val="24"/>
        </w:rPr>
      </w:pPr>
    </w:p>
    <w:p w14:paraId="06C0D75C" w14:textId="77777777" w:rsidR="00E11E57" w:rsidRDefault="00E11E57">
      <w:pPr>
        <w:rPr>
          <w:rFonts w:ascii="Times New Roman" w:hAnsi="Times New Roman" w:cs="Times New Roman"/>
          <w:sz w:val="24"/>
          <w:szCs w:val="24"/>
        </w:rPr>
      </w:pPr>
    </w:p>
    <w:p w14:paraId="76856DCB" w14:textId="77777777" w:rsidR="00E11E57" w:rsidRDefault="00E11E57">
      <w:pPr>
        <w:rPr>
          <w:rFonts w:ascii="Times New Roman" w:hAnsi="Times New Roman" w:cs="Times New Roman"/>
          <w:sz w:val="24"/>
          <w:szCs w:val="24"/>
        </w:rPr>
      </w:pPr>
    </w:p>
    <w:p w14:paraId="4EB8B429" w14:textId="77777777" w:rsidR="00E11E57" w:rsidRDefault="00E11E57">
      <w:pPr>
        <w:rPr>
          <w:rFonts w:ascii="Times New Roman" w:hAnsi="Times New Roman" w:cs="Times New Roman"/>
          <w:sz w:val="24"/>
          <w:szCs w:val="24"/>
        </w:rPr>
      </w:pPr>
    </w:p>
    <w:p w14:paraId="3E2D6F9F" w14:textId="77777777" w:rsidR="00E11E57" w:rsidRDefault="00E11E57">
      <w:pPr>
        <w:rPr>
          <w:rFonts w:ascii="Times New Roman" w:hAnsi="Times New Roman" w:cs="Times New Roman"/>
          <w:sz w:val="24"/>
          <w:szCs w:val="24"/>
        </w:rPr>
      </w:pPr>
    </w:p>
    <w:p w14:paraId="13BBC88A" w14:textId="77777777" w:rsidR="00E11E57" w:rsidRDefault="00E11E57">
      <w:pPr>
        <w:rPr>
          <w:rFonts w:ascii="Times New Roman" w:hAnsi="Times New Roman" w:cs="Times New Roman"/>
          <w:sz w:val="24"/>
          <w:szCs w:val="24"/>
        </w:rPr>
      </w:pPr>
    </w:p>
    <w:p w14:paraId="43B6F7DC" w14:textId="77777777" w:rsidR="00E11E57" w:rsidRDefault="00E11E57">
      <w:pPr>
        <w:rPr>
          <w:rFonts w:ascii="Times New Roman" w:hAnsi="Times New Roman" w:cs="Times New Roman"/>
          <w:sz w:val="24"/>
          <w:szCs w:val="24"/>
        </w:rPr>
      </w:pPr>
    </w:p>
    <w:p w14:paraId="523F0AD6" w14:textId="77777777" w:rsidR="00E11E57" w:rsidRDefault="00E11E57">
      <w:pPr>
        <w:rPr>
          <w:rFonts w:ascii="Times New Roman" w:hAnsi="Times New Roman" w:cs="Times New Roman"/>
          <w:sz w:val="24"/>
          <w:szCs w:val="24"/>
        </w:rPr>
      </w:pPr>
    </w:p>
    <w:p w14:paraId="39375ECD" w14:textId="77777777" w:rsidR="00E11E57" w:rsidRDefault="00E11E57">
      <w:pPr>
        <w:rPr>
          <w:rFonts w:ascii="Times New Roman" w:hAnsi="Times New Roman" w:cs="Times New Roman"/>
          <w:sz w:val="24"/>
          <w:szCs w:val="24"/>
        </w:rPr>
      </w:pPr>
    </w:p>
    <w:p w14:paraId="60666782" w14:textId="77777777" w:rsidR="00E11E57" w:rsidRDefault="00E11E57">
      <w:pPr>
        <w:rPr>
          <w:rFonts w:ascii="Times New Roman" w:hAnsi="Times New Roman" w:cs="Times New Roman"/>
          <w:sz w:val="24"/>
          <w:szCs w:val="24"/>
        </w:rPr>
      </w:pPr>
    </w:p>
    <w:p w14:paraId="698173F2" w14:textId="77777777" w:rsidR="00E11E57" w:rsidRDefault="00E11E57">
      <w:pPr>
        <w:rPr>
          <w:rFonts w:ascii="Times New Roman" w:hAnsi="Times New Roman" w:cs="Times New Roman"/>
          <w:sz w:val="24"/>
          <w:szCs w:val="24"/>
        </w:rPr>
      </w:pPr>
    </w:p>
    <w:p w14:paraId="7CE7C5A0" w14:textId="77777777" w:rsidR="00E11E57" w:rsidRDefault="00E11E57">
      <w:pPr>
        <w:rPr>
          <w:rFonts w:ascii="Times New Roman" w:hAnsi="Times New Roman" w:cs="Times New Roman"/>
          <w:sz w:val="24"/>
          <w:szCs w:val="24"/>
        </w:rPr>
      </w:pPr>
    </w:p>
    <w:p w14:paraId="72B67887" w14:textId="27F0C3F0" w:rsidR="001F7749" w:rsidRDefault="001F7749" w:rsidP="001F7749">
      <w:pPr>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 xml:space="preserve">LIST OF </w:t>
      </w:r>
      <w:r w:rsidR="003B5003" w:rsidRPr="00CB6CCF">
        <w:rPr>
          <w:rFonts w:ascii="Times New Roman" w:hAnsi="Times New Roman" w:cs="Times New Roman"/>
          <w:b/>
          <w:bCs/>
          <w:sz w:val="24"/>
          <w:szCs w:val="24"/>
        </w:rPr>
        <w:t>FIGURES</w:t>
      </w:r>
    </w:p>
    <w:p w14:paraId="0EEBC8A3" w14:textId="5D9C93BE" w:rsidR="00E02C15" w:rsidRPr="00CB6CCF" w:rsidRDefault="00E02C15" w:rsidP="00E02C15">
      <w:pPr>
        <w:spacing w:line="360" w:lineRule="auto"/>
        <w:rPr>
          <w:rFonts w:ascii="Times New Roman" w:hAnsi="Times New Roman" w:cs="Times New Roman"/>
          <w:b/>
          <w:bCs/>
          <w:sz w:val="24"/>
          <w:szCs w:val="24"/>
        </w:rPr>
      </w:pPr>
      <w:r>
        <w:rPr>
          <w:rFonts w:ascii="Times New Roman" w:hAnsi="Times New Roman" w:cs="Times New Roman"/>
          <w:b/>
          <w:bCs/>
          <w:sz w:val="24"/>
          <w:szCs w:val="24"/>
        </w:rPr>
        <w:t>Figure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w:t>
      </w:r>
    </w:p>
    <w:p w14:paraId="26B6F06D" w14:textId="7937B742" w:rsidR="00445E30" w:rsidRPr="0018659B" w:rsidRDefault="00445E30"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sz w:val="24"/>
          <w:szCs w:val="24"/>
        </w:rPr>
        <w:t>2.</w:t>
      </w:r>
      <w:r w:rsidR="008169BD">
        <w:rPr>
          <w:rFonts w:ascii="Times New Roman" w:hAnsi="Times New Roman" w:cs="Times New Roman"/>
          <w:bCs/>
          <w:sz w:val="24"/>
          <w:szCs w:val="24"/>
        </w:rPr>
        <w:t>1</w:t>
      </w:r>
      <w:r w:rsidRPr="0018659B">
        <w:rPr>
          <w:rFonts w:ascii="Times New Roman" w:hAnsi="Times New Roman" w:cs="Times New Roman"/>
          <w:bCs/>
          <w:sz w:val="24"/>
          <w:szCs w:val="24"/>
        </w:rPr>
        <w:t>: Effect of atmospheric refraction on the distance to the horizon</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907BB">
        <w:rPr>
          <w:rFonts w:ascii="Times New Roman" w:hAnsi="Times New Roman" w:cs="Times New Roman"/>
          <w:bCs/>
          <w:sz w:val="24"/>
          <w:szCs w:val="24"/>
        </w:rPr>
        <w:t>1</w:t>
      </w:r>
      <w:r w:rsidR="008169BD">
        <w:rPr>
          <w:rFonts w:ascii="Times New Roman" w:hAnsi="Times New Roman" w:cs="Times New Roman"/>
          <w:bCs/>
          <w:sz w:val="24"/>
          <w:szCs w:val="24"/>
        </w:rPr>
        <w:t>2</w:t>
      </w:r>
    </w:p>
    <w:p w14:paraId="5F31E071" w14:textId="1FDF4444" w:rsidR="00445E30" w:rsidRPr="0018659B" w:rsidRDefault="00445E30"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sz w:val="24"/>
          <w:szCs w:val="24"/>
        </w:rPr>
        <w:t>3.1:  Preparation of UAV for Deployment</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7907BB">
        <w:rPr>
          <w:rFonts w:ascii="Times New Roman" w:hAnsi="Times New Roman" w:cs="Times New Roman"/>
          <w:bCs/>
          <w:sz w:val="24"/>
          <w:szCs w:val="24"/>
        </w:rPr>
        <w:t>2</w:t>
      </w:r>
      <w:r w:rsidR="00CF6B33">
        <w:rPr>
          <w:rFonts w:ascii="Times New Roman" w:hAnsi="Times New Roman" w:cs="Times New Roman"/>
          <w:bCs/>
          <w:sz w:val="24"/>
          <w:szCs w:val="24"/>
        </w:rPr>
        <w:t>4</w:t>
      </w:r>
    </w:p>
    <w:p w14:paraId="2B2D9984" w14:textId="71665B3D" w:rsidR="00445E30" w:rsidRPr="0018659B" w:rsidRDefault="00445E30"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sz w:val="24"/>
          <w:szCs w:val="24"/>
        </w:rPr>
        <w:t>3.2: UAV in Deployment Mode Taking Atmospherically Data</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7907BB">
        <w:rPr>
          <w:rFonts w:ascii="Times New Roman" w:hAnsi="Times New Roman" w:cs="Times New Roman"/>
          <w:bCs/>
          <w:sz w:val="24"/>
          <w:szCs w:val="24"/>
        </w:rPr>
        <w:t xml:space="preserve"> 2</w:t>
      </w:r>
      <w:r w:rsidR="00CF6B33">
        <w:rPr>
          <w:rFonts w:ascii="Times New Roman" w:hAnsi="Times New Roman" w:cs="Times New Roman"/>
          <w:bCs/>
          <w:sz w:val="24"/>
          <w:szCs w:val="24"/>
        </w:rPr>
        <w:t>4</w:t>
      </w:r>
    </w:p>
    <w:p w14:paraId="62E0161F" w14:textId="3B8E8295"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sz w:val="24"/>
          <w:szCs w:val="24"/>
        </w:rPr>
        <w:t>4.</w:t>
      </w:r>
      <w:r w:rsidR="008169BD">
        <w:rPr>
          <w:rFonts w:ascii="Times New Roman" w:hAnsi="Times New Roman" w:cs="Times New Roman"/>
          <w:bCs/>
          <w:sz w:val="24"/>
          <w:szCs w:val="24"/>
        </w:rPr>
        <w:t>1</w:t>
      </w:r>
      <w:r w:rsidRPr="0018659B">
        <w:rPr>
          <w:rFonts w:ascii="Times New Roman" w:hAnsi="Times New Roman" w:cs="Times New Roman"/>
          <w:bCs/>
          <w:sz w:val="24"/>
          <w:szCs w:val="24"/>
        </w:rPr>
        <w:t>: Radio-Refractivity Variation with Altitude</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9F253D">
        <w:rPr>
          <w:rFonts w:ascii="Times New Roman" w:hAnsi="Times New Roman" w:cs="Times New Roman"/>
          <w:bCs/>
          <w:sz w:val="24"/>
          <w:szCs w:val="24"/>
        </w:rPr>
        <w:t>3</w:t>
      </w:r>
      <w:r w:rsidR="00CF6B33">
        <w:rPr>
          <w:rFonts w:ascii="Times New Roman" w:hAnsi="Times New Roman" w:cs="Times New Roman"/>
          <w:bCs/>
          <w:sz w:val="24"/>
          <w:szCs w:val="24"/>
        </w:rPr>
        <w:t>2</w:t>
      </w:r>
    </w:p>
    <w:p w14:paraId="5D09E7E5" w14:textId="27D89782"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sz w:val="24"/>
          <w:szCs w:val="24"/>
        </w:rPr>
        <w:t>4.</w:t>
      </w:r>
      <w:r w:rsidR="008169BD">
        <w:rPr>
          <w:rFonts w:ascii="Times New Roman" w:hAnsi="Times New Roman" w:cs="Times New Roman"/>
          <w:bCs/>
          <w:sz w:val="24"/>
          <w:szCs w:val="24"/>
        </w:rPr>
        <w:t>2</w:t>
      </w:r>
      <w:r w:rsidRPr="0018659B">
        <w:rPr>
          <w:rFonts w:ascii="Times New Roman" w:hAnsi="Times New Roman" w:cs="Times New Roman"/>
          <w:bCs/>
          <w:sz w:val="24"/>
          <w:szCs w:val="24"/>
        </w:rPr>
        <w:t>: Diurnal Variation of Radio-Refractivity</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311A7B">
        <w:rPr>
          <w:rFonts w:ascii="Times New Roman" w:hAnsi="Times New Roman" w:cs="Times New Roman"/>
          <w:bCs/>
          <w:sz w:val="24"/>
          <w:szCs w:val="24"/>
        </w:rPr>
        <w:t xml:space="preserve"> </w:t>
      </w:r>
      <w:r w:rsidR="009F253D">
        <w:rPr>
          <w:rFonts w:ascii="Times New Roman" w:hAnsi="Times New Roman" w:cs="Times New Roman"/>
          <w:bCs/>
          <w:sz w:val="24"/>
          <w:szCs w:val="24"/>
        </w:rPr>
        <w:t>3</w:t>
      </w:r>
      <w:r w:rsidR="00CF6B33">
        <w:rPr>
          <w:rFonts w:ascii="Times New Roman" w:hAnsi="Times New Roman" w:cs="Times New Roman"/>
          <w:bCs/>
          <w:sz w:val="24"/>
          <w:szCs w:val="24"/>
        </w:rPr>
        <w:t>2</w:t>
      </w:r>
    </w:p>
    <w:p w14:paraId="51BBEBA9" w14:textId="1801FB60"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3</w:t>
      </w:r>
      <w:r w:rsidRPr="0018659B">
        <w:rPr>
          <w:rFonts w:ascii="Times New Roman" w:hAnsi="Times New Roman" w:cs="Times New Roman"/>
          <w:bCs/>
          <w:noProof/>
          <w:sz w:val="24"/>
          <w:szCs w:val="24"/>
        </w:rPr>
        <w:t xml:space="preserve">: </w:t>
      </w:r>
      <w:r w:rsidRPr="0018659B">
        <w:rPr>
          <w:rFonts w:ascii="Times New Roman" w:hAnsi="Times New Roman" w:cs="Times New Roman"/>
          <w:bCs/>
          <w:sz w:val="24"/>
          <w:szCs w:val="24"/>
        </w:rPr>
        <w:t>Daily Variation of Radio-refractivity</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311A7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9F253D">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7907BB">
        <w:rPr>
          <w:rFonts w:ascii="Times New Roman" w:hAnsi="Times New Roman" w:cs="Times New Roman"/>
          <w:bCs/>
          <w:sz w:val="24"/>
          <w:szCs w:val="24"/>
        </w:rPr>
        <w:t>3</w:t>
      </w:r>
      <w:r w:rsidR="00CF6B33">
        <w:rPr>
          <w:rFonts w:ascii="Times New Roman" w:hAnsi="Times New Roman" w:cs="Times New Roman"/>
          <w:bCs/>
          <w:sz w:val="24"/>
          <w:szCs w:val="24"/>
        </w:rPr>
        <w:t>3</w:t>
      </w:r>
    </w:p>
    <w:p w14:paraId="1127E3C0" w14:textId="0CED2C90"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4</w:t>
      </w:r>
      <w:r w:rsidRPr="0018659B">
        <w:rPr>
          <w:rFonts w:ascii="Times New Roman" w:hAnsi="Times New Roman" w:cs="Times New Roman"/>
          <w:bCs/>
          <w:noProof/>
          <w:sz w:val="24"/>
          <w:szCs w:val="24"/>
        </w:rPr>
        <w:t xml:space="preserve">(a): </w:t>
      </w:r>
      <w:r w:rsidRPr="0018659B">
        <w:rPr>
          <w:rFonts w:ascii="Times New Roman" w:hAnsi="Times New Roman" w:cs="Times New Roman"/>
          <w:bCs/>
          <w:sz w:val="24"/>
          <w:szCs w:val="24"/>
        </w:rPr>
        <w:t>Variation of Surface-Referenced Refractivity Gradient with Synoptic Hours</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9F253D">
        <w:rPr>
          <w:rFonts w:ascii="Times New Roman" w:hAnsi="Times New Roman" w:cs="Times New Roman"/>
          <w:bCs/>
          <w:sz w:val="24"/>
          <w:szCs w:val="24"/>
        </w:rPr>
        <w:t>4</w:t>
      </w:r>
      <w:r w:rsidR="00CF6B33">
        <w:rPr>
          <w:rFonts w:ascii="Times New Roman" w:hAnsi="Times New Roman" w:cs="Times New Roman"/>
          <w:bCs/>
          <w:sz w:val="24"/>
          <w:szCs w:val="24"/>
        </w:rPr>
        <w:t>0</w:t>
      </w:r>
    </w:p>
    <w:p w14:paraId="7BEAB25B" w14:textId="208BF1AE"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4</w:t>
      </w:r>
      <w:r w:rsidRPr="0018659B">
        <w:rPr>
          <w:rFonts w:ascii="Times New Roman" w:hAnsi="Times New Roman" w:cs="Times New Roman"/>
          <w:bCs/>
          <w:noProof/>
          <w:sz w:val="24"/>
          <w:szCs w:val="24"/>
        </w:rPr>
        <w:t xml:space="preserve">(b): </w:t>
      </w:r>
      <w:r w:rsidRPr="0018659B">
        <w:rPr>
          <w:rFonts w:ascii="Times New Roman" w:hAnsi="Times New Roman" w:cs="Times New Roman"/>
          <w:bCs/>
          <w:sz w:val="24"/>
          <w:szCs w:val="24"/>
        </w:rPr>
        <w:t>Variation of Layer-by-Layer Refractivity Gradient with Synoptic Hours</w:t>
      </w:r>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9F253D">
        <w:rPr>
          <w:rFonts w:ascii="Times New Roman" w:hAnsi="Times New Roman" w:cs="Times New Roman"/>
          <w:bCs/>
          <w:sz w:val="24"/>
          <w:szCs w:val="24"/>
        </w:rPr>
        <w:t>4</w:t>
      </w:r>
      <w:r w:rsidR="00CF6B33">
        <w:rPr>
          <w:rFonts w:ascii="Times New Roman" w:hAnsi="Times New Roman" w:cs="Times New Roman"/>
          <w:bCs/>
          <w:sz w:val="24"/>
          <w:szCs w:val="24"/>
        </w:rPr>
        <w:t>0</w:t>
      </w:r>
    </w:p>
    <w:p w14:paraId="6BF5D931" w14:textId="6768AFDE" w:rsidR="00DD041A" w:rsidRPr="0018659B" w:rsidRDefault="00DD041A" w:rsidP="008169BD">
      <w:pPr>
        <w:spacing w:line="360" w:lineRule="auto"/>
        <w:jc w:val="both"/>
        <w:rPr>
          <w:rFonts w:ascii="Times New Roman" w:hAnsi="Times New Roman" w:cs="Times New Roman"/>
          <w:bCs/>
          <w:sz w:val="24"/>
          <w:szCs w:val="24"/>
        </w:rPr>
      </w:pPr>
      <w:r w:rsidRPr="0018659B">
        <w:rPr>
          <w:rFonts w:ascii="Times New Roman" w:hAnsi="Times New Roman" w:cs="Times New Roman"/>
          <w:bCs/>
          <w:noProof/>
          <w:sz w:val="24"/>
          <w:szCs w:val="24"/>
        </w:rPr>
        <w:t>4.</w:t>
      </w:r>
      <w:r w:rsidR="008169BD">
        <w:rPr>
          <w:rFonts w:ascii="Times New Roman" w:hAnsi="Times New Roman" w:cs="Times New Roman"/>
          <w:bCs/>
          <w:noProof/>
          <w:sz w:val="24"/>
          <w:szCs w:val="24"/>
        </w:rPr>
        <w:t>4</w:t>
      </w:r>
      <w:r w:rsidRPr="0018659B">
        <w:rPr>
          <w:rFonts w:ascii="Times New Roman" w:hAnsi="Times New Roman" w:cs="Times New Roman"/>
          <w:bCs/>
          <w:noProof/>
          <w:sz w:val="24"/>
          <w:szCs w:val="24"/>
        </w:rPr>
        <w:t xml:space="preserve">(c): </w:t>
      </w:r>
      <w:r w:rsidRPr="0018659B">
        <w:rPr>
          <w:rFonts w:ascii="Times New Roman" w:hAnsi="Times New Roman" w:cs="Times New Roman"/>
          <w:bCs/>
          <w:sz w:val="24"/>
          <w:szCs w:val="24"/>
        </w:rPr>
        <w:t>Combined Refractivity Gradient (Surface-Referenced vs. Layer-by-</w:t>
      </w:r>
      <w:proofErr w:type="gramStart"/>
      <w:r w:rsidRPr="0018659B">
        <w:rPr>
          <w:rFonts w:ascii="Times New Roman" w:hAnsi="Times New Roman" w:cs="Times New Roman"/>
          <w:bCs/>
          <w:sz w:val="24"/>
          <w:szCs w:val="24"/>
        </w:rPr>
        <w:t>Layer)</w:t>
      </w:r>
      <w:r w:rsidR="007907BB">
        <w:rPr>
          <w:rFonts w:ascii="Times New Roman" w:hAnsi="Times New Roman" w:cs="Times New Roman"/>
          <w:bCs/>
          <w:sz w:val="24"/>
          <w:szCs w:val="24"/>
        </w:rPr>
        <w:t xml:space="preserve">   </w:t>
      </w:r>
      <w:proofErr w:type="gramEnd"/>
      <w:r w:rsidR="007907BB">
        <w:rPr>
          <w:rFonts w:ascii="Times New Roman" w:hAnsi="Times New Roman" w:cs="Times New Roman"/>
          <w:bCs/>
          <w:sz w:val="24"/>
          <w:szCs w:val="24"/>
        </w:rPr>
        <w:t xml:space="preserve">  </w:t>
      </w:r>
      <w:r w:rsidR="00F24F48">
        <w:rPr>
          <w:rFonts w:ascii="Times New Roman" w:hAnsi="Times New Roman" w:cs="Times New Roman"/>
          <w:bCs/>
          <w:sz w:val="24"/>
          <w:szCs w:val="24"/>
        </w:rPr>
        <w:t xml:space="preserve">    </w:t>
      </w:r>
      <w:r w:rsidR="007739C9">
        <w:rPr>
          <w:rFonts w:ascii="Times New Roman" w:hAnsi="Times New Roman" w:cs="Times New Roman"/>
          <w:bCs/>
          <w:sz w:val="24"/>
          <w:szCs w:val="24"/>
        </w:rPr>
        <w:t xml:space="preserve">                  </w:t>
      </w:r>
      <w:r w:rsidR="009F253D">
        <w:rPr>
          <w:rFonts w:ascii="Times New Roman" w:hAnsi="Times New Roman" w:cs="Times New Roman"/>
          <w:bCs/>
          <w:sz w:val="24"/>
          <w:szCs w:val="24"/>
        </w:rPr>
        <w:t>4</w:t>
      </w:r>
      <w:r w:rsidR="00CF6B33">
        <w:rPr>
          <w:rFonts w:ascii="Times New Roman" w:hAnsi="Times New Roman" w:cs="Times New Roman"/>
          <w:bCs/>
          <w:sz w:val="24"/>
          <w:szCs w:val="24"/>
        </w:rPr>
        <w:t>1</w:t>
      </w:r>
    </w:p>
    <w:p w14:paraId="56BD1A25" w14:textId="6447BA10" w:rsidR="00DD041A" w:rsidRPr="0018659B" w:rsidRDefault="00DD041A" w:rsidP="008169BD">
      <w:pPr>
        <w:tabs>
          <w:tab w:val="left" w:pos="2861"/>
        </w:tabs>
        <w:spacing w:line="360" w:lineRule="auto"/>
        <w:jc w:val="both"/>
        <w:rPr>
          <w:rFonts w:ascii="Times New Roman" w:hAnsi="Times New Roman" w:cs="Times New Roman"/>
          <w:bCs/>
          <w:noProof/>
          <w:sz w:val="24"/>
          <w:szCs w:val="24"/>
        </w:rPr>
      </w:pPr>
      <w:r w:rsidRPr="0018659B">
        <w:rPr>
          <w:rFonts w:ascii="Times New Roman" w:hAnsi="Times New Roman" w:cs="Times New Roman"/>
          <w:bCs/>
        </w:rPr>
        <w:t>4.</w:t>
      </w:r>
      <w:r w:rsidR="008169BD">
        <w:rPr>
          <w:rFonts w:ascii="Times New Roman" w:hAnsi="Times New Roman" w:cs="Times New Roman"/>
          <w:bCs/>
        </w:rPr>
        <w:t>5</w:t>
      </w:r>
      <w:r w:rsidRPr="0018659B">
        <w:rPr>
          <w:rFonts w:ascii="Times New Roman" w:hAnsi="Times New Roman" w:cs="Times New Roman"/>
          <w:bCs/>
        </w:rPr>
        <w:t xml:space="preserve">: </w:t>
      </w:r>
      <w:r w:rsidRPr="0018659B">
        <w:rPr>
          <w:rFonts w:ascii="Times New Roman" w:hAnsi="Times New Roman" w:cs="Times New Roman"/>
          <w:bCs/>
          <w:noProof/>
          <w:sz w:val="24"/>
          <w:szCs w:val="24"/>
        </w:rPr>
        <w:t>Variation of Geo-Climatic Factor with Altitude</w:t>
      </w:r>
      <w:r w:rsidR="007907BB">
        <w:rPr>
          <w:rFonts w:ascii="Times New Roman" w:hAnsi="Times New Roman" w:cs="Times New Roman"/>
          <w:bCs/>
          <w:noProof/>
          <w:sz w:val="24"/>
          <w:szCs w:val="24"/>
        </w:rPr>
        <w:t xml:space="preserve">          </w:t>
      </w:r>
      <w:r w:rsidR="00F24F48">
        <w:rPr>
          <w:rFonts w:ascii="Times New Roman" w:hAnsi="Times New Roman" w:cs="Times New Roman"/>
          <w:bCs/>
          <w:noProof/>
          <w:sz w:val="24"/>
          <w:szCs w:val="24"/>
        </w:rPr>
        <w:t xml:space="preserve">                                            </w:t>
      </w:r>
      <w:r w:rsidR="009F253D">
        <w:rPr>
          <w:rFonts w:ascii="Times New Roman" w:hAnsi="Times New Roman" w:cs="Times New Roman"/>
          <w:bCs/>
          <w:noProof/>
          <w:sz w:val="24"/>
          <w:szCs w:val="24"/>
        </w:rPr>
        <w:t xml:space="preserve">     </w:t>
      </w:r>
      <w:r w:rsidR="007739C9">
        <w:rPr>
          <w:rFonts w:ascii="Times New Roman" w:hAnsi="Times New Roman" w:cs="Times New Roman"/>
          <w:bCs/>
          <w:noProof/>
          <w:sz w:val="24"/>
          <w:szCs w:val="24"/>
        </w:rPr>
        <w:t xml:space="preserve">                   </w:t>
      </w:r>
      <w:r w:rsidR="00F24F48">
        <w:rPr>
          <w:rFonts w:ascii="Times New Roman" w:hAnsi="Times New Roman" w:cs="Times New Roman"/>
          <w:bCs/>
          <w:noProof/>
          <w:sz w:val="24"/>
          <w:szCs w:val="24"/>
        </w:rPr>
        <w:t xml:space="preserve"> </w:t>
      </w:r>
      <w:r w:rsidR="009F253D">
        <w:rPr>
          <w:rFonts w:ascii="Times New Roman" w:hAnsi="Times New Roman" w:cs="Times New Roman"/>
          <w:bCs/>
          <w:noProof/>
          <w:sz w:val="24"/>
          <w:szCs w:val="24"/>
        </w:rPr>
        <w:t>4</w:t>
      </w:r>
      <w:r w:rsidR="00CF6B33">
        <w:rPr>
          <w:rFonts w:ascii="Times New Roman" w:hAnsi="Times New Roman" w:cs="Times New Roman"/>
          <w:bCs/>
          <w:noProof/>
          <w:sz w:val="24"/>
          <w:szCs w:val="24"/>
        </w:rPr>
        <w:t>1</w:t>
      </w:r>
    </w:p>
    <w:p w14:paraId="0A721C87" w14:textId="77777777" w:rsidR="00DD041A" w:rsidRDefault="00DD041A" w:rsidP="008169BD">
      <w:pPr>
        <w:jc w:val="both"/>
        <w:rPr>
          <w:rFonts w:ascii="Times New Roman" w:hAnsi="Times New Roman" w:cs="Times New Roman"/>
          <w:b/>
          <w:bCs/>
          <w:noProof/>
          <w:sz w:val="24"/>
          <w:szCs w:val="24"/>
        </w:rPr>
      </w:pPr>
    </w:p>
    <w:p w14:paraId="6A5F7AC5" w14:textId="77777777" w:rsidR="00DD041A" w:rsidRDefault="00DD041A" w:rsidP="00DD041A">
      <w:pPr>
        <w:rPr>
          <w:rFonts w:ascii="Times New Roman" w:hAnsi="Times New Roman" w:cs="Times New Roman"/>
          <w:b/>
          <w:bCs/>
          <w:noProof/>
          <w:sz w:val="24"/>
          <w:szCs w:val="24"/>
        </w:rPr>
      </w:pPr>
    </w:p>
    <w:p w14:paraId="3CD4FB5D" w14:textId="77777777" w:rsidR="00DD041A" w:rsidRDefault="00DD041A" w:rsidP="00DD041A">
      <w:pPr>
        <w:rPr>
          <w:rFonts w:ascii="Times New Roman" w:hAnsi="Times New Roman" w:cs="Times New Roman"/>
          <w:b/>
          <w:bCs/>
          <w:sz w:val="24"/>
          <w:szCs w:val="24"/>
        </w:rPr>
      </w:pPr>
    </w:p>
    <w:p w14:paraId="10350EF8" w14:textId="77777777" w:rsidR="007D3C05" w:rsidRDefault="007D3C05" w:rsidP="002A7C1F">
      <w:pPr>
        <w:tabs>
          <w:tab w:val="left" w:pos="1720"/>
        </w:tabs>
        <w:rPr>
          <w:rFonts w:ascii="Times New Roman" w:hAnsi="Times New Roman" w:cs="Times New Roman"/>
          <w:b/>
          <w:sz w:val="24"/>
          <w:szCs w:val="24"/>
        </w:rPr>
      </w:pPr>
      <w:r>
        <w:rPr>
          <w:rFonts w:ascii="Times New Roman" w:hAnsi="Times New Roman" w:cs="Times New Roman"/>
          <w:b/>
          <w:sz w:val="24"/>
          <w:szCs w:val="24"/>
        </w:rPr>
        <w:br w:type="page"/>
      </w:r>
    </w:p>
    <w:p w14:paraId="5EDFCD67" w14:textId="590C5872" w:rsidR="00A87370" w:rsidRDefault="00A87370" w:rsidP="002A7C1F">
      <w:pPr>
        <w:tabs>
          <w:tab w:val="left" w:pos="1720"/>
        </w:tabs>
        <w:rPr>
          <w:rFonts w:ascii="Times New Roman" w:hAnsi="Times New Roman" w:cs="Times New Roman"/>
          <w:b/>
          <w:sz w:val="24"/>
          <w:szCs w:val="24"/>
        </w:rPr>
        <w:sectPr w:rsidR="00A87370" w:rsidSect="00441200">
          <w:headerReference w:type="default" r:id="rId9"/>
          <w:footerReference w:type="default" r:id="rId10"/>
          <w:pgSz w:w="12240" w:h="15840"/>
          <w:pgMar w:top="1440" w:right="1440" w:bottom="1440" w:left="1440" w:header="720" w:footer="720" w:gutter="0"/>
          <w:pgNumType w:fmt="lowerRoman" w:start="2"/>
          <w:cols w:space="720"/>
          <w:docGrid w:linePitch="360"/>
        </w:sectPr>
      </w:pPr>
    </w:p>
    <w:p w14:paraId="2103F7C0" w14:textId="36A19653" w:rsidR="00A45EB6" w:rsidRPr="00FB3969" w:rsidRDefault="00A45EB6" w:rsidP="00545DF9">
      <w:pPr>
        <w:jc w:val="center"/>
        <w:rPr>
          <w:rFonts w:ascii="Times New Roman" w:hAnsi="Times New Roman" w:cs="Times New Roman"/>
          <w:b/>
          <w:sz w:val="24"/>
          <w:szCs w:val="24"/>
        </w:rPr>
      </w:pPr>
      <w:r w:rsidRPr="00FB3969">
        <w:rPr>
          <w:rFonts w:ascii="Times New Roman" w:hAnsi="Times New Roman" w:cs="Times New Roman"/>
          <w:b/>
          <w:sz w:val="24"/>
          <w:szCs w:val="24"/>
        </w:rPr>
        <w:lastRenderedPageBreak/>
        <w:t>CHAPTER ONE</w:t>
      </w:r>
    </w:p>
    <w:p w14:paraId="3044514D" w14:textId="77777777" w:rsidR="00A45EB6" w:rsidRPr="00CB6CCF" w:rsidRDefault="00A45EB6" w:rsidP="00A45EB6">
      <w:pPr>
        <w:jc w:val="center"/>
        <w:rPr>
          <w:rFonts w:ascii="Times New Roman" w:hAnsi="Times New Roman" w:cs="Times New Roman"/>
          <w:b/>
          <w:bCs/>
          <w:sz w:val="24"/>
          <w:szCs w:val="24"/>
        </w:rPr>
      </w:pPr>
      <w:r w:rsidRPr="00CB6CCF">
        <w:rPr>
          <w:rFonts w:ascii="Times New Roman" w:hAnsi="Times New Roman" w:cs="Times New Roman"/>
          <w:b/>
          <w:bCs/>
          <w:sz w:val="24"/>
          <w:szCs w:val="24"/>
        </w:rPr>
        <w:t>GENERAL INTRODUCTION</w:t>
      </w:r>
    </w:p>
    <w:p w14:paraId="11E8C003" w14:textId="2EBE2531" w:rsidR="00E12426" w:rsidRPr="00E12426" w:rsidRDefault="00E12426" w:rsidP="00CB6CCF">
      <w:pPr>
        <w:spacing w:line="360" w:lineRule="auto"/>
        <w:jc w:val="both"/>
        <w:rPr>
          <w:rFonts w:ascii="Times New Roman" w:hAnsi="Times New Roman" w:cs="Times New Roman"/>
          <w:b/>
          <w:bCs/>
          <w:sz w:val="24"/>
          <w:szCs w:val="24"/>
        </w:rPr>
      </w:pPr>
      <w:r w:rsidRPr="00E12426">
        <w:rPr>
          <w:rFonts w:ascii="Times New Roman" w:hAnsi="Times New Roman" w:cs="Times New Roman"/>
          <w:b/>
          <w:bCs/>
          <w:sz w:val="24"/>
          <w:szCs w:val="24"/>
        </w:rPr>
        <w:t>1.1 Background of the Study</w:t>
      </w:r>
    </w:p>
    <w:p w14:paraId="291AFF12" w14:textId="512DA8DB"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Radio climatic parameters are fundamental atmospheric variables that influence the propagation of electromagnetic waves, and by extension, the performance of communication and remote sensing systems. These parameters include temperature, pressure, humidity, and derived indices such as radio refractivity, refractivity gradient, effective Earth radius factor (k-factor), and the geo-climatic factor. The interaction of these variables with electromagnetic signals determines how radio waves bend, scatter, or attenuate as they travel through the atmosphere. Understanding these interactions is crucial for the planning, optimization, and operation of modern communication systems, including terrestrial microwave links, satellite communications, aviation radar, and emerging autonomous technologies (</w:t>
      </w:r>
      <w:r w:rsidR="00D56313" w:rsidRPr="00E24697">
        <w:rPr>
          <w:rFonts w:ascii="Times New Roman" w:hAnsi="Times New Roman" w:cs="Times New Roman"/>
          <w:sz w:val="24"/>
          <w:szCs w:val="24"/>
        </w:rPr>
        <w:t xml:space="preserve">International Telecommunication </w:t>
      </w:r>
      <w:r w:rsidR="00781F17" w:rsidRPr="00E24697">
        <w:rPr>
          <w:rFonts w:ascii="Times New Roman" w:hAnsi="Times New Roman" w:cs="Times New Roman"/>
          <w:sz w:val="24"/>
          <w:szCs w:val="24"/>
        </w:rPr>
        <w:t>Union</w:t>
      </w:r>
      <w:r w:rsidR="00781F17" w:rsidRPr="00E12426">
        <w:rPr>
          <w:rFonts w:ascii="Times New Roman" w:hAnsi="Times New Roman" w:cs="Times New Roman"/>
          <w:sz w:val="24"/>
          <w:szCs w:val="24"/>
        </w:rPr>
        <w:t>.</w:t>
      </w:r>
      <w:r w:rsidR="00781F17" w:rsidRPr="00781F17">
        <w:rPr>
          <w:rFonts w:ascii="Times New Roman" w:hAnsi="Times New Roman" w:cs="Times New Roman"/>
          <w:sz w:val="24"/>
          <w:szCs w:val="24"/>
        </w:rPr>
        <w:t xml:space="preserve"> </w:t>
      </w:r>
      <w:r w:rsidR="00781F17" w:rsidRPr="00FB3969">
        <w:rPr>
          <w:rFonts w:ascii="Times New Roman" w:hAnsi="Times New Roman" w:cs="Times New Roman"/>
          <w:sz w:val="24"/>
          <w:szCs w:val="24"/>
        </w:rPr>
        <w:t>ITU-R P.453-13</w:t>
      </w:r>
      <w:r w:rsidRPr="00E12426">
        <w:rPr>
          <w:rFonts w:ascii="Times New Roman" w:hAnsi="Times New Roman" w:cs="Times New Roman"/>
          <w:sz w:val="24"/>
          <w:szCs w:val="24"/>
        </w:rPr>
        <w:t>, 2019).</w:t>
      </w:r>
    </w:p>
    <w:p w14:paraId="0BB81010" w14:textId="5409F5CE"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Among the secondary parameters, radio refractivity has been widely recognized as one of the most critical in defining the behavior of radio waves. Refractivity (N), which measures the deviation of the refractive index of air from unity, is primarily influenced by atmospheric pressure, temperature, and water vapor concentration (Hall &amp; Barclay, 2012). Regions with high humidity and warm air often show elevated refractivity values, which enhance the bending of signals and sometimes produce abnormal propagation conditions such as ducting. On the other hand, drier conditions tend to lower refractivity and reduce coverage ranges (</w:t>
      </w:r>
      <w:r w:rsidR="00EB4539" w:rsidRPr="00EB4539">
        <w:rPr>
          <w:rFonts w:ascii="Times New Roman" w:hAnsi="Times New Roman" w:cs="Times New Roman"/>
          <w:sz w:val="24"/>
          <w:szCs w:val="24"/>
        </w:rPr>
        <w:t>Oyewole et al., 2025</w:t>
      </w:r>
      <w:r w:rsidRPr="00E12426">
        <w:rPr>
          <w:rFonts w:ascii="Times New Roman" w:hAnsi="Times New Roman" w:cs="Times New Roman"/>
          <w:sz w:val="24"/>
          <w:szCs w:val="24"/>
        </w:rPr>
        <w:t>). These variations are particularly significant in the tropics, where high temperatures and moisture fluctuations are common. As such, accurate refractivity modeling is indispensable for predicting link performance in regions such as Nigeria, where weather conditions vary significantly between wet and dry seasons.</w:t>
      </w:r>
    </w:p>
    <w:p w14:paraId="2F4CE3F8" w14:textId="6EE08F2F"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Closely linked to refractivity is the refractivity gradient, which quantifies how refractivity changes with altitude. This parameter is vital in determining the curvature of radio wave paths relative to the Earth’s surface. Under standard conditions, refractivity decreases gradually with height, resulting in signals bending gently towards the Earth and extending the radio horizon (</w:t>
      </w:r>
      <w:proofErr w:type="spellStart"/>
      <w:r w:rsidR="0066659F" w:rsidRPr="0066659F">
        <w:rPr>
          <w:rFonts w:ascii="Times New Roman" w:hAnsi="Times New Roman" w:cs="Times New Roman"/>
          <w:sz w:val="24"/>
          <w:szCs w:val="24"/>
        </w:rPr>
        <w:t>Fashade</w:t>
      </w:r>
      <w:proofErr w:type="spellEnd"/>
      <w:r w:rsidR="0066659F" w:rsidRPr="0066659F">
        <w:rPr>
          <w:rFonts w:ascii="Times New Roman" w:hAnsi="Times New Roman" w:cs="Times New Roman"/>
          <w:sz w:val="24"/>
          <w:szCs w:val="24"/>
        </w:rPr>
        <w:t xml:space="preserve"> et al., 2023</w:t>
      </w:r>
      <w:r w:rsidRPr="00E12426">
        <w:rPr>
          <w:rFonts w:ascii="Times New Roman" w:hAnsi="Times New Roman" w:cs="Times New Roman"/>
          <w:sz w:val="24"/>
          <w:szCs w:val="24"/>
        </w:rPr>
        <w:t xml:space="preserve">). However, abnormal gradients often occur due to atmospheric phenomena such as temperature inversions, stratified humidity layers, or rapid boundary layer changes. These abnormal gradients can lead to super-refraction, where signals bend excessively and travel longer distances than </w:t>
      </w:r>
      <w:r w:rsidRPr="00E12426">
        <w:rPr>
          <w:rFonts w:ascii="Times New Roman" w:hAnsi="Times New Roman" w:cs="Times New Roman"/>
          <w:sz w:val="24"/>
          <w:szCs w:val="24"/>
        </w:rPr>
        <w:lastRenderedPageBreak/>
        <w:t>anticipated, or sub-refraction, where signals curve upward and limit coverage (Willoughby et al., 2017). In extreme cases, ducting may occur, trapping waves within certain atmospheric layers and enabling over-the-horizon transmission with minimal attenuation. Such phenomena can both enhance long-distance communications and interfere with radar operations, leading to false targets or missed detections. Consequently, understanding refractivity gradients is not only an academic exercise but also a practical necessity for defense, aviation, and telecommunication industries.</w:t>
      </w:r>
    </w:p>
    <w:p w14:paraId="33D276BD" w14:textId="0D1594CC"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 xml:space="preserve">Another essential parameter is the effective Earth radius factor (k-factor), which accounts for the apparent change in the Earth’s curvature caused by atmospheric refraction. A standard value of </w:t>
      </w:r>
      <w:r w:rsidRPr="00E12426">
        <w:rPr>
          <w:rFonts w:ascii="Times New Roman" w:hAnsi="Times New Roman" w:cs="Times New Roman"/>
          <w:i/>
          <w:iCs/>
          <w:sz w:val="24"/>
          <w:szCs w:val="24"/>
        </w:rPr>
        <w:t>k = 4/3</w:t>
      </w:r>
      <w:r w:rsidRPr="00E12426">
        <w:rPr>
          <w:rFonts w:ascii="Times New Roman" w:hAnsi="Times New Roman" w:cs="Times New Roman"/>
          <w:sz w:val="24"/>
          <w:szCs w:val="24"/>
        </w:rPr>
        <w:t xml:space="preserve"> is commonly assumed in communication system design, but in reality, k-factor values fluctuate with changes in atmospheric conditions (Hall &amp; Barclay, 2012). When the k-factor increases, communication systems may enjoy extended coverage, while decreases in k-factor can result in unexpected signal blockages or link degradation. These variations are particularly critical in designing microwave and radar systems in regions with complex weather dynamics. The International Telecommunication Union (</w:t>
      </w:r>
      <w:r w:rsidR="00781F17" w:rsidRPr="00FB3969">
        <w:rPr>
          <w:rFonts w:ascii="Times New Roman" w:hAnsi="Times New Roman" w:cs="Times New Roman"/>
          <w:sz w:val="24"/>
          <w:szCs w:val="24"/>
        </w:rPr>
        <w:t>ITU-R P.453-13</w:t>
      </w:r>
      <w:r w:rsidRPr="00E12426">
        <w:rPr>
          <w:rFonts w:ascii="Times New Roman" w:hAnsi="Times New Roman" w:cs="Times New Roman"/>
          <w:sz w:val="24"/>
          <w:szCs w:val="24"/>
        </w:rPr>
        <w:t>, 2019) highlights that neglecting k-factor variations in system planning often leads to underestimating interference risks or coverage blackouts.</w:t>
      </w:r>
    </w:p>
    <w:p w14:paraId="2C21FBBD" w14:textId="1BE37249"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 xml:space="preserve">The geo-climatic factor (ΔN) is another derived parameter that reflects long-term refractivity variability near the Earth’s surface, driven by local climatic and geographical conditions. ΔN provides an index of how often and how severely refractivity gradients deviate from standard values in a given region </w:t>
      </w:r>
      <w:r w:rsidR="00EB4539" w:rsidRPr="00EB4539">
        <w:rPr>
          <w:rFonts w:ascii="Times New Roman" w:hAnsi="Times New Roman" w:cs="Times New Roman"/>
          <w:sz w:val="24"/>
          <w:szCs w:val="24"/>
        </w:rPr>
        <w:t>(Lawal &amp; Omotoso, 2023</w:t>
      </w:r>
      <w:r w:rsidR="00EB4539">
        <w:rPr>
          <w:rFonts w:ascii="Times New Roman" w:hAnsi="Times New Roman" w:cs="Times New Roman"/>
          <w:sz w:val="24"/>
          <w:szCs w:val="24"/>
        </w:rPr>
        <w:t>)</w:t>
      </w:r>
      <w:r w:rsidRPr="00E12426">
        <w:rPr>
          <w:rFonts w:ascii="Times New Roman" w:hAnsi="Times New Roman" w:cs="Times New Roman"/>
          <w:sz w:val="24"/>
          <w:szCs w:val="24"/>
        </w:rPr>
        <w:t>. For example, coastal regions and areas with frequent humidity stratification exhibit higher ΔN values, making them more prone to multipath fading, ducting, and other anomalous propagation effects (Willoughby et al., 2017). In contrast, arid inland regions tend to show smaller ΔN values, corresponding to more stable radio propagation conditions. This makes ΔN a crucial parameter in determining the long-term reliability of communication systems, particularly when assessing the feasibility of installing new telecommunication infrastructure.</w:t>
      </w:r>
    </w:p>
    <w:p w14:paraId="2EC35BA7" w14:textId="77777777"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 xml:space="preserve">In recent years, climate change has emerged as a global factor reshaping radio-climatic parameters. Changes in global temperatures alter atmospheric moisture distribution and vertical temperature profiles, which in turn affect refractivity and refractivity gradients. Li et al. (2019) note that such changes can modify the frequency and intensity of anomalous propagation events, posing challenges </w:t>
      </w:r>
      <w:r w:rsidRPr="00E12426">
        <w:rPr>
          <w:rFonts w:ascii="Times New Roman" w:hAnsi="Times New Roman" w:cs="Times New Roman"/>
          <w:sz w:val="24"/>
          <w:szCs w:val="24"/>
        </w:rPr>
        <w:lastRenderedPageBreak/>
        <w:t>for systems that depend on stable communication environments. For developing regions like sub-Saharan Africa, where communication infrastructure is expanding rapidly, incorporating climate variability into propagation studies is becoming increasingly important to ensure system resilience.</w:t>
      </w:r>
    </w:p>
    <w:p w14:paraId="179FCEEA" w14:textId="77777777"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Collecting reliable data on vertical profiles of refractivity and related parameters has traditionally relied on radiosondes, ground-based meteorological stations, or remote sensing systems. While effective, these methods are limited by high costs, coarse resolution, and sparse temporal coverage. The rise of Unmanned Aerial Vehicles (UAVs), commonly known as drones, has introduced a revolutionary approach to atmospheric monitoring. UAVs equipped with miniaturized sensors can measure temperature, pressure, and humidity at various altitudes, producing high-resolution vertical profiles of refractivity (Frew &amp; Brown, 2020). Unlike radiosondes, which are often launched only twice a day, UAVs can be deployed flexibly, repeatedly, and at lower cost, offering near real-time atmospheric profiling. Zhou et al. (2022) emphasize that UAV-based measurements provide enhanced accuracy in modeling refractivity, particularly in detecting rapid changes in the atmospheric boundary layer that traditional methods often miss.</w:t>
      </w:r>
    </w:p>
    <w:p w14:paraId="68D1B827" w14:textId="77777777"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Beyond their technical capability, UAVs have broadened the scope of refractivity research applications. Real-time refractivity data collected using UAVs can be integrated into communication system planning, early warning systems, and radar calibration. For example, UAV data can help optimize microwave link alignments in urban areas, support early detection of ducting conditions for naval communication systems, or validate satellite-based atmospheric measurements. In addition, UAVs are invaluable in regions with limited infrastructure, where traditional radiosonde launches or ground-based monitoring stations may be infeasible. Their ability to traverse remote terrains, hover at fixed altitudes, or ascend through vertical profiles makes them an indispensable tool for modern atmospheric science.</w:t>
      </w:r>
    </w:p>
    <w:p w14:paraId="5092A581" w14:textId="342D01AB" w:rsidR="00E12426" w:rsidRP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 xml:space="preserve">Ultimately, the effect of refractivity on electromagnetic wave propagation underscores why this parameter remains central to communication engineering. Under typical conditions, refractivity decreases with altitude, causing radio waves to bend slightly toward the Earth, effectively extending the radio horizon. However, strong gradients from phenomena such as temperature inversions or moisture surges can cause super-refraction or ducting, </w:t>
      </w:r>
      <w:r w:rsidR="005A393E" w:rsidRPr="00E12426">
        <w:rPr>
          <w:rFonts w:ascii="Times New Roman" w:hAnsi="Times New Roman" w:cs="Times New Roman"/>
          <w:sz w:val="24"/>
          <w:szCs w:val="24"/>
        </w:rPr>
        <w:t>alter</w:t>
      </w:r>
      <w:r w:rsidRPr="00E12426">
        <w:rPr>
          <w:rFonts w:ascii="Times New Roman" w:hAnsi="Times New Roman" w:cs="Times New Roman"/>
          <w:sz w:val="24"/>
          <w:szCs w:val="24"/>
        </w:rPr>
        <w:t xml:space="preserve"> propagation paths and </w:t>
      </w:r>
      <w:r w:rsidR="005A393E" w:rsidRPr="00E12426">
        <w:rPr>
          <w:rFonts w:ascii="Times New Roman" w:hAnsi="Times New Roman" w:cs="Times New Roman"/>
          <w:sz w:val="24"/>
          <w:szCs w:val="24"/>
        </w:rPr>
        <w:t>lead</w:t>
      </w:r>
      <w:r w:rsidRPr="00E12426">
        <w:rPr>
          <w:rFonts w:ascii="Times New Roman" w:hAnsi="Times New Roman" w:cs="Times New Roman"/>
          <w:sz w:val="24"/>
          <w:szCs w:val="24"/>
        </w:rPr>
        <w:t xml:space="preserve"> to unexpected signal behavior (Smith, 2018). Sub-refraction, in contrast, reduces coverage and weakens communication reliability. These effects are magnified at higher frequencies, such as those used in </w:t>
      </w:r>
      <w:r w:rsidRPr="00E12426">
        <w:rPr>
          <w:rFonts w:ascii="Times New Roman" w:hAnsi="Times New Roman" w:cs="Times New Roman"/>
          <w:sz w:val="24"/>
          <w:szCs w:val="24"/>
        </w:rPr>
        <w:lastRenderedPageBreak/>
        <w:t>microwave and satellite communication systems, which are especially sensitive to refractivity gradients (</w:t>
      </w:r>
      <w:r w:rsidR="00781F17" w:rsidRPr="00FB3969">
        <w:rPr>
          <w:rFonts w:ascii="Times New Roman" w:hAnsi="Times New Roman" w:cs="Times New Roman"/>
          <w:sz w:val="24"/>
          <w:szCs w:val="24"/>
        </w:rPr>
        <w:t>ITU-R P.453-1</w:t>
      </w:r>
      <w:r w:rsidR="00781F17">
        <w:rPr>
          <w:rFonts w:ascii="Times New Roman" w:hAnsi="Times New Roman" w:cs="Times New Roman"/>
          <w:sz w:val="24"/>
          <w:szCs w:val="24"/>
        </w:rPr>
        <w:t>4</w:t>
      </w:r>
      <w:r w:rsidRPr="00E12426">
        <w:rPr>
          <w:rFonts w:ascii="Times New Roman" w:hAnsi="Times New Roman" w:cs="Times New Roman"/>
          <w:sz w:val="24"/>
          <w:szCs w:val="24"/>
        </w:rPr>
        <w:t>, 2021).</w:t>
      </w:r>
    </w:p>
    <w:p w14:paraId="24E430F0" w14:textId="1C70EED1" w:rsidR="00E12426" w:rsidRDefault="00E12426" w:rsidP="00CB6CCF">
      <w:pPr>
        <w:spacing w:line="360" w:lineRule="auto"/>
        <w:jc w:val="both"/>
        <w:rPr>
          <w:rFonts w:ascii="Times New Roman" w:hAnsi="Times New Roman" w:cs="Times New Roman"/>
          <w:sz w:val="24"/>
          <w:szCs w:val="24"/>
        </w:rPr>
      </w:pPr>
      <w:r w:rsidRPr="00E12426">
        <w:rPr>
          <w:rFonts w:ascii="Times New Roman" w:hAnsi="Times New Roman" w:cs="Times New Roman"/>
          <w:sz w:val="24"/>
          <w:szCs w:val="24"/>
        </w:rPr>
        <w:t>In summary, the study of vertical profiles of secondary radio-climatic parameters</w:t>
      </w:r>
      <w:r w:rsidR="0066659F">
        <w:rPr>
          <w:rFonts w:ascii="Times New Roman" w:hAnsi="Times New Roman" w:cs="Times New Roman"/>
          <w:sz w:val="24"/>
          <w:szCs w:val="24"/>
        </w:rPr>
        <w:t xml:space="preserve"> </w:t>
      </w:r>
      <w:r w:rsidRPr="00E12426">
        <w:rPr>
          <w:rFonts w:ascii="Times New Roman" w:hAnsi="Times New Roman" w:cs="Times New Roman"/>
          <w:sz w:val="24"/>
          <w:szCs w:val="24"/>
        </w:rPr>
        <w:t>including refractivity, refractivity gradient, k-factor, and geo-climatic factor</w:t>
      </w:r>
      <w:r w:rsidR="0066659F">
        <w:rPr>
          <w:rFonts w:ascii="Times New Roman" w:hAnsi="Times New Roman" w:cs="Times New Roman"/>
          <w:sz w:val="24"/>
          <w:szCs w:val="24"/>
        </w:rPr>
        <w:t xml:space="preserve"> </w:t>
      </w:r>
      <w:r w:rsidRPr="00E12426">
        <w:rPr>
          <w:rFonts w:ascii="Times New Roman" w:hAnsi="Times New Roman" w:cs="Times New Roman"/>
          <w:sz w:val="24"/>
          <w:szCs w:val="24"/>
        </w:rPr>
        <w:t>is indispensable for understanding how electromagnetic waves propagate in the atmosphere. The integration of UAVs into this field provides unprecedented opportunities for high-resolution, real-time monitoring, offering significant benefits for communication, radar, navigation, and climate studies. In regions such as Nigeria, where communication infrastructure and atmospheric variability are both critical, such research is not only timely but also essential for advancing reliable and efficient radio communication systems.</w:t>
      </w:r>
    </w:p>
    <w:p w14:paraId="6A23C0E1" w14:textId="77777777"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1.2 Statement of the Problem</w:t>
      </w:r>
    </w:p>
    <w:p w14:paraId="78AB5552" w14:textId="77777777" w:rsidR="00A45EB6" w:rsidRPr="00FB3969" w:rsidRDefault="00A45EB6"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Despite the importance of secondary radio-climatic parameters, especially refractivity, limited studies have been conducted on their vertical distribution, particularly in relation to their spatial and temporal variability. This gap in knowledge poses a challenge in designing communication systems that can adapt to atmospheric changes. Moreover, the lack of localized data on refractivity profiles further complicates accurate modeling and forecasting, especially in under-researched regions.</w:t>
      </w:r>
    </w:p>
    <w:p w14:paraId="5FF525F8" w14:textId="463EA8A3"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 xml:space="preserve"> 1.3 Research Questions</w:t>
      </w:r>
    </w:p>
    <w:p w14:paraId="5ABE8C9C" w14:textId="77777777" w:rsidR="00A45EB6" w:rsidRPr="00FB3969" w:rsidRDefault="00A45EB6"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This study aims to address the following research questions:</w:t>
      </w:r>
    </w:p>
    <w:p w14:paraId="5B251DA1" w14:textId="7A7503E9" w:rsidR="00A45EB6" w:rsidRPr="00FB3969" w:rsidRDefault="003C1D70" w:rsidP="00CB6CC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A45EB6" w:rsidRPr="00FB3969">
        <w:rPr>
          <w:rFonts w:ascii="Times New Roman" w:hAnsi="Times New Roman" w:cs="Times New Roman"/>
          <w:sz w:val="24"/>
          <w:szCs w:val="24"/>
        </w:rPr>
        <w:t>ow do secondary radio-climatic parameters such as radio refractivity, k-factor, geo-climatic factor vary with height in the lowest layers of the atmosphere?</w:t>
      </w:r>
    </w:p>
    <w:p w14:paraId="39EE84FA" w14:textId="1908BAFE" w:rsidR="00A45EB6" w:rsidRPr="00FB3969" w:rsidRDefault="003C1D70" w:rsidP="00CB6CC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A45EB6" w:rsidRPr="00FB3969">
        <w:rPr>
          <w:rFonts w:ascii="Times New Roman" w:hAnsi="Times New Roman" w:cs="Times New Roman"/>
          <w:sz w:val="24"/>
          <w:szCs w:val="24"/>
        </w:rPr>
        <w:t>hat are the implications of these variations on atmospheric refractivity and electromagnetic wave propagation?</w:t>
      </w:r>
    </w:p>
    <w:p w14:paraId="0E703C58" w14:textId="641A5F88" w:rsidR="00A45EB6" w:rsidRPr="00FB3969" w:rsidRDefault="003C1D70" w:rsidP="00CB6CC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A45EB6" w:rsidRPr="00FB3969">
        <w:rPr>
          <w:rFonts w:ascii="Times New Roman" w:hAnsi="Times New Roman" w:cs="Times New Roman"/>
          <w:sz w:val="24"/>
          <w:szCs w:val="24"/>
        </w:rPr>
        <w:t>ow can UAV-based measurements enhance the accuracy and resolution of vertical refractivity profiling?</w:t>
      </w:r>
    </w:p>
    <w:p w14:paraId="453A50B4" w14:textId="762D2FF0"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1.4 Aim and Objectives of the Study</w:t>
      </w:r>
    </w:p>
    <w:p w14:paraId="6936D465" w14:textId="77777777"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1.4.1 Aim</w:t>
      </w:r>
    </w:p>
    <w:p w14:paraId="777F10B6" w14:textId="77777777"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sz w:val="24"/>
          <w:szCs w:val="24"/>
        </w:rPr>
        <w:t>The aim of this study is to deploy UAV system for the measurement and investigation of the variation in the vertical profile and temporal distribution of secondary radio-climatic parameters.</w:t>
      </w:r>
    </w:p>
    <w:p w14:paraId="60B11724" w14:textId="77777777"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lastRenderedPageBreak/>
        <w:t>1.4.2 Objectives</w:t>
      </w:r>
    </w:p>
    <w:p w14:paraId="04D1B831" w14:textId="66B6775E" w:rsidR="00A45EB6" w:rsidRPr="00FB3969" w:rsidRDefault="00A45EB6"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The </w:t>
      </w:r>
      <w:r w:rsidR="00E02C15">
        <w:rPr>
          <w:rFonts w:ascii="Times New Roman" w:hAnsi="Times New Roman" w:cs="Times New Roman"/>
          <w:sz w:val="24"/>
          <w:szCs w:val="24"/>
        </w:rPr>
        <w:t>specific</w:t>
      </w:r>
      <w:r w:rsidRPr="00FB3969">
        <w:rPr>
          <w:rFonts w:ascii="Times New Roman" w:hAnsi="Times New Roman" w:cs="Times New Roman"/>
          <w:sz w:val="24"/>
          <w:szCs w:val="24"/>
        </w:rPr>
        <w:t xml:space="preserve"> objectives of this study are to:</w:t>
      </w:r>
    </w:p>
    <w:p w14:paraId="7C93E9CB" w14:textId="53B8AC93" w:rsidR="00A45EB6" w:rsidRPr="00FB3969" w:rsidRDefault="00A45EB6" w:rsidP="00E02C15">
      <w:pPr>
        <w:pStyle w:val="ListParagraph"/>
        <w:numPr>
          <w:ilvl w:val="0"/>
          <w:numId w:val="18"/>
        </w:numPr>
        <w:spacing w:line="360" w:lineRule="auto"/>
        <w:ind w:left="1080" w:hanging="450"/>
        <w:jc w:val="both"/>
        <w:rPr>
          <w:rFonts w:ascii="Times New Roman" w:hAnsi="Times New Roman" w:cs="Times New Roman"/>
          <w:sz w:val="24"/>
          <w:szCs w:val="24"/>
        </w:rPr>
      </w:pPr>
      <w:r w:rsidRPr="00FB3969">
        <w:rPr>
          <w:rFonts w:ascii="Times New Roman" w:hAnsi="Times New Roman" w:cs="Times New Roman"/>
          <w:sz w:val="24"/>
          <w:szCs w:val="24"/>
        </w:rPr>
        <w:t>deploy UAV system for the measurement of high-resolution atmospheric data for the analysis of radio refractivity</w:t>
      </w:r>
      <w:r w:rsidR="00B94E5A">
        <w:rPr>
          <w:rFonts w:ascii="Times New Roman" w:hAnsi="Times New Roman" w:cs="Times New Roman"/>
          <w:sz w:val="24"/>
          <w:szCs w:val="24"/>
        </w:rPr>
        <w:t>;</w:t>
      </w:r>
    </w:p>
    <w:p w14:paraId="517D0136" w14:textId="03C4B8B1" w:rsidR="00A45EB6" w:rsidRPr="00FB3969" w:rsidRDefault="00A45EB6" w:rsidP="00E02C15">
      <w:pPr>
        <w:pStyle w:val="ListParagraph"/>
        <w:numPr>
          <w:ilvl w:val="0"/>
          <w:numId w:val="18"/>
        </w:numPr>
        <w:spacing w:line="360" w:lineRule="auto"/>
        <w:ind w:left="1080" w:hanging="450"/>
        <w:jc w:val="both"/>
        <w:rPr>
          <w:rFonts w:ascii="Times New Roman" w:hAnsi="Times New Roman" w:cs="Times New Roman"/>
          <w:sz w:val="24"/>
          <w:szCs w:val="24"/>
        </w:rPr>
      </w:pPr>
      <w:r w:rsidRPr="00FB3969">
        <w:rPr>
          <w:rFonts w:ascii="Times New Roman" w:hAnsi="Times New Roman" w:cs="Times New Roman"/>
          <w:sz w:val="24"/>
          <w:szCs w:val="24"/>
        </w:rPr>
        <w:t>examine the vertical profile of radio refractivity, refractivity gradient</w:t>
      </w:r>
      <w:r w:rsidR="00CF4D10">
        <w:rPr>
          <w:rFonts w:ascii="Times New Roman" w:hAnsi="Times New Roman" w:cs="Times New Roman"/>
          <w:sz w:val="24"/>
          <w:szCs w:val="24"/>
        </w:rPr>
        <w:t xml:space="preserve"> </w:t>
      </w:r>
      <w:r w:rsidRPr="00FB3969">
        <w:rPr>
          <w:rFonts w:ascii="Times New Roman" w:hAnsi="Times New Roman" w:cs="Times New Roman"/>
          <w:sz w:val="24"/>
          <w:szCs w:val="24"/>
        </w:rPr>
        <w:t>and geo-climatic factor</w:t>
      </w:r>
      <w:r w:rsidR="00B94E5A">
        <w:rPr>
          <w:rFonts w:ascii="Times New Roman" w:hAnsi="Times New Roman" w:cs="Times New Roman"/>
          <w:sz w:val="24"/>
          <w:szCs w:val="24"/>
        </w:rPr>
        <w:t>;</w:t>
      </w:r>
      <w:r w:rsidRPr="00FB3969">
        <w:rPr>
          <w:rFonts w:ascii="Times New Roman" w:hAnsi="Times New Roman" w:cs="Times New Roman"/>
          <w:sz w:val="24"/>
          <w:szCs w:val="24"/>
        </w:rPr>
        <w:t xml:space="preserve"> </w:t>
      </w:r>
    </w:p>
    <w:p w14:paraId="43A4672F" w14:textId="2CEE0364" w:rsidR="00A45EB6" w:rsidRPr="00FB3969" w:rsidRDefault="00A45EB6" w:rsidP="00E02C15">
      <w:pPr>
        <w:pStyle w:val="ListParagraph"/>
        <w:numPr>
          <w:ilvl w:val="0"/>
          <w:numId w:val="18"/>
        </w:numPr>
        <w:spacing w:line="360" w:lineRule="auto"/>
        <w:ind w:left="1080" w:hanging="450"/>
        <w:jc w:val="both"/>
        <w:rPr>
          <w:rFonts w:ascii="Times New Roman" w:hAnsi="Times New Roman" w:cs="Times New Roman"/>
          <w:sz w:val="24"/>
          <w:szCs w:val="24"/>
        </w:rPr>
      </w:pPr>
      <w:r w:rsidRPr="00FB3969">
        <w:rPr>
          <w:rFonts w:ascii="Times New Roman" w:hAnsi="Times New Roman" w:cs="Times New Roman"/>
          <w:sz w:val="24"/>
          <w:szCs w:val="24"/>
        </w:rPr>
        <w:t>evaluate the temporal variation of the selected secondary radio-climatic parameters</w:t>
      </w:r>
      <w:r w:rsidR="00B94E5A">
        <w:rPr>
          <w:rFonts w:ascii="Times New Roman" w:hAnsi="Times New Roman" w:cs="Times New Roman"/>
          <w:sz w:val="24"/>
          <w:szCs w:val="24"/>
        </w:rPr>
        <w:t>.</w:t>
      </w:r>
    </w:p>
    <w:p w14:paraId="15174580" w14:textId="77777777" w:rsidR="00A45EB6" w:rsidRPr="00FB3969" w:rsidRDefault="00A45EB6"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1.5 Scope of the Study</w:t>
      </w:r>
    </w:p>
    <w:p w14:paraId="38D207A8" w14:textId="5F5E9679" w:rsidR="00A45EB6" w:rsidRPr="00FB3969" w:rsidRDefault="00A45EB6"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This study is </w:t>
      </w:r>
      <w:r w:rsidR="00E02C15">
        <w:rPr>
          <w:rFonts w:ascii="Times New Roman" w:hAnsi="Times New Roman" w:cs="Times New Roman"/>
          <w:sz w:val="24"/>
          <w:szCs w:val="24"/>
        </w:rPr>
        <w:t>dedicated</w:t>
      </w:r>
      <w:r w:rsidRPr="00FB3969">
        <w:rPr>
          <w:rFonts w:ascii="Times New Roman" w:hAnsi="Times New Roman" w:cs="Times New Roman"/>
          <w:sz w:val="24"/>
          <w:szCs w:val="24"/>
        </w:rPr>
        <w:t xml:space="preserve"> to the investigation of secondary radio-climatic parameters, namely, refractivity, refractivity gradient, k-factor, and geo-climatic factor and their variation with altitude</w:t>
      </w:r>
      <w:r w:rsidR="00E02C15">
        <w:rPr>
          <w:rFonts w:ascii="Times New Roman" w:hAnsi="Times New Roman" w:cs="Times New Roman"/>
          <w:sz w:val="24"/>
          <w:szCs w:val="24"/>
        </w:rPr>
        <w:t xml:space="preserve"> towards </w:t>
      </w:r>
      <w:r w:rsidRPr="00FB3969">
        <w:rPr>
          <w:rFonts w:ascii="Times New Roman" w:hAnsi="Times New Roman" w:cs="Times New Roman"/>
          <w:sz w:val="24"/>
          <w:szCs w:val="24"/>
        </w:rPr>
        <w:t>examining the</w:t>
      </w:r>
      <w:r w:rsidR="00E02C15">
        <w:rPr>
          <w:rFonts w:ascii="Times New Roman" w:hAnsi="Times New Roman" w:cs="Times New Roman"/>
          <w:sz w:val="24"/>
          <w:szCs w:val="24"/>
        </w:rPr>
        <w:t>ir</w:t>
      </w:r>
      <w:r w:rsidRPr="00FB3969">
        <w:rPr>
          <w:rFonts w:ascii="Times New Roman" w:hAnsi="Times New Roman" w:cs="Times New Roman"/>
          <w:sz w:val="24"/>
          <w:szCs w:val="24"/>
        </w:rPr>
        <w:t xml:space="preserve"> vertical profiles</w:t>
      </w:r>
      <w:r w:rsidR="00E02C15">
        <w:rPr>
          <w:rFonts w:ascii="Times New Roman" w:hAnsi="Times New Roman" w:cs="Times New Roman"/>
          <w:sz w:val="24"/>
          <w:szCs w:val="24"/>
        </w:rPr>
        <w:t xml:space="preserve">, </w:t>
      </w:r>
      <w:r w:rsidRPr="00FB3969">
        <w:rPr>
          <w:rFonts w:ascii="Times New Roman" w:hAnsi="Times New Roman" w:cs="Times New Roman"/>
          <w:sz w:val="24"/>
          <w:szCs w:val="24"/>
        </w:rPr>
        <w:t>and assessing their implications for radio wave propagation within the atmospheric boundary layer.</w:t>
      </w:r>
    </w:p>
    <w:p w14:paraId="017F0EFD" w14:textId="31E547DA" w:rsidR="00A45EB6" w:rsidRPr="00FB3969" w:rsidRDefault="00A45EB6"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Geographically, the study is confined to the Federal University of Technology, Akure</w:t>
      </w:r>
      <w:r w:rsidRPr="00FB3969">
        <w:rPr>
          <w:rFonts w:ascii="Times New Roman" w:hAnsi="Times New Roman" w:cs="Times New Roman"/>
          <w:b/>
          <w:bCs/>
          <w:sz w:val="24"/>
          <w:szCs w:val="24"/>
        </w:rPr>
        <w:t xml:space="preserve"> </w:t>
      </w:r>
      <w:r w:rsidRPr="00FB3969">
        <w:rPr>
          <w:rFonts w:ascii="Times New Roman" w:hAnsi="Times New Roman" w:cs="Times New Roman"/>
          <w:sz w:val="24"/>
          <w:szCs w:val="24"/>
        </w:rPr>
        <w:t>(FUTA),</w:t>
      </w:r>
      <w:r w:rsidRPr="00FB3969">
        <w:rPr>
          <w:rFonts w:ascii="Times New Roman" w:hAnsi="Times New Roman" w:cs="Times New Roman"/>
          <w:b/>
          <w:bCs/>
          <w:sz w:val="24"/>
          <w:szCs w:val="24"/>
        </w:rPr>
        <w:t xml:space="preserve"> </w:t>
      </w:r>
      <w:r w:rsidRPr="00FB3969">
        <w:rPr>
          <w:rFonts w:ascii="Times New Roman" w:hAnsi="Times New Roman" w:cs="Times New Roman"/>
          <w:sz w:val="24"/>
          <w:szCs w:val="24"/>
        </w:rPr>
        <w:t>Ondo State, Nigeria. The temporal scope of the study covers a 30 days observation period, capturing short-term and diurnal variations but not seasonal or long-term climatological trends. Similarly, measurements were restricted to four altitude levels (surface, 25 m, 50 m, and 75 m) and six synoptic hours (06:00, 09:00, 12:00, 15:00, and 18:00 local time)</w:t>
      </w:r>
      <w:r w:rsidR="00E02C15">
        <w:rPr>
          <w:rFonts w:ascii="Times New Roman" w:hAnsi="Times New Roman" w:cs="Times New Roman"/>
          <w:sz w:val="24"/>
          <w:szCs w:val="24"/>
        </w:rPr>
        <w:t>.</w:t>
      </w:r>
    </w:p>
    <w:p w14:paraId="026EC287" w14:textId="3A4F199A" w:rsidR="00A45EB6" w:rsidRPr="00FB3969" w:rsidRDefault="00AC1851"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Lastly</w:t>
      </w:r>
      <w:r w:rsidR="00A45EB6" w:rsidRPr="00FB3969">
        <w:rPr>
          <w:rFonts w:ascii="Times New Roman" w:hAnsi="Times New Roman" w:cs="Times New Roman"/>
          <w:sz w:val="24"/>
          <w:szCs w:val="24"/>
        </w:rPr>
        <w:t>, the study is theoretical and analytical in nature, relying solely on observational data and mathematical derivations.</w:t>
      </w:r>
    </w:p>
    <w:p w14:paraId="69A450FB" w14:textId="47FDB308" w:rsidR="00A45EB6" w:rsidRDefault="00B6662F" w:rsidP="00B6662F">
      <w:pPr>
        <w:rPr>
          <w:rFonts w:ascii="Times New Roman" w:hAnsi="Times New Roman" w:cs="Times New Roman"/>
          <w:sz w:val="24"/>
          <w:szCs w:val="24"/>
        </w:rPr>
      </w:pPr>
      <w:r>
        <w:rPr>
          <w:rFonts w:ascii="Times New Roman" w:hAnsi="Times New Roman" w:cs="Times New Roman"/>
          <w:sz w:val="24"/>
          <w:szCs w:val="24"/>
        </w:rPr>
        <w:br w:type="page"/>
      </w:r>
    </w:p>
    <w:p w14:paraId="0C552A30" w14:textId="7B34053B" w:rsidR="002D3D89" w:rsidRPr="00CB6CCF" w:rsidRDefault="002D3D89"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CHAPTER TWO</w:t>
      </w:r>
    </w:p>
    <w:p w14:paraId="3A403DEB" w14:textId="77777777" w:rsidR="002D3D89" w:rsidRPr="00CB6CCF" w:rsidRDefault="002D3D89"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t>LITERATURE REVIEW</w:t>
      </w:r>
    </w:p>
    <w:p w14:paraId="4D9428FA" w14:textId="77777777" w:rsidR="002D3D89" w:rsidRPr="00FB3969" w:rsidRDefault="002D3D89" w:rsidP="00CB6CCF">
      <w:pPr>
        <w:spacing w:line="360" w:lineRule="auto"/>
        <w:rPr>
          <w:rFonts w:ascii="Times New Roman" w:hAnsi="Times New Roman" w:cs="Times New Roman"/>
          <w:b/>
          <w:sz w:val="24"/>
          <w:szCs w:val="24"/>
        </w:rPr>
      </w:pPr>
      <w:r w:rsidRPr="00FB3969">
        <w:rPr>
          <w:rFonts w:ascii="Times New Roman" w:hAnsi="Times New Roman" w:cs="Times New Roman"/>
          <w:b/>
          <w:sz w:val="24"/>
          <w:szCs w:val="24"/>
        </w:rPr>
        <w:t>2.1 Introduction</w:t>
      </w:r>
    </w:p>
    <w:p w14:paraId="47F4D909"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study "Variation in the Vertical Profile of Some Secondary Radio-Climatic Parameters" examines how certain atmospheric conditions affect radio wave propagation, particularly in the troposphere. It focuses on how these conditions, which include parameters like radio-refractivity, refractivity gradient, k-factor, and geo-climatic factor, impact radio wave travel and their importance in communication systems. This research investigates how these parameters changes with height (vertical profile) and over different times of the day.</w:t>
      </w:r>
    </w:p>
    <w:p w14:paraId="1736FC6C" w14:textId="77777777" w:rsidR="002D3D89" w:rsidRPr="00FB3969" w:rsidRDefault="002D3D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2.2 Vertical Profiles of Radio-Climatic Parameters</w:t>
      </w:r>
    </w:p>
    <w:p w14:paraId="671A169F" w14:textId="77777777" w:rsidR="00501C10" w:rsidRDefault="00501C10" w:rsidP="00CB6CCF">
      <w:pPr>
        <w:spacing w:line="360" w:lineRule="auto"/>
        <w:jc w:val="both"/>
        <w:rPr>
          <w:rFonts w:ascii="Times New Roman" w:hAnsi="Times New Roman" w:cs="Times New Roman"/>
          <w:sz w:val="24"/>
          <w:szCs w:val="24"/>
        </w:rPr>
      </w:pPr>
      <w:r w:rsidRPr="00501C10">
        <w:rPr>
          <w:rFonts w:ascii="Times New Roman" w:hAnsi="Times New Roman" w:cs="Times New Roman"/>
          <w:sz w:val="24"/>
          <w:szCs w:val="24"/>
        </w:rPr>
        <w:t xml:space="preserve">Recent studies describe vertical profiles as representations of how atmospheric parameters change with altitude above the Earth's surface. In atmospheric sciences, vertical profiles are widely used to show how meteorological and radio-climatic variables (such as temperature, humidity, and refractivity) vary with height; for example, Usman et al. (2024) analyzed vertical gradients of radio refractivity over several Nigerian cities, and </w:t>
      </w:r>
      <w:proofErr w:type="spellStart"/>
      <w:r w:rsidRPr="00501C10">
        <w:rPr>
          <w:rFonts w:ascii="Times New Roman" w:hAnsi="Times New Roman" w:cs="Times New Roman"/>
          <w:sz w:val="24"/>
          <w:szCs w:val="24"/>
        </w:rPr>
        <w:t>Fashade</w:t>
      </w:r>
      <w:proofErr w:type="spellEnd"/>
      <w:r w:rsidRPr="00501C10">
        <w:rPr>
          <w:rFonts w:ascii="Times New Roman" w:hAnsi="Times New Roman" w:cs="Times New Roman"/>
          <w:sz w:val="24"/>
          <w:szCs w:val="24"/>
        </w:rPr>
        <w:t xml:space="preserve"> et al. (2023) evaluated refractivity gradients and related parameters in different climatic zones, confirming that gradient magnitude and behavior change significantly with altitude.</w:t>
      </w:r>
    </w:p>
    <w:p w14:paraId="17020FEB" w14:textId="7AF9CF49" w:rsidR="002D3D89" w:rsidRPr="00FB3969" w:rsidRDefault="002D3D89"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In </w:t>
      </w:r>
      <w:r w:rsidR="00501C10">
        <w:rPr>
          <w:rFonts w:ascii="Times New Roman" w:hAnsi="Times New Roman" w:cs="Times New Roman"/>
          <w:bCs/>
          <w:sz w:val="24"/>
          <w:szCs w:val="24"/>
        </w:rPr>
        <w:t>addition</w:t>
      </w:r>
      <w:r w:rsidRPr="00FB3969">
        <w:rPr>
          <w:rFonts w:ascii="Times New Roman" w:hAnsi="Times New Roman" w:cs="Times New Roman"/>
          <w:bCs/>
          <w:sz w:val="24"/>
          <w:szCs w:val="24"/>
        </w:rPr>
        <w:t xml:space="preserve">, Hall and Barclay. (2012) added that vertical profiles illustrate how refractivity, refractivity gradient, k-factor, and geo-climatic factor behave at different atmospheric levels. For example, the vertical profile of radio refractivity generally shows a steep decrease near the surface, where air is denser and more humid, followed by a gradual reduction with increasing altitude. Similarly, the vertical profile of refractivity gradient shows the rate of refractivity change with height, which can produce normal, super-refractive, or sub-refractive propagation conditions (Willoughby et al., 2017). </w:t>
      </w:r>
    </w:p>
    <w:p w14:paraId="45296484" w14:textId="36ABF5A8" w:rsidR="002D3D89" w:rsidRPr="00FB3969" w:rsidRDefault="002D3D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w:t>
      </w:r>
      <w:r w:rsidR="006A3E9C">
        <w:rPr>
          <w:rFonts w:ascii="Times New Roman" w:hAnsi="Times New Roman" w:cs="Times New Roman"/>
          <w:b/>
          <w:sz w:val="24"/>
          <w:szCs w:val="24"/>
        </w:rPr>
        <w:t>2.1</w:t>
      </w:r>
      <w:r w:rsidRPr="00FB3969">
        <w:rPr>
          <w:rFonts w:ascii="Times New Roman" w:hAnsi="Times New Roman" w:cs="Times New Roman"/>
          <w:b/>
          <w:sz w:val="24"/>
          <w:szCs w:val="24"/>
        </w:rPr>
        <w:t xml:space="preserve"> The Vertical Variation of Radio-Refractivity</w:t>
      </w:r>
    </w:p>
    <w:p w14:paraId="6001F3FE" w14:textId="044FD5F4"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According to </w:t>
      </w:r>
      <w:r w:rsidR="0055572F" w:rsidRPr="0055572F">
        <w:rPr>
          <w:rFonts w:ascii="Times New Roman" w:hAnsi="Times New Roman" w:cs="Times New Roman"/>
          <w:sz w:val="24"/>
          <w:szCs w:val="24"/>
        </w:rPr>
        <w:t xml:space="preserve">Usman et al., </w:t>
      </w:r>
      <w:r w:rsidR="0055572F">
        <w:rPr>
          <w:rFonts w:ascii="Times New Roman" w:hAnsi="Times New Roman" w:cs="Times New Roman"/>
          <w:sz w:val="24"/>
          <w:szCs w:val="24"/>
        </w:rPr>
        <w:t>(</w:t>
      </w:r>
      <w:r w:rsidR="0055572F" w:rsidRPr="0055572F">
        <w:rPr>
          <w:rFonts w:ascii="Times New Roman" w:hAnsi="Times New Roman" w:cs="Times New Roman"/>
          <w:sz w:val="24"/>
          <w:szCs w:val="24"/>
        </w:rPr>
        <w:t>2024</w:t>
      </w:r>
      <w:r w:rsidR="0055572F">
        <w:rPr>
          <w:rFonts w:ascii="Times New Roman" w:hAnsi="Times New Roman" w:cs="Times New Roman"/>
          <w:sz w:val="24"/>
          <w:szCs w:val="24"/>
        </w:rPr>
        <w:t xml:space="preserve">), </w:t>
      </w:r>
      <w:proofErr w:type="spellStart"/>
      <w:r w:rsidR="0055572F" w:rsidRPr="0055572F">
        <w:rPr>
          <w:rFonts w:ascii="Times New Roman" w:hAnsi="Times New Roman" w:cs="Times New Roman"/>
          <w:sz w:val="24"/>
          <w:szCs w:val="24"/>
        </w:rPr>
        <w:t>Ogunjo</w:t>
      </w:r>
      <w:proofErr w:type="spellEnd"/>
      <w:r w:rsidR="0055572F" w:rsidRPr="0055572F">
        <w:rPr>
          <w:rFonts w:ascii="Times New Roman" w:hAnsi="Times New Roman" w:cs="Times New Roman"/>
          <w:sz w:val="24"/>
          <w:szCs w:val="24"/>
        </w:rPr>
        <w:t xml:space="preserve"> </w:t>
      </w:r>
      <w:r w:rsidR="0055572F">
        <w:rPr>
          <w:rFonts w:ascii="Times New Roman" w:hAnsi="Times New Roman" w:cs="Times New Roman"/>
          <w:sz w:val="24"/>
          <w:szCs w:val="24"/>
        </w:rPr>
        <w:t>and</w:t>
      </w:r>
      <w:r w:rsidR="0055572F" w:rsidRPr="0055572F">
        <w:rPr>
          <w:rFonts w:ascii="Times New Roman" w:hAnsi="Times New Roman" w:cs="Times New Roman"/>
          <w:sz w:val="24"/>
          <w:szCs w:val="24"/>
        </w:rPr>
        <w:t xml:space="preserve"> </w:t>
      </w:r>
      <w:proofErr w:type="spellStart"/>
      <w:r w:rsidR="0055572F" w:rsidRPr="0055572F">
        <w:rPr>
          <w:rFonts w:ascii="Times New Roman" w:hAnsi="Times New Roman" w:cs="Times New Roman"/>
          <w:sz w:val="24"/>
          <w:szCs w:val="24"/>
        </w:rPr>
        <w:t>Adesiji</w:t>
      </w:r>
      <w:proofErr w:type="spellEnd"/>
      <w:r w:rsidR="0055572F" w:rsidRPr="0055572F">
        <w:rPr>
          <w:rFonts w:ascii="Times New Roman" w:hAnsi="Times New Roman" w:cs="Times New Roman"/>
          <w:sz w:val="24"/>
          <w:szCs w:val="24"/>
        </w:rPr>
        <w:t xml:space="preserve"> </w:t>
      </w:r>
      <w:r w:rsidR="0055572F">
        <w:rPr>
          <w:rFonts w:ascii="Times New Roman" w:hAnsi="Times New Roman" w:cs="Times New Roman"/>
          <w:sz w:val="24"/>
          <w:szCs w:val="24"/>
        </w:rPr>
        <w:t>(</w:t>
      </w:r>
      <w:r w:rsidR="0055572F" w:rsidRPr="0055572F">
        <w:rPr>
          <w:rFonts w:ascii="Times New Roman" w:hAnsi="Times New Roman" w:cs="Times New Roman"/>
          <w:sz w:val="24"/>
          <w:szCs w:val="24"/>
        </w:rPr>
        <w:t>2020)</w:t>
      </w:r>
      <w:r w:rsidRPr="00FB3969">
        <w:rPr>
          <w:rFonts w:ascii="Times New Roman" w:hAnsi="Times New Roman" w:cs="Times New Roman"/>
          <w:sz w:val="24"/>
          <w:szCs w:val="24"/>
        </w:rPr>
        <w:t xml:space="preserve"> atmospheric refractivity is known to decrease with altitude, primarily due to the vertical gradients of pressure, temperature, and humidity. </w:t>
      </w:r>
      <w:r w:rsidRPr="00FB3969">
        <w:rPr>
          <w:rFonts w:ascii="Times New Roman" w:hAnsi="Times New Roman" w:cs="Times New Roman"/>
          <w:sz w:val="24"/>
          <w:szCs w:val="24"/>
        </w:rPr>
        <w:lastRenderedPageBreak/>
        <w:t>The lower troposphere, particularly near the surface, exhibits the highest refractivity values because it contains a higher concentration of water vapor and denser air masses. As altitude increases, both air pressure and humidity decrease, resulting in a corresponding reduction in refractivity.</w:t>
      </w:r>
    </w:p>
    <w:p w14:paraId="45FA4186" w14:textId="77777777" w:rsidR="002D3D89" w:rsidRPr="00FB3969" w:rsidRDefault="002D3D89" w:rsidP="00CB6CCF">
      <w:pPr>
        <w:spacing w:line="360" w:lineRule="auto"/>
        <w:jc w:val="both"/>
        <w:rPr>
          <w:rFonts w:ascii="Times New Roman" w:hAnsi="Times New Roman" w:cs="Times New Roman"/>
          <w:sz w:val="24"/>
          <w:szCs w:val="24"/>
        </w:rPr>
      </w:pPr>
      <w:proofErr w:type="spellStart"/>
      <w:r w:rsidRPr="00FB3969">
        <w:rPr>
          <w:rFonts w:ascii="Times New Roman" w:hAnsi="Times New Roman" w:cs="Times New Roman"/>
          <w:sz w:val="24"/>
          <w:szCs w:val="24"/>
        </w:rPr>
        <w:t>Adediji</w:t>
      </w:r>
      <w:proofErr w:type="spellEnd"/>
      <w:r w:rsidRPr="00FB3969">
        <w:rPr>
          <w:rFonts w:ascii="Times New Roman" w:hAnsi="Times New Roman" w:cs="Times New Roman"/>
          <w:sz w:val="24"/>
          <w:szCs w:val="24"/>
        </w:rPr>
        <w:t xml:space="preserve"> and Ajewole (2008), also reported that Several studies have documented that the refractivity gradient is steepest within the first few hundred meters above the ground, where rapid changes in temperature and moisture are most pronounced This vertical stratification is especially important in communication and radar systems, as it affects signal bending, ducting, and path loss.</w:t>
      </w:r>
    </w:p>
    <w:p w14:paraId="687F0AD9" w14:textId="41FE1BE1" w:rsidR="00E02967" w:rsidRDefault="00E02967" w:rsidP="00CB6CCF">
      <w:pPr>
        <w:spacing w:line="360" w:lineRule="auto"/>
        <w:jc w:val="both"/>
        <w:rPr>
          <w:rFonts w:ascii="Times New Roman" w:hAnsi="Times New Roman" w:cs="Times New Roman"/>
          <w:sz w:val="24"/>
          <w:szCs w:val="24"/>
        </w:rPr>
      </w:pPr>
      <w:r w:rsidRPr="00E02967">
        <w:rPr>
          <w:rFonts w:ascii="Times New Roman" w:hAnsi="Times New Roman" w:cs="Times New Roman"/>
          <w:sz w:val="24"/>
          <w:szCs w:val="24"/>
        </w:rPr>
        <w:t>Recent studies show that the rate of refractivity decrease with altitude depends heavily on local climatic conditions, diurnal cycles, and surface heating. For example, a study over Central and West Africa found that low-altitude refractivity gradients are weaker during midday due to solar heating, and much stronger during early morning and evening (</w:t>
      </w:r>
      <w:proofErr w:type="spellStart"/>
      <w:r w:rsidR="00086664" w:rsidRPr="00086664">
        <w:rPr>
          <w:rFonts w:ascii="Times New Roman" w:hAnsi="Times New Roman" w:cs="Times New Roman"/>
          <w:sz w:val="24"/>
          <w:szCs w:val="24"/>
        </w:rPr>
        <w:t>Kaissassou</w:t>
      </w:r>
      <w:proofErr w:type="spellEnd"/>
      <w:r w:rsidR="00086664">
        <w:rPr>
          <w:rFonts w:ascii="Times New Roman" w:hAnsi="Times New Roman" w:cs="Times New Roman"/>
          <w:sz w:val="24"/>
          <w:szCs w:val="24"/>
        </w:rPr>
        <w:t>. et al.,</w:t>
      </w:r>
      <w:r w:rsidRPr="00E02967">
        <w:rPr>
          <w:rFonts w:ascii="Times New Roman" w:hAnsi="Times New Roman" w:cs="Times New Roman"/>
          <w:sz w:val="24"/>
          <w:szCs w:val="24"/>
        </w:rPr>
        <w:t xml:space="preserve"> 2021). Similarly, analysis of satellite-derived meteorological data across West Africa revealed that refractivity decreases exponentially with height and that seasonal and regional factors (coastal vs. desert) meaningfully alter the gradient magnitude (Abimbola et al., 2020). </w:t>
      </w:r>
    </w:p>
    <w:p w14:paraId="24AACF90" w14:textId="47E99ED4" w:rsidR="00E02967" w:rsidRDefault="00E02967" w:rsidP="00CB6CCF">
      <w:pPr>
        <w:spacing w:line="360" w:lineRule="auto"/>
        <w:jc w:val="both"/>
        <w:rPr>
          <w:rFonts w:ascii="Times New Roman" w:hAnsi="Times New Roman" w:cs="Times New Roman"/>
          <w:sz w:val="24"/>
          <w:szCs w:val="24"/>
        </w:rPr>
      </w:pPr>
      <w:r w:rsidRPr="00E02967">
        <w:rPr>
          <w:rFonts w:ascii="Times New Roman" w:hAnsi="Times New Roman" w:cs="Times New Roman"/>
          <w:sz w:val="24"/>
          <w:szCs w:val="24"/>
        </w:rPr>
        <w:t>More recently, Lewis et al. (2023) developed new methods using radio signal angle of arrival to retrieve vertical refractivity profiles and confirmed that both altitude decay rates and profile shape change between day and night. Integration of radiosonde and satellite or signal-based techniques remains important for capturing the full dynamics of the troposphere in those regions.</w:t>
      </w:r>
    </w:p>
    <w:p w14:paraId="44FB593A" w14:textId="77777777" w:rsidR="00CA60E8"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Overall, there is consensus that radio refractivity is central to radio meteorology, but debate exists regarding the reliability of existing measurement techniques. While radiosondes are widely used, </w:t>
      </w:r>
      <w:r w:rsidR="00CA60E8" w:rsidRPr="00CA60E8">
        <w:rPr>
          <w:rFonts w:ascii="Times New Roman" w:hAnsi="Times New Roman" w:cs="Times New Roman"/>
          <w:sz w:val="24"/>
          <w:szCs w:val="24"/>
        </w:rPr>
        <w:t>Zhou et al. (2022) argue that UAV-based profiling offers superior resolution and adaptability. This study aligns with the view that UAVs provide a promising path for improving refractivity measurement.</w:t>
      </w:r>
    </w:p>
    <w:p w14:paraId="01115030" w14:textId="0C248213" w:rsidR="002D3D89" w:rsidRPr="00FB3969" w:rsidRDefault="002D3D89" w:rsidP="00CB6CCF">
      <w:pPr>
        <w:spacing w:line="360" w:lineRule="auto"/>
        <w:jc w:val="both"/>
        <w:rPr>
          <w:rFonts w:ascii="Times New Roman" w:hAnsi="Times New Roman" w:cs="Times New Roman"/>
          <w:b/>
          <w:bCs/>
          <w:sz w:val="24"/>
          <w:szCs w:val="24"/>
        </w:rPr>
      </w:pPr>
      <w:r w:rsidRPr="00FB3969">
        <w:rPr>
          <w:rFonts w:ascii="Times New Roman" w:hAnsi="Times New Roman" w:cs="Times New Roman"/>
          <w:b/>
          <w:sz w:val="24"/>
          <w:szCs w:val="24"/>
        </w:rPr>
        <w:t>2.</w:t>
      </w:r>
      <w:r w:rsidR="006A3E9C">
        <w:rPr>
          <w:rFonts w:ascii="Times New Roman" w:hAnsi="Times New Roman" w:cs="Times New Roman"/>
          <w:b/>
          <w:sz w:val="24"/>
          <w:szCs w:val="24"/>
        </w:rPr>
        <w:t>2.2</w:t>
      </w:r>
      <w:r w:rsidRPr="00FB3969">
        <w:rPr>
          <w:rFonts w:ascii="Times New Roman" w:hAnsi="Times New Roman" w:cs="Times New Roman"/>
          <w:b/>
          <w:sz w:val="24"/>
          <w:szCs w:val="24"/>
        </w:rPr>
        <w:t xml:space="preserve"> The Vertical Variation of </w:t>
      </w:r>
      <w:r w:rsidRPr="00FB3969">
        <w:rPr>
          <w:rFonts w:ascii="Times New Roman" w:hAnsi="Times New Roman" w:cs="Times New Roman"/>
          <w:b/>
          <w:bCs/>
          <w:sz w:val="24"/>
          <w:szCs w:val="24"/>
        </w:rPr>
        <w:t>Refractivity Gradient</w:t>
      </w:r>
    </w:p>
    <w:p w14:paraId="1585737A" w14:textId="57AE2FB3" w:rsidR="00E02967" w:rsidRPr="00E02967" w:rsidRDefault="00E02967" w:rsidP="00CB6CCF">
      <w:pPr>
        <w:spacing w:line="360" w:lineRule="auto"/>
        <w:jc w:val="both"/>
        <w:rPr>
          <w:rFonts w:ascii="Times New Roman" w:hAnsi="Times New Roman" w:cs="Times New Roman"/>
          <w:sz w:val="24"/>
          <w:szCs w:val="24"/>
        </w:rPr>
      </w:pPr>
      <w:r w:rsidRPr="00E02967">
        <w:rPr>
          <w:rFonts w:ascii="Times New Roman" w:hAnsi="Times New Roman" w:cs="Times New Roman"/>
          <w:sz w:val="24"/>
          <w:szCs w:val="24"/>
        </w:rPr>
        <w:t xml:space="preserve">Recent studies describe the refractivity gradient as how refractivity changes with altitude, with standard atmospheric models often assuming a gradient around –39 N-units/km, which produces the typical downward bending of radio signals. For example, </w:t>
      </w:r>
      <w:proofErr w:type="spellStart"/>
      <w:r w:rsidRPr="00E02967">
        <w:rPr>
          <w:rFonts w:ascii="Times New Roman" w:hAnsi="Times New Roman" w:cs="Times New Roman"/>
          <w:sz w:val="24"/>
          <w:szCs w:val="24"/>
        </w:rPr>
        <w:t>Akpootu</w:t>
      </w:r>
      <w:proofErr w:type="spellEnd"/>
      <w:r w:rsidRPr="00E02967">
        <w:rPr>
          <w:rFonts w:ascii="Times New Roman" w:hAnsi="Times New Roman" w:cs="Times New Roman"/>
          <w:sz w:val="24"/>
          <w:szCs w:val="24"/>
        </w:rPr>
        <w:t xml:space="preserve"> et al. (2024) found a standard atmosphere gradient of –39 N-units/km in several locations in Nigeria. However, more extreme </w:t>
      </w:r>
      <w:r w:rsidRPr="00E02967">
        <w:rPr>
          <w:rFonts w:ascii="Times New Roman" w:hAnsi="Times New Roman" w:cs="Times New Roman"/>
          <w:sz w:val="24"/>
          <w:szCs w:val="24"/>
        </w:rPr>
        <w:lastRenderedPageBreak/>
        <w:t>negative gradients (e.g. –75 N-units/km in Sokoto) are observed under temperature inversions and high moisture, leading to super-refraction. Conversely, gradients that are less negative (closer to zero) may produce sub-refraction, reduce coverage and cause signal attenuation</w:t>
      </w:r>
      <w:r>
        <w:rPr>
          <w:rFonts w:ascii="Times New Roman" w:hAnsi="Times New Roman" w:cs="Times New Roman"/>
          <w:sz w:val="24"/>
          <w:szCs w:val="24"/>
        </w:rPr>
        <w:t xml:space="preserve">. </w:t>
      </w:r>
      <w:proofErr w:type="spellStart"/>
      <w:r w:rsidRPr="00E02967">
        <w:rPr>
          <w:rFonts w:ascii="Times New Roman" w:hAnsi="Times New Roman" w:cs="Times New Roman"/>
          <w:sz w:val="24"/>
          <w:szCs w:val="24"/>
        </w:rPr>
        <w:t>Sabiru</w:t>
      </w:r>
      <w:proofErr w:type="spellEnd"/>
      <w:r w:rsidRPr="00E02967">
        <w:rPr>
          <w:rFonts w:ascii="Times New Roman" w:hAnsi="Times New Roman" w:cs="Times New Roman"/>
          <w:sz w:val="24"/>
          <w:szCs w:val="24"/>
        </w:rPr>
        <w:t xml:space="preserve"> et al. </w:t>
      </w:r>
      <w:r>
        <w:rPr>
          <w:rFonts w:ascii="Times New Roman" w:hAnsi="Times New Roman" w:cs="Times New Roman"/>
          <w:sz w:val="24"/>
          <w:szCs w:val="24"/>
        </w:rPr>
        <w:t>(</w:t>
      </w:r>
      <w:r w:rsidRPr="00E02967">
        <w:rPr>
          <w:rFonts w:ascii="Times New Roman" w:hAnsi="Times New Roman" w:cs="Times New Roman"/>
          <w:sz w:val="24"/>
          <w:szCs w:val="24"/>
        </w:rPr>
        <w:t>2024</w:t>
      </w:r>
      <w:r>
        <w:rPr>
          <w:rFonts w:ascii="Times New Roman" w:hAnsi="Times New Roman" w:cs="Times New Roman"/>
          <w:sz w:val="24"/>
          <w:szCs w:val="24"/>
        </w:rPr>
        <w:t>).</w:t>
      </w:r>
    </w:p>
    <w:p w14:paraId="33FAC5E8" w14:textId="3C50D3F0"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Willoughby et al. (2017) noted that refractivity gradients are especially important in radar applications, where abnormal gradients can create radar holes or ghost targets. Similarly, </w:t>
      </w:r>
      <w:r w:rsidR="00966FA8" w:rsidRPr="00FB3969">
        <w:rPr>
          <w:rFonts w:ascii="Times New Roman" w:hAnsi="Times New Roman" w:cs="Times New Roman"/>
          <w:sz w:val="24"/>
          <w:szCs w:val="24"/>
        </w:rPr>
        <w:t xml:space="preserve">ITU-R P.453-13 </w:t>
      </w:r>
      <w:r w:rsidRPr="00FB3969">
        <w:rPr>
          <w:rFonts w:ascii="Times New Roman" w:hAnsi="Times New Roman" w:cs="Times New Roman"/>
          <w:sz w:val="24"/>
          <w:szCs w:val="24"/>
        </w:rPr>
        <w:t>(2019) emphasized that gradient variations directly influence effective Earth radius calculations and long-distance communication planning.</w:t>
      </w:r>
    </w:p>
    <w:p w14:paraId="734041F5" w14:textId="75A7E0CD" w:rsidR="002D3D89" w:rsidRPr="00FB3969" w:rsidRDefault="002D3D89" w:rsidP="00CB6CCF">
      <w:pPr>
        <w:spacing w:line="360" w:lineRule="auto"/>
        <w:jc w:val="both"/>
        <w:rPr>
          <w:rFonts w:ascii="Times New Roman" w:hAnsi="Times New Roman" w:cs="Times New Roman"/>
          <w:b/>
          <w:bCs/>
          <w:sz w:val="24"/>
          <w:szCs w:val="24"/>
        </w:rPr>
      </w:pPr>
      <w:r w:rsidRPr="00FB3969">
        <w:rPr>
          <w:rFonts w:ascii="Times New Roman" w:hAnsi="Times New Roman" w:cs="Times New Roman"/>
          <w:b/>
          <w:sz w:val="24"/>
          <w:szCs w:val="24"/>
        </w:rPr>
        <w:t>2.</w:t>
      </w:r>
      <w:r w:rsidR="006A3E9C">
        <w:rPr>
          <w:rFonts w:ascii="Times New Roman" w:hAnsi="Times New Roman" w:cs="Times New Roman"/>
          <w:b/>
          <w:sz w:val="24"/>
          <w:szCs w:val="24"/>
        </w:rPr>
        <w:t>2.3</w:t>
      </w:r>
      <w:r w:rsidRPr="00FB3969">
        <w:rPr>
          <w:rFonts w:ascii="Times New Roman" w:hAnsi="Times New Roman" w:cs="Times New Roman"/>
          <w:b/>
          <w:sz w:val="24"/>
          <w:szCs w:val="24"/>
        </w:rPr>
        <w:t xml:space="preserve"> The Vertical Variation of </w:t>
      </w:r>
      <w:r w:rsidRPr="00FB3969">
        <w:rPr>
          <w:rFonts w:ascii="Times New Roman" w:hAnsi="Times New Roman" w:cs="Times New Roman"/>
          <w:b/>
          <w:bCs/>
          <w:sz w:val="24"/>
          <w:szCs w:val="24"/>
        </w:rPr>
        <w:t>Geo-Climatic Factor (ΔN)</w:t>
      </w:r>
    </w:p>
    <w:p w14:paraId="775A0115" w14:textId="77308C1C" w:rsidR="00BA0542"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geo-climatic factor, ΔN, represents the average refractivity gradient in the lowest kilometer of the atmosphere and is strongly influenced by local geography and climate (</w:t>
      </w:r>
      <w:r w:rsidR="00966FA8" w:rsidRPr="00FB3969">
        <w:rPr>
          <w:rFonts w:ascii="Times New Roman" w:hAnsi="Times New Roman" w:cs="Times New Roman"/>
          <w:sz w:val="24"/>
          <w:szCs w:val="24"/>
        </w:rPr>
        <w:t>ITU-R P.453-13</w:t>
      </w:r>
      <w:r w:rsidRPr="00FB3969">
        <w:rPr>
          <w:rFonts w:ascii="Times New Roman" w:hAnsi="Times New Roman" w:cs="Times New Roman"/>
          <w:sz w:val="24"/>
          <w:szCs w:val="24"/>
        </w:rPr>
        <w:t xml:space="preserve">, 2019). According to Hall and Barclay (2012), ΔN is critical in determining long-term propagation conditions such as multipath fading probability. </w:t>
      </w:r>
    </w:p>
    <w:p w14:paraId="3A9CF1D2" w14:textId="77777777" w:rsidR="00BA0542" w:rsidRDefault="00BA0542" w:rsidP="00CB6CCF">
      <w:pPr>
        <w:spacing w:line="360" w:lineRule="auto"/>
        <w:jc w:val="both"/>
        <w:rPr>
          <w:rFonts w:ascii="Times New Roman" w:hAnsi="Times New Roman" w:cs="Times New Roman"/>
          <w:sz w:val="24"/>
          <w:szCs w:val="24"/>
        </w:rPr>
      </w:pPr>
      <w:r w:rsidRPr="00BA0542">
        <w:rPr>
          <w:rFonts w:ascii="Times New Roman" w:hAnsi="Times New Roman" w:cs="Times New Roman"/>
          <w:sz w:val="24"/>
          <w:szCs w:val="24"/>
        </w:rPr>
        <w:t>Coastal regions, which experience frequent humidity fluctuations and temperature inversions, often record elevated geo-climatic factor (ΔN) values—this increases the likelihood of ducting and multipath interference. For example, a recent study over Ikeja, Lagos (</w:t>
      </w:r>
      <w:proofErr w:type="spellStart"/>
      <w:r w:rsidRPr="00BA0542">
        <w:rPr>
          <w:rFonts w:ascii="Times New Roman" w:hAnsi="Times New Roman" w:cs="Times New Roman"/>
          <w:sz w:val="24"/>
          <w:szCs w:val="24"/>
        </w:rPr>
        <w:t>Layioye</w:t>
      </w:r>
      <w:proofErr w:type="spellEnd"/>
      <w:r w:rsidRPr="00BA0542">
        <w:rPr>
          <w:rFonts w:ascii="Times New Roman" w:hAnsi="Times New Roman" w:cs="Times New Roman"/>
          <w:sz w:val="24"/>
          <w:szCs w:val="24"/>
        </w:rPr>
        <w:t>, 2024) found that the average point refractivity gradient at 70 m is about −196 N-units/km, and geo-climatic factor was significantly high during wet months, confirming that coastal atmospheric conditions strongly favor signal bending and interference effects.</w:t>
      </w:r>
    </w:p>
    <w:p w14:paraId="49680AE1" w14:textId="036D2354" w:rsidR="002D3D89" w:rsidRPr="00FB3969" w:rsidRDefault="00CA60E8" w:rsidP="00CB6CCF">
      <w:pPr>
        <w:spacing w:line="360" w:lineRule="auto"/>
        <w:jc w:val="both"/>
        <w:rPr>
          <w:rFonts w:ascii="Times New Roman" w:hAnsi="Times New Roman" w:cs="Times New Roman"/>
          <w:sz w:val="24"/>
          <w:szCs w:val="24"/>
        </w:rPr>
      </w:pPr>
      <w:r w:rsidRPr="00CA60E8">
        <w:rPr>
          <w:rFonts w:ascii="Times New Roman" w:hAnsi="Times New Roman" w:cs="Times New Roman"/>
          <w:sz w:val="24"/>
          <w:szCs w:val="24"/>
        </w:rPr>
        <w:t>Owolabi et al. (2021) emphasized the importance of ΔN in spectrum management, noting that regional variations can significantly affect network reliability</w:t>
      </w:r>
      <w:r w:rsidRPr="00CA60E8">
        <w:rPr>
          <w:rFonts w:ascii="Times New Roman" w:hAnsi="Times New Roman" w:cs="Times New Roman"/>
          <w:i/>
          <w:iCs/>
          <w:sz w:val="24"/>
          <w:szCs w:val="24"/>
        </w:rPr>
        <w:t>.</w:t>
      </w:r>
      <w:r>
        <w:rPr>
          <w:rFonts w:ascii="Times New Roman" w:hAnsi="Times New Roman" w:cs="Times New Roman"/>
          <w:sz w:val="24"/>
          <w:szCs w:val="24"/>
        </w:rPr>
        <w:t xml:space="preserve"> </w:t>
      </w:r>
      <w:r w:rsidR="002D3D89" w:rsidRPr="00FB3969">
        <w:rPr>
          <w:rFonts w:ascii="Times New Roman" w:hAnsi="Times New Roman" w:cs="Times New Roman"/>
          <w:sz w:val="24"/>
          <w:szCs w:val="24"/>
        </w:rPr>
        <w:t>Willoughby et al. (2017) further observed that failure to account for ΔN in link planning may result in significant signal degradation, especially in tropical regions where atmospheric variability is pronounced.</w:t>
      </w:r>
    </w:p>
    <w:p w14:paraId="377642A4"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Literature highlights ΔN as a key parameter in long-term planning of communication systems. However, most studies use climatological averages that may not capture real-time variations. This review argues that UAV-based profiling can complement long-term averages by providing location-specific ΔN values for adaptive communication planning.</w:t>
      </w:r>
    </w:p>
    <w:p w14:paraId="11A512F7" w14:textId="77777777" w:rsidR="008C2C79" w:rsidRDefault="008C2C79" w:rsidP="00CB6CCF">
      <w:pPr>
        <w:spacing w:line="360" w:lineRule="auto"/>
        <w:jc w:val="both"/>
        <w:rPr>
          <w:rFonts w:ascii="Times New Roman" w:hAnsi="Times New Roman" w:cs="Times New Roman"/>
          <w:b/>
          <w:sz w:val="24"/>
          <w:szCs w:val="24"/>
        </w:rPr>
      </w:pPr>
      <w:r>
        <w:rPr>
          <w:rFonts w:ascii="Times New Roman" w:hAnsi="Times New Roman" w:cs="Times New Roman"/>
          <w:b/>
          <w:sz w:val="24"/>
          <w:szCs w:val="24"/>
        </w:rPr>
        <w:br/>
      </w:r>
    </w:p>
    <w:p w14:paraId="4EE76372" w14:textId="04D537B2" w:rsidR="002D3D89" w:rsidRPr="00FB3969" w:rsidRDefault="002D3D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lastRenderedPageBreak/>
        <w:t>2.</w:t>
      </w:r>
      <w:r w:rsidR="006A3E9C">
        <w:rPr>
          <w:rFonts w:ascii="Times New Roman" w:hAnsi="Times New Roman" w:cs="Times New Roman"/>
          <w:b/>
          <w:sz w:val="24"/>
          <w:szCs w:val="24"/>
        </w:rPr>
        <w:t>3</w:t>
      </w:r>
      <w:r w:rsidRPr="00FB3969">
        <w:rPr>
          <w:rFonts w:ascii="Times New Roman" w:hAnsi="Times New Roman" w:cs="Times New Roman"/>
          <w:b/>
          <w:sz w:val="24"/>
          <w:szCs w:val="24"/>
        </w:rPr>
        <w:t xml:space="preserve"> Integration of Vertical Profiles</w:t>
      </w:r>
    </w:p>
    <w:p w14:paraId="694C03E2" w14:textId="4D15F43B" w:rsidR="008E6BF0" w:rsidRDefault="008E6BF0" w:rsidP="00CB6CCF">
      <w:pPr>
        <w:spacing w:line="360" w:lineRule="auto"/>
        <w:jc w:val="both"/>
        <w:rPr>
          <w:rFonts w:ascii="Times New Roman" w:hAnsi="Times New Roman" w:cs="Times New Roman"/>
          <w:sz w:val="24"/>
          <w:szCs w:val="24"/>
        </w:rPr>
      </w:pPr>
      <w:r w:rsidRPr="008E6BF0">
        <w:rPr>
          <w:rFonts w:ascii="Times New Roman" w:hAnsi="Times New Roman" w:cs="Times New Roman"/>
          <w:sz w:val="24"/>
          <w:szCs w:val="24"/>
        </w:rPr>
        <w:t>Recent studies have reaffirmed that integrating vertical profiles of atmospheric parameters is essential for accurate modeling of electromagnetic wave propagation. For example, Statistics of</w:t>
      </w:r>
      <w:r w:rsidRPr="008E6BF0">
        <w:rPr>
          <w:rFonts w:ascii="Times New Roman" w:hAnsi="Times New Roman" w:cs="Times New Roman"/>
          <w:i/>
          <w:iCs/>
          <w:sz w:val="24"/>
          <w:szCs w:val="24"/>
        </w:rPr>
        <w:t xml:space="preserve"> </w:t>
      </w:r>
      <w:r w:rsidRPr="008E6BF0">
        <w:rPr>
          <w:rFonts w:ascii="Times New Roman" w:hAnsi="Times New Roman" w:cs="Times New Roman"/>
          <w:sz w:val="24"/>
          <w:szCs w:val="24"/>
        </w:rPr>
        <w:t>Vertical Refractivity Gradient over Akure, Nigeria (</w:t>
      </w:r>
      <w:proofErr w:type="spellStart"/>
      <w:r w:rsidRPr="008E6BF0">
        <w:rPr>
          <w:rFonts w:ascii="Times New Roman" w:hAnsi="Times New Roman" w:cs="Times New Roman"/>
          <w:sz w:val="24"/>
          <w:szCs w:val="24"/>
        </w:rPr>
        <w:t>Ogunjo</w:t>
      </w:r>
      <w:proofErr w:type="spellEnd"/>
      <w:r w:rsidRPr="008E6BF0">
        <w:rPr>
          <w:rFonts w:ascii="Times New Roman" w:hAnsi="Times New Roman" w:cs="Times New Roman"/>
          <w:sz w:val="24"/>
          <w:szCs w:val="24"/>
        </w:rPr>
        <w:t xml:space="preserve"> &amp; </w:t>
      </w:r>
      <w:proofErr w:type="spellStart"/>
      <w:r w:rsidRPr="008E6BF0">
        <w:rPr>
          <w:rFonts w:ascii="Times New Roman" w:hAnsi="Times New Roman" w:cs="Times New Roman"/>
          <w:sz w:val="24"/>
          <w:szCs w:val="24"/>
        </w:rPr>
        <w:t>Adesiji</w:t>
      </w:r>
      <w:proofErr w:type="spellEnd"/>
      <w:r w:rsidRPr="008E6BF0">
        <w:rPr>
          <w:rFonts w:ascii="Times New Roman" w:hAnsi="Times New Roman" w:cs="Times New Roman"/>
          <w:sz w:val="24"/>
          <w:szCs w:val="24"/>
        </w:rPr>
        <w:t xml:space="preserve">, 2020) emphasizes that refractivity measured only at the surface fails to capture the variations with height that affect propagation, especially in the troposphere's lowest layers. Similarly, Wang et al. (2018) show that incorporating full vertical profiles improves predictions of beam bending in radar and communication systems. Thus, because atmospheric refractivity, temperature, and humidity vary significantly with altitude, using integrated vertical profiles yields a </w:t>
      </w:r>
      <w:r w:rsidR="00966FA8" w:rsidRPr="008E6BF0">
        <w:rPr>
          <w:rFonts w:ascii="Times New Roman" w:hAnsi="Times New Roman" w:cs="Times New Roman"/>
          <w:sz w:val="24"/>
          <w:szCs w:val="24"/>
        </w:rPr>
        <w:t>completer and more accurate</w:t>
      </w:r>
      <w:r w:rsidRPr="008E6BF0">
        <w:rPr>
          <w:rFonts w:ascii="Times New Roman" w:hAnsi="Times New Roman" w:cs="Times New Roman"/>
          <w:sz w:val="24"/>
          <w:szCs w:val="24"/>
        </w:rPr>
        <w:t xml:space="preserve"> picture than relying on surface-level data alone.</w:t>
      </w:r>
    </w:p>
    <w:p w14:paraId="0C1FD2AF" w14:textId="73068B66"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One of the most important applications of vertical profile integration is in refractivity modeling. By integrating refractivity data with height, it is possible to estimate the effective path of radio signals and predict conditions such as ducting, multipath fading, and signal attenuation (</w:t>
      </w:r>
      <w:r w:rsidR="00966FA8" w:rsidRPr="00FB3969">
        <w:rPr>
          <w:rFonts w:ascii="Times New Roman" w:hAnsi="Times New Roman" w:cs="Times New Roman"/>
          <w:sz w:val="24"/>
          <w:szCs w:val="24"/>
        </w:rPr>
        <w:t>ITU-R P.453-13</w:t>
      </w:r>
      <w:r w:rsidRPr="00FB3969">
        <w:rPr>
          <w:rFonts w:ascii="Times New Roman" w:hAnsi="Times New Roman" w:cs="Times New Roman"/>
          <w:sz w:val="24"/>
          <w:szCs w:val="24"/>
        </w:rPr>
        <w:t>, 2019). Without this integration, models would fail to capture abnormal propagation effects that occur in specific atmospheric layers.</w:t>
      </w:r>
    </w:p>
    <w:p w14:paraId="3BE23DF2"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Similarly, Hall and Barclay. (2012) added that integrating refractivity gradients into models provides insight into the types of propagation regimes present in the atmosphere. For example, a strong negative gradient in the lower atmosphere may indicate super-refraction or ducting, while a weaker gradient suggests normal propagation. By combining multiple layers of gradient data, engineers and scientists can forecast radio link reliability more effectively.</w:t>
      </w:r>
    </w:p>
    <w:p w14:paraId="716F337E"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integration of k-factor vertical profiles is also essential. While the standard value of k = 1.33 is often assumed for convenience, real-world variations in the atmosphere cause deviations that significantly affect line-of-sight communication and radar horizon estimates (Turton et al., 1988). By incorporating altitude-dependent k-factors, system designers can correct for atmospheric bending and reduce errors in coverage planning.</w:t>
      </w:r>
    </w:p>
    <w:p w14:paraId="52176D05"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For the geo-climatic factor (ΔN), integration ensures that both local and regional atmospheric influences are captured. Since ΔN values are strongly dependent on geographic location and seasonal cycles, integrated profiles provide a statistical representation of the atmosphere over time, which is crucial for the design of long-term and resilient communication systems (Willoughby et al., 2017).</w:t>
      </w:r>
    </w:p>
    <w:p w14:paraId="67BE4995"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lastRenderedPageBreak/>
        <w:t xml:space="preserve">Overall, Clifford et al., (2020). Supports that the integration of vertical profiles allows for a holistic assessment of radio wave propagation. This approach enhances the accuracy of predictive models, supports the optimization of wireless networks, and contributes to applications in radar, remote sensing, and satellite communications. </w:t>
      </w:r>
    </w:p>
    <w:p w14:paraId="0A19C122" w14:textId="3B9DD765" w:rsidR="002D3D89" w:rsidRPr="00FB3969" w:rsidRDefault="002D3D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w:t>
      </w:r>
      <w:r w:rsidR="006A3E9C">
        <w:rPr>
          <w:rFonts w:ascii="Times New Roman" w:hAnsi="Times New Roman" w:cs="Times New Roman"/>
          <w:b/>
          <w:sz w:val="24"/>
          <w:szCs w:val="24"/>
        </w:rPr>
        <w:t>4</w:t>
      </w:r>
      <w:r w:rsidRPr="00FB3969">
        <w:rPr>
          <w:rFonts w:ascii="Times New Roman" w:hAnsi="Times New Roman" w:cs="Times New Roman"/>
          <w:b/>
          <w:sz w:val="24"/>
          <w:szCs w:val="24"/>
        </w:rPr>
        <w:t xml:space="preserve"> Diurnal Variations of </w:t>
      </w:r>
      <w:r>
        <w:rPr>
          <w:rFonts w:ascii="Times New Roman" w:hAnsi="Times New Roman" w:cs="Times New Roman"/>
          <w:b/>
          <w:sz w:val="24"/>
          <w:szCs w:val="24"/>
        </w:rPr>
        <w:t>Secondary Radio-Climatic Parameters</w:t>
      </w:r>
    </w:p>
    <w:p w14:paraId="1912ED53"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Stull, (2017) report that diurnal variations play a significant role in shaping the behavior of atmospheric parameters, particularly in the lower troposphere. Temperature, relative humidity, and refractivity exhibit distinct daily cycles influenced by solar radiation and surface heating. Typically, surface temperatures rise after sunrise, peak in the early afternoon, and decline after sunset. These changes result in fluctuations in atmospheric stability and influence the vertical distribution of moisture and refractive properties.</w:t>
      </w:r>
    </w:p>
    <w:p w14:paraId="062756EF"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Holton and Hakim (2012) also emphasize that humidity generally increases during the night due to cooling and condensation near the surface and decreases during the day due to evaporation and warming. This cycle causes corresponding changes in refractivity, with higher values observed in the early morning and late evening hours. These fluctuations are essential in understanding the formation of inversion layers and radio ducting phenomena, which affect electromagnetic wave propagation. </w:t>
      </w:r>
    </w:p>
    <w:p w14:paraId="2E3EB0C5"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Refractivity gradients are typically steeper during the early morning due to high moisture content and temperature inversions, which can lead to enhanced bending of radio signals. As surface heating intensifies during the day, vertical mixing reduces these gradients, altering signal propagation conditions. Holton and Hakim (2012)</w:t>
      </w:r>
    </w:p>
    <w:p w14:paraId="361033E8" w14:textId="26B50BA1" w:rsidR="002D3D89" w:rsidRPr="00FB3969" w:rsidRDefault="002D3D89" w:rsidP="00CB6CCF">
      <w:pPr>
        <w:spacing w:line="360" w:lineRule="auto"/>
        <w:jc w:val="both"/>
        <w:rPr>
          <w:rFonts w:ascii="Times New Roman" w:hAnsi="Times New Roman" w:cs="Times New Roman"/>
          <w:sz w:val="24"/>
          <w:szCs w:val="24"/>
        </w:rPr>
      </w:pPr>
      <w:proofErr w:type="spellStart"/>
      <w:r w:rsidRPr="00FB3969">
        <w:rPr>
          <w:rFonts w:ascii="Times New Roman" w:hAnsi="Times New Roman" w:cs="Times New Roman"/>
          <w:sz w:val="24"/>
          <w:szCs w:val="24"/>
        </w:rPr>
        <w:t>Adediji</w:t>
      </w:r>
      <w:proofErr w:type="spellEnd"/>
      <w:r w:rsidRPr="00FB3969">
        <w:rPr>
          <w:rFonts w:ascii="Times New Roman" w:hAnsi="Times New Roman" w:cs="Times New Roman"/>
          <w:sz w:val="24"/>
          <w:szCs w:val="24"/>
        </w:rPr>
        <w:t xml:space="preserve"> </w:t>
      </w:r>
      <w:r w:rsidR="00E255B3">
        <w:rPr>
          <w:rFonts w:ascii="Times New Roman" w:hAnsi="Times New Roman" w:cs="Times New Roman"/>
          <w:sz w:val="24"/>
          <w:szCs w:val="24"/>
        </w:rPr>
        <w:t xml:space="preserve">A.T </w:t>
      </w:r>
      <w:r w:rsidRPr="00FB3969">
        <w:rPr>
          <w:rFonts w:ascii="Times New Roman" w:hAnsi="Times New Roman" w:cs="Times New Roman"/>
          <w:sz w:val="24"/>
          <w:szCs w:val="24"/>
        </w:rPr>
        <w:t xml:space="preserve">et al (2015) explains that understanding diurnal patterns helps in planning radio communication and remote sensing operations, particularly those relying on atmospheric stability and refractivity behavior throughout the day. </w:t>
      </w:r>
    </w:p>
    <w:p w14:paraId="4BA3E198" w14:textId="77777777" w:rsidR="006A3E9C" w:rsidRDefault="006A3E9C">
      <w:pPr>
        <w:rPr>
          <w:rFonts w:ascii="Times New Roman" w:hAnsi="Times New Roman" w:cs="Times New Roman"/>
          <w:b/>
          <w:sz w:val="24"/>
          <w:szCs w:val="24"/>
        </w:rPr>
      </w:pPr>
      <w:r>
        <w:rPr>
          <w:rFonts w:ascii="Times New Roman" w:hAnsi="Times New Roman" w:cs="Times New Roman"/>
          <w:b/>
          <w:sz w:val="24"/>
          <w:szCs w:val="24"/>
        </w:rPr>
        <w:br w:type="page"/>
      </w:r>
    </w:p>
    <w:p w14:paraId="26A429EB" w14:textId="5B98EB5C" w:rsidR="002D3D89" w:rsidRPr="00FB3969" w:rsidRDefault="002D3D89" w:rsidP="00CB6CCF">
      <w:pPr>
        <w:spacing w:line="360" w:lineRule="auto"/>
        <w:rPr>
          <w:rFonts w:ascii="Times New Roman" w:hAnsi="Times New Roman" w:cs="Times New Roman"/>
          <w:b/>
          <w:sz w:val="24"/>
          <w:szCs w:val="24"/>
        </w:rPr>
      </w:pPr>
      <w:r w:rsidRPr="00FB3969">
        <w:rPr>
          <w:rFonts w:ascii="Times New Roman" w:hAnsi="Times New Roman" w:cs="Times New Roman"/>
          <w:b/>
          <w:sz w:val="24"/>
          <w:szCs w:val="24"/>
        </w:rPr>
        <w:lastRenderedPageBreak/>
        <w:t>2.</w:t>
      </w:r>
      <w:r w:rsidR="006A3E9C">
        <w:rPr>
          <w:rFonts w:ascii="Times New Roman" w:hAnsi="Times New Roman" w:cs="Times New Roman"/>
          <w:b/>
          <w:sz w:val="24"/>
          <w:szCs w:val="24"/>
        </w:rPr>
        <w:t>5</w:t>
      </w:r>
      <w:r w:rsidRPr="00FB3969">
        <w:rPr>
          <w:rFonts w:ascii="Times New Roman" w:hAnsi="Times New Roman" w:cs="Times New Roman"/>
          <w:b/>
          <w:sz w:val="24"/>
          <w:szCs w:val="24"/>
        </w:rPr>
        <w:t xml:space="preserve"> The Radio Horizon</w:t>
      </w:r>
    </w:p>
    <w:p w14:paraId="02E8DFA9" w14:textId="6E442BD0" w:rsidR="002D3D89" w:rsidRPr="00FB3969" w:rsidRDefault="002D3D89"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Hall and Barclay. (2012) </w:t>
      </w:r>
      <w:r w:rsidR="00FC4A33" w:rsidRPr="00FB3969">
        <w:rPr>
          <w:rFonts w:ascii="Times New Roman" w:hAnsi="Times New Roman" w:cs="Times New Roman"/>
          <w:bCs/>
          <w:sz w:val="24"/>
          <w:szCs w:val="24"/>
        </w:rPr>
        <w:t>explains</w:t>
      </w:r>
      <w:r w:rsidRPr="00FB3969">
        <w:rPr>
          <w:rFonts w:ascii="Times New Roman" w:hAnsi="Times New Roman" w:cs="Times New Roman"/>
          <w:bCs/>
          <w:sz w:val="24"/>
          <w:szCs w:val="24"/>
        </w:rPr>
        <w:t xml:space="preserve"> that the radio horizon represents the maximum distance over which a radio signal can be received when considering the bending of radio waves due to atmospheric refraction. It extends beyond the line-of-sight (LOS) horizon, which is limited only by Earth’s curvature. This effect occurs because the refractive index of the atmosphere decreases with height, causing radio signals to bend slightly toward the Earth’s surface.</w:t>
      </w:r>
    </w:p>
    <w:p w14:paraId="3AD90E37" w14:textId="0605D06B" w:rsidR="002D3D89" w:rsidRPr="00FB3969" w:rsidRDefault="002D3D89"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As illustrated in Figure </w:t>
      </w:r>
      <w:r w:rsidR="001C432A">
        <w:rPr>
          <w:rFonts w:ascii="Times New Roman" w:hAnsi="Times New Roman" w:cs="Times New Roman"/>
          <w:bCs/>
          <w:sz w:val="24"/>
          <w:szCs w:val="24"/>
        </w:rPr>
        <w:t>2.</w:t>
      </w:r>
      <w:r w:rsidR="008169BD">
        <w:rPr>
          <w:rFonts w:ascii="Times New Roman" w:hAnsi="Times New Roman" w:cs="Times New Roman"/>
          <w:bCs/>
          <w:sz w:val="24"/>
          <w:szCs w:val="24"/>
        </w:rPr>
        <w:t>1</w:t>
      </w:r>
      <w:r w:rsidRPr="00FB3969">
        <w:rPr>
          <w:rFonts w:ascii="Times New Roman" w:hAnsi="Times New Roman" w:cs="Times New Roman"/>
          <w:bCs/>
          <w:sz w:val="24"/>
          <w:szCs w:val="24"/>
        </w:rPr>
        <w:t>, the LOS horizon is the geometric limit of direct sight between an antenna at height h and the Earth’s surface. However, due to atmospheric refraction, the actual propagation path of the radio signal bends downward, creating an extended range known as the radio horizon. This bending effectively increases the Earth’s radius by a factor k, commonly approximated as 1.33, which lengthens the distance over which communication is possible (</w:t>
      </w:r>
      <w:r w:rsidR="00966FA8" w:rsidRPr="00FB3969">
        <w:rPr>
          <w:rFonts w:ascii="Times New Roman" w:hAnsi="Times New Roman" w:cs="Times New Roman"/>
          <w:sz w:val="24"/>
          <w:szCs w:val="24"/>
        </w:rPr>
        <w:t>ITU-R P.453-13</w:t>
      </w:r>
      <w:r w:rsidRPr="00FB3969">
        <w:rPr>
          <w:rFonts w:ascii="Times New Roman" w:hAnsi="Times New Roman" w:cs="Times New Roman"/>
          <w:bCs/>
          <w:sz w:val="24"/>
          <w:szCs w:val="24"/>
        </w:rPr>
        <w:t>, 2019).</w:t>
      </w:r>
    </w:p>
    <w:p w14:paraId="34033A30" w14:textId="4E127203" w:rsidR="002D3D89" w:rsidRPr="00FB3969" w:rsidRDefault="002D3D89"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The importance of the radio horizon lies in its application to line-of-sight communication systems. For instance, microwave links, television broadcasting, and radar operations all rely on accurate predictions of the radio horizon to ensure reliable coverage. As shown in Figure 1, the </w:t>
      </w:r>
      <w:r w:rsidRPr="00FB3969">
        <w:rPr>
          <w:rFonts w:ascii="Times New Roman" w:hAnsi="Times New Roman" w:cs="Times New Roman"/>
          <w:sz w:val="24"/>
          <w:szCs w:val="24"/>
        </w:rPr>
        <w:t>refracted local horizontal ray</w:t>
      </w:r>
      <w:r w:rsidRPr="00FB3969">
        <w:rPr>
          <w:rFonts w:ascii="Times New Roman" w:hAnsi="Times New Roman" w:cs="Times New Roman"/>
          <w:bCs/>
          <w:sz w:val="24"/>
          <w:szCs w:val="24"/>
        </w:rPr>
        <w:t xml:space="preserve"> demonstrates how bending extends communication paths beyond the purely geometric limit. This explains why signals can be received even after the LOS is blocked by Earth’s curvature. (</w:t>
      </w:r>
      <w:r w:rsidR="00966FA8" w:rsidRPr="00FB3969">
        <w:rPr>
          <w:rFonts w:ascii="Times New Roman" w:hAnsi="Times New Roman" w:cs="Times New Roman"/>
          <w:sz w:val="24"/>
          <w:szCs w:val="24"/>
        </w:rPr>
        <w:t>ITU-R P.453-13</w:t>
      </w:r>
      <w:r w:rsidRPr="00FB3969">
        <w:rPr>
          <w:rFonts w:ascii="Times New Roman" w:hAnsi="Times New Roman" w:cs="Times New Roman"/>
          <w:bCs/>
          <w:sz w:val="24"/>
          <w:szCs w:val="24"/>
        </w:rPr>
        <w:t>, 2019).</w:t>
      </w:r>
    </w:p>
    <w:p w14:paraId="7ADC049F" w14:textId="38F2FD99" w:rsidR="002D3D89" w:rsidRPr="00FB3969" w:rsidRDefault="002D3D89"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In conclusion, the </w:t>
      </w:r>
      <w:r w:rsidRPr="00FB3969">
        <w:rPr>
          <w:rFonts w:ascii="Times New Roman" w:hAnsi="Times New Roman" w:cs="Times New Roman"/>
          <w:sz w:val="24"/>
          <w:szCs w:val="24"/>
        </w:rPr>
        <w:t>radio horizon</w:t>
      </w:r>
      <w:r w:rsidRPr="00FB3969">
        <w:rPr>
          <w:rFonts w:ascii="Times New Roman" w:hAnsi="Times New Roman" w:cs="Times New Roman"/>
          <w:bCs/>
          <w:sz w:val="24"/>
          <w:szCs w:val="24"/>
        </w:rPr>
        <w:t xml:space="preserve"> is always greater than the LOS horizon because of atmospheric refraction. Incorporating vertical profiles of refractivity and k-factor into radio horizon calculations improves the accuracy of wireless communication system planning and reduces signal loss uncertainties (Parsons</w:t>
      </w:r>
      <w:r w:rsidR="008E6BF0">
        <w:rPr>
          <w:rFonts w:ascii="Times New Roman" w:hAnsi="Times New Roman" w:cs="Times New Roman"/>
          <w:bCs/>
          <w:sz w:val="24"/>
          <w:szCs w:val="24"/>
        </w:rPr>
        <w:t xml:space="preserve">, </w:t>
      </w:r>
      <w:r w:rsidRPr="00FB3969">
        <w:rPr>
          <w:rFonts w:ascii="Times New Roman" w:hAnsi="Times New Roman" w:cs="Times New Roman"/>
          <w:bCs/>
          <w:sz w:val="24"/>
          <w:szCs w:val="24"/>
        </w:rPr>
        <w:t>2000).</w:t>
      </w:r>
    </w:p>
    <w:p w14:paraId="65AA4903" w14:textId="77777777" w:rsidR="002D3D89" w:rsidRPr="00FB3969" w:rsidRDefault="002D3D89" w:rsidP="002D3D89">
      <w:pPr>
        <w:jc w:val="both"/>
        <w:rPr>
          <w:rFonts w:ascii="Times New Roman" w:hAnsi="Times New Roman" w:cs="Times New Roman"/>
          <w:bCs/>
          <w:sz w:val="24"/>
          <w:szCs w:val="24"/>
        </w:rPr>
      </w:pPr>
    </w:p>
    <w:p w14:paraId="50BFDEAA" w14:textId="77777777" w:rsidR="002D3D89" w:rsidRPr="00FB3969" w:rsidRDefault="002D3D89" w:rsidP="002D3D89">
      <w:pPr>
        <w:jc w:val="both"/>
        <w:rPr>
          <w:rFonts w:ascii="Times New Roman" w:hAnsi="Times New Roman" w:cs="Times New Roman"/>
          <w:bCs/>
          <w:sz w:val="24"/>
          <w:szCs w:val="24"/>
        </w:rPr>
      </w:pPr>
    </w:p>
    <w:p w14:paraId="6BCE1325" w14:textId="77777777" w:rsidR="002D3D89" w:rsidRPr="00FB3969" w:rsidRDefault="002D3D89" w:rsidP="002D3D89">
      <w:pPr>
        <w:jc w:val="both"/>
        <w:rPr>
          <w:rFonts w:ascii="Times New Roman" w:hAnsi="Times New Roman" w:cs="Times New Roman"/>
          <w:bCs/>
          <w:sz w:val="24"/>
          <w:szCs w:val="24"/>
        </w:rPr>
      </w:pPr>
    </w:p>
    <w:p w14:paraId="5BC16827" w14:textId="77777777" w:rsidR="002D3D89" w:rsidRPr="00FB3969" w:rsidRDefault="002D3D89" w:rsidP="002D3D89">
      <w:pPr>
        <w:jc w:val="both"/>
        <w:rPr>
          <w:rFonts w:ascii="Times New Roman" w:hAnsi="Times New Roman" w:cs="Times New Roman"/>
          <w:bCs/>
          <w:sz w:val="24"/>
          <w:szCs w:val="24"/>
        </w:rPr>
      </w:pPr>
    </w:p>
    <w:p w14:paraId="25C587CC" w14:textId="77777777" w:rsidR="002D3D89" w:rsidRPr="00FB3969" w:rsidRDefault="002D3D89" w:rsidP="002D3D89">
      <w:pPr>
        <w:jc w:val="both"/>
        <w:rPr>
          <w:rFonts w:ascii="Times New Roman" w:hAnsi="Times New Roman" w:cs="Times New Roman"/>
          <w:bCs/>
          <w:sz w:val="24"/>
          <w:szCs w:val="24"/>
        </w:rPr>
      </w:pPr>
    </w:p>
    <w:p w14:paraId="633A01C5" w14:textId="77777777" w:rsidR="00D62E02" w:rsidRDefault="00D62E02" w:rsidP="002D3D89">
      <w:pPr>
        <w:jc w:val="both"/>
        <w:rPr>
          <w:rFonts w:ascii="Times New Roman" w:hAnsi="Times New Roman" w:cs="Times New Roman"/>
          <w:sz w:val="24"/>
          <w:szCs w:val="24"/>
        </w:rPr>
      </w:pPr>
    </w:p>
    <w:p w14:paraId="3FA31F47" w14:textId="77777777" w:rsidR="00D62E02" w:rsidRDefault="00D62E02" w:rsidP="002D3D89">
      <w:pPr>
        <w:jc w:val="both"/>
        <w:rPr>
          <w:rFonts w:ascii="Times New Roman" w:hAnsi="Times New Roman" w:cs="Times New Roman"/>
          <w:sz w:val="24"/>
          <w:szCs w:val="24"/>
        </w:rPr>
      </w:pPr>
    </w:p>
    <w:p w14:paraId="76850943" w14:textId="77777777" w:rsidR="00D62E02" w:rsidRDefault="00D62E02" w:rsidP="002D3D89">
      <w:pPr>
        <w:jc w:val="both"/>
        <w:rPr>
          <w:rFonts w:ascii="Times New Roman" w:hAnsi="Times New Roman" w:cs="Times New Roman"/>
          <w:b/>
          <w:noProof/>
          <w:sz w:val="24"/>
          <w:szCs w:val="24"/>
        </w:rPr>
      </w:pPr>
    </w:p>
    <w:p w14:paraId="572186C4" w14:textId="77777777" w:rsidR="00D62E02" w:rsidRDefault="00D62E02" w:rsidP="002D3D89">
      <w:pPr>
        <w:jc w:val="both"/>
        <w:rPr>
          <w:rFonts w:ascii="Times New Roman" w:hAnsi="Times New Roman" w:cs="Times New Roman"/>
          <w:b/>
          <w:noProof/>
          <w:sz w:val="24"/>
          <w:szCs w:val="24"/>
        </w:rPr>
      </w:pPr>
    </w:p>
    <w:p w14:paraId="4131AEDC" w14:textId="68C1352A" w:rsidR="002D3D89" w:rsidRPr="00FB3969" w:rsidRDefault="002D3D89" w:rsidP="00AC1851">
      <w:pPr>
        <w:jc w:val="center"/>
        <w:rPr>
          <w:rFonts w:ascii="Times New Roman" w:hAnsi="Times New Roman" w:cs="Times New Roman"/>
          <w:sz w:val="24"/>
          <w:szCs w:val="24"/>
        </w:rPr>
      </w:pPr>
      <w:r w:rsidRPr="00FB3969">
        <w:rPr>
          <w:rFonts w:ascii="Times New Roman" w:hAnsi="Times New Roman" w:cs="Times New Roman"/>
          <w:b/>
          <w:noProof/>
          <w:sz w:val="24"/>
          <w:szCs w:val="24"/>
        </w:rPr>
        <w:drawing>
          <wp:inline distT="0" distB="0" distL="0" distR="0" wp14:anchorId="775BF521" wp14:editId="1DD7E003">
            <wp:extent cx="46736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png"/>
                    <pic:cNvPicPr/>
                  </pic:nvPicPr>
                  <pic:blipFill>
                    <a:blip r:embed="rId11">
                      <a:extLst>
                        <a:ext uri="{28A0092B-C50C-407E-A947-70E740481C1C}">
                          <a14:useLocalDpi xmlns:a14="http://schemas.microsoft.com/office/drawing/2010/main" val="0"/>
                        </a:ext>
                      </a:extLst>
                    </a:blip>
                    <a:stretch>
                      <a:fillRect/>
                    </a:stretch>
                  </pic:blipFill>
                  <pic:spPr>
                    <a:xfrm>
                      <a:off x="0" y="0"/>
                      <a:ext cx="4673841" cy="2190863"/>
                    </a:xfrm>
                    <a:prstGeom prst="rect">
                      <a:avLst/>
                    </a:prstGeom>
                  </pic:spPr>
                </pic:pic>
              </a:graphicData>
            </a:graphic>
          </wp:inline>
        </w:drawing>
      </w:r>
    </w:p>
    <w:p w14:paraId="2A0E176C" w14:textId="797C3C80" w:rsidR="002D3D89" w:rsidRPr="00FB3969" w:rsidRDefault="002D3D89" w:rsidP="00AC1851">
      <w:pPr>
        <w:rPr>
          <w:rFonts w:ascii="Times New Roman" w:hAnsi="Times New Roman" w:cs="Times New Roman"/>
          <w:b/>
          <w:sz w:val="24"/>
          <w:szCs w:val="24"/>
        </w:rPr>
      </w:pPr>
      <w:r w:rsidRPr="00FB3969">
        <w:rPr>
          <w:rFonts w:ascii="Times New Roman" w:hAnsi="Times New Roman" w:cs="Times New Roman"/>
          <w:b/>
          <w:sz w:val="24"/>
          <w:szCs w:val="24"/>
        </w:rPr>
        <w:t xml:space="preserve">Figure </w:t>
      </w:r>
      <w:r w:rsidR="001C432A">
        <w:rPr>
          <w:rFonts w:ascii="Times New Roman" w:hAnsi="Times New Roman" w:cs="Times New Roman"/>
          <w:b/>
          <w:sz w:val="24"/>
          <w:szCs w:val="24"/>
        </w:rPr>
        <w:t>2.</w:t>
      </w:r>
      <w:r w:rsidR="008169BD">
        <w:rPr>
          <w:rFonts w:ascii="Times New Roman" w:hAnsi="Times New Roman" w:cs="Times New Roman"/>
          <w:b/>
          <w:sz w:val="24"/>
          <w:szCs w:val="24"/>
        </w:rPr>
        <w:t>1</w:t>
      </w:r>
      <w:r w:rsidRPr="00FB3969">
        <w:rPr>
          <w:rFonts w:ascii="Times New Roman" w:hAnsi="Times New Roman" w:cs="Times New Roman"/>
          <w:b/>
          <w:sz w:val="24"/>
          <w:szCs w:val="24"/>
        </w:rPr>
        <w:t>: Effect of atmospheric refraction on the distance to the horizon. (</w:t>
      </w:r>
      <w:r w:rsidR="00966FA8" w:rsidRPr="00FB3969">
        <w:rPr>
          <w:rFonts w:ascii="Times New Roman" w:hAnsi="Times New Roman" w:cs="Times New Roman"/>
          <w:sz w:val="24"/>
          <w:szCs w:val="24"/>
        </w:rPr>
        <w:t>ITU-R P.453-13</w:t>
      </w:r>
      <w:r w:rsidRPr="00FB3969">
        <w:rPr>
          <w:rFonts w:ascii="Times New Roman" w:hAnsi="Times New Roman" w:cs="Times New Roman"/>
          <w:b/>
          <w:sz w:val="24"/>
          <w:szCs w:val="24"/>
        </w:rPr>
        <w:t>, 2019).</w:t>
      </w:r>
    </w:p>
    <w:p w14:paraId="79A55A7B" w14:textId="77777777" w:rsidR="002D3D89" w:rsidRPr="00FB3969" w:rsidRDefault="002D3D89" w:rsidP="002D3D89">
      <w:pPr>
        <w:jc w:val="both"/>
        <w:rPr>
          <w:rFonts w:ascii="Times New Roman" w:hAnsi="Times New Roman" w:cs="Times New Roman"/>
          <w:b/>
          <w:sz w:val="24"/>
          <w:szCs w:val="24"/>
        </w:rPr>
      </w:pPr>
    </w:p>
    <w:p w14:paraId="578D0F20" w14:textId="77777777" w:rsidR="002D3D89" w:rsidRPr="00FB3969" w:rsidRDefault="002D3D89" w:rsidP="002D3D89">
      <w:pPr>
        <w:jc w:val="both"/>
        <w:rPr>
          <w:rFonts w:ascii="Times New Roman" w:hAnsi="Times New Roman" w:cs="Times New Roman"/>
          <w:sz w:val="24"/>
          <w:szCs w:val="24"/>
        </w:rPr>
      </w:pPr>
    </w:p>
    <w:p w14:paraId="598A34EF" w14:textId="77777777" w:rsidR="002D3D89" w:rsidRPr="00FB3969" w:rsidRDefault="002D3D89" w:rsidP="002D3D89">
      <w:pPr>
        <w:jc w:val="both"/>
        <w:rPr>
          <w:rFonts w:ascii="Times New Roman" w:hAnsi="Times New Roman" w:cs="Times New Roman"/>
          <w:sz w:val="24"/>
          <w:szCs w:val="24"/>
        </w:rPr>
      </w:pPr>
    </w:p>
    <w:p w14:paraId="261DADC3" w14:textId="77777777" w:rsidR="002D3D89" w:rsidRPr="00FB3969" w:rsidRDefault="002D3D89" w:rsidP="002D3D89">
      <w:pPr>
        <w:tabs>
          <w:tab w:val="left" w:pos="1720"/>
        </w:tabs>
        <w:jc w:val="both"/>
        <w:rPr>
          <w:rFonts w:ascii="Times New Roman" w:hAnsi="Times New Roman" w:cs="Times New Roman"/>
          <w:sz w:val="24"/>
          <w:szCs w:val="24"/>
        </w:rPr>
      </w:pPr>
    </w:p>
    <w:p w14:paraId="5B9FCBC2" w14:textId="77777777" w:rsidR="002D3D89" w:rsidRPr="00FB3969" w:rsidRDefault="002D3D89" w:rsidP="002D3D89">
      <w:pPr>
        <w:tabs>
          <w:tab w:val="left" w:pos="1720"/>
        </w:tabs>
        <w:jc w:val="both"/>
        <w:rPr>
          <w:rFonts w:ascii="Times New Roman" w:hAnsi="Times New Roman" w:cs="Times New Roman"/>
          <w:sz w:val="24"/>
          <w:szCs w:val="24"/>
        </w:rPr>
      </w:pPr>
    </w:p>
    <w:p w14:paraId="1C58BAFA" w14:textId="77777777" w:rsidR="002D3D89" w:rsidRPr="00FB3969" w:rsidRDefault="002D3D89" w:rsidP="002D3D89">
      <w:pPr>
        <w:tabs>
          <w:tab w:val="left" w:pos="1720"/>
        </w:tabs>
        <w:jc w:val="both"/>
        <w:rPr>
          <w:rFonts w:ascii="Times New Roman" w:hAnsi="Times New Roman" w:cs="Times New Roman"/>
          <w:sz w:val="24"/>
          <w:szCs w:val="24"/>
        </w:rPr>
      </w:pPr>
    </w:p>
    <w:p w14:paraId="1309D912" w14:textId="77777777" w:rsidR="002D3D89" w:rsidRPr="00FB3969" w:rsidRDefault="002D3D89" w:rsidP="002D3D89">
      <w:pPr>
        <w:tabs>
          <w:tab w:val="left" w:pos="1720"/>
        </w:tabs>
        <w:jc w:val="both"/>
        <w:rPr>
          <w:rFonts w:ascii="Times New Roman" w:hAnsi="Times New Roman" w:cs="Times New Roman"/>
          <w:sz w:val="24"/>
          <w:szCs w:val="24"/>
        </w:rPr>
      </w:pPr>
      <w:r w:rsidRPr="00FB3969">
        <w:rPr>
          <w:rFonts w:ascii="Times New Roman" w:hAnsi="Times New Roman" w:cs="Times New Roman"/>
          <w:sz w:val="24"/>
          <w:szCs w:val="24"/>
        </w:rPr>
        <w:tab/>
      </w:r>
    </w:p>
    <w:p w14:paraId="1C3B0550" w14:textId="0F083C5A" w:rsidR="002D3D89" w:rsidRPr="0035741B" w:rsidRDefault="007C16A5" w:rsidP="006A3E9C">
      <w:pPr>
        <w:rPr>
          <w:rFonts w:ascii="Times New Roman" w:hAnsi="Times New Roman" w:cs="Times New Roman"/>
          <w:sz w:val="24"/>
          <w:szCs w:val="24"/>
        </w:rPr>
      </w:pPr>
      <w:r>
        <w:rPr>
          <w:rFonts w:ascii="Times New Roman" w:hAnsi="Times New Roman" w:cs="Times New Roman"/>
          <w:b/>
          <w:sz w:val="24"/>
          <w:szCs w:val="24"/>
        </w:rPr>
        <w:br w:type="page"/>
      </w:r>
      <w:r w:rsidR="002D3D89" w:rsidRPr="00FB3969">
        <w:rPr>
          <w:rFonts w:ascii="Times New Roman" w:hAnsi="Times New Roman" w:cs="Times New Roman"/>
          <w:b/>
          <w:sz w:val="24"/>
          <w:szCs w:val="24"/>
        </w:rPr>
        <w:lastRenderedPageBreak/>
        <w:t>2.</w:t>
      </w:r>
      <w:r w:rsidR="006A3E9C">
        <w:rPr>
          <w:rFonts w:ascii="Times New Roman" w:hAnsi="Times New Roman" w:cs="Times New Roman"/>
          <w:b/>
          <w:sz w:val="24"/>
          <w:szCs w:val="24"/>
        </w:rPr>
        <w:t>6</w:t>
      </w:r>
      <w:r w:rsidR="002D3D89" w:rsidRPr="00FB3969">
        <w:rPr>
          <w:rFonts w:ascii="Times New Roman" w:hAnsi="Times New Roman" w:cs="Times New Roman"/>
          <w:b/>
          <w:sz w:val="24"/>
          <w:szCs w:val="24"/>
        </w:rPr>
        <w:t xml:space="preserve"> Effect of Refractivity on Electromagnetic Waves</w:t>
      </w:r>
    </w:p>
    <w:p w14:paraId="1F479027" w14:textId="6D4C3F10"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Atmospheric refractivity significantly influences the propagation of electromagnetic waves through the Earth's atmosphere. This interaction is crucial in radio communication, radar systems, and remote sensing operations. Refractivity alters the path of electromagnetic waves by bending them toward regions of higher refractive index, a phenomenon governed by Snell's Law. The gradient of refractivity with height determines whether a wave will bend gradually, sharply, or become trapped within certain atmospheric layers (</w:t>
      </w:r>
      <w:r w:rsidR="00966FA8" w:rsidRPr="00FB3969">
        <w:rPr>
          <w:rFonts w:ascii="Times New Roman" w:hAnsi="Times New Roman" w:cs="Times New Roman"/>
          <w:sz w:val="24"/>
          <w:szCs w:val="24"/>
        </w:rPr>
        <w:t>ITU-R P.453-1</w:t>
      </w:r>
      <w:r w:rsidR="00966FA8">
        <w:rPr>
          <w:rFonts w:ascii="Times New Roman" w:hAnsi="Times New Roman" w:cs="Times New Roman"/>
          <w:sz w:val="24"/>
          <w:szCs w:val="24"/>
        </w:rPr>
        <w:t>4</w:t>
      </w:r>
      <w:r w:rsidRPr="00FB3969">
        <w:rPr>
          <w:rFonts w:ascii="Times New Roman" w:hAnsi="Times New Roman" w:cs="Times New Roman"/>
          <w:sz w:val="24"/>
          <w:szCs w:val="24"/>
        </w:rPr>
        <w:t>, 2021).</w:t>
      </w:r>
    </w:p>
    <w:p w14:paraId="1771E397" w14:textId="6B74E573" w:rsidR="002D3D89" w:rsidRPr="00FB3969" w:rsidRDefault="007A25B1" w:rsidP="00CB6CCF">
      <w:pPr>
        <w:spacing w:line="360" w:lineRule="auto"/>
        <w:jc w:val="both"/>
        <w:rPr>
          <w:rFonts w:ascii="Times New Roman" w:hAnsi="Times New Roman" w:cs="Times New Roman"/>
          <w:sz w:val="24"/>
          <w:szCs w:val="24"/>
        </w:rPr>
      </w:pPr>
      <w:proofErr w:type="spellStart"/>
      <w:r w:rsidRPr="007A25B1">
        <w:rPr>
          <w:rFonts w:ascii="Times New Roman" w:hAnsi="Times New Roman" w:cs="Times New Roman"/>
          <w:sz w:val="24"/>
          <w:szCs w:val="24"/>
        </w:rPr>
        <w:t>Sabiru</w:t>
      </w:r>
      <w:proofErr w:type="spellEnd"/>
      <w:r w:rsidRPr="007A25B1">
        <w:rPr>
          <w:rFonts w:ascii="Times New Roman" w:hAnsi="Times New Roman" w:cs="Times New Roman"/>
          <w:sz w:val="24"/>
          <w:szCs w:val="24"/>
        </w:rPr>
        <w:t xml:space="preserve"> et al. (2024)</w:t>
      </w:r>
      <w:r>
        <w:rPr>
          <w:rFonts w:ascii="Times New Roman" w:hAnsi="Times New Roman" w:cs="Times New Roman"/>
          <w:sz w:val="24"/>
          <w:szCs w:val="24"/>
        </w:rPr>
        <w:t xml:space="preserve">. </w:t>
      </w:r>
      <w:r w:rsidR="002D3D89" w:rsidRPr="00FB3969">
        <w:rPr>
          <w:rFonts w:ascii="Times New Roman" w:hAnsi="Times New Roman" w:cs="Times New Roman"/>
          <w:sz w:val="24"/>
          <w:szCs w:val="24"/>
        </w:rPr>
        <w:t>further explain that under normal atmospheric conditions, refractivity decreases with altitude, causing EM waves to bend slightly toward the Earth. This phenomenon extends the radio horizon and is beneficial for long-distance terrestrial communication. However, when abnormal refractive gradients occur such as during temperature inversions or layers with abrupt humidity changes waves may experience super refraction or ducting. These conditions trap EM waves between atmospheric layers, enabling long-range propagation with minimal attenuation. Smith (2018) highlights that ducting is particularly advantageous for maritime communications and over-the-horizon radar systems.</w:t>
      </w:r>
    </w:p>
    <w:p w14:paraId="0734CCE9"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In addition, </w:t>
      </w:r>
      <w:proofErr w:type="spellStart"/>
      <w:r w:rsidRPr="00FB3969">
        <w:rPr>
          <w:rFonts w:ascii="Times New Roman" w:hAnsi="Times New Roman" w:cs="Times New Roman"/>
          <w:sz w:val="24"/>
          <w:szCs w:val="24"/>
        </w:rPr>
        <w:t>Adediji</w:t>
      </w:r>
      <w:proofErr w:type="spellEnd"/>
      <w:r w:rsidRPr="00FB3969">
        <w:rPr>
          <w:rFonts w:ascii="Times New Roman" w:hAnsi="Times New Roman" w:cs="Times New Roman"/>
          <w:sz w:val="24"/>
          <w:szCs w:val="24"/>
        </w:rPr>
        <w:t xml:space="preserve"> and Ajewole (2008) explains that sub-refraction occurs when the refractivity gradient is weaker than normal, causing waves to bend away from the Earth. This reduces the effective communication range and can lead to increased signal loss, posing challenges for line-of-sight systems. Such variations can induce unexpected attenuation, multipath fading, or signal amplification, potentially disrupting communication and navigation systems (Owolabi et al., 2021).</w:t>
      </w:r>
    </w:p>
    <w:p w14:paraId="0FA5AAD7"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Moreover, the sensitivity of EM waves to refractivity variations is frequency-dependent. Higher-frequency signals, such as those used in microwave and satellite communication systems, are more affected by atmospheric stratification. Li et al. (2019) emphasize that accurate refractivity profiling is critical for system planning and operational reliability, particularly in high-frequency applications.</w:t>
      </w:r>
    </w:p>
    <w:p w14:paraId="11613086" w14:textId="76A12BBE" w:rsidR="002D3D89" w:rsidRPr="008C2C7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Therefore, understanding refractivity and its variations is essential for predicting electromagnetic wave behavior, optimizing signal transmission paths, and ensuring the reliability and efficiency of modern communication and radar systems.</w:t>
      </w:r>
      <w:r w:rsidR="008C2C79">
        <w:rPr>
          <w:rFonts w:ascii="Times New Roman" w:hAnsi="Times New Roman" w:cs="Times New Roman"/>
          <w:b/>
          <w:sz w:val="24"/>
          <w:szCs w:val="24"/>
        </w:rPr>
        <w:br/>
      </w:r>
      <w:r w:rsidR="008C2C79">
        <w:rPr>
          <w:rFonts w:ascii="Times New Roman" w:hAnsi="Times New Roman" w:cs="Times New Roman"/>
          <w:b/>
          <w:sz w:val="24"/>
          <w:szCs w:val="24"/>
        </w:rPr>
        <w:br/>
      </w:r>
      <w:r w:rsidR="008C2C79">
        <w:rPr>
          <w:rFonts w:ascii="Times New Roman" w:hAnsi="Times New Roman" w:cs="Times New Roman"/>
          <w:b/>
          <w:sz w:val="24"/>
          <w:szCs w:val="24"/>
        </w:rPr>
        <w:lastRenderedPageBreak/>
        <w:br/>
      </w:r>
      <w:r w:rsidRPr="00FB3969">
        <w:rPr>
          <w:rFonts w:ascii="Times New Roman" w:hAnsi="Times New Roman" w:cs="Times New Roman"/>
          <w:b/>
          <w:sz w:val="24"/>
          <w:szCs w:val="24"/>
        </w:rPr>
        <w:t>2.</w:t>
      </w:r>
      <w:r w:rsidR="006A3E9C">
        <w:rPr>
          <w:rFonts w:ascii="Times New Roman" w:hAnsi="Times New Roman" w:cs="Times New Roman"/>
          <w:b/>
          <w:sz w:val="24"/>
          <w:szCs w:val="24"/>
        </w:rPr>
        <w:t>7</w:t>
      </w:r>
      <w:r w:rsidRPr="00FB3969">
        <w:rPr>
          <w:rFonts w:ascii="Times New Roman" w:hAnsi="Times New Roman" w:cs="Times New Roman"/>
          <w:b/>
          <w:sz w:val="24"/>
          <w:szCs w:val="24"/>
        </w:rPr>
        <w:t xml:space="preserve"> Significance of Refractivity in Atmospheric Science</w:t>
      </w:r>
    </w:p>
    <w:p w14:paraId="588F2CD7" w14:textId="0A667ABD"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Refractivity plays a pivotal role in atmospheric science due to its strong influence on the propagation of electromagnetic waves through the atmosphere. The refractive index, and by extension refractivity, determines how much radio waves bend as they travel through the Earth's atmosphere. This phenomenon is fundamental for applications in radio communications, remote sensing, radar operations, and climate monitoring (</w:t>
      </w:r>
      <w:r w:rsidR="00966FA8" w:rsidRPr="00FB3969">
        <w:rPr>
          <w:rFonts w:ascii="Times New Roman" w:hAnsi="Times New Roman" w:cs="Times New Roman"/>
          <w:sz w:val="24"/>
          <w:szCs w:val="24"/>
        </w:rPr>
        <w:t>ITU-R P.453-1</w:t>
      </w:r>
      <w:r w:rsidR="00966FA8">
        <w:rPr>
          <w:rFonts w:ascii="Times New Roman" w:hAnsi="Times New Roman" w:cs="Times New Roman"/>
          <w:sz w:val="24"/>
          <w:szCs w:val="24"/>
        </w:rPr>
        <w:t>4</w:t>
      </w:r>
      <w:r w:rsidRPr="00FB3969">
        <w:rPr>
          <w:rFonts w:ascii="Times New Roman" w:hAnsi="Times New Roman" w:cs="Times New Roman"/>
          <w:sz w:val="24"/>
          <w:szCs w:val="24"/>
        </w:rPr>
        <w:t>, 2021).</w:t>
      </w:r>
    </w:p>
    <w:p w14:paraId="07B81BBC"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In meteorology, variations in atmospheric refractivity are closely linked with weather conditions. Because refractivity is sensitive to temperature, pressure, and humidity, it serves as an indirect diagnostic tool for identifying atmospheric layers, stability conditions, and potential weather anomalies. For instance, a sharp decrease in refractivity with height often indicates temperature inversions, which are critical in understanding surface-level weather phenomena such as fog or pollution trapping (Zhang, Liu, &amp; Zhao, 2021).</w:t>
      </w:r>
    </w:p>
    <w:p w14:paraId="3D0CB6CA"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Radar meteorology also relies heavily on accurate refractivity characterization. The performance of radar systems including detection range and beam propagation can be distorted by anomalous refractivity gradients. Smith (2018) noted that refractivity-induced bending can lead to over- or under-estimation of target positions, emphasizing the need for real-time refractivity data in correcting radar signals and improving measurement accuracy.</w:t>
      </w:r>
    </w:p>
    <w:p w14:paraId="2BCD45C4"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Furthermore, refractivity data is integral to numerical weather prediction (NWP) models and climate simulations. It improves the initialization and assimilation of atmospheric profiles, contributing to more precise forecasts and long-term climate trend analyses (Li, Wang, &amp; Chen, 2019).</w:t>
      </w:r>
    </w:p>
    <w:p w14:paraId="7CFA36A2"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In essence, atmospheric refractivity acts as a bridge between meteorological parameters and the behavior of electromagnetic waves in the atmosphere. Its study is indispensable for both practical engineering applications and scientific explorations within atmospheric and climate sciences.</w:t>
      </w:r>
    </w:p>
    <w:p w14:paraId="260EDB2A" w14:textId="10C0D82F"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b/>
          <w:sz w:val="24"/>
          <w:szCs w:val="24"/>
        </w:rPr>
        <w:t>2.</w:t>
      </w:r>
      <w:r w:rsidR="006A3E9C">
        <w:rPr>
          <w:rFonts w:ascii="Times New Roman" w:hAnsi="Times New Roman" w:cs="Times New Roman"/>
          <w:b/>
          <w:sz w:val="24"/>
          <w:szCs w:val="24"/>
        </w:rPr>
        <w:t>8</w:t>
      </w:r>
      <w:r w:rsidRPr="00FB3969">
        <w:rPr>
          <w:rFonts w:ascii="Times New Roman" w:hAnsi="Times New Roman" w:cs="Times New Roman"/>
          <w:b/>
          <w:sz w:val="24"/>
          <w:szCs w:val="24"/>
        </w:rPr>
        <w:t xml:space="preserve"> Refractivity and Its Measuring Techniques</w:t>
      </w:r>
    </w:p>
    <w:p w14:paraId="22FAACE8"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According to Seidel et al (2011). Measuring refractivity requires accurate assessments of atmospheric parameters such as temperature, pressure, and humidity. Traditional methods include radiosondes, which are balloon-borne instruments that provide vertical profiles of these parameters. </w:t>
      </w:r>
      <w:r w:rsidRPr="00FB3969">
        <w:rPr>
          <w:rFonts w:ascii="Times New Roman" w:hAnsi="Times New Roman" w:cs="Times New Roman"/>
          <w:sz w:val="24"/>
          <w:szCs w:val="24"/>
        </w:rPr>
        <w:lastRenderedPageBreak/>
        <w:t xml:space="preserve">Radiosondes remain a primary tool due to their wide deployment and ability to reach high altitudes. However, their temporal resolution is limited, typically to twice daily launches. </w:t>
      </w:r>
    </w:p>
    <w:p w14:paraId="05C8012C" w14:textId="00D7A282"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Another technique involves ground-based remote sensing systems like microwave radiometers and radar refractometers, which estimate refractivity indirectly by observing the delay or bending of radio waves. These systems offer continuous monitoring capabilities and are useful for tracking temporal changes in refractivity (</w:t>
      </w:r>
      <w:r w:rsidR="00966FA8" w:rsidRPr="00FB3969">
        <w:rPr>
          <w:rFonts w:ascii="Times New Roman" w:hAnsi="Times New Roman" w:cs="Times New Roman"/>
          <w:sz w:val="24"/>
          <w:szCs w:val="24"/>
        </w:rPr>
        <w:t>ITU-R P.453-1</w:t>
      </w:r>
      <w:r w:rsidR="00966FA8">
        <w:rPr>
          <w:rFonts w:ascii="Times New Roman" w:hAnsi="Times New Roman" w:cs="Times New Roman"/>
          <w:sz w:val="24"/>
          <w:szCs w:val="24"/>
        </w:rPr>
        <w:t>4</w:t>
      </w:r>
      <w:r w:rsidRPr="00FB3969">
        <w:rPr>
          <w:rFonts w:ascii="Times New Roman" w:hAnsi="Times New Roman" w:cs="Times New Roman"/>
          <w:sz w:val="24"/>
          <w:szCs w:val="24"/>
        </w:rPr>
        <w:t>, 2021).</w:t>
      </w:r>
    </w:p>
    <w:p w14:paraId="64E1B3FF"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Global Navigation Satellite Systems (GNSS) offer another modern approach. GNSS radio occultation uses satellite signals that pass through the atmosphere and are received by other satellites or ground stations. The bending of these signals provides information on refractivity profiles with high vertical resolution (Li et al., 2019).</w:t>
      </w:r>
    </w:p>
    <w:p w14:paraId="41C334A0"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More recently, UAVs (drones) equipped with meteorological sensors have been deployed to collect high-resolution refractivity data at low to mid-altitudes. Their flexibility in deployment and flight patterns makes them valuable tools for localized and event-driven measurements.</w:t>
      </w:r>
    </w:p>
    <w:p w14:paraId="78C6A2AE" w14:textId="77777777" w:rsidR="002D3D89" w:rsidRPr="00FB3969" w:rsidRDefault="002D3D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Each technique has its advantages and limitations in terms of cost, spatial and temporal resolution, and altitude coverage. Combining data from multiple sources often yields the most accurate and comprehensive refractivity profiles, essential for both scientific research and practical applications in telecommunications and meteorology.</w:t>
      </w:r>
    </w:p>
    <w:p w14:paraId="5A02F726" w14:textId="015F530D" w:rsidR="002D3D89" w:rsidRPr="002D3D89" w:rsidRDefault="00E509C9" w:rsidP="00CB6CCF">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6A3E9C">
        <w:rPr>
          <w:rFonts w:ascii="Times New Roman" w:hAnsi="Times New Roman" w:cs="Times New Roman"/>
          <w:b/>
          <w:bCs/>
          <w:sz w:val="24"/>
          <w:szCs w:val="24"/>
        </w:rPr>
        <w:t>9</w:t>
      </w:r>
      <w:r>
        <w:rPr>
          <w:rFonts w:ascii="Times New Roman" w:hAnsi="Times New Roman" w:cs="Times New Roman"/>
          <w:b/>
          <w:bCs/>
          <w:sz w:val="24"/>
          <w:szCs w:val="24"/>
        </w:rPr>
        <w:t xml:space="preserve"> </w:t>
      </w:r>
      <w:r w:rsidR="002D3D89" w:rsidRPr="002D3D89">
        <w:rPr>
          <w:rFonts w:ascii="Times New Roman" w:hAnsi="Times New Roman" w:cs="Times New Roman"/>
          <w:b/>
          <w:bCs/>
          <w:sz w:val="24"/>
          <w:szCs w:val="24"/>
        </w:rPr>
        <w:t>UAVs for Atmospheric Refractivity Analysis</w:t>
      </w:r>
    </w:p>
    <w:p w14:paraId="3ED0406D" w14:textId="77777777"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Recent advances in Unmanned Aerial Vehicle (UAV) technology have provided new opportunities for atmospheric data collection, particularly in the study of vertical refractivity profiles. Traditional methods such as radiosondes and ground-based sensors, while effective, are often limited by cost, spatial coverage, and temporal resolution. UAVs overcome these challenges by offering flexible, high-resolution, and cost-effective measurements across multiple altitudes (Frew &amp; Brown, 2020).</w:t>
      </w:r>
    </w:p>
    <w:p w14:paraId="56446459" w14:textId="77777777"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 xml:space="preserve">Several researchers have highlighted UAVs as reliable alternatives to radiosondes for measuring temperature, humidity, and pressure, which are later used to derive refractivity indices. Zhou et al. (2022) demonstrated that UAVs can capture localized and rapid atmospheric changes that are frequently missed by conventional methods. Similarly, Sun et al. (2019) found that UAV-based </w:t>
      </w:r>
      <w:r w:rsidRPr="002D3D89">
        <w:rPr>
          <w:rFonts w:ascii="Times New Roman" w:hAnsi="Times New Roman" w:cs="Times New Roman"/>
          <w:sz w:val="24"/>
          <w:szCs w:val="24"/>
        </w:rPr>
        <w:lastRenderedPageBreak/>
        <w:t>measurements provided better boundary-layer resolution compared to ground-based microwave radiometers, improving the accuracy of refractivity gradient estimation.</w:t>
      </w:r>
    </w:p>
    <w:p w14:paraId="18CA8081" w14:textId="74D1C8EA"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 xml:space="preserve">In terms of classification, UAVs are commonly grouped by their size, endurance, and operational altitude. Studies show that micro and </w:t>
      </w:r>
      <w:r w:rsidR="00FC4A33" w:rsidRPr="002D3D89">
        <w:rPr>
          <w:rFonts w:ascii="Times New Roman" w:hAnsi="Times New Roman" w:cs="Times New Roman"/>
          <w:sz w:val="24"/>
          <w:szCs w:val="24"/>
        </w:rPr>
        <w:t>mini</w:t>
      </w:r>
      <w:r w:rsidR="00FC4A33">
        <w:rPr>
          <w:rFonts w:ascii="Times New Roman" w:hAnsi="Times New Roman" w:cs="Times New Roman"/>
          <w:sz w:val="24"/>
          <w:szCs w:val="24"/>
        </w:rPr>
        <w:t>-UAVs</w:t>
      </w:r>
      <w:r w:rsidRPr="002D3D89">
        <w:rPr>
          <w:rFonts w:ascii="Times New Roman" w:hAnsi="Times New Roman" w:cs="Times New Roman"/>
          <w:sz w:val="24"/>
          <w:szCs w:val="24"/>
        </w:rPr>
        <w:t xml:space="preserve"> are effective for localized boundary-layer profiling, while tactical and high-altitude long-endurance UAVs (HALE/MALE) are better suited for large-scale atmospheric studies and climate monitoring (Aliyu et al., 2021). Their flexibility allows them to be deployed in remote or hard-to-access terrains, making them especially useful for refractivity studies in developing regions.</w:t>
      </w:r>
    </w:p>
    <w:p w14:paraId="2BB083FF" w14:textId="0C09C9D0"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 xml:space="preserve">The usefulness of UAVs is further enhanced by their sensor payloads. UAV platforms can be equipped with barometers, hygrometers, thermometers, GPS modules, and even LIDAR systems for aerosol and refractivity profiling. </w:t>
      </w:r>
      <w:r w:rsidR="00644446" w:rsidRPr="00644446">
        <w:rPr>
          <w:rFonts w:ascii="Times New Roman" w:hAnsi="Times New Roman" w:cs="Times New Roman"/>
          <w:sz w:val="24"/>
          <w:szCs w:val="24"/>
        </w:rPr>
        <w:t>Abimbola et al. (2020)</w:t>
      </w:r>
      <w:r w:rsidR="00644446">
        <w:rPr>
          <w:rFonts w:ascii="Times New Roman" w:hAnsi="Times New Roman" w:cs="Times New Roman"/>
          <w:sz w:val="24"/>
          <w:szCs w:val="24"/>
        </w:rPr>
        <w:t xml:space="preserve"> </w:t>
      </w:r>
      <w:r w:rsidRPr="002D3D89">
        <w:rPr>
          <w:rFonts w:ascii="Times New Roman" w:hAnsi="Times New Roman" w:cs="Times New Roman"/>
          <w:sz w:val="24"/>
          <w:szCs w:val="24"/>
        </w:rPr>
        <w:t>reported that UAV-based multi-sensor suites provided accurate real-time refractivity indices at different heights, which were critical in detecting ducting and super-refraction conditions. Furthermore, the deployment of UAV swarms has been suggested to enhance spatial coverage and three-dimensional profiling, with promising results for weather monitoring and communication system planning (Zhou et al., 2022).</w:t>
      </w:r>
    </w:p>
    <w:p w14:paraId="2DC48AC8" w14:textId="77777777"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Applications of UAVs in refractivity analysis are broad. For example, recent studies have employed UAVs for validating satellite-based refractivity models, monitoring boundary-layer gradients in real-time, and predicting anomalous propagation events such as ducting and sub-refraction (Wang et al., 2021). Beyond refractivity, UAVs have been widely applied to severe weather monitoring, air pollution tracking, and agricultural microclimate assessments, demonstrating their versatility across different fields.</w:t>
      </w:r>
    </w:p>
    <w:p w14:paraId="680CD686" w14:textId="77777777" w:rsidR="002D3D89" w:rsidRPr="002D3D89" w:rsidRDefault="002D3D89" w:rsidP="00CB6CCF">
      <w:pPr>
        <w:spacing w:line="360" w:lineRule="auto"/>
        <w:jc w:val="both"/>
        <w:rPr>
          <w:rFonts w:ascii="Times New Roman" w:hAnsi="Times New Roman" w:cs="Times New Roman"/>
          <w:sz w:val="24"/>
          <w:szCs w:val="24"/>
        </w:rPr>
      </w:pPr>
      <w:r w:rsidRPr="002D3D89">
        <w:rPr>
          <w:rFonts w:ascii="Times New Roman" w:hAnsi="Times New Roman" w:cs="Times New Roman"/>
          <w:sz w:val="24"/>
          <w:szCs w:val="24"/>
        </w:rPr>
        <w:t>In summary, the literature consistently agrees that UAVs represent a modern, flexible, and highly effective tool for atmospheric refractivity analysis. However, while UAVs provide high-resolution and location-specific data, challenges remain regarding payload limitations, flight endurance, and regulatory constraints, particularly in developing regions. These gaps suggest the need for further innovation in UAV sensor design and long-endurance platforms to maximize their role in atmospheric research.</w:t>
      </w:r>
    </w:p>
    <w:p w14:paraId="02BDC1F1" w14:textId="77777777" w:rsidR="00857C98" w:rsidRDefault="00857C98">
      <w:pPr>
        <w:rPr>
          <w:rFonts w:ascii="Times New Roman" w:hAnsi="Times New Roman" w:cs="Times New Roman"/>
          <w:b/>
          <w:sz w:val="24"/>
          <w:szCs w:val="24"/>
        </w:rPr>
      </w:pPr>
      <w:r>
        <w:rPr>
          <w:rFonts w:ascii="Times New Roman" w:hAnsi="Times New Roman" w:cs="Times New Roman"/>
          <w:b/>
          <w:sz w:val="24"/>
          <w:szCs w:val="24"/>
        </w:rPr>
        <w:br w:type="page"/>
      </w:r>
    </w:p>
    <w:p w14:paraId="12E37CD8" w14:textId="588151E1" w:rsidR="00B34702" w:rsidRPr="00FB3969" w:rsidRDefault="00E509C9" w:rsidP="009648F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2.</w:t>
      </w:r>
      <w:r w:rsidR="006A3E9C">
        <w:rPr>
          <w:rFonts w:ascii="Times New Roman" w:hAnsi="Times New Roman" w:cs="Times New Roman"/>
          <w:b/>
          <w:sz w:val="24"/>
          <w:szCs w:val="24"/>
        </w:rPr>
        <w:t>9.1</w:t>
      </w:r>
      <w:r>
        <w:rPr>
          <w:rFonts w:ascii="Times New Roman" w:hAnsi="Times New Roman" w:cs="Times New Roman"/>
          <w:b/>
          <w:sz w:val="24"/>
          <w:szCs w:val="24"/>
        </w:rPr>
        <w:t xml:space="preserve"> </w:t>
      </w:r>
      <w:r w:rsidR="00B34702" w:rsidRPr="00FB3969">
        <w:rPr>
          <w:rFonts w:ascii="Times New Roman" w:hAnsi="Times New Roman" w:cs="Times New Roman"/>
          <w:b/>
          <w:sz w:val="24"/>
          <w:szCs w:val="24"/>
        </w:rPr>
        <w:t>Application of UAVs in Atmospheric Refractivity Analysis</w:t>
      </w:r>
    </w:p>
    <w:p w14:paraId="3C391C5F" w14:textId="77777777"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According to Elston et al. (2015), Unmanned Aerial Vehicles (UAVs) have emerged as effective tools for capturing high-resolution atmospheric data necessary for refractivity analysis. These aerial platforms are capable of measuring key meteorological parameters such as temperature, humidity, and pressure, which are critical for computing atmospheric refractivity. Their ability to maneuver vertically and horizontally through specific regions of interest makes them especially valuable for localized data collection in the atmospheric boundary layer.</w:t>
      </w:r>
    </w:p>
    <w:p w14:paraId="7602414C" w14:textId="5DCAADF3"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 xml:space="preserve">As stated by </w:t>
      </w:r>
      <w:r w:rsidR="00D10337" w:rsidRPr="00FB3969">
        <w:rPr>
          <w:rFonts w:ascii="Times New Roman" w:hAnsi="Times New Roman" w:cs="Times New Roman"/>
          <w:bCs/>
          <w:sz w:val="24"/>
          <w:szCs w:val="24"/>
        </w:rPr>
        <w:t>De Boer et al. (2016)</w:t>
      </w:r>
      <w:r w:rsidRPr="00FB3969">
        <w:rPr>
          <w:rFonts w:ascii="Times New Roman" w:hAnsi="Times New Roman" w:cs="Times New Roman"/>
          <w:bCs/>
          <w:sz w:val="24"/>
          <w:szCs w:val="24"/>
        </w:rPr>
        <w:t>, UAVs are particularly effective in detecting rapid spatial and temporal variations in refractivity that are often missed by radiosondes or satellite-based systems. They have been used to monitor dynamic phenomena such as fog formation, inversion layers, and frontal systems, all of which significantly influence the propagation of electromagnetic waves.</w:t>
      </w:r>
    </w:p>
    <w:p w14:paraId="4F900A2D" w14:textId="77777777"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De Boer et al. (2016) emphasized that UAVs allow for adaptive sampling, enabling researchers to modify flight patterns in real-time based on evolving atmospheric conditions. This capacity is especially useful in areas with complex terrains such as coastal regions and mountainous zones where refractivity profiles can vary drastically over short distances and affect radar and communication systems.</w:t>
      </w:r>
    </w:p>
    <w:p w14:paraId="63E34D11" w14:textId="77777777"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Furthermore, according to Houston et al. (2012), data obtained from UAVs have been successfully integrated into numerical weather prediction (NWP) models, improving short-term forecasts by enhancing model initialization with near-surface refractivity data. This approach is particularly beneficial in data-sparse regions where conventional observations are limited.</w:t>
      </w:r>
    </w:p>
    <w:p w14:paraId="22107485" w14:textId="77777777"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Despite these advantages, Elston et al. (2015) noted that challenges still exist, including flight time limitations, payload capacity, and regulatory constraints. Accurate sensor calibration is also necessary to ensure that UAV-derived refractivity data are reliable and consistent with other observational platforms.</w:t>
      </w:r>
    </w:p>
    <w:p w14:paraId="6C52E902" w14:textId="77777777" w:rsidR="00B34702" w:rsidRPr="00FB3969" w:rsidRDefault="00B34702" w:rsidP="00CB6CCF">
      <w:pPr>
        <w:spacing w:line="360" w:lineRule="auto"/>
        <w:jc w:val="both"/>
        <w:rPr>
          <w:rFonts w:ascii="Times New Roman" w:hAnsi="Times New Roman" w:cs="Times New Roman"/>
          <w:bCs/>
          <w:sz w:val="24"/>
          <w:szCs w:val="24"/>
        </w:rPr>
      </w:pPr>
      <w:r w:rsidRPr="00FB3969">
        <w:rPr>
          <w:rFonts w:ascii="Times New Roman" w:hAnsi="Times New Roman" w:cs="Times New Roman"/>
          <w:bCs/>
          <w:sz w:val="24"/>
          <w:szCs w:val="24"/>
        </w:rPr>
        <w:t>In conclusion, UAVs provide an innovative and flexible approach to refractivity profiling. Their applications span across remote sensing, telecommunications, weather forecasting, and atmospheric research, making them an increasingly vital component of modern atmospheric science.</w:t>
      </w:r>
    </w:p>
    <w:p w14:paraId="43C1D1A3" w14:textId="3370B315" w:rsidR="00B34702" w:rsidRPr="00FB3969" w:rsidRDefault="008C2C79" w:rsidP="009648FC">
      <w:pPr>
        <w:tabs>
          <w:tab w:val="left" w:pos="172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br/>
      </w:r>
      <w:r w:rsidR="00B34702" w:rsidRPr="00FB3969">
        <w:rPr>
          <w:rFonts w:ascii="Times New Roman" w:hAnsi="Times New Roman" w:cs="Times New Roman"/>
          <w:b/>
          <w:sz w:val="24"/>
          <w:szCs w:val="24"/>
        </w:rPr>
        <w:t>2.</w:t>
      </w:r>
      <w:r w:rsidR="006A3E9C">
        <w:rPr>
          <w:rFonts w:ascii="Times New Roman" w:hAnsi="Times New Roman" w:cs="Times New Roman"/>
          <w:b/>
          <w:sz w:val="24"/>
          <w:szCs w:val="24"/>
        </w:rPr>
        <w:t>10</w:t>
      </w:r>
      <w:r w:rsidR="00B34702" w:rsidRPr="00FB3969">
        <w:rPr>
          <w:rFonts w:ascii="Times New Roman" w:hAnsi="Times New Roman" w:cs="Times New Roman"/>
          <w:b/>
          <w:sz w:val="24"/>
          <w:szCs w:val="24"/>
        </w:rPr>
        <w:t xml:space="preserve"> Research Gap</w:t>
      </w:r>
    </w:p>
    <w:p w14:paraId="7D9420DE" w14:textId="77777777" w:rsidR="00B34702" w:rsidRPr="00FB3969" w:rsidRDefault="00B34702"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While there is extensive research on primary atmospheric parameters such as temperature, pressure, and wind, there is a noticeable gap in studies specifically addressing secondary radio-climatic parameters, particularly their vertical distribution and temporal variability. Most existing research tends to generalize atmospheric refractivity based on surface-level or averaged conditions, overlooking the complexity introduced by vertical stratification and temporal fluctuations. This leaves a crucial gap in understanding how secondary parameters like refractivity, influenced by moisture and temperature gradients, behave throughout different times of the day and seasons across various altitudes.</w:t>
      </w:r>
    </w:p>
    <w:p w14:paraId="36BDEFDE" w14:textId="77777777" w:rsidR="00B34702" w:rsidRPr="00FB3969" w:rsidRDefault="00B34702"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Consequently, integrating UAV-based high-resolution measurements provides a novel and practical solution to bridge these gaps, ensuring more reliable and adaptive communication system design.</w:t>
      </w:r>
    </w:p>
    <w:p w14:paraId="2FA7DE02" w14:textId="4AE473EB" w:rsidR="00B34702" w:rsidRPr="00FB3969" w:rsidRDefault="00B34702" w:rsidP="009648FC">
      <w:pPr>
        <w:tabs>
          <w:tab w:val="left" w:pos="1720"/>
        </w:tabs>
        <w:spacing w:after="0"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2.1</w:t>
      </w:r>
      <w:r w:rsidR="006A3E9C">
        <w:rPr>
          <w:rFonts w:ascii="Times New Roman" w:hAnsi="Times New Roman" w:cs="Times New Roman"/>
          <w:b/>
          <w:sz w:val="24"/>
          <w:szCs w:val="24"/>
        </w:rPr>
        <w:t>1</w:t>
      </w:r>
      <w:r w:rsidRPr="00FB3969">
        <w:rPr>
          <w:rFonts w:ascii="Times New Roman" w:hAnsi="Times New Roman" w:cs="Times New Roman"/>
          <w:b/>
          <w:sz w:val="24"/>
          <w:szCs w:val="24"/>
        </w:rPr>
        <w:t xml:space="preserve"> Theoretical Framework and Derivations</w:t>
      </w:r>
    </w:p>
    <w:p w14:paraId="55FCBBB5" w14:textId="6BE81CA4" w:rsidR="00B34702" w:rsidRPr="00FB3969" w:rsidRDefault="00B34702" w:rsidP="00CB6CCF">
      <w:pPr>
        <w:tabs>
          <w:tab w:val="left" w:pos="1720"/>
        </w:tabs>
        <w:spacing w:line="360" w:lineRule="auto"/>
        <w:jc w:val="both"/>
        <w:rPr>
          <w:rFonts w:ascii="Times New Roman" w:hAnsi="Times New Roman" w:cs="Times New Roman"/>
          <w:b/>
          <w:sz w:val="24"/>
          <w:szCs w:val="24"/>
        </w:rPr>
      </w:pPr>
      <w:r w:rsidRPr="00FB3969">
        <w:rPr>
          <w:rFonts w:ascii="Times New Roman" w:hAnsi="Times New Roman" w:cs="Times New Roman"/>
          <w:sz w:val="24"/>
          <w:szCs w:val="24"/>
        </w:rPr>
        <w:t>The theoretical framework of this study is built upon the mathematical description of secondary radio-climatic parameters, which govern the propagation of electromagnetic waves in the lower atmosphere. These parameters radio refractivity, refractivity gradient, effective Earth radius factor (k-factor) and geo-climatic factor (ΔN), provide quantitative insight into how the atmosphere influences radio signal transmission</w:t>
      </w:r>
      <w:r w:rsidR="007A25B1">
        <w:rPr>
          <w:rFonts w:ascii="Times New Roman" w:hAnsi="Times New Roman" w:cs="Times New Roman"/>
          <w:sz w:val="24"/>
          <w:szCs w:val="24"/>
        </w:rPr>
        <w:t xml:space="preserve">. </w:t>
      </w:r>
      <w:r w:rsidRPr="00FB3969">
        <w:rPr>
          <w:rFonts w:ascii="Times New Roman" w:hAnsi="Times New Roman" w:cs="Times New Roman"/>
          <w:sz w:val="24"/>
          <w:szCs w:val="24"/>
        </w:rPr>
        <w:t xml:space="preserve"> </w:t>
      </w:r>
      <w:r w:rsidR="007A25B1" w:rsidRPr="007A25B1">
        <w:rPr>
          <w:rFonts w:ascii="Times New Roman" w:hAnsi="Times New Roman" w:cs="Times New Roman"/>
          <w:sz w:val="24"/>
          <w:szCs w:val="24"/>
        </w:rPr>
        <w:t>Abimbola et al</w:t>
      </w:r>
      <w:r w:rsidR="007A25B1">
        <w:rPr>
          <w:rFonts w:ascii="Times New Roman" w:hAnsi="Times New Roman" w:cs="Times New Roman"/>
          <w:sz w:val="24"/>
          <w:szCs w:val="24"/>
        </w:rPr>
        <w:t xml:space="preserve">, </w:t>
      </w:r>
      <w:r w:rsidR="007A25B1" w:rsidRPr="007A25B1">
        <w:rPr>
          <w:rFonts w:ascii="Times New Roman" w:hAnsi="Times New Roman" w:cs="Times New Roman"/>
          <w:sz w:val="24"/>
          <w:szCs w:val="24"/>
        </w:rPr>
        <w:t>(2020)</w:t>
      </w:r>
      <w:r w:rsidR="007A25B1">
        <w:rPr>
          <w:rFonts w:ascii="Times New Roman" w:hAnsi="Times New Roman" w:cs="Times New Roman"/>
          <w:sz w:val="24"/>
          <w:szCs w:val="24"/>
        </w:rPr>
        <w:t>.</w:t>
      </w:r>
    </w:p>
    <w:p w14:paraId="5BB9E572" w14:textId="60E92634" w:rsidR="00B34702" w:rsidRPr="00FB3969" w:rsidRDefault="00B34702" w:rsidP="009648FC">
      <w:pPr>
        <w:spacing w:after="0"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2.1</w:t>
      </w:r>
      <w:r w:rsidR="006A3E9C">
        <w:rPr>
          <w:rFonts w:ascii="Times New Roman" w:hAnsi="Times New Roman" w:cs="Times New Roman"/>
          <w:b/>
          <w:sz w:val="24"/>
          <w:szCs w:val="24"/>
        </w:rPr>
        <w:t>1</w:t>
      </w:r>
      <w:r w:rsidRPr="00FB3969">
        <w:rPr>
          <w:rFonts w:ascii="Times New Roman" w:hAnsi="Times New Roman" w:cs="Times New Roman"/>
          <w:b/>
          <w:sz w:val="24"/>
          <w:szCs w:val="24"/>
        </w:rPr>
        <w:t>.1 Water Vapor Pressure</w:t>
      </w:r>
    </w:p>
    <w:p w14:paraId="1348183A" w14:textId="77777777" w:rsidR="007A25B1" w:rsidRDefault="007A25B1" w:rsidP="00CB6CCF">
      <w:pPr>
        <w:spacing w:line="360" w:lineRule="auto"/>
        <w:jc w:val="both"/>
        <w:rPr>
          <w:rFonts w:ascii="Times New Roman" w:hAnsi="Times New Roman" w:cs="Times New Roman"/>
          <w:sz w:val="24"/>
          <w:szCs w:val="24"/>
        </w:rPr>
      </w:pPr>
      <w:r w:rsidRPr="007A25B1">
        <w:rPr>
          <w:rFonts w:ascii="Times New Roman" w:hAnsi="Times New Roman" w:cs="Times New Roman"/>
          <w:sz w:val="24"/>
          <w:szCs w:val="24"/>
        </w:rPr>
        <w:t>Water vapor pressure (℮) can be estimated using relative humidity (RH) and saturation vapor pressure (℮s), as expressed in Equation (1):</w:t>
      </w:r>
    </w:p>
    <w:p w14:paraId="4DD90610" w14:textId="5487811B" w:rsidR="002972E7" w:rsidRPr="00FB3969" w:rsidRDefault="002972E7" w:rsidP="00CB6CCF">
      <w:pPr>
        <w:spacing w:line="360" w:lineRule="auto"/>
        <w:jc w:val="both"/>
        <w:rPr>
          <w:rFonts w:ascii="Times New Roman" w:hAnsi="Times New Roman" w:cs="Times New Roman"/>
          <w:b/>
          <w:sz w:val="24"/>
          <w:szCs w:val="24"/>
        </w:rPr>
      </w:pPr>
      <w:r>
        <w:rPr>
          <w:rFonts w:ascii="Times New Roman" w:eastAsiaTheme="minorEastAsia" w:hAnsi="Times New Roman" w:cs="Times New Roman"/>
          <w:b/>
          <w:sz w:val="24"/>
          <w:szCs w:val="24"/>
        </w:rPr>
        <w:t xml:space="preserve">                      </w:t>
      </w:r>
      <m:oMath>
        <m:r>
          <w:rPr>
            <w:rFonts w:ascii="Cambria Math" w:hAnsi="Cambria Math" w:cs="Times New Roman"/>
            <w:sz w:val="24"/>
            <w:szCs w:val="24"/>
          </w:rPr>
          <m:t>℮=</m:t>
        </m:r>
      </m:oMath>
      <w:r w:rsidRPr="00E2534E">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RH  ×</m:t>
            </m:r>
            <m:sSub>
              <m:sSubPr>
                <m:ctrlPr>
                  <w:rPr>
                    <w:rFonts w:ascii="Cambria Math" w:hAnsi="Cambria Math" w:cs="Times New Roman"/>
                    <w:bCs/>
                    <w:i/>
                    <w:sz w:val="24"/>
                    <w:szCs w:val="24"/>
                  </w:rPr>
                </m:ctrlPr>
              </m:sSubPr>
              <m:e>
                <m:r>
                  <w:rPr>
                    <w:rFonts w:ascii="Cambria Math" w:hAnsi="Cambria Math" w:cs="Times New Roman"/>
                    <w:sz w:val="24"/>
                    <w:szCs w:val="24"/>
                  </w:rPr>
                  <m:t xml:space="preserve"> ℮</m:t>
                </m:r>
              </m:e>
              <m:sub>
                <m:r>
                  <w:rPr>
                    <w:rFonts w:ascii="Cambria Math" w:hAnsi="Cambria Math" w:cs="Times New Roman"/>
                    <w:sz w:val="24"/>
                    <w:szCs w:val="24"/>
                  </w:rPr>
                  <m:t>s</m:t>
                </m:r>
              </m:sub>
            </m:sSub>
          </m:num>
          <m:den>
            <m:r>
              <w:rPr>
                <w:rFonts w:ascii="Cambria Math" w:hAnsi="Cambria Math" w:cs="Times New Roman"/>
                <w:sz w:val="24"/>
                <w:szCs w:val="24"/>
              </w:rPr>
              <m:t>100</m:t>
            </m:r>
          </m:den>
        </m:f>
      </m:oMath>
      <w:r w:rsidR="00E2534E" w:rsidRPr="00E2534E">
        <w:rPr>
          <w:rFonts w:ascii="Times New Roman" w:eastAsiaTheme="minorEastAsia" w:hAnsi="Times New Roman" w:cs="Times New Roman"/>
          <w:bCs/>
          <w:sz w:val="24"/>
          <w:szCs w:val="24"/>
        </w:rPr>
        <w:t xml:space="preserve">                                                         </w:t>
      </w:r>
      <w:r w:rsidR="00E2534E">
        <w:rPr>
          <w:rFonts w:ascii="Times New Roman" w:eastAsiaTheme="minorEastAsia" w:hAnsi="Times New Roman" w:cs="Times New Roman"/>
          <w:bCs/>
          <w:sz w:val="24"/>
          <w:szCs w:val="24"/>
        </w:rPr>
        <w:t xml:space="preserve">                  </w:t>
      </w:r>
      <w:r w:rsidR="00E2534E" w:rsidRPr="00E2534E">
        <w:rPr>
          <w:rFonts w:ascii="Times New Roman" w:eastAsiaTheme="minorEastAsia" w:hAnsi="Times New Roman" w:cs="Times New Roman"/>
          <w:bCs/>
          <w:sz w:val="24"/>
          <w:szCs w:val="24"/>
        </w:rPr>
        <w:t xml:space="preserve">  </w:t>
      </w:r>
      <w:r w:rsidR="00E2534E">
        <w:rPr>
          <w:rFonts w:ascii="Times New Roman" w:eastAsiaTheme="minorEastAsia" w:hAnsi="Times New Roman" w:cs="Times New Roman"/>
          <w:bCs/>
          <w:sz w:val="24"/>
          <w:szCs w:val="24"/>
        </w:rPr>
        <w:t xml:space="preserve">                    </w:t>
      </w:r>
      <w:r w:rsidR="00E2534E" w:rsidRPr="00E2534E">
        <w:rPr>
          <w:rFonts w:ascii="Times New Roman" w:eastAsiaTheme="minorEastAsia" w:hAnsi="Times New Roman" w:cs="Times New Roman"/>
          <w:bCs/>
          <w:sz w:val="24"/>
          <w:szCs w:val="24"/>
        </w:rPr>
        <w:t xml:space="preserve">  </w:t>
      </w:r>
      <m:oMath>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2.1</m:t>
            </m:r>
          </m:e>
        </m:d>
      </m:oMath>
    </w:p>
    <w:p w14:paraId="7FB6A677" w14:textId="77777777" w:rsidR="007A25B1" w:rsidRDefault="007A25B1" w:rsidP="00CB6CCF">
      <w:pPr>
        <w:spacing w:line="360" w:lineRule="auto"/>
        <w:jc w:val="both"/>
        <w:rPr>
          <w:rFonts w:ascii="Times New Roman" w:hAnsi="Times New Roman" w:cs="Times New Roman"/>
          <w:sz w:val="24"/>
          <w:szCs w:val="24"/>
        </w:rPr>
      </w:pPr>
      <w:r w:rsidRPr="007A25B1">
        <w:rPr>
          <w:rFonts w:ascii="Times New Roman" w:hAnsi="Times New Roman" w:cs="Times New Roman"/>
          <w:sz w:val="24"/>
          <w:szCs w:val="24"/>
        </w:rPr>
        <w:t>The saturation vapor pressure (℮s) is typically derived using empirical formulations based on temperature, such as the improved Magnus or Buck equations (Buck, 2019; WMO, 2017). With these computed values, the vertical profile of refractivity can be derived from radiosonde observations, UAV measurements, or remote sensing systems.</w:t>
      </w:r>
    </w:p>
    <w:p w14:paraId="3D03E1A9" w14:textId="77777777" w:rsidR="009648FC" w:rsidRDefault="009648FC">
      <w:pPr>
        <w:rPr>
          <w:rFonts w:ascii="Times New Roman" w:hAnsi="Times New Roman" w:cs="Times New Roman"/>
          <w:b/>
          <w:sz w:val="24"/>
          <w:szCs w:val="24"/>
        </w:rPr>
      </w:pPr>
      <w:r>
        <w:rPr>
          <w:rFonts w:ascii="Times New Roman" w:hAnsi="Times New Roman" w:cs="Times New Roman"/>
          <w:b/>
          <w:sz w:val="24"/>
          <w:szCs w:val="24"/>
        </w:rPr>
        <w:br w:type="page"/>
      </w:r>
    </w:p>
    <w:p w14:paraId="584D054B" w14:textId="2BCA984C" w:rsidR="00B34702" w:rsidRPr="00FB3969" w:rsidRDefault="00B34702" w:rsidP="009648FC">
      <w:pPr>
        <w:spacing w:after="0" w:line="360" w:lineRule="auto"/>
        <w:jc w:val="both"/>
        <w:rPr>
          <w:rFonts w:ascii="Times New Roman" w:hAnsi="Times New Roman" w:cs="Times New Roman"/>
          <w:b/>
          <w:sz w:val="24"/>
          <w:szCs w:val="24"/>
        </w:rPr>
      </w:pPr>
      <w:r w:rsidRPr="00FB3969">
        <w:rPr>
          <w:rFonts w:ascii="Times New Roman" w:hAnsi="Times New Roman" w:cs="Times New Roman"/>
          <w:b/>
          <w:sz w:val="24"/>
          <w:szCs w:val="24"/>
        </w:rPr>
        <w:lastRenderedPageBreak/>
        <w:t>2.1</w:t>
      </w:r>
      <w:r w:rsidR="006A3E9C">
        <w:rPr>
          <w:rFonts w:ascii="Times New Roman" w:hAnsi="Times New Roman" w:cs="Times New Roman"/>
          <w:b/>
          <w:sz w:val="24"/>
          <w:szCs w:val="24"/>
        </w:rPr>
        <w:t>1</w:t>
      </w:r>
      <w:r w:rsidRPr="00FB3969">
        <w:rPr>
          <w:rFonts w:ascii="Times New Roman" w:hAnsi="Times New Roman" w:cs="Times New Roman"/>
          <w:b/>
          <w:sz w:val="24"/>
          <w:szCs w:val="24"/>
        </w:rPr>
        <w:t>.2 Refractivity (N)</w:t>
      </w:r>
    </w:p>
    <w:p w14:paraId="6037EC6D" w14:textId="77F92306" w:rsidR="009712CD" w:rsidRDefault="009712CD" w:rsidP="00CB6CCF">
      <w:pPr>
        <w:spacing w:line="360" w:lineRule="auto"/>
        <w:jc w:val="both"/>
        <w:rPr>
          <w:rFonts w:ascii="Times New Roman" w:hAnsi="Times New Roman" w:cs="Times New Roman"/>
          <w:sz w:val="24"/>
          <w:szCs w:val="24"/>
        </w:rPr>
      </w:pPr>
      <w:r w:rsidRPr="009712CD">
        <w:rPr>
          <w:rFonts w:ascii="Times New Roman" w:hAnsi="Times New Roman" w:cs="Times New Roman"/>
          <w:sz w:val="24"/>
          <w:szCs w:val="24"/>
        </w:rPr>
        <w:t>Atmospheric refractivity (N) describes the refractive index of the atmosphere and its dependence on altitude, pressure, temperature, humidity, and water vapor pressure. It is a crucial factor in determining how radio waves propagate through the troposphere and lower atmosphere. Refractivity is generally expressed as the sum of dry and wet components, as shown in Equation (2) (</w:t>
      </w:r>
      <w:r w:rsidR="00966FA8" w:rsidRPr="00FB3969">
        <w:rPr>
          <w:rFonts w:ascii="Times New Roman" w:hAnsi="Times New Roman" w:cs="Times New Roman"/>
          <w:sz w:val="24"/>
          <w:szCs w:val="24"/>
        </w:rPr>
        <w:t>ITU-R P.453-13</w:t>
      </w:r>
      <w:r w:rsidRPr="009712CD">
        <w:rPr>
          <w:rFonts w:ascii="Times New Roman" w:hAnsi="Times New Roman" w:cs="Times New Roman"/>
          <w:sz w:val="24"/>
          <w:szCs w:val="24"/>
        </w:rPr>
        <w:t>, 2019):</w:t>
      </w:r>
    </w:p>
    <w:p w14:paraId="1264CB1B" w14:textId="290281BD" w:rsidR="00B34702" w:rsidRPr="00E2534E" w:rsidRDefault="002972E7" w:rsidP="00CB6CCF">
      <w:pPr>
        <w:spacing w:line="360" w:lineRule="auto"/>
        <w:jc w:val="both"/>
        <w:rPr>
          <w:rFonts w:ascii="Times New Roman" w:hAnsi="Times New Roman" w:cs="Times New Roman"/>
          <w:sz w:val="24"/>
          <w:szCs w:val="24"/>
        </w:rPr>
      </w:pPr>
      <m:oMath>
        <m:r>
          <m:rPr>
            <m:scr m:val="double-struck"/>
          </m:rPr>
          <w:rPr>
            <w:rFonts w:ascii="Cambria Math" w:hAnsi="Cambria Math" w:cs="Times New Roman"/>
            <w:sz w:val="24"/>
            <w:szCs w:val="24"/>
          </w:rPr>
          <m:t xml:space="preserve">N= </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N</m:t>
            </m:r>
          </m:e>
          <m:sub>
            <m:r>
              <w:rPr>
                <w:rFonts w:ascii="Cambria Math" w:hAnsi="Cambria Math" w:cs="Times New Roman"/>
                <w:sz w:val="24"/>
                <w:szCs w:val="24"/>
              </w:rPr>
              <m:t>dry</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N</m:t>
            </m:r>
          </m:e>
          <m:sub>
            <m:r>
              <w:rPr>
                <w:rFonts w:ascii="Cambria Math" w:hAnsi="Cambria Math" w:cs="Times New Roman"/>
                <w:sz w:val="24"/>
                <w:szCs w:val="24"/>
              </w:rPr>
              <m:t>wet</m:t>
            </m:r>
          </m:sub>
        </m:sSub>
      </m:oMath>
      <w:r w:rsidR="00B34702" w:rsidRPr="00E2534E">
        <w:rPr>
          <w:rFonts w:ascii="Times New Roman" w:hAnsi="Times New Roman" w:cs="Times New Roman"/>
          <w:sz w:val="24"/>
          <w:szCs w:val="24"/>
        </w:rPr>
        <w:t xml:space="preserve">      </w:t>
      </w:r>
      <w:r w:rsidRPr="00E2534E">
        <w:rPr>
          <w:rFonts w:ascii="Times New Roman" w:hAnsi="Times New Roman" w:cs="Times New Roman"/>
          <w:sz w:val="24"/>
          <w:szCs w:val="24"/>
        </w:rPr>
        <w:t xml:space="preserve">(N-units)      </w:t>
      </w:r>
      <w:r w:rsidR="00B34702" w:rsidRPr="00E2534E">
        <w:rPr>
          <w:rFonts w:ascii="Times New Roman" w:hAnsi="Times New Roman" w:cs="Times New Roman"/>
          <w:sz w:val="24"/>
          <w:szCs w:val="24"/>
        </w:rPr>
        <w:t xml:space="preserve">                                                                                                                                                </w:t>
      </w:r>
    </w:p>
    <w:p w14:paraId="3FD098A9" w14:textId="2284C159" w:rsidR="00B34702" w:rsidRPr="00E2534E" w:rsidRDefault="00CB6CCF"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B34702" w:rsidRPr="00E2534E">
        <w:rPr>
          <w:rFonts w:ascii="Times New Roman" w:hAnsi="Times New Roman" w:cs="Times New Roman"/>
          <w:sz w:val="24"/>
          <w:szCs w:val="24"/>
        </w:rPr>
        <w:t>here the dry and wet term of radio refractivity is as follows:</w:t>
      </w:r>
    </w:p>
    <w:p w14:paraId="01FE1DB9" w14:textId="39A97ADB" w:rsidR="002972E7" w:rsidRPr="00E2534E" w:rsidRDefault="00000000" w:rsidP="00CB6CCF">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N</m:t>
            </m:r>
          </m:e>
          <m:sub>
            <m:r>
              <w:rPr>
                <w:rFonts w:ascii="Cambria Math" w:hAnsi="Cambria Math" w:cs="Times New Roman"/>
                <w:sz w:val="24"/>
                <w:szCs w:val="24"/>
              </w:rPr>
              <m:t>dry</m:t>
            </m:r>
          </m:sub>
        </m:sSub>
      </m:oMath>
      <w:r w:rsidR="00B34702" w:rsidRPr="00E2534E">
        <w:rPr>
          <w:rFonts w:ascii="Times New Roman" w:hAnsi="Times New Roman" w:cs="Times New Roman"/>
          <w:sz w:val="24"/>
          <w:szCs w:val="24"/>
        </w:rPr>
        <w:t xml:space="preserve"> = </w:t>
      </w:r>
      <w:r w:rsidR="002972E7" w:rsidRPr="00E2534E">
        <w:rPr>
          <w:rFonts w:ascii="Times New Roman" w:hAnsi="Times New Roman" w:cs="Times New Roman"/>
          <w:sz w:val="24"/>
          <w:szCs w:val="24"/>
        </w:rPr>
        <w:t xml:space="preserve">77.6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P</m:t>
                </m:r>
              </m:e>
              <m:sub>
                <m:r>
                  <w:rPr>
                    <w:rFonts w:ascii="Cambria Math" w:hAnsi="Cambria Math" w:cs="Times New Roman"/>
                    <w:sz w:val="24"/>
                    <w:szCs w:val="24"/>
                  </w:rPr>
                  <m:t>d</m:t>
                </m:r>
              </m:sub>
            </m:sSub>
          </m:num>
          <m:den>
            <m:r>
              <m:rPr>
                <m:scr m:val="double-struck"/>
              </m:rPr>
              <w:rPr>
                <w:rFonts w:ascii="Cambria Math" w:hAnsi="Cambria Math" w:cs="Times New Roman"/>
                <w:sz w:val="24"/>
                <w:szCs w:val="24"/>
              </w:rPr>
              <m:t>T</m:t>
            </m:r>
          </m:den>
        </m:f>
      </m:oMath>
      <w:r w:rsidR="002972E7" w:rsidRPr="00E2534E">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N</m:t>
            </m:r>
          </m:e>
          <m:sub>
            <m:r>
              <w:rPr>
                <w:rFonts w:ascii="Cambria Math" w:hAnsi="Cambria Math" w:cs="Times New Roman"/>
                <w:sz w:val="24"/>
                <w:szCs w:val="24"/>
              </w:rPr>
              <m:t>wet</m:t>
            </m:r>
          </m:sub>
        </m:sSub>
      </m:oMath>
      <w:r w:rsidR="002972E7" w:rsidRPr="00E2534E">
        <w:rPr>
          <w:rFonts w:ascii="Times New Roman" w:eastAsiaTheme="minorEastAsia" w:hAnsi="Times New Roman" w:cs="Times New Roman"/>
          <w:sz w:val="24"/>
          <w:szCs w:val="24"/>
        </w:rPr>
        <w:t xml:space="preserve"> = 72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num>
          <m:den>
            <m:r>
              <m:rPr>
                <m:scr m:val="double-struck"/>
              </m:rPr>
              <w:rPr>
                <w:rFonts w:ascii="Cambria Math" w:eastAsiaTheme="minorEastAsia" w:hAnsi="Cambria Math" w:cs="Times New Roman"/>
                <w:sz w:val="24"/>
                <w:szCs w:val="24"/>
              </w:rPr>
              <m:t>T</m:t>
            </m:r>
          </m:den>
        </m:f>
      </m:oMath>
      <w:r w:rsidR="002972E7" w:rsidRPr="00E2534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+ 3.73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 xml:space="preserve">5     </m:t>
            </m:r>
          </m:sup>
        </m:s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num>
          <m:den>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oMath>
      <w:r w:rsidR="004347DF">
        <w:rPr>
          <w:rFonts w:ascii="Times New Roman" w:eastAsiaTheme="minorEastAsia" w:hAnsi="Times New Roman" w:cs="Times New Roman"/>
          <w:sz w:val="24"/>
          <w:szCs w:val="24"/>
        </w:rPr>
        <w:t xml:space="preserve">       </w:t>
      </w:r>
      <w:r w:rsidR="00711BE3">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oMath>
    </w:p>
    <w:p w14:paraId="0A0978EA" w14:textId="0DF2AB74" w:rsidR="002972E7" w:rsidRPr="00E2534E" w:rsidRDefault="002972E7" w:rsidP="00CB6CCF">
      <w:pPr>
        <w:spacing w:line="360" w:lineRule="auto"/>
        <w:jc w:val="both"/>
        <w:rPr>
          <w:rFonts w:ascii="Times New Roman" w:hAnsi="Times New Roman" w:cs="Times New Roman"/>
          <w:b/>
          <w:sz w:val="24"/>
          <w:szCs w:val="24"/>
        </w:rPr>
      </w:pPr>
      <m:oMath>
        <m:r>
          <m:rPr>
            <m:scr m:val="double-struck"/>
          </m:rPr>
          <w:rPr>
            <w:rFonts w:ascii="Cambria Math" w:hAnsi="Cambria Math" w:cs="Times New Roman"/>
            <w:sz w:val="24"/>
            <w:szCs w:val="24"/>
          </w:rPr>
          <m:t>N</m:t>
        </m:r>
      </m:oMath>
      <w:r w:rsidRPr="00E2534E">
        <w:rPr>
          <w:rFonts w:ascii="Times New Roman" w:hAnsi="Times New Roman" w:cs="Times New Roman"/>
          <w:b/>
          <w:sz w:val="24"/>
          <w:szCs w:val="24"/>
        </w:rPr>
        <w:t xml:space="preserve"> </w:t>
      </w:r>
      <w:r w:rsidR="00B34702" w:rsidRPr="00E2534E">
        <w:rPr>
          <w:rFonts w:ascii="Times New Roman" w:hAnsi="Times New Roman" w:cs="Times New Roman"/>
          <w:bCs/>
          <w:sz w:val="24"/>
          <w:szCs w:val="24"/>
        </w:rPr>
        <w:t xml:space="preserve">= </w:t>
      </w:r>
      <w:r w:rsidRPr="00E2534E">
        <w:rPr>
          <w:rFonts w:ascii="Times New Roman" w:hAnsi="Times New Roman" w:cs="Times New Roman"/>
          <w:bCs/>
          <w:sz w:val="24"/>
          <w:szCs w:val="24"/>
        </w:rPr>
        <w:t>77.6</w:t>
      </w:r>
      <w:r w:rsidRPr="00E2534E">
        <w:rPr>
          <w:rFonts w:ascii="Times New Roman" w:hAnsi="Times New Roman" w:cs="Times New Roman"/>
          <w:b/>
          <w:sz w:val="24"/>
          <w:szCs w:val="24"/>
        </w:rPr>
        <w:t xml:space="preserve"> </w:t>
      </w:r>
      <m:oMath>
        <m:d>
          <m:dPr>
            <m:ctrlPr>
              <w:rPr>
                <w:rFonts w:ascii="Cambria Math" w:hAnsi="Cambria Math" w:cs="Times New Roman"/>
                <w:b/>
                <w:i/>
                <w:sz w:val="24"/>
                <w:szCs w:val="24"/>
              </w:rPr>
            </m:ctrlPr>
          </m:dPr>
          <m:e>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cr m:val="double-struck"/>
                        <m:sty m:val="bi"/>
                      </m:rPr>
                      <w:rPr>
                        <w:rFonts w:ascii="Cambria Math" w:hAnsi="Cambria Math" w:cs="Times New Roman"/>
                        <w:sz w:val="24"/>
                        <w:szCs w:val="24"/>
                      </w:rPr>
                      <m:t>P</m:t>
                    </m:r>
                  </m:e>
                  <m:sub>
                    <m:r>
                      <m:rPr>
                        <m:sty m:val="bi"/>
                      </m:rPr>
                      <w:rPr>
                        <w:rFonts w:ascii="Cambria Math" w:hAnsi="Cambria Math" w:cs="Times New Roman"/>
                        <w:sz w:val="24"/>
                        <w:szCs w:val="24"/>
                      </w:rPr>
                      <m:t>d</m:t>
                    </m:r>
                  </m:sub>
                </m:sSub>
              </m:num>
              <m:den>
                <m:r>
                  <m:rPr>
                    <m:scr m:val="double-struck"/>
                    <m:sty m:val="bi"/>
                  </m:rPr>
                  <w:rPr>
                    <w:rFonts w:ascii="Cambria Math" w:hAnsi="Cambria Math" w:cs="Times New Roman"/>
                    <w:sz w:val="24"/>
                    <w:szCs w:val="24"/>
                  </w:rPr>
                  <m:t>T</m:t>
                </m:r>
              </m:den>
            </m:f>
          </m:e>
        </m:d>
        <m:r>
          <m:rPr>
            <m:sty m:val="bi"/>
          </m:rPr>
          <w:rPr>
            <w:rFonts w:ascii="Cambria Math" w:hAnsi="Cambria Math" w:cs="Times New Roman"/>
            <w:sz w:val="24"/>
            <w:szCs w:val="24"/>
          </w:rPr>
          <m:t xml:space="preserve"> +</m:t>
        </m:r>
        <m:r>
          <w:rPr>
            <w:rFonts w:ascii="Cambria Math" w:hAnsi="Cambria Math" w:cs="Times New Roman"/>
            <w:sz w:val="24"/>
            <w:szCs w:val="24"/>
          </w:rPr>
          <m:t>72</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m:t>
                </m:r>
              </m:num>
              <m:den>
                <m:r>
                  <m:rPr>
                    <m:scr m:val="double-struck"/>
                    <m:sty m:val="bi"/>
                  </m:rPr>
                  <w:rPr>
                    <w:rFonts w:ascii="Cambria Math" w:hAnsi="Cambria Math" w:cs="Times New Roman"/>
                    <w:sz w:val="24"/>
                    <w:szCs w:val="24"/>
                  </w:rPr>
                  <m:t>T</m:t>
                </m:r>
              </m:den>
            </m:f>
          </m:e>
        </m:d>
        <m:r>
          <m:rPr>
            <m:sty m:val="bi"/>
          </m:rPr>
          <w:rPr>
            <w:rFonts w:ascii="Cambria Math" w:hAnsi="Cambria Math" w:cs="Times New Roman"/>
            <w:sz w:val="24"/>
            <w:szCs w:val="24"/>
          </w:rPr>
          <m:t xml:space="preserve"> +</m:t>
        </m:r>
        <m:r>
          <w:rPr>
            <w:rFonts w:ascii="Cambria Math" w:hAnsi="Cambria Math" w:cs="Times New Roman"/>
            <w:sz w:val="24"/>
            <w:szCs w:val="24"/>
          </w:rPr>
          <m:t>3.73</m:t>
        </m:r>
        <m:r>
          <m:rPr>
            <m:sty m:val="bi"/>
          </m:rPr>
          <w:rPr>
            <w:rFonts w:ascii="Cambria Math" w:hAnsi="Cambria Math" w:cs="Times New Roman"/>
            <w:sz w:val="24"/>
            <w:szCs w:val="24"/>
          </w:rPr>
          <m:t xml:space="preserve"> × </m:t>
        </m:r>
        <m:sSup>
          <m:sSupPr>
            <m:ctrlPr>
              <w:rPr>
                <w:rFonts w:ascii="Cambria Math" w:hAnsi="Cambria Math" w:cs="Times New Roman"/>
                <w:bCs/>
                <w:i/>
                <w:sz w:val="24"/>
                <w:szCs w:val="24"/>
              </w:rPr>
            </m:ctrlPr>
          </m:sSupPr>
          <m:e>
            <m:r>
              <w:rPr>
                <w:rFonts w:ascii="Cambria Math" w:hAnsi="Cambria Math" w:cs="Times New Roman"/>
                <w:sz w:val="24"/>
                <w:szCs w:val="24"/>
              </w:rPr>
              <m:t>10</m:t>
            </m:r>
          </m:e>
          <m:sup>
            <m:r>
              <w:rPr>
                <w:rFonts w:ascii="Cambria Math" w:hAnsi="Cambria Math" w:cs="Times New Roman"/>
                <w:sz w:val="24"/>
                <w:szCs w:val="24"/>
              </w:rPr>
              <m:t xml:space="preserve">5 </m:t>
            </m:r>
          </m:sup>
        </m:sSup>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m:t>
                </m:r>
              </m:num>
              <m:den>
                <m:sSup>
                  <m:sSupPr>
                    <m:ctrlPr>
                      <w:rPr>
                        <w:rFonts w:ascii="Cambria Math" w:hAnsi="Cambria Math" w:cs="Times New Roman"/>
                        <w:b/>
                        <w:i/>
                        <w:sz w:val="24"/>
                        <w:szCs w:val="24"/>
                      </w:rPr>
                    </m:ctrlPr>
                  </m:sSupPr>
                  <m:e>
                    <m:r>
                      <m:rPr>
                        <m:scr m:val="double-struck"/>
                        <m:sty m:val="bi"/>
                      </m:rPr>
                      <w:rPr>
                        <w:rFonts w:ascii="Cambria Math" w:hAnsi="Cambria Math" w:cs="Times New Roman"/>
                        <w:sz w:val="24"/>
                        <w:szCs w:val="24"/>
                      </w:rPr>
                      <m:t>T</m:t>
                    </m:r>
                  </m:e>
                  <m:sup>
                    <m:r>
                      <m:rPr>
                        <m:sty m:val="bi"/>
                      </m:rPr>
                      <w:rPr>
                        <w:rFonts w:ascii="Cambria Math" w:hAnsi="Cambria Math" w:cs="Times New Roman"/>
                        <w:sz w:val="24"/>
                        <w:szCs w:val="24"/>
                      </w:rPr>
                      <m:t>2</m:t>
                    </m:r>
                  </m:sup>
                </m:sSup>
              </m:den>
            </m:f>
          </m:e>
        </m:d>
      </m:oMath>
      <w:r w:rsidR="004347DF">
        <w:rPr>
          <w:rFonts w:ascii="Times New Roman" w:eastAsiaTheme="minorEastAsia" w:hAnsi="Times New Roman" w:cs="Times New Roman"/>
          <w:b/>
          <w:sz w:val="24"/>
          <w:szCs w:val="24"/>
        </w:rPr>
        <w:t xml:space="preserve">                      </w:t>
      </w:r>
      <w:r w:rsidR="00711BE3">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2.3</m:t>
            </m:r>
          </m:e>
        </m:d>
      </m:oMath>
    </w:p>
    <w:p w14:paraId="03020267" w14:textId="06C0DCFC" w:rsidR="00B34702" w:rsidRPr="00FB3969" w:rsidRDefault="00B34702"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Since</w:t>
      </w:r>
      <w:r w:rsidR="002972E7" w:rsidRPr="002972E7">
        <w:rPr>
          <w:rFonts w:ascii="Cambria Math" w:hAnsi="Cambria Math" w:cs="Times New Roman"/>
          <w:b/>
          <w:i/>
          <w:sz w:val="24"/>
          <w:szCs w:val="24"/>
        </w:rPr>
        <w:t xml:space="preserve">  </w:t>
      </w:r>
    </w:p>
    <w:p w14:paraId="7F22E92E" w14:textId="437A7FAC" w:rsidR="00B34702" w:rsidRPr="00FB3969" w:rsidRDefault="00000000" w:rsidP="00CB6CCF">
      <w:pPr>
        <w:spacing w:line="360" w:lineRule="auto"/>
        <w:jc w:val="both"/>
        <w:rPr>
          <w:rFonts w:ascii="Times New Roman" w:hAnsi="Times New Roman" w:cs="Times New Roman"/>
          <w:b/>
          <w:sz w:val="24"/>
          <w:szCs w:val="24"/>
        </w:rPr>
      </w:pPr>
      <m:oMath>
        <m:sSub>
          <m:sSubPr>
            <m:ctrlPr>
              <w:rPr>
                <w:rFonts w:ascii="Cambria Math" w:hAnsi="Cambria Math" w:cs="Times New Roman"/>
                <w:b/>
                <w:i/>
                <w:sz w:val="24"/>
                <w:szCs w:val="24"/>
              </w:rPr>
            </m:ctrlPr>
          </m:sSubPr>
          <m:e>
            <m:r>
              <m:rPr>
                <m:scr m:val="double-struck"/>
                <m:sty m:val="bi"/>
              </m:rPr>
              <w:rPr>
                <w:rFonts w:ascii="Cambria Math" w:hAnsi="Cambria Math" w:cs="Times New Roman"/>
                <w:sz w:val="24"/>
                <w:szCs w:val="24"/>
              </w:rPr>
              <m:t>P</m:t>
            </m:r>
          </m:e>
          <m:sub>
            <m:r>
              <w:rPr>
                <w:rFonts w:ascii="Cambria Math" w:hAnsi="Cambria Math" w:cs="Times New Roman"/>
                <w:sz w:val="24"/>
                <w:szCs w:val="24"/>
              </w:rPr>
              <m:t>d</m:t>
            </m:r>
          </m:sub>
        </m:sSub>
        <m:r>
          <m:rPr>
            <m:sty m:val="bi"/>
          </m:rPr>
          <w:rPr>
            <w:rFonts w:ascii="Cambria Math" w:hAnsi="Cambria Math" w:cs="Times New Roman"/>
            <w:sz w:val="24"/>
            <w:szCs w:val="24"/>
          </w:rPr>
          <m:t xml:space="preserve"> </m:t>
        </m:r>
      </m:oMath>
      <w:r w:rsidR="00B34702" w:rsidRPr="00FB3969">
        <w:rPr>
          <w:rFonts w:ascii="Times New Roman" w:hAnsi="Times New Roman" w:cs="Times New Roman"/>
          <w:b/>
          <w:sz w:val="24"/>
          <w:szCs w:val="24"/>
        </w:rPr>
        <w:t xml:space="preserve">= </w:t>
      </w:r>
      <m:oMath>
        <m:r>
          <m:rPr>
            <m:scr m:val="double-struck"/>
            <m:sty m:val="bi"/>
          </m:rPr>
          <w:rPr>
            <w:rFonts w:ascii="Cambria Math" w:hAnsi="Cambria Math" w:cs="Times New Roman"/>
            <w:sz w:val="24"/>
            <w:szCs w:val="24"/>
          </w:rPr>
          <m:t xml:space="preserve">P - </m:t>
        </m:r>
      </m:oMath>
      <w:r w:rsidR="00B34702" w:rsidRPr="00FB3969">
        <w:rPr>
          <w:rFonts w:ascii="Times New Roman" w:hAnsi="Times New Roman" w:cs="Times New Roman"/>
          <w:b/>
          <w:sz w:val="24"/>
          <w:szCs w:val="24"/>
        </w:rPr>
        <w:t xml:space="preserve"> ℮.  </w:t>
      </w:r>
      <w:r w:rsidR="00B34702" w:rsidRPr="00E2534E">
        <w:rPr>
          <w:rFonts w:ascii="Times New Roman" w:hAnsi="Times New Roman" w:cs="Times New Roman"/>
          <w:bCs/>
          <w:sz w:val="24"/>
          <w:szCs w:val="24"/>
        </w:rPr>
        <w:t>N can be rewritten as</w:t>
      </w:r>
      <w:r w:rsidR="00B34702" w:rsidRPr="00FB3969">
        <w:rPr>
          <w:rFonts w:ascii="Times New Roman" w:hAnsi="Times New Roman" w:cs="Times New Roman"/>
          <w:b/>
          <w:sz w:val="24"/>
          <w:szCs w:val="24"/>
        </w:rPr>
        <w:t xml:space="preserve"> </w:t>
      </w:r>
    </w:p>
    <w:p w14:paraId="29E0D217" w14:textId="204FFC89" w:rsidR="00E2534E" w:rsidRDefault="00E2534E" w:rsidP="00CB6CCF">
      <w:pPr>
        <w:spacing w:line="360" w:lineRule="auto"/>
        <w:jc w:val="both"/>
        <w:rPr>
          <w:rFonts w:ascii="Times New Roman" w:hAnsi="Times New Roman" w:cs="Times New Roman"/>
          <w:b/>
          <w:sz w:val="24"/>
          <w:szCs w:val="24"/>
        </w:rPr>
      </w:pPr>
      <m:oMath>
        <m:r>
          <m:rPr>
            <m:scr m:val="double-struck"/>
            <m:sty m:val="bi"/>
          </m:rPr>
          <w:rPr>
            <w:rFonts w:ascii="Cambria Math" w:hAnsi="Cambria Math" w:cs="Times New Roman"/>
            <w:sz w:val="24"/>
            <w:szCs w:val="24"/>
          </w:rPr>
          <m:t>N=</m:t>
        </m:r>
      </m:oMath>
      <w:r w:rsidR="00B34702" w:rsidRPr="00FB3969">
        <w:rPr>
          <w:rFonts w:ascii="Times New Roman" w:hAnsi="Times New Roman" w:cs="Times New Roman"/>
          <w:b/>
          <w:sz w:val="24"/>
          <w:szCs w:val="24"/>
        </w:rPr>
        <w:t xml:space="preserve"> </w:t>
      </w:r>
      <w:r w:rsidRPr="00E2534E">
        <w:rPr>
          <w:rFonts w:ascii="Times New Roman" w:hAnsi="Times New Roman" w:cs="Times New Roman"/>
          <w:bCs/>
          <w:sz w:val="24"/>
          <w:szCs w:val="24"/>
        </w:rPr>
        <w:t>77.6</w:t>
      </w:r>
      <w:r>
        <w:rPr>
          <w:rFonts w:ascii="Times New Roman" w:hAnsi="Times New Roman" w:cs="Times New Roman"/>
          <w:b/>
          <w:sz w:val="24"/>
          <w:szCs w:val="24"/>
        </w:rPr>
        <w:t xml:space="preserve"> </w:t>
      </w:r>
      <m:oMath>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cr m:val="double-struck"/>
                    <m:sty m:val="bi"/>
                  </m:rPr>
                  <w:rPr>
                    <w:rFonts w:ascii="Cambria Math" w:hAnsi="Cambria Math" w:cs="Times New Roman"/>
                    <w:sz w:val="24"/>
                    <w:szCs w:val="24"/>
                  </w:rPr>
                  <m:t>P</m:t>
                </m:r>
              </m:num>
              <m:den>
                <m:r>
                  <m:rPr>
                    <m:scr m:val="double-struck"/>
                    <m:sty m:val="bi"/>
                  </m:rPr>
                  <w:rPr>
                    <w:rFonts w:ascii="Cambria Math" w:hAnsi="Cambria Math" w:cs="Times New Roman"/>
                    <w:sz w:val="24"/>
                    <w:szCs w:val="24"/>
                  </w:rPr>
                  <m:t>T</m:t>
                </m:r>
              </m:den>
            </m:f>
          </m:e>
        </m:d>
        <m:r>
          <m:rPr>
            <m:sty m:val="bi"/>
          </m:rPr>
          <w:rPr>
            <w:rFonts w:ascii="Cambria Math" w:hAnsi="Cambria Math" w:cs="Times New Roman"/>
            <w:sz w:val="24"/>
            <w:szCs w:val="24"/>
          </w:rPr>
          <m:t xml:space="preserve"> </m:t>
        </m:r>
        <m:r>
          <w:rPr>
            <w:rFonts w:ascii="Cambria Math" w:hAnsi="Cambria Math" w:cs="Times New Roman"/>
            <w:sz w:val="24"/>
            <w:szCs w:val="24"/>
          </w:rPr>
          <m:t>-5.6</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m:t>
                </m:r>
              </m:num>
              <m:den>
                <m:r>
                  <m:rPr>
                    <m:scr m:val="double-struck"/>
                    <m:sty m:val="bi"/>
                  </m:rPr>
                  <w:rPr>
                    <w:rFonts w:ascii="Cambria Math" w:hAnsi="Cambria Math" w:cs="Times New Roman"/>
                    <w:sz w:val="24"/>
                    <w:szCs w:val="24"/>
                  </w:rPr>
                  <m:t>T</m:t>
                </m:r>
              </m:den>
            </m:f>
          </m:e>
        </m:d>
        <m:r>
          <m:rPr>
            <m:sty m:val="bi"/>
          </m:rPr>
          <w:rPr>
            <w:rFonts w:ascii="Cambria Math" w:hAnsi="Cambria Math" w:cs="Times New Roman"/>
            <w:sz w:val="24"/>
            <w:szCs w:val="24"/>
          </w:rPr>
          <m:t xml:space="preserve"> </m:t>
        </m:r>
        <m:r>
          <w:rPr>
            <w:rFonts w:ascii="Cambria Math" w:hAnsi="Cambria Math" w:cs="Times New Roman"/>
            <w:sz w:val="24"/>
            <w:szCs w:val="24"/>
          </w:rPr>
          <m:t>+3.73</m:t>
        </m:r>
        <m:r>
          <m:rPr>
            <m:sty m:val="bi"/>
          </m:rPr>
          <w:rPr>
            <w:rFonts w:ascii="Cambria Math" w:hAnsi="Cambria Math" w:cs="Times New Roman"/>
            <w:sz w:val="24"/>
            <w:szCs w:val="24"/>
          </w:rPr>
          <m:t xml:space="preserve"> × </m:t>
        </m:r>
        <m:sSup>
          <m:sSupPr>
            <m:ctrlPr>
              <w:rPr>
                <w:rFonts w:ascii="Cambria Math" w:hAnsi="Cambria Math" w:cs="Times New Roman"/>
                <w:bCs/>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m:t>
                </m:r>
              </m:num>
              <m:den>
                <m:sSup>
                  <m:sSupPr>
                    <m:ctrlPr>
                      <w:rPr>
                        <w:rFonts w:ascii="Cambria Math" w:hAnsi="Cambria Math" w:cs="Times New Roman"/>
                        <w:b/>
                        <w:i/>
                        <w:sz w:val="24"/>
                        <w:szCs w:val="24"/>
                      </w:rPr>
                    </m:ctrlPr>
                  </m:sSupPr>
                  <m:e>
                    <m:r>
                      <m:rPr>
                        <m:scr m:val="double-struck"/>
                        <m:sty m:val="bi"/>
                      </m:rPr>
                      <w:rPr>
                        <w:rFonts w:ascii="Cambria Math" w:hAnsi="Cambria Math" w:cs="Times New Roman"/>
                        <w:sz w:val="24"/>
                        <w:szCs w:val="24"/>
                      </w:rPr>
                      <m:t>T</m:t>
                    </m:r>
                  </m:e>
                  <m:sup>
                    <m:r>
                      <m:rPr>
                        <m:sty m:val="bi"/>
                      </m:rPr>
                      <w:rPr>
                        <w:rFonts w:ascii="Cambria Math" w:hAnsi="Cambria Math" w:cs="Times New Roman"/>
                        <w:sz w:val="24"/>
                        <w:szCs w:val="24"/>
                      </w:rPr>
                      <m:t>2</m:t>
                    </m:r>
                  </m:sup>
                </m:sSup>
              </m:den>
            </m:f>
          </m:e>
        </m:d>
      </m:oMath>
      <w:r w:rsidR="00C91108">
        <w:rPr>
          <w:rFonts w:ascii="Times New Roman" w:eastAsiaTheme="minorEastAsia" w:hAnsi="Times New Roman" w:cs="Times New Roman"/>
          <w:b/>
          <w:sz w:val="24"/>
          <w:szCs w:val="24"/>
        </w:rPr>
        <w:t xml:space="preserve">                                   </w:t>
      </w:r>
      <w:r w:rsidR="00711BE3">
        <w:rPr>
          <w:rFonts w:ascii="Times New Roman" w:eastAsiaTheme="minorEastAsia" w:hAnsi="Times New Roman" w:cs="Times New Roman"/>
          <w:b/>
          <w:sz w:val="24"/>
          <w:szCs w:val="24"/>
        </w:rPr>
        <w:t xml:space="preserve">                           </w:t>
      </w:r>
      <w:r w:rsidR="00C91108">
        <w:rPr>
          <w:rFonts w:ascii="Times New Roman" w:eastAsiaTheme="minorEastAsia" w:hAnsi="Times New Roman" w:cs="Times New Roman"/>
          <w:b/>
          <w:sz w:val="24"/>
          <w:szCs w:val="24"/>
        </w:rPr>
        <w:t xml:space="preserve"> </w:t>
      </w:r>
      <w:r w:rsidR="00711BE3">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2.4</m:t>
            </m:r>
          </m:e>
        </m:d>
      </m:oMath>
    </w:p>
    <w:p w14:paraId="7C11E634" w14:textId="45131E19" w:rsidR="00E2534E" w:rsidRDefault="0009186B"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B34702" w:rsidRPr="00FB3969">
        <w:rPr>
          <w:rFonts w:ascii="Times New Roman" w:hAnsi="Times New Roman" w:cs="Times New Roman"/>
          <w:sz w:val="24"/>
          <w:szCs w:val="24"/>
        </w:rPr>
        <w:t>hereas N could also be approximated with reduced accuracy as:</w:t>
      </w:r>
    </w:p>
    <w:p w14:paraId="3345E8D8" w14:textId="695B6124" w:rsidR="00E2534E" w:rsidRPr="00FB3969" w:rsidRDefault="00E2534E" w:rsidP="00CB6CCF">
      <w:pPr>
        <w:spacing w:line="360" w:lineRule="auto"/>
        <w:jc w:val="both"/>
        <w:rPr>
          <w:rFonts w:ascii="Times New Roman" w:hAnsi="Times New Roman" w:cs="Times New Roman"/>
          <w:sz w:val="24"/>
          <w:szCs w:val="24"/>
        </w:rPr>
      </w:pPr>
      <m:oMath>
        <m:r>
          <m:rPr>
            <m:scr m:val="double-struck"/>
          </m:rPr>
          <w:rPr>
            <w:rFonts w:ascii="Cambria Math" w:hAnsi="Cambria Math" w:cs="Times New Roman"/>
            <w:sz w:val="24"/>
            <w:szCs w:val="24"/>
          </w:rPr>
          <m:t xml:space="preserve">         N=</m:t>
        </m:r>
        <m:f>
          <m:fPr>
            <m:ctrlPr>
              <w:rPr>
                <w:rFonts w:ascii="Cambria Math" w:hAnsi="Cambria Math" w:cs="Times New Roman"/>
                <w:i/>
                <w:sz w:val="24"/>
                <w:szCs w:val="24"/>
              </w:rPr>
            </m:ctrlPr>
          </m:fPr>
          <m:num>
            <m:r>
              <w:rPr>
                <w:rFonts w:ascii="Cambria Math" w:hAnsi="Cambria Math" w:cs="Times New Roman"/>
                <w:sz w:val="24"/>
                <w:szCs w:val="24"/>
              </w:rPr>
              <m:t>77.6</m:t>
            </m:r>
          </m:num>
          <m:den>
            <m:r>
              <w:rPr>
                <w:rFonts w:ascii="Cambria Math" w:hAnsi="Cambria Math" w:cs="Times New Roman"/>
                <w:sz w:val="24"/>
                <w:szCs w:val="24"/>
              </w:rPr>
              <m:t>T</m:t>
            </m:r>
          </m:den>
        </m:f>
        <m:d>
          <m:dPr>
            <m:ctrlPr>
              <w:rPr>
                <w:rFonts w:ascii="Cambria Math" w:hAnsi="Cambria Math" w:cs="Times New Roman"/>
                <w:i/>
                <w:sz w:val="24"/>
                <w:szCs w:val="24"/>
              </w:rPr>
            </m:ctrlPr>
          </m:dPr>
          <m:e>
            <m:r>
              <w:rPr>
                <w:rFonts w:ascii="Cambria Math" w:hAnsi="Cambria Math" w:cs="Times New Roman"/>
                <w:sz w:val="24"/>
                <w:szCs w:val="24"/>
              </w:rPr>
              <m:t xml:space="preserve">P+4810 </m:t>
            </m:r>
            <m:f>
              <m:fPr>
                <m:ctrlPr>
                  <w:rPr>
                    <w:rFonts w:ascii="Cambria Math" w:hAnsi="Cambria Math" w:cs="Times New Roman"/>
                    <w:i/>
                    <w:sz w:val="24"/>
                    <w:szCs w:val="24"/>
                  </w:rPr>
                </m:ctrlPr>
              </m:fPr>
              <m:num>
                <m:r>
                  <w:rPr>
                    <w:rFonts w:ascii="Cambria Math" w:hAnsi="Cambria Math" w:cs="Times New Roman"/>
                    <w:sz w:val="24"/>
                    <w:szCs w:val="24"/>
                  </w:rPr>
                  <m:t>℮</m:t>
                </m:r>
              </m:num>
              <m:den>
                <m:r>
                  <m:rPr>
                    <m:scr m:val="double-struck"/>
                  </m:rPr>
                  <w:rPr>
                    <w:rFonts w:ascii="Cambria Math" w:hAnsi="Cambria Math" w:cs="Times New Roman"/>
                    <w:sz w:val="24"/>
                    <w:szCs w:val="24"/>
                  </w:rPr>
                  <m:t>T</m:t>
                </m:r>
              </m:den>
            </m:f>
          </m:e>
        </m:d>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oMath>
    </w:p>
    <w:p w14:paraId="658F075D" w14:textId="42C7BE48" w:rsidR="00B34702" w:rsidRPr="00FB3969" w:rsidRDefault="0009186B"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B34702" w:rsidRPr="00FB3969">
        <w:rPr>
          <w:rFonts w:ascii="Times New Roman" w:hAnsi="Times New Roman" w:cs="Times New Roman"/>
          <w:sz w:val="24"/>
          <w:szCs w:val="24"/>
        </w:rPr>
        <w:t>here:</w:t>
      </w:r>
    </w:p>
    <w:p w14:paraId="7EC831CA" w14:textId="6184BEC3" w:rsidR="00B34702" w:rsidRPr="00E2534E" w:rsidRDefault="00B34702"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Pd = dry atmospheric pressure (mb</w:t>
      </w:r>
      <w:r w:rsidR="00E2534E">
        <w:rPr>
          <w:rFonts w:ascii="Times New Roman" w:hAnsi="Times New Roman" w:cs="Times New Roman"/>
          <w:sz w:val="24"/>
          <w:szCs w:val="24"/>
        </w:rPr>
        <w:t>)</w:t>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r w:rsidRPr="00FB3969">
        <w:rPr>
          <w:rFonts w:ascii="Times New Roman" w:eastAsiaTheme="minorEastAsia" w:hAnsi="Times New Roman" w:cs="Times New Roman"/>
          <w:sz w:val="24"/>
          <w:szCs w:val="24"/>
        </w:rPr>
        <w:tab/>
      </w:r>
    </w:p>
    <w:p w14:paraId="612B1522" w14:textId="77777777" w:rsidR="00B34702" w:rsidRPr="00FB3969" w:rsidRDefault="00B34702"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P = total atmospheric pressure (mb)</w:t>
      </w:r>
    </w:p>
    <w:p w14:paraId="4CD691D7" w14:textId="77777777" w:rsidR="00B34702" w:rsidRPr="00FB3969" w:rsidRDefault="00B34702"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 = absolute temperature in Kelvin.</w:t>
      </w:r>
    </w:p>
    <w:p w14:paraId="5EA5D2CD" w14:textId="77777777" w:rsidR="00B34702" w:rsidRPr="00FB3969" w:rsidRDefault="00B34702"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 water vapor pressure (mb)</w:t>
      </w:r>
    </w:p>
    <w:p w14:paraId="211240DC" w14:textId="77777777" w:rsidR="009712CD" w:rsidRDefault="009712CD" w:rsidP="00CB6CCF">
      <w:pPr>
        <w:spacing w:line="360" w:lineRule="auto"/>
        <w:jc w:val="both"/>
        <w:rPr>
          <w:rFonts w:ascii="Times New Roman" w:hAnsi="Times New Roman" w:cs="Times New Roman"/>
          <w:sz w:val="24"/>
          <w:szCs w:val="24"/>
        </w:rPr>
      </w:pPr>
      <w:r w:rsidRPr="009712CD">
        <w:rPr>
          <w:rFonts w:ascii="Times New Roman" w:hAnsi="Times New Roman" w:cs="Times New Roman"/>
          <w:sz w:val="24"/>
          <w:szCs w:val="24"/>
        </w:rPr>
        <w:lastRenderedPageBreak/>
        <w:t>This formulation highlights the dual contribution of dry air and water vapor to refractivity, with the dry term driven mainly by pressure and the wet term dominated by moisture content (</w:t>
      </w:r>
      <w:proofErr w:type="spellStart"/>
      <w:r w:rsidRPr="009712CD">
        <w:rPr>
          <w:rFonts w:ascii="Times New Roman" w:hAnsi="Times New Roman" w:cs="Times New Roman"/>
          <w:sz w:val="24"/>
          <w:szCs w:val="24"/>
        </w:rPr>
        <w:t>Fashade</w:t>
      </w:r>
      <w:proofErr w:type="spellEnd"/>
      <w:r w:rsidRPr="009712CD">
        <w:rPr>
          <w:rFonts w:ascii="Times New Roman" w:hAnsi="Times New Roman" w:cs="Times New Roman"/>
          <w:sz w:val="24"/>
          <w:szCs w:val="24"/>
        </w:rPr>
        <w:t xml:space="preserve"> &amp; </w:t>
      </w:r>
      <w:proofErr w:type="spellStart"/>
      <w:r w:rsidRPr="009712CD">
        <w:rPr>
          <w:rFonts w:ascii="Times New Roman" w:hAnsi="Times New Roman" w:cs="Times New Roman"/>
          <w:sz w:val="24"/>
          <w:szCs w:val="24"/>
        </w:rPr>
        <w:t>Ogunjo</w:t>
      </w:r>
      <w:proofErr w:type="spellEnd"/>
      <w:r w:rsidRPr="009712CD">
        <w:rPr>
          <w:rFonts w:ascii="Times New Roman" w:hAnsi="Times New Roman" w:cs="Times New Roman"/>
          <w:sz w:val="24"/>
          <w:szCs w:val="24"/>
        </w:rPr>
        <w:t>, 2023).</w:t>
      </w:r>
    </w:p>
    <w:p w14:paraId="5B61BFE8" w14:textId="632A8929" w:rsidR="00B34702" w:rsidRPr="00FB3969" w:rsidRDefault="00B34702"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2.1</w:t>
      </w:r>
      <w:r w:rsidR="006A3E9C">
        <w:rPr>
          <w:rFonts w:ascii="Times New Roman" w:hAnsi="Times New Roman" w:cs="Times New Roman"/>
          <w:b/>
          <w:sz w:val="24"/>
          <w:szCs w:val="24"/>
        </w:rPr>
        <w:t>1</w:t>
      </w:r>
      <w:r w:rsidRPr="00FB3969">
        <w:rPr>
          <w:rFonts w:ascii="Times New Roman" w:hAnsi="Times New Roman" w:cs="Times New Roman"/>
          <w:b/>
          <w:sz w:val="24"/>
          <w:szCs w:val="24"/>
        </w:rPr>
        <w:t>.3 Refractive Index (n)</w:t>
      </w:r>
    </w:p>
    <w:p w14:paraId="5213F02C" w14:textId="3310E0D6" w:rsidR="009712CD" w:rsidRDefault="009712CD" w:rsidP="00CB6CCF">
      <w:pPr>
        <w:spacing w:line="360" w:lineRule="auto"/>
        <w:jc w:val="both"/>
        <w:rPr>
          <w:rFonts w:ascii="Times New Roman" w:hAnsi="Times New Roman" w:cs="Times New Roman"/>
          <w:sz w:val="24"/>
          <w:szCs w:val="24"/>
        </w:rPr>
      </w:pPr>
      <w:r w:rsidRPr="009712CD">
        <w:rPr>
          <w:rFonts w:ascii="Times New Roman" w:hAnsi="Times New Roman" w:cs="Times New Roman"/>
          <w:sz w:val="24"/>
          <w:szCs w:val="24"/>
        </w:rPr>
        <w:t>he refractive index (n) of air describes the extent to which electromagnetic waves slow down as they pass through the atmosphere relative to a vacuum. For atmospheric studies, the radio refractive index is related directly to the radio refractivity parameter (N)</w:t>
      </w:r>
      <w:r w:rsidR="00416305">
        <w:rPr>
          <w:rFonts w:ascii="Times New Roman" w:hAnsi="Times New Roman" w:cs="Times New Roman"/>
          <w:sz w:val="24"/>
          <w:szCs w:val="24"/>
        </w:rPr>
        <w:t>.</w:t>
      </w:r>
      <w:r w:rsidRPr="009712CD">
        <w:rPr>
          <w:rFonts w:ascii="Times New Roman" w:hAnsi="Times New Roman" w:cs="Times New Roman"/>
          <w:sz w:val="24"/>
          <w:szCs w:val="24"/>
        </w:rPr>
        <w:t xml:space="preserve"> </w:t>
      </w:r>
      <w:r w:rsidR="00A7126B" w:rsidRPr="009712CD">
        <w:rPr>
          <w:rFonts w:ascii="Times New Roman" w:hAnsi="Times New Roman" w:cs="Times New Roman"/>
          <w:sz w:val="24"/>
          <w:szCs w:val="24"/>
        </w:rPr>
        <w:t>(</w:t>
      </w:r>
      <w:r w:rsidR="00966FA8" w:rsidRPr="00FB3969">
        <w:rPr>
          <w:rFonts w:ascii="Times New Roman" w:hAnsi="Times New Roman" w:cs="Times New Roman"/>
          <w:sz w:val="24"/>
          <w:szCs w:val="24"/>
        </w:rPr>
        <w:t>ITU-R P.453-13</w:t>
      </w:r>
      <w:r w:rsidR="00A7126B" w:rsidRPr="009712CD">
        <w:rPr>
          <w:rFonts w:ascii="Times New Roman" w:hAnsi="Times New Roman" w:cs="Times New Roman"/>
          <w:sz w:val="24"/>
          <w:szCs w:val="24"/>
        </w:rPr>
        <w:t xml:space="preserve">, 2019; </w:t>
      </w:r>
      <w:proofErr w:type="spellStart"/>
      <w:r w:rsidR="00A7126B" w:rsidRPr="009712CD">
        <w:rPr>
          <w:rFonts w:ascii="Times New Roman" w:hAnsi="Times New Roman" w:cs="Times New Roman"/>
          <w:sz w:val="24"/>
          <w:szCs w:val="24"/>
        </w:rPr>
        <w:t>Fashade</w:t>
      </w:r>
      <w:proofErr w:type="spellEnd"/>
      <w:r w:rsidR="00A7126B" w:rsidRPr="009712CD">
        <w:rPr>
          <w:rFonts w:ascii="Times New Roman" w:hAnsi="Times New Roman" w:cs="Times New Roman"/>
          <w:sz w:val="24"/>
          <w:szCs w:val="24"/>
        </w:rPr>
        <w:t xml:space="preserve"> &amp; </w:t>
      </w:r>
      <w:proofErr w:type="spellStart"/>
      <w:r w:rsidR="00A7126B" w:rsidRPr="009712CD">
        <w:rPr>
          <w:rFonts w:ascii="Times New Roman" w:hAnsi="Times New Roman" w:cs="Times New Roman"/>
          <w:sz w:val="24"/>
          <w:szCs w:val="24"/>
        </w:rPr>
        <w:t>Ogunjo</w:t>
      </w:r>
      <w:proofErr w:type="spellEnd"/>
      <w:r w:rsidR="00A7126B" w:rsidRPr="009712CD">
        <w:rPr>
          <w:rFonts w:ascii="Times New Roman" w:hAnsi="Times New Roman" w:cs="Times New Roman"/>
          <w:sz w:val="24"/>
          <w:szCs w:val="24"/>
        </w:rPr>
        <w:t>, 2023)</w:t>
      </w:r>
      <w:r w:rsidR="00A7126B">
        <w:rPr>
          <w:rFonts w:ascii="Times New Roman" w:hAnsi="Times New Roman" w:cs="Times New Roman"/>
          <w:sz w:val="24"/>
          <w:szCs w:val="24"/>
        </w:rPr>
        <w:t xml:space="preserve">. </w:t>
      </w:r>
      <w:r w:rsidRPr="009712CD">
        <w:rPr>
          <w:rFonts w:ascii="Times New Roman" w:hAnsi="Times New Roman" w:cs="Times New Roman"/>
          <w:sz w:val="24"/>
          <w:szCs w:val="24"/>
        </w:rPr>
        <w:t xml:space="preserve">and is computed as </w:t>
      </w:r>
    </w:p>
    <w:p w14:paraId="27E52714" w14:textId="2740F3CC" w:rsidR="00E2534E" w:rsidRDefault="00E2534E" w:rsidP="00CB6CCF">
      <w:pPr>
        <w:spacing w:line="360" w:lineRule="auto"/>
        <w:jc w:val="both"/>
        <w:rPr>
          <w:rFonts w:ascii="Times New Roman" w:eastAsiaTheme="minorEastAsia" w:hAnsi="Times New Roman" w:cs="Times New Roman"/>
          <w:b/>
          <w:sz w:val="24"/>
          <w:szCs w:val="24"/>
        </w:rPr>
      </w:pPr>
      <m:oMath>
        <m:r>
          <m:rPr>
            <m:scr m:val="double-struck"/>
            <m:sty m:val="bi"/>
          </m:rPr>
          <w:rPr>
            <w:rFonts w:ascii="Cambria Math" w:hAnsi="Cambria Math" w:cs="Times New Roman"/>
            <w:sz w:val="24"/>
            <w:szCs w:val="24"/>
          </w:rPr>
          <m:t>n=</m:t>
        </m:r>
        <m:r>
          <w:rPr>
            <w:rFonts w:ascii="Cambria Math" w:hAnsi="Cambria Math" w:cs="Times New Roman"/>
            <w:sz w:val="24"/>
            <w:szCs w:val="24"/>
          </w:rPr>
          <m:t>1</m:t>
        </m:r>
        <m:r>
          <m:rPr>
            <m:scr m:val="double-struck"/>
            <m:sty m:val="bi"/>
          </m:rPr>
          <w:rPr>
            <w:rFonts w:ascii="Cambria Math" w:hAnsi="Cambria Math" w:cs="Times New Roman"/>
            <w:sz w:val="24"/>
            <w:szCs w:val="24"/>
          </w:rPr>
          <m:t xml:space="preserve"> + N × </m:t>
        </m:r>
        <m:sSup>
          <m:sSupPr>
            <m:ctrlPr>
              <w:rPr>
                <w:rFonts w:ascii="Cambria Math" w:hAnsi="Cambria Math" w:cs="Times New Roman"/>
                <w:b/>
                <w:i/>
                <w:sz w:val="24"/>
                <w:szCs w:val="24"/>
              </w:rPr>
            </m:ctrlPr>
          </m:sSupPr>
          <m:e>
            <m:r>
              <w:rPr>
                <w:rFonts w:ascii="Cambria Math" w:hAnsi="Cambria Math" w:cs="Times New Roman"/>
                <w:sz w:val="24"/>
                <w:szCs w:val="24"/>
              </w:rPr>
              <m:t>10</m:t>
            </m:r>
          </m:e>
          <m:sup>
            <m:r>
              <m:rPr>
                <m:sty m:val="bi"/>
              </m:rPr>
              <w:rPr>
                <w:rFonts w:ascii="Cambria Math" w:hAnsi="Cambria Math" w:cs="Times New Roman"/>
                <w:sz w:val="24"/>
                <w:szCs w:val="24"/>
              </w:rPr>
              <m:t>-</m:t>
            </m:r>
            <m:r>
              <w:rPr>
                <w:rFonts w:ascii="Cambria Math" w:hAnsi="Cambria Math" w:cs="Times New Roman"/>
                <w:sz w:val="24"/>
                <w:szCs w:val="24"/>
              </w:rPr>
              <m:t>6</m:t>
            </m:r>
          </m:sup>
        </m:sSup>
      </m:oMath>
      <w:r>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2.6</m:t>
            </m:r>
          </m:e>
        </m:d>
      </m:oMath>
      <w:r>
        <w:rPr>
          <w:rFonts w:ascii="Times New Roman" w:eastAsiaTheme="minorEastAsia" w:hAnsi="Times New Roman" w:cs="Times New Roman"/>
          <w:b/>
          <w:sz w:val="24"/>
          <w:szCs w:val="24"/>
        </w:rPr>
        <w:t xml:space="preserve">             </w:t>
      </w:r>
    </w:p>
    <w:p w14:paraId="4315614C" w14:textId="41A922CA" w:rsidR="00E2534E" w:rsidRPr="00FB3969" w:rsidRDefault="00E2534E" w:rsidP="00CB6CCF">
      <w:pPr>
        <w:spacing w:line="360" w:lineRule="auto"/>
        <w:jc w:val="both"/>
        <w:rPr>
          <w:rFonts w:ascii="Times New Roman" w:hAnsi="Times New Roman" w:cs="Times New Roman"/>
          <w:b/>
          <w:sz w:val="24"/>
          <w:szCs w:val="24"/>
        </w:rPr>
      </w:pPr>
      <w:r>
        <w:rPr>
          <w:rFonts w:ascii="Times New Roman" w:eastAsiaTheme="minorEastAsia" w:hAnsi="Times New Roman" w:cs="Times New Roman"/>
          <w:b/>
          <w:sz w:val="24"/>
          <w:szCs w:val="24"/>
        </w:rPr>
        <w:t xml:space="preserve"> </w:t>
      </w:r>
      <w:r w:rsidRPr="00FB3969">
        <w:rPr>
          <w:rFonts w:ascii="Times New Roman" w:hAnsi="Times New Roman" w:cs="Times New Roman"/>
          <w:b/>
          <w:sz w:val="24"/>
          <w:szCs w:val="24"/>
        </w:rPr>
        <w:t>2.1</w:t>
      </w:r>
      <w:r w:rsidR="006A3E9C">
        <w:rPr>
          <w:rFonts w:ascii="Times New Roman" w:hAnsi="Times New Roman" w:cs="Times New Roman"/>
          <w:b/>
          <w:sz w:val="24"/>
          <w:szCs w:val="24"/>
        </w:rPr>
        <w:t>1</w:t>
      </w:r>
      <w:r w:rsidRPr="00FB3969">
        <w:rPr>
          <w:rFonts w:ascii="Times New Roman" w:hAnsi="Times New Roman" w:cs="Times New Roman"/>
          <w:b/>
          <w:sz w:val="24"/>
          <w:szCs w:val="24"/>
        </w:rPr>
        <w:t>.</w:t>
      </w:r>
      <w:r w:rsidR="00E509C9">
        <w:rPr>
          <w:rFonts w:ascii="Times New Roman" w:hAnsi="Times New Roman" w:cs="Times New Roman"/>
          <w:b/>
          <w:sz w:val="24"/>
          <w:szCs w:val="24"/>
        </w:rPr>
        <w:t>4</w:t>
      </w:r>
      <w:r w:rsidRPr="00FB3969">
        <w:rPr>
          <w:rFonts w:ascii="Times New Roman" w:hAnsi="Times New Roman" w:cs="Times New Roman"/>
          <w:b/>
          <w:sz w:val="24"/>
          <w:szCs w:val="24"/>
        </w:rPr>
        <w:t xml:space="preserve"> Refractivity Gradients</w:t>
      </w:r>
    </w:p>
    <w:p w14:paraId="62A06416" w14:textId="2267A1F8" w:rsidR="00A7126B" w:rsidRDefault="00A7126B" w:rsidP="00CB6CCF">
      <w:pPr>
        <w:spacing w:after="0" w:line="360" w:lineRule="auto"/>
        <w:jc w:val="both"/>
        <w:rPr>
          <w:rFonts w:ascii="Times New Roman" w:hAnsi="Times New Roman" w:cs="Times New Roman"/>
          <w:sz w:val="24"/>
          <w:szCs w:val="24"/>
        </w:rPr>
      </w:pPr>
      <w:r w:rsidRPr="00A7126B">
        <w:rPr>
          <w:rFonts w:ascii="Times New Roman" w:hAnsi="Times New Roman" w:cs="Times New Roman"/>
          <w:sz w:val="24"/>
          <w:szCs w:val="24"/>
        </w:rPr>
        <w:t>Refractivity gradients describe how refractivity changes with altitude, and they are critical for determining the conditions under which radio waves propagate, especially for line-of-sight (LOS) communication systems. (</w:t>
      </w:r>
      <w:r w:rsidR="00966FA8" w:rsidRPr="00FB3969">
        <w:rPr>
          <w:rFonts w:ascii="Times New Roman" w:hAnsi="Times New Roman" w:cs="Times New Roman"/>
          <w:sz w:val="24"/>
          <w:szCs w:val="24"/>
        </w:rPr>
        <w:t>ITU-R P.453-13</w:t>
      </w:r>
      <w:r w:rsidRPr="00A7126B">
        <w:rPr>
          <w:rFonts w:ascii="Times New Roman" w:hAnsi="Times New Roman" w:cs="Times New Roman"/>
          <w:sz w:val="24"/>
          <w:szCs w:val="24"/>
        </w:rPr>
        <w:t xml:space="preserve">, 2019; </w:t>
      </w:r>
      <w:proofErr w:type="spellStart"/>
      <w:r w:rsidRPr="00A7126B">
        <w:rPr>
          <w:rFonts w:ascii="Times New Roman" w:hAnsi="Times New Roman" w:cs="Times New Roman"/>
          <w:sz w:val="24"/>
          <w:szCs w:val="24"/>
        </w:rPr>
        <w:t>Ogunjo</w:t>
      </w:r>
      <w:proofErr w:type="spellEnd"/>
      <w:r w:rsidRPr="00A7126B">
        <w:rPr>
          <w:rFonts w:ascii="Times New Roman" w:hAnsi="Times New Roman" w:cs="Times New Roman"/>
          <w:sz w:val="24"/>
          <w:szCs w:val="24"/>
        </w:rPr>
        <w:t xml:space="preserve"> &amp; </w:t>
      </w:r>
      <w:proofErr w:type="spellStart"/>
      <w:r w:rsidRPr="00A7126B">
        <w:rPr>
          <w:rFonts w:ascii="Times New Roman" w:hAnsi="Times New Roman" w:cs="Times New Roman"/>
          <w:sz w:val="24"/>
          <w:szCs w:val="24"/>
        </w:rPr>
        <w:t>Adesiji</w:t>
      </w:r>
      <w:proofErr w:type="spellEnd"/>
      <w:r w:rsidRPr="00A7126B">
        <w:rPr>
          <w:rFonts w:ascii="Times New Roman" w:hAnsi="Times New Roman" w:cs="Times New Roman"/>
          <w:sz w:val="24"/>
          <w:szCs w:val="24"/>
        </w:rPr>
        <w:t xml:space="preserve">, 2020; </w:t>
      </w:r>
      <w:proofErr w:type="spellStart"/>
      <w:r w:rsidRPr="00A7126B">
        <w:rPr>
          <w:rFonts w:ascii="Times New Roman" w:hAnsi="Times New Roman" w:cs="Times New Roman"/>
          <w:sz w:val="24"/>
          <w:szCs w:val="24"/>
        </w:rPr>
        <w:t>Fashade</w:t>
      </w:r>
      <w:proofErr w:type="spellEnd"/>
      <w:r w:rsidRPr="00A7126B">
        <w:rPr>
          <w:rFonts w:ascii="Times New Roman" w:hAnsi="Times New Roman" w:cs="Times New Roman"/>
          <w:sz w:val="24"/>
          <w:szCs w:val="24"/>
        </w:rPr>
        <w:t xml:space="preserve"> &amp; </w:t>
      </w:r>
      <w:proofErr w:type="spellStart"/>
      <w:r w:rsidRPr="00A7126B">
        <w:rPr>
          <w:rFonts w:ascii="Times New Roman" w:hAnsi="Times New Roman" w:cs="Times New Roman"/>
          <w:sz w:val="24"/>
          <w:szCs w:val="24"/>
        </w:rPr>
        <w:t>Ogunjo</w:t>
      </w:r>
      <w:proofErr w:type="spellEnd"/>
      <w:r w:rsidRPr="00A7126B">
        <w:rPr>
          <w:rFonts w:ascii="Times New Roman" w:hAnsi="Times New Roman" w:cs="Times New Roman"/>
          <w:sz w:val="24"/>
          <w:szCs w:val="24"/>
        </w:rPr>
        <w:t>, 2023)</w:t>
      </w:r>
      <w:r>
        <w:rPr>
          <w:rFonts w:ascii="Times New Roman" w:hAnsi="Times New Roman" w:cs="Times New Roman"/>
          <w:sz w:val="24"/>
          <w:szCs w:val="24"/>
        </w:rPr>
        <w:t>.</w:t>
      </w:r>
    </w:p>
    <w:p w14:paraId="50C8F506" w14:textId="3E2C940E" w:rsidR="00A7126B" w:rsidRDefault="00A7126B" w:rsidP="00CB6CCF">
      <w:pPr>
        <w:spacing w:after="0" w:line="360" w:lineRule="auto"/>
        <w:jc w:val="both"/>
        <w:rPr>
          <w:rFonts w:ascii="Times New Roman" w:hAnsi="Times New Roman" w:cs="Times New Roman"/>
          <w:sz w:val="24"/>
          <w:szCs w:val="24"/>
        </w:rPr>
      </w:pPr>
      <w:r w:rsidRPr="00A7126B">
        <w:rPr>
          <w:rFonts w:ascii="Times New Roman" w:hAnsi="Times New Roman" w:cs="Times New Roman"/>
          <w:sz w:val="24"/>
          <w:szCs w:val="24"/>
        </w:rPr>
        <w:t xml:space="preserve">The gradient is mathematically expressed as </w:t>
      </w:r>
    </w:p>
    <w:p w14:paraId="0EA8D4D4" w14:textId="77777777" w:rsidR="00A7126B" w:rsidRDefault="00A7126B" w:rsidP="00CB6CCF">
      <w:pPr>
        <w:spacing w:after="0" w:line="360" w:lineRule="auto"/>
        <w:jc w:val="both"/>
        <w:rPr>
          <w:rFonts w:ascii="Times New Roman" w:hAnsi="Times New Roman" w:cs="Times New Roman"/>
          <w:sz w:val="24"/>
          <w:szCs w:val="24"/>
        </w:rPr>
      </w:pPr>
    </w:p>
    <w:p w14:paraId="4A532F0E" w14:textId="7C30DD9D" w:rsidR="00E2534E" w:rsidRPr="00E2534E" w:rsidRDefault="00000000" w:rsidP="00CB6CCF">
      <w:pPr>
        <w:spacing w:after="0" w:line="360" w:lineRule="auto"/>
        <w:jc w:val="both"/>
        <w:rPr>
          <w:rFonts w:ascii="Times New Roman" w:eastAsia="Times New Roman" w:hAnsi="Times New Roman" w:cs="Times New Roman"/>
          <w:i/>
          <w:iCs/>
          <w:color w:val="404040"/>
          <w:sz w:val="24"/>
          <w:szCs w:val="24"/>
          <w:shd w:val="clear" w:color="auto" w:fill="FFFFFF"/>
        </w:rPr>
      </w:p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r>
              <m:rPr>
                <m:scr m:val="double-struck"/>
              </m:rPr>
              <w:rPr>
                <w:rFonts w:ascii="Cambria Math" w:eastAsia="Times New Roman" w:hAnsi="Cambria Math" w:cs="Times New Roman"/>
                <w:sz w:val="24"/>
                <w:szCs w:val="24"/>
              </w:rPr>
              <m:t>N</m:t>
            </m:r>
          </m:num>
          <m:den>
            <m:r>
              <w:rPr>
                <w:rFonts w:ascii="Cambria Math" w:eastAsia="Times New Roman" w:hAnsi="Cambria Math" w:cs="Times New Roman"/>
                <w:sz w:val="24"/>
                <w:szCs w:val="24"/>
              </w:rPr>
              <m:t>d</m:t>
            </m:r>
            <m:r>
              <m:rPr>
                <m:scr m:val="double-struck"/>
              </m:rPr>
              <w:rPr>
                <w:rFonts w:ascii="Cambria Math" w:eastAsia="Times New Roman" w:hAnsi="Cambria Math" w:cs="Times New Roman"/>
                <w:sz w:val="24"/>
                <w:szCs w:val="24"/>
              </w:rPr>
              <m:t>h</m:t>
            </m:r>
          </m:den>
        </m:f>
      </m:oMath>
      <w:r w:rsidR="00E2534E">
        <w:rPr>
          <w:rFonts w:ascii="Times New Roman" w:eastAsia="Times New Roman" w:hAnsi="Times New Roman" w:cs="Times New Roman"/>
          <w:i/>
          <w:sz w:val="24"/>
          <w:szCs w:val="24"/>
        </w:rPr>
        <w:t xml:space="preserve">  = </w:t>
      </w:r>
      <m:oMath>
        <m:f>
          <m:fPr>
            <m:ctrlPr>
              <w:rPr>
                <w:rFonts w:ascii="Cambria Math" w:eastAsia="Times New Roman" w:hAnsi="Cambria Math" w:cs="Times New Roman"/>
                <w:i/>
                <w:color w:val="404040"/>
                <w:sz w:val="24"/>
                <w:szCs w:val="24"/>
                <w:shd w:val="clear" w:color="auto" w:fill="FFFFFF"/>
              </w:rPr>
            </m:ctrlPr>
          </m:fPr>
          <m:num>
            <m:r>
              <w:rPr>
                <w:rFonts w:ascii="Cambria Math" w:eastAsia="Times New Roman" w:hAnsi="Cambria Math" w:cs="Times New Roman"/>
                <w:color w:val="404040"/>
                <w:sz w:val="24"/>
                <w:szCs w:val="24"/>
                <w:shd w:val="clear" w:color="auto" w:fill="FFFFFF"/>
              </w:rPr>
              <m:t>Δ</m:t>
            </m:r>
            <m:r>
              <m:rPr>
                <m:scr m:val="double-struck"/>
              </m:rPr>
              <w:rPr>
                <w:rFonts w:ascii="Cambria Math" w:eastAsia="Times New Roman" w:hAnsi="Cambria Math" w:cs="Times New Roman"/>
                <w:color w:val="404040"/>
                <w:sz w:val="24"/>
                <w:szCs w:val="24"/>
                <w:shd w:val="clear" w:color="auto" w:fill="FFFFFF"/>
              </w:rPr>
              <m:t>N</m:t>
            </m:r>
          </m:num>
          <m:den>
            <m:r>
              <w:rPr>
                <w:rFonts w:ascii="Cambria Math" w:eastAsia="Times New Roman" w:hAnsi="Cambria Math" w:cs="Times New Roman"/>
                <w:color w:val="404040"/>
                <w:sz w:val="24"/>
                <w:szCs w:val="24"/>
                <w:shd w:val="clear" w:color="auto" w:fill="FFFFFF"/>
              </w:rPr>
              <m:t>Δ</m:t>
            </m:r>
            <m:r>
              <m:rPr>
                <m:scr m:val="double-struck"/>
              </m:rPr>
              <w:rPr>
                <w:rFonts w:ascii="Cambria Math" w:eastAsia="Times New Roman" w:hAnsi="Cambria Math" w:cs="Times New Roman"/>
                <w:color w:val="404040"/>
                <w:sz w:val="24"/>
                <w:szCs w:val="24"/>
                <w:shd w:val="clear" w:color="auto" w:fill="FFFFFF"/>
              </w:rPr>
              <m:t>h</m:t>
            </m:r>
          </m:den>
        </m:f>
      </m:oMath>
      <w:r w:rsidR="00E2534E">
        <w:rPr>
          <w:rFonts w:ascii="Times New Roman" w:eastAsia="Times New Roman" w:hAnsi="Times New Roman" w:cs="Times New Roman"/>
          <w:i/>
          <w:color w:val="404040"/>
          <w:sz w:val="24"/>
          <w:szCs w:val="24"/>
          <w:shd w:val="clear" w:color="auto" w:fill="FFFFFF"/>
        </w:rPr>
        <w:t xml:space="preserve">                                                                                                                                                   </w:t>
      </w:r>
      <m:oMath>
        <m:d>
          <m:dPr>
            <m:ctrlPr>
              <w:rPr>
                <w:rFonts w:ascii="Cambria Math" w:eastAsia="Times New Roman" w:hAnsi="Cambria Math" w:cs="Times New Roman"/>
                <w:i/>
                <w:color w:val="404040"/>
                <w:sz w:val="24"/>
                <w:szCs w:val="24"/>
                <w:shd w:val="clear" w:color="auto" w:fill="FFFFFF"/>
              </w:rPr>
            </m:ctrlPr>
          </m:dPr>
          <m:e>
            <m:r>
              <w:rPr>
                <w:rFonts w:ascii="Cambria Math" w:eastAsia="Times New Roman" w:hAnsi="Cambria Math" w:cs="Times New Roman"/>
                <w:color w:val="404040"/>
                <w:sz w:val="24"/>
                <w:szCs w:val="24"/>
                <w:shd w:val="clear" w:color="auto" w:fill="FFFFFF"/>
              </w:rPr>
              <m:t>2.7</m:t>
            </m:r>
          </m:e>
        </m:d>
      </m:oMath>
    </w:p>
    <w:p w14:paraId="17337FBF" w14:textId="2261FCEE" w:rsidR="00E2534E" w:rsidRPr="00FB3969" w:rsidRDefault="00E2534E" w:rsidP="00CB6CCF">
      <w:pPr>
        <w:shd w:val="clear" w:color="auto" w:fill="FFFFFF"/>
        <w:spacing w:after="100" w:afterAutospacing="1" w:line="360" w:lineRule="auto"/>
        <w:jc w:val="both"/>
        <w:rPr>
          <w:rFonts w:ascii="Times New Roman" w:eastAsia="Times New Roman" w:hAnsi="Times New Roman" w:cs="Times New Roman"/>
          <w:color w:val="404040"/>
          <w:sz w:val="24"/>
          <w:szCs w:val="24"/>
        </w:rPr>
      </w:pPr>
      <m:oMath>
        <m:r>
          <w:rPr>
            <w:rFonts w:ascii="Cambria Math" w:eastAsia="Times New Roman" w:hAnsi="Cambria Math" w:cs="Times New Roman"/>
            <w:color w:val="404040"/>
            <w:sz w:val="24"/>
            <w:szCs w:val="24"/>
            <w:shd w:val="clear" w:color="auto" w:fill="FFFFFF"/>
          </w:rPr>
          <m:t>Δ</m:t>
        </m:r>
        <m:r>
          <m:rPr>
            <m:scr m:val="double-struck"/>
          </m:rPr>
          <w:rPr>
            <w:rFonts w:ascii="Cambria Math" w:eastAsia="Times New Roman" w:hAnsi="Cambria Math" w:cs="Times New Roman"/>
            <w:color w:val="404040"/>
            <w:sz w:val="24"/>
            <w:szCs w:val="24"/>
            <w:shd w:val="clear" w:color="auto" w:fill="FFFFFF"/>
          </w:rPr>
          <m:t>N</m:t>
        </m:r>
      </m:oMath>
      <w:r w:rsidRPr="00FB3969">
        <w:rPr>
          <w:rFonts w:ascii="Times New Roman" w:eastAsia="Times New Roman" w:hAnsi="Times New Roman" w:cs="Times New Roman"/>
          <w:color w:val="404040"/>
          <w:sz w:val="24"/>
          <w:szCs w:val="24"/>
        </w:rPr>
        <w:t>: Difference in refractivity between two altitudes.</w:t>
      </w:r>
    </w:p>
    <w:p w14:paraId="1CBCD1F3" w14:textId="77777777" w:rsidR="00BA3E81" w:rsidRDefault="00E2534E" w:rsidP="00CB6CCF">
      <w:pPr>
        <w:shd w:val="clear" w:color="auto" w:fill="FFFFFF"/>
        <w:spacing w:after="100" w:afterAutospacing="1" w:line="360" w:lineRule="auto"/>
        <w:jc w:val="both"/>
        <w:rPr>
          <w:rFonts w:ascii="Times New Roman" w:eastAsia="Times New Roman" w:hAnsi="Times New Roman" w:cs="Times New Roman"/>
          <w:color w:val="404040"/>
          <w:sz w:val="24"/>
          <w:szCs w:val="24"/>
        </w:rPr>
      </w:pPr>
      <m:oMath>
        <m:r>
          <w:rPr>
            <w:rFonts w:ascii="Cambria Math" w:eastAsia="Times New Roman" w:hAnsi="Cambria Math" w:cs="Times New Roman"/>
            <w:color w:val="404040"/>
            <w:sz w:val="24"/>
            <w:szCs w:val="24"/>
            <w:shd w:val="clear" w:color="auto" w:fill="FFFFFF"/>
          </w:rPr>
          <m:t>Δ</m:t>
        </m:r>
        <m:r>
          <m:rPr>
            <m:scr m:val="double-struck"/>
          </m:rPr>
          <w:rPr>
            <w:rFonts w:ascii="Cambria Math" w:eastAsia="Times New Roman" w:hAnsi="Cambria Math" w:cs="Times New Roman"/>
            <w:color w:val="404040"/>
            <w:sz w:val="24"/>
            <w:szCs w:val="24"/>
            <w:shd w:val="clear" w:color="auto" w:fill="FFFFFF"/>
          </w:rPr>
          <m:t>h</m:t>
        </m:r>
      </m:oMath>
      <w:r w:rsidRPr="00FB3969">
        <w:rPr>
          <w:rFonts w:ascii="Times New Roman" w:eastAsia="Times New Roman" w:hAnsi="Times New Roman" w:cs="Times New Roman"/>
          <w:color w:val="404040"/>
          <w:sz w:val="24"/>
          <w:szCs w:val="24"/>
        </w:rPr>
        <w:t>: Difference in altitude (in meters).</w:t>
      </w:r>
    </w:p>
    <w:p w14:paraId="0D9D5870" w14:textId="2C0B3CB0" w:rsidR="00B34702" w:rsidRPr="00FB3969" w:rsidRDefault="00B34702"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2.1</w:t>
      </w:r>
      <w:r w:rsidR="006A3E9C">
        <w:rPr>
          <w:rFonts w:ascii="Times New Roman" w:hAnsi="Times New Roman" w:cs="Times New Roman"/>
          <w:b/>
          <w:sz w:val="24"/>
          <w:szCs w:val="24"/>
        </w:rPr>
        <w:t>1</w:t>
      </w:r>
      <w:r w:rsidRPr="00FB3969">
        <w:rPr>
          <w:rFonts w:ascii="Times New Roman" w:hAnsi="Times New Roman" w:cs="Times New Roman"/>
          <w:b/>
          <w:sz w:val="24"/>
          <w:szCs w:val="24"/>
        </w:rPr>
        <w:t>.</w:t>
      </w:r>
      <w:r w:rsidR="00E83D7C">
        <w:rPr>
          <w:rFonts w:ascii="Times New Roman" w:hAnsi="Times New Roman" w:cs="Times New Roman"/>
          <w:b/>
          <w:sz w:val="24"/>
          <w:szCs w:val="24"/>
        </w:rPr>
        <w:t>5</w:t>
      </w:r>
      <w:r w:rsidRPr="00FB3969">
        <w:rPr>
          <w:rFonts w:ascii="Times New Roman" w:hAnsi="Times New Roman" w:cs="Times New Roman"/>
          <w:b/>
          <w:sz w:val="24"/>
          <w:szCs w:val="24"/>
        </w:rPr>
        <w:t xml:space="preserve"> Geo-climatic Factor</w:t>
      </w:r>
    </w:p>
    <w:p w14:paraId="7EE81B99" w14:textId="46144D89" w:rsidR="00416305" w:rsidRDefault="00416305" w:rsidP="00CB6CCF">
      <w:pPr>
        <w:spacing w:line="360" w:lineRule="auto"/>
        <w:jc w:val="both"/>
        <w:rPr>
          <w:rFonts w:ascii="Times New Roman" w:hAnsi="Times New Roman" w:cs="Times New Roman"/>
          <w:sz w:val="24"/>
          <w:szCs w:val="24"/>
        </w:rPr>
      </w:pPr>
      <w:r w:rsidRPr="00416305">
        <w:rPr>
          <w:rFonts w:ascii="Times New Roman" w:hAnsi="Times New Roman" w:cs="Times New Roman"/>
          <w:sz w:val="24"/>
          <w:szCs w:val="24"/>
        </w:rPr>
        <w:t>The geo-climatic factor (ΔN) represents the combined influence of local geography and climate on radio wave propagation, particularly in the lower troposphere. It accounts for variations in terrain, humidity, and refractivity gradients that affect multipath fading and ducting. The parameter is mathematically expressed as (</w:t>
      </w:r>
      <w:proofErr w:type="spellStart"/>
      <w:r w:rsidRPr="00416305">
        <w:rPr>
          <w:rFonts w:ascii="Times New Roman" w:hAnsi="Times New Roman" w:cs="Times New Roman"/>
          <w:sz w:val="24"/>
          <w:szCs w:val="24"/>
        </w:rPr>
        <w:t>Sabiru</w:t>
      </w:r>
      <w:proofErr w:type="spellEnd"/>
      <w:r w:rsidRPr="00416305">
        <w:rPr>
          <w:rFonts w:ascii="Times New Roman" w:hAnsi="Times New Roman" w:cs="Times New Roman"/>
          <w:sz w:val="24"/>
          <w:szCs w:val="24"/>
        </w:rPr>
        <w:t xml:space="preserve"> et al., 2024; </w:t>
      </w:r>
      <w:proofErr w:type="spellStart"/>
      <w:r w:rsidRPr="00416305">
        <w:rPr>
          <w:rFonts w:ascii="Times New Roman" w:hAnsi="Times New Roman" w:cs="Times New Roman"/>
          <w:sz w:val="24"/>
          <w:szCs w:val="24"/>
        </w:rPr>
        <w:t>Layioye</w:t>
      </w:r>
      <w:proofErr w:type="spellEnd"/>
      <w:r w:rsidRPr="00416305">
        <w:rPr>
          <w:rFonts w:ascii="Times New Roman" w:hAnsi="Times New Roman" w:cs="Times New Roman"/>
          <w:sz w:val="24"/>
          <w:szCs w:val="24"/>
        </w:rPr>
        <w:t>, 2024):</w:t>
      </w:r>
      <w:r w:rsidR="008E6C52">
        <w:rPr>
          <w:rFonts w:ascii="Times New Roman" w:hAnsi="Times New Roman" w:cs="Times New Roman"/>
          <w:sz w:val="24"/>
          <w:szCs w:val="24"/>
        </w:rPr>
        <w:t xml:space="preserve">   </w:t>
      </w:r>
    </w:p>
    <w:p w14:paraId="68F9C7CA" w14:textId="59E35451" w:rsidR="008E6C52" w:rsidRPr="00FB3969" w:rsidRDefault="008E6C52"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m:rPr>
            <m:scr m:val="double-struck"/>
          </m:rPr>
          <w:rPr>
            <w:rFonts w:ascii="Cambria Math" w:hAnsi="Cambria Math" w:cs="Times New Roman"/>
            <w:sz w:val="24"/>
            <w:szCs w:val="24"/>
          </w:rPr>
          <m:t xml:space="preserve">k= </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 xml:space="preserve">(-4.2-0.0029) × </m:t>
                </m:r>
                <m:f>
                  <m:fPr>
                    <m:ctrlPr>
                      <w:rPr>
                        <w:rFonts w:ascii="Cambria Math" w:hAnsi="Cambria Math" w:cs="Times New Roman"/>
                        <w:i/>
                        <w:sz w:val="24"/>
                        <w:szCs w:val="24"/>
                      </w:rPr>
                    </m:ctrlPr>
                  </m:fPr>
                  <m:num>
                    <m:r>
                      <w:rPr>
                        <w:rFonts w:ascii="Cambria Math" w:hAnsi="Cambria Math" w:cs="Times New Roman"/>
                        <w:sz w:val="24"/>
                        <w:szCs w:val="24"/>
                      </w:rPr>
                      <m:t>d</m:t>
                    </m:r>
                    <m:r>
                      <m:rPr>
                        <m:scr m:val="double-struck"/>
                      </m:rPr>
                      <w:rPr>
                        <w:rFonts w:ascii="Cambria Math" w:hAnsi="Cambria Math" w:cs="Times New Roman"/>
                        <w:sz w:val="24"/>
                        <w:szCs w:val="24"/>
                      </w:rPr>
                      <m:t>N</m:t>
                    </m:r>
                  </m:num>
                  <m:den>
                    <m:r>
                      <w:rPr>
                        <w:rFonts w:ascii="Cambria Math" w:hAnsi="Cambria Math" w:cs="Times New Roman"/>
                        <w:sz w:val="24"/>
                        <w:szCs w:val="24"/>
                      </w:rPr>
                      <m:t>d</m:t>
                    </m:r>
                    <m:r>
                      <m:rPr>
                        <m:scr m:val="double-struck"/>
                      </m:rPr>
                      <w:rPr>
                        <w:rFonts w:ascii="Cambria Math" w:hAnsi="Cambria Math" w:cs="Times New Roman"/>
                        <w:sz w:val="24"/>
                        <w:szCs w:val="24"/>
                      </w:rPr>
                      <m:t>h</m:t>
                    </m:r>
                  </m:den>
                </m:f>
              </m:e>
            </m:d>
          </m:sup>
        </m:sSup>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2.8</m:t>
            </m:r>
          </m:e>
        </m:d>
      </m:oMath>
      <w:r>
        <w:rPr>
          <w:rFonts w:ascii="Times New Roman" w:eastAsiaTheme="minorEastAsia" w:hAnsi="Times New Roman" w:cs="Times New Roman"/>
          <w:sz w:val="24"/>
          <w:szCs w:val="24"/>
        </w:rPr>
        <w:t xml:space="preserve">     </w:t>
      </w:r>
    </w:p>
    <w:p w14:paraId="252FE586" w14:textId="73025F10" w:rsidR="002D3D89" w:rsidRDefault="00CB6CCF"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w:t>
      </w:r>
      <w:r w:rsidR="004B1C4C">
        <w:rPr>
          <w:rFonts w:ascii="Times New Roman" w:hAnsi="Times New Roman" w:cs="Times New Roman"/>
          <w:sz w:val="24"/>
          <w:szCs w:val="24"/>
        </w:rPr>
        <w:t>here:</w:t>
      </w:r>
    </w:p>
    <w:p w14:paraId="68758F57" w14:textId="7A6DD8AA" w:rsidR="004B1C4C" w:rsidRDefault="004B1C4C" w:rsidP="00CB6CCF">
      <w:pPr>
        <w:spacing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r>
              <m:rPr>
                <m:scr m:val="double-struck"/>
              </m:rPr>
              <w:rPr>
                <w:rFonts w:ascii="Cambria Math" w:hAnsi="Cambria Math" w:cs="Times New Roman"/>
                <w:sz w:val="24"/>
                <w:szCs w:val="24"/>
              </w:rPr>
              <m:t>N</m:t>
            </m:r>
          </m:num>
          <m:den>
            <m:r>
              <w:rPr>
                <w:rFonts w:ascii="Cambria Math" w:hAnsi="Cambria Math" w:cs="Times New Roman"/>
                <w:sz w:val="24"/>
                <w:szCs w:val="24"/>
              </w:rPr>
              <m:t>d</m:t>
            </m:r>
            <m:r>
              <m:rPr>
                <m:scr m:val="double-struck"/>
              </m:rPr>
              <w:rPr>
                <w:rFonts w:ascii="Cambria Math" w:hAnsi="Cambria Math" w:cs="Times New Roman"/>
                <w:sz w:val="24"/>
                <w:szCs w:val="24"/>
              </w:rPr>
              <m:t>h</m:t>
            </m:r>
          </m:den>
        </m:f>
        <m:r>
          <w:rPr>
            <w:rFonts w:ascii="Cambria Math" w:hAnsi="Cambria Math" w:cs="Times New Roman"/>
            <w:sz w:val="24"/>
            <w:szCs w:val="24"/>
          </w:rPr>
          <m:t xml:space="preserve"> is </m:t>
        </m:r>
      </m:oMath>
      <w:r>
        <w:rPr>
          <w:rFonts w:ascii="Times New Roman" w:eastAsiaTheme="minorEastAsia" w:hAnsi="Times New Roman" w:cs="Times New Roman"/>
          <w:sz w:val="24"/>
          <w:szCs w:val="24"/>
        </w:rPr>
        <w:t xml:space="preserve">the </w:t>
      </w:r>
      <w:r w:rsidRPr="004B1C4C">
        <w:rPr>
          <w:rFonts w:ascii="Times New Roman" w:eastAsiaTheme="minorEastAsia" w:hAnsi="Times New Roman" w:cs="Times New Roman"/>
          <w:sz w:val="24"/>
          <w:szCs w:val="24"/>
        </w:rPr>
        <w:t>refractivity gradient (in N-units/km).</w:t>
      </w:r>
    </w:p>
    <w:p w14:paraId="3CB9D99A" w14:textId="0B492AE5" w:rsidR="004B1C4C" w:rsidRPr="004B1C4C" w:rsidRDefault="004B1C4C" w:rsidP="00CB6CCF">
      <w:pPr>
        <w:spacing w:line="360" w:lineRule="auto"/>
        <w:jc w:val="both"/>
        <w:rPr>
          <w:rFonts w:ascii="Times New Roman" w:hAnsi="Times New Roman" w:cs="Times New Roman"/>
          <w:sz w:val="24"/>
          <w:szCs w:val="24"/>
        </w:rPr>
      </w:pPr>
      <w:r w:rsidRPr="004B1C4C">
        <w:rPr>
          <w:rFonts w:ascii="Times New Roman" w:hAnsi="Times New Roman" w:cs="Times New Roman"/>
          <w:sz w:val="24"/>
          <w:szCs w:val="24"/>
        </w:rPr>
        <w:t xml:space="preserve"> –4.2 is the intercept (baseline value when gradient is zero).</w:t>
      </w:r>
    </w:p>
    <w:p w14:paraId="40DDC914" w14:textId="2B836897" w:rsidR="004B1C4C" w:rsidRPr="004B1C4C" w:rsidRDefault="004B1C4C" w:rsidP="00CB6CCF">
      <w:pPr>
        <w:spacing w:line="360" w:lineRule="auto"/>
        <w:jc w:val="both"/>
        <w:rPr>
          <w:rFonts w:ascii="Times New Roman" w:hAnsi="Times New Roman" w:cs="Times New Roman"/>
          <w:sz w:val="24"/>
          <w:szCs w:val="24"/>
        </w:rPr>
      </w:pPr>
      <w:r w:rsidRPr="004B1C4C">
        <w:rPr>
          <w:rFonts w:ascii="Times New Roman" w:hAnsi="Times New Roman" w:cs="Times New Roman"/>
          <w:sz w:val="24"/>
          <w:szCs w:val="24"/>
        </w:rPr>
        <w:t xml:space="preserve"> –0.0029 is the slope coefficient</w:t>
      </w:r>
    </w:p>
    <w:p w14:paraId="6B02B509" w14:textId="77777777" w:rsidR="001C432A" w:rsidRDefault="001C432A" w:rsidP="002701D1">
      <w:pPr>
        <w:jc w:val="both"/>
        <w:rPr>
          <w:rFonts w:ascii="Times New Roman" w:hAnsi="Times New Roman" w:cs="Times New Roman"/>
          <w:sz w:val="24"/>
          <w:szCs w:val="24"/>
        </w:rPr>
      </w:pPr>
      <w:r>
        <w:rPr>
          <w:rFonts w:ascii="Times New Roman" w:hAnsi="Times New Roman" w:cs="Times New Roman"/>
          <w:sz w:val="24"/>
          <w:szCs w:val="24"/>
        </w:rPr>
        <w:br w:type="page"/>
      </w:r>
    </w:p>
    <w:p w14:paraId="37DAE2E3" w14:textId="0BC3A0F6" w:rsidR="00E2534E" w:rsidRPr="00CB6CCF" w:rsidRDefault="00E2534E"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CHAPTER THREE</w:t>
      </w:r>
    </w:p>
    <w:p w14:paraId="633EE86B" w14:textId="77777777" w:rsidR="00E2534E" w:rsidRPr="00CB6CCF" w:rsidRDefault="00E2534E" w:rsidP="00CB6CCF">
      <w:pPr>
        <w:tabs>
          <w:tab w:val="left" w:pos="1720"/>
        </w:tabs>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t>METHODOLOGY</w:t>
      </w:r>
    </w:p>
    <w:p w14:paraId="3579674C" w14:textId="77777777" w:rsidR="00E2534E" w:rsidRPr="00FB3969" w:rsidRDefault="00E2534E" w:rsidP="00CB6CCF">
      <w:pPr>
        <w:tabs>
          <w:tab w:val="left" w:pos="1720"/>
        </w:tabs>
        <w:spacing w:line="360" w:lineRule="auto"/>
        <w:rPr>
          <w:rFonts w:ascii="Times New Roman" w:hAnsi="Times New Roman" w:cs="Times New Roman"/>
          <w:b/>
          <w:sz w:val="24"/>
          <w:szCs w:val="24"/>
        </w:rPr>
      </w:pPr>
      <w:r w:rsidRPr="00FB3969">
        <w:rPr>
          <w:rFonts w:ascii="Times New Roman" w:hAnsi="Times New Roman" w:cs="Times New Roman"/>
          <w:b/>
          <w:sz w:val="24"/>
          <w:szCs w:val="24"/>
        </w:rPr>
        <w:t>3.1 Site Description</w:t>
      </w:r>
    </w:p>
    <w:p w14:paraId="0D7C9A37" w14:textId="77777777" w:rsidR="00E2534E" w:rsidRPr="00FB3969" w:rsidRDefault="00E2534E"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selected study area (Akure south LG Area, Ondo State) is a region characterized by a mix of coastal and inland topography to allow observation of spatial and temporal atmospheric variations. The area features distinct seasonal patterns that offer a robust framework for analyzing temporal changes in atmospheric parameters.</w:t>
      </w:r>
    </w:p>
    <w:p w14:paraId="0034EE06" w14:textId="77777777" w:rsidR="00E2534E" w:rsidRPr="00FB3969" w:rsidRDefault="00E2534E" w:rsidP="00CB6CCF">
      <w:pPr>
        <w:tabs>
          <w:tab w:val="left" w:pos="1720"/>
        </w:tabs>
        <w:spacing w:line="360" w:lineRule="auto"/>
        <w:rPr>
          <w:rFonts w:ascii="Times New Roman" w:hAnsi="Times New Roman" w:cs="Times New Roman"/>
          <w:b/>
          <w:sz w:val="24"/>
          <w:szCs w:val="24"/>
        </w:rPr>
      </w:pPr>
      <w:r w:rsidRPr="00FB3969">
        <w:rPr>
          <w:rFonts w:ascii="Times New Roman" w:hAnsi="Times New Roman" w:cs="Times New Roman"/>
          <w:b/>
          <w:sz w:val="24"/>
          <w:szCs w:val="24"/>
        </w:rPr>
        <w:t>3.2 Scope of Data</w:t>
      </w:r>
    </w:p>
    <w:p w14:paraId="099C1EF2" w14:textId="77777777" w:rsidR="00E2534E" w:rsidRPr="00FB3969" w:rsidRDefault="00E2534E"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data for this study were obtained using an unmanned aerial vehicle (UAV) deployed over the Federal University of Technology, Akure (FUTA), Ondo State, Nigeria. Measurements were recorded at four distinct altitude levels: surface level, 25 m, 50 m, and 75 m above ground. These altitude levels were chosen to provide a representative vertical profile of secondary radio-climatic parameters within the lower atmospheric boundary layer, where refractivity variations are most significant for terrestrial communication systems.</w:t>
      </w:r>
    </w:p>
    <w:p w14:paraId="455BD752" w14:textId="77777777" w:rsidR="00E2534E" w:rsidRPr="00FB3969" w:rsidRDefault="00E2534E"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Observations were conducted at six synoptic hours of the day: 06:00, 09:00, 12:00, 15:00, and 18:00 local time. These hours were selected to capture the diurnal variability of atmospheric conditions, including the influence of morning cooling, midday heating, and evening transitions, all of which significantly affect refractivity and related parameters.</w:t>
      </w:r>
    </w:p>
    <w:p w14:paraId="6F604FDA" w14:textId="77777777" w:rsidR="00E2534E" w:rsidRPr="00FB3969" w:rsidRDefault="00E2534E"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measurement campaign spanned a continuous period of 30 days, ensuring adequate temporal coverage to analyze both short-term variability and consistent trends in the vertical distribution of refractivity, refractivity gradient, k-factor, and geo-climatic factor. By covering multiple days and time intervals, the dataset provides a robust statistical basis for assessing the atmospheric influences on radio wave propagation in the study region.</w:t>
      </w:r>
    </w:p>
    <w:p w14:paraId="5CE43E67" w14:textId="77777777" w:rsidR="00E2534E" w:rsidRPr="00FB3969" w:rsidRDefault="00E2534E" w:rsidP="00CB6CCF">
      <w:pPr>
        <w:tabs>
          <w:tab w:val="left" w:pos="1720"/>
        </w:tabs>
        <w:spacing w:line="360" w:lineRule="auto"/>
        <w:rPr>
          <w:rFonts w:ascii="Times New Roman" w:hAnsi="Times New Roman" w:cs="Times New Roman"/>
          <w:b/>
          <w:sz w:val="24"/>
          <w:szCs w:val="24"/>
        </w:rPr>
      </w:pPr>
      <w:r w:rsidRPr="00FB3969">
        <w:rPr>
          <w:rFonts w:ascii="Times New Roman" w:hAnsi="Times New Roman" w:cs="Times New Roman"/>
          <w:b/>
          <w:sz w:val="24"/>
          <w:szCs w:val="24"/>
        </w:rPr>
        <w:t>3.3 Instrumentation</w:t>
      </w:r>
    </w:p>
    <w:p w14:paraId="51DE45E1" w14:textId="525C5EBD" w:rsidR="00C1251E" w:rsidRPr="003070E7" w:rsidRDefault="00C1251E" w:rsidP="00C1251E">
      <w:pPr>
        <w:spacing w:line="360" w:lineRule="auto"/>
        <w:jc w:val="both"/>
        <w:rPr>
          <w:rFonts w:ascii="Times New Roman" w:hAnsi="Times New Roman" w:cs="Times New Roman"/>
          <w:sz w:val="24"/>
          <w:szCs w:val="24"/>
        </w:rPr>
      </w:pPr>
      <w:r w:rsidRPr="003070E7">
        <w:rPr>
          <w:rFonts w:ascii="Times New Roman" w:hAnsi="Times New Roman" w:cs="Times New Roman"/>
          <w:sz w:val="24"/>
          <w:szCs w:val="24"/>
        </w:rPr>
        <w:t xml:space="preserve">this study adopted Unmanned Aerial Vehicles (UAVs) integrated with meteorological sensors to collect </w:t>
      </w:r>
      <w:r w:rsidRPr="00C1251E">
        <w:rPr>
          <w:rFonts w:ascii="Times New Roman" w:hAnsi="Times New Roman" w:cs="Times New Roman"/>
          <w:sz w:val="24"/>
          <w:szCs w:val="24"/>
        </w:rPr>
        <w:t xml:space="preserve">primary parameters </w:t>
      </w:r>
      <w:r w:rsidRPr="003070E7">
        <w:rPr>
          <w:rFonts w:ascii="Times New Roman" w:hAnsi="Times New Roman" w:cs="Times New Roman"/>
          <w:sz w:val="24"/>
          <w:szCs w:val="24"/>
        </w:rPr>
        <w:t xml:space="preserve">data with high temporal consistency. The UAV served as a mobile </w:t>
      </w:r>
      <w:r w:rsidRPr="003070E7">
        <w:rPr>
          <w:rFonts w:ascii="Times New Roman" w:hAnsi="Times New Roman" w:cs="Times New Roman"/>
          <w:sz w:val="24"/>
          <w:szCs w:val="24"/>
        </w:rPr>
        <w:lastRenderedPageBreak/>
        <w:t xml:space="preserve">atmospheric profiling system, flying repeatedly to designated elevations of </w:t>
      </w:r>
      <w:r w:rsidRPr="00C1251E">
        <w:rPr>
          <w:rFonts w:ascii="Times New Roman" w:hAnsi="Times New Roman" w:cs="Times New Roman"/>
          <w:sz w:val="24"/>
          <w:szCs w:val="24"/>
        </w:rPr>
        <w:t>ground surface</w:t>
      </w:r>
      <w:r w:rsidRPr="003070E7">
        <w:rPr>
          <w:rFonts w:ascii="Times New Roman" w:hAnsi="Times New Roman" w:cs="Times New Roman"/>
          <w:sz w:val="24"/>
          <w:szCs w:val="24"/>
        </w:rPr>
        <w:t xml:space="preserve">, 25 m, 50 m, and 75 m at fixed </w:t>
      </w:r>
      <w:r w:rsidRPr="00C1251E">
        <w:rPr>
          <w:rFonts w:ascii="Times New Roman" w:hAnsi="Times New Roman" w:cs="Times New Roman"/>
          <w:sz w:val="24"/>
          <w:szCs w:val="24"/>
        </w:rPr>
        <w:t xml:space="preserve">six </w:t>
      </w:r>
      <w:r w:rsidRPr="003070E7">
        <w:rPr>
          <w:rFonts w:ascii="Times New Roman" w:hAnsi="Times New Roman" w:cs="Times New Roman"/>
          <w:sz w:val="24"/>
          <w:szCs w:val="24"/>
        </w:rPr>
        <w:t>synoptic hours throughout the 30-day period</w:t>
      </w:r>
    </w:p>
    <w:p w14:paraId="572B9A8F" w14:textId="77777777" w:rsidR="00C1251E" w:rsidRPr="003070E7" w:rsidRDefault="00C1251E" w:rsidP="00C1251E">
      <w:pPr>
        <w:spacing w:line="360" w:lineRule="auto"/>
        <w:jc w:val="both"/>
        <w:rPr>
          <w:rFonts w:ascii="Times New Roman" w:hAnsi="Times New Roman" w:cs="Times New Roman"/>
          <w:sz w:val="24"/>
          <w:szCs w:val="24"/>
        </w:rPr>
      </w:pPr>
      <w:r w:rsidRPr="003070E7">
        <w:rPr>
          <w:rFonts w:ascii="Times New Roman" w:hAnsi="Times New Roman" w:cs="Times New Roman"/>
          <w:sz w:val="24"/>
          <w:szCs w:val="24"/>
        </w:rPr>
        <w:t>Mounted on the UAV were calibrated sensors for temperature, humidity, and pressure, which are the core atmospheric variables required to compute radio refractivity and its derivatives. The temperature sensor measured air temperature variations across different layers, which is crucial for determining air density and refractive behavior. A digital humidity sensor provided relative humidity readings, allowing for the estimation of water vapor pressure, a major contributor to the wet component of refractivity. Complementing these was a barometric pressure sensor, which supplied atmospheric pressure values at each altitude, forming the dry component of refractivity.</w:t>
      </w:r>
    </w:p>
    <w:p w14:paraId="3ED54747" w14:textId="77777777" w:rsidR="00C1251E" w:rsidRPr="00C1251E" w:rsidRDefault="00C1251E" w:rsidP="00C1251E">
      <w:pPr>
        <w:spacing w:line="360" w:lineRule="auto"/>
        <w:jc w:val="both"/>
        <w:rPr>
          <w:rFonts w:ascii="Times New Roman" w:hAnsi="Times New Roman" w:cs="Times New Roman"/>
          <w:sz w:val="24"/>
          <w:szCs w:val="24"/>
        </w:rPr>
      </w:pPr>
      <w:r w:rsidRPr="00C1251E">
        <w:rPr>
          <w:rFonts w:ascii="Times New Roman" w:hAnsi="Times New Roman" w:cs="Times New Roman"/>
          <w:sz w:val="24"/>
          <w:szCs w:val="24"/>
        </w:rPr>
        <w:t>All the readings were automatically saved using an onboard data logger, so there was no risk of missing or wrong entries. The flights were controlled and monitored from the ground using a Ground Control System (GCS), which displayed information like altitude, flight stability, and battery status. This made it easy to make corrections if the drone drifted away from the target height.</w:t>
      </w:r>
    </w:p>
    <w:p w14:paraId="171C34C7" w14:textId="3CAB6B27" w:rsidR="00C1251E" w:rsidRPr="003070E7" w:rsidRDefault="00C1251E" w:rsidP="00C1251E">
      <w:pPr>
        <w:spacing w:line="360" w:lineRule="auto"/>
        <w:jc w:val="both"/>
        <w:rPr>
          <w:rFonts w:ascii="Times New Roman" w:hAnsi="Times New Roman" w:cs="Times New Roman"/>
          <w:sz w:val="24"/>
          <w:szCs w:val="24"/>
        </w:rPr>
      </w:pPr>
      <w:r w:rsidRPr="00C1251E">
        <w:rPr>
          <w:rFonts w:ascii="Times New Roman" w:hAnsi="Times New Roman" w:cs="Times New Roman"/>
          <w:sz w:val="24"/>
          <w:szCs w:val="24"/>
        </w:rPr>
        <w:t>Overall, using a drone with built-in sensors made it possible to collect accurate and repeatable vertical atmospheric data, making it a reliable tool for studying how refractivity and related parameters change with height.</w:t>
      </w:r>
    </w:p>
    <w:p w14:paraId="4BA5A93C" w14:textId="77777777" w:rsidR="00E2534E" w:rsidRPr="00FB3969" w:rsidRDefault="00E2534E" w:rsidP="00CB6CCF">
      <w:pPr>
        <w:tabs>
          <w:tab w:val="left" w:pos="1720"/>
        </w:tabs>
        <w:spacing w:line="360" w:lineRule="auto"/>
        <w:jc w:val="both"/>
        <w:rPr>
          <w:rFonts w:ascii="Times New Roman" w:hAnsi="Times New Roman" w:cs="Times New Roman"/>
          <w:b/>
          <w:sz w:val="24"/>
          <w:szCs w:val="24"/>
        </w:rPr>
      </w:pPr>
    </w:p>
    <w:p w14:paraId="2D5A487A" w14:textId="77777777" w:rsidR="00E2534E" w:rsidRPr="00FB3969" w:rsidRDefault="00E2534E" w:rsidP="00E2534E">
      <w:pPr>
        <w:tabs>
          <w:tab w:val="left" w:pos="2980"/>
        </w:tabs>
        <w:jc w:val="both"/>
        <w:rPr>
          <w:rFonts w:ascii="Times New Roman" w:hAnsi="Times New Roman" w:cs="Times New Roman"/>
          <w:sz w:val="24"/>
          <w:szCs w:val="24"/>
        </w:rPr>
      </w:pPr>
      <w:r w:rsidRPr="00FB3969">
        <w:rPr>
          <w:rFonts w:ascii="Times New Roman" w:hAnsi="Times New Roman" w:cs="Times New Roman"/>
          <w:sz w:val="24"/>
          <w:szCs w:val="24"/>
        </w:rPr>
        <w:tab/>
      </w:r>
    </w:p>
    <w:p w14:paraId="7B9B3673" w14:textId="77777777" w:rsidR="00E2534E" w:rsidRDefault="00E2534E" w:rsidP="00E2534E">
      <w:pPr>
        <w:tabs>
          <w:tab w:val="left" w:pos="1720"/>
        </w:tabs>
        <w:rPr>
          <w:rFonts w:ascii="Times New Roman" w:hAnsi="Times New Roman" w:cs="Times New Roman"/>
          <w:b/>
          <w:sz w:val="24"/>
          <w:szCs w:val="24"/>
        </w:rPr>
      </w:pPr>
    </w:p>
    <w:p w14:paraId="3A59B5D3" w14:textId="77777777" w:rsidR="00CB6CCF" w:rsidRDefault="00CB6CCF" w:rsidP="00E2534E">
      <w:pPr>
        <w:tabs>
          <w:tab w:val="left" w:pos="1720"/>
        </w:tabs>
        <w:rPr>
          <w:rFonts w:ascii="Times New Roman" w:hAnsi="Times New Roman" w:cs="Times New Roman"/>
          <w:b/>
          <w:sz w:val="24"/>
          <w:szCs w:val="24"/>
        </w:rPr>
      </w:pPr>
    </w:p>
    <w:p w14:paraId="2980AFF3" w14:textId="77777777" w:rsidR="00CB6CCF" w:rsidRDefault="00CB6CCF" w:rsidP="00E2534E">
      <w:pPr>
        <w:tabs>
          <w:tab w:val="left" w:pos="1720"/>
        </w:tabs>
        <w:rPr>
          <w:rFonts w:ascii="Times New Roman" w:hAnsi="Times New Roman" w:cs="Times New Roman"/>
          <w:b/>
          <w:sz w:val="24"/>
          <w:szCs w:val="24"/>
        </w:rPr>
      </w:pPr>
    </w:p>
    <w:p w14:paraId="6FCD9F4C" w14:textId="77777777" w:rsidR="00CB6CCF" w:rsidRDefault="00CB6CCF" w:rsidP="00E2534E">
      <w:pPr>
        <w:tabs>
          <w:tab w:val="left" w:pos="1720"/>
        </w:tabs>
        <w:rPr>
          <w:rFonts w:ascii="Times New Roman" w:hAnsi="Times New Roman" w:cs="Times New Roman"/>
          <w:b/>
          <w:sz w:val="24"/>
          <w:szCs w:val="24"/>
        </w:rPr>
      </w:pPr>
    </w:p>
    <w:p w14:paraId="494F8E27" w14:textId="77777777" w:rsidR="00CB6CCF" w:rsidRDefault="00CB6CCF" w:rsidP="00E2534E">
      <w:pPr>
        <w:tabs>
          <w:tab w:val="left" w:pos="1720"/>
        </w:tabs>
        <w:rPr>
          <w:rFonts w:ascii="Times New Roman" w:hAnsi="Times New Roman" w:cs="Times New Roman"/>
          <w:b/>
          <w:sz w:val="24"/>
          <w:szCs w:val="24"/>
        </w:rPr>
      </w:pPr>
    </w:p>
    <w:p w14:paraId="77A10317" w14:textId="77777777" w:rsidR="00CB6CCF" w:rsidRDefault="00CB6CCF" w:rsidP="00E2534E">
      <w:pPr>
        <w:tabs>
          <w:tab w:val="left" w:pos="1720"/>
        </w:tabs>
        <w:rPr>
          <w:rFonts w:ascii="Times New Roman" w:hAnsi="Times New Roman" w:cs="Times New Roman"/>
          <w:b/>
          <w:sz w:val="24"/>
          <w:szCs w:val="24"/>
        </w:rPr>
      </w:pPr>
    </w:p>
    <w:p w14:paraId="68B8BB24" w14:textId="77777777" w:rsidR="00CB6CCF" w:rsidRDefault="00CB6CCF" w:rsidP="00E2534E">
      <w:pPr>
        <w:tabs>
          <w:tab w:val="left" w:pos="1720"/>
        </w:tabs>
        <w:rPr>
          <w:rFonts w:ascii="Times New Roman" w:hAnsi="Times New Roman" w:cs="Times New Roman"/>
          <w:b/>
          <w:sz w:val="24"/>
          <w:szCs w:val="24"/>
        </w:rPr>
      </w:pPr>
    </w:p>
    <w:p w14:paraId="7AE67EA7" w14:textId="77777777" w:rsidR="00CB6CCF" w:rsidRPr="00FB3969" w:rsidRDefault="00CB6CCF" w:rsidP="00E2534E">
      <w:pPr>
        <w:tabs>
          <w:tab w:val="left" w:pos="1720"/>
        </w:tabs>
        <w:rPr>
          <w:rFonts w:ascii="Times New Roman" w:hAnsi="Times New Roman" w:cs="Times New Roman"/>
          <w:b/>
          <w:sz w:val="24"/>
          <w:szCs w:val="24"/>
        </w:rPr>
      </w:pPr>
    </w:p>
    <w:p w14:paraId="0C84DA95" w14:textId="77777777" w:rsidR="00E2534E" w:rsidRPr="00FB3969" w:rsidRDefault="00E2534E" w:rsidP="00E2534E">
      <w:pPr>
        <w:tabs>
          <w:tab w:val="left" w:pos="1720"/>
        </w:tabs>
        <w:rPr>
          <w:rFonts w:ascii="Times New Roman" w:hAnsi="Times New Roman" w:cs="Times New Roman"/>
          <w:b/>
          <w:sz w:val="24"/>
          <w:szCs w:val="24"/>
        </w:rPr>
      </w:pPr>
    </w:p>
    <w:p w14:paraId="15003ABB" w14:textId="1A753842" w:rsidR="008F3B52" w:rsidRDefault="00210A19">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DFBF620" wp14:editId="357D976B">
            <wp:extent cx="5941906" cy="2955073"/>
            <wp:effectExtent l="0" t="0" r="1905" b="0"/>
            <wp:docPr id="1662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9854" name="Picture 166219854"/>
                    <pic:cNvPicPr/>
                  </pic:nvPicPr>
                  <pic:blipFill>
                    <a:blip r:embed="rId12">
                      <a:extLst>
                        <a:ext uri="{28A0092B-C50C-407E-A947-70E740481C1C}">
                          <a14:useLocalDpi xmlns:a14="http://schemas.microsoft.com/office/drawing/2010/main" val="0"/>
                        </a:ext>
                      </a:extLst>
                    </a:blip>
                    <a:stretch>
                      <a:fillRect/>
                    </a:stretch>
                  </pic:blipFill>
                  <pic:spPr>
                    <a:xfrm>
                      <a:off x="0" y="0"/>
                      <a:ext cx="6014263" cy="2991058"/>
                    </a:xfrm>
                    <a:prstGeom prst="rect">
                      <a:avLst/>
                    </a:prstGeom>
                  </pic:spPr>
                </pic:pic>
              </a:graphicData>
            </a:graphic>
          </wp:inline>
        </w:drawing>
      </w:r>
    </w:p>
    <w:p w14:paraId="72F5A5F6" w14:textId="5907A6F7" w:rsidR="008F3B52" w:rsidRDefault="001C731F">
      <w:pPr>
        <w:rPr>
          <w:rFonts w:ascii="Times New Roman" w:hAnsi="Times New Roman" w:cs="Times New Roman"/>
          <w:b/>
          <w:sz w:val="24"/>
          <w:szCs w:val="24"/>
        </w:rPr>
      </w:pPr>
      <w:r>
        <w:rPr>
          <w:rFonts w:ascii="Times New Roman" w:hAnsi="Times New Roman" w:cs="Times New Roman"/>
          <w:b/>
          <w:sz w:val="24"/>
          <w:szCs w:val="24"/>
        </w:rPr>
        <w:t>Figure</w:t>
      </w:r>
      <w:r w:rsidR="001C432A">
        <w:rPr>
          <w:rFonts w:ascii="Times New Roman" w:hAnsi="Times New Roman" w:cs="Times New Roman"/>
          <w:b/>
          <w:sz w:val="24"/>
          <w:szCs w:val="24"/>
        </w:rPr>
        <w:t xml:space="preserve"> 3.1:  Preparation of UAV for Deployment </w:t>
      </w:r>
    </w:p>
    <w:p w14:paraId="17AFD78D" w14:textId="77777777" w:rsidR="008F3B52" w:rsidRDefault="008F3B52">
      <w:pPr>
        <w:rPr>
          <w:rFonts w:ascii="Times New Roman" w:hAnsi="Times New Roman" w:cs="Times New Roman"/>
          <w:b/>
          <w:sz w:val="24"/>
          <w:szCs w:val="24"/>
        </w:rPr>
      </w:pPr>
    </w:p>
    <w:p w14:paraId="61936816" w14:textId="77777777" w:rsidR="001C432A" w:rsidRDefault="008F3B52">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5CE9E18" wp14:editId="080A8F93">
            <wp:extent cx="5942300" cy="2955073"/>
            <wp:effectExtent l="0" t="0" r="1905" b="0"/>
            <wp:docPr id="910876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6172" name="Picture 910876172"/>
                    <pic:cNvPicPr/>
                  </pic:nvPicPr>
                  <pic:blipFill>
                    <a:blip r:embed="rId13">
                      <a:extLst>
                        <a:ext uri="{28A0092B-C50C-407E-A947-70E740481C1C}">
                          <a14:useLocalDpi xmlns:a14="http://schemas.microsoft.com/office/drawing/2010/main" val="0"/>
                        </a:ext>
                      </a:extLst>
                    </a:blip>
                    <a:stretch>
                      <a:fillRect/>
                    </a:stretch>
                  </pic:blipFill>
                  <pic:spPr>
                    <a:xfrm>
                      <a:off x="0" y="0"/>
                      <a:ext cx="5983750" cy="2975686"/>
                    </a:xfrm>
                    <a:prstGeom prst="rect">
                      <a:avLst/>
                    </a:prstGeom>
                  </pic:spPr>
                </pic:pic>
              </a:graphicData>
            </a:graphic>
          </wp:inline>
        </w:drawing>
      </w:r>
    </w:p>
    <w:p w14:paraId="11960A69" w14:textId="0B3C4876" w:rsidR="008F3B52" w:rsidRDefault="001C731F">
      <w:pPr>
        <w:rPr>
          <w:rFonts w:ascii="Times New Roman" w:hAnsi="Times New Roman" w:cs="Times New Roman"/>
          <w:b/>
          <w:sz w:val="24"/>
          <w:szCs w:val="24"/>
        </w:rPr>
      </w:pPr>
      <w:r>
        <w:rPr>
          <w:rFonts w:ascii="Times New Roman" w:hAnsi="Times New Roman" w:cs="Times New Roman"/>
          <w:b/>
          <w:sz w:val="24"/>
          <w:szCs w:val="24"/>
        </w:rPr>
        <w:t>Figure</w:t>
      </w:r>
      <w:r w:rsidR="001C432A">
        <w:rPr>
          <w:rFonts w:ascii="Times New Roman" w:hAnsi="Times New Roman" w:cs="Times New Roman"/>
          <w:b/>
          <w:sz w:val="24"/>
          <w:szCs w:val="24"/>
        </w:rPr>
        <w:t xml:space="preserve"> 3.2: UAV in Deployment </w:t>
      </w:r>
      <w:r w:rsidR="00905AAA">
        <w:rPr>
          <w:rFonts w:ascii="Times New Roman" w:hAnsi="Times New Roman" w:cs="Times New Roman"/>
          <w:b/>
          <w:sz w:val="24"/>
          <w:szCs w:val="24"/>
        </w:rPr>
        <w:t xml:space="preserve">Mode </w:t>
      </w:r>
      <w:r w:rsidR="001C432A">
        <w:rPr>
          <w:rFonts w:ascii="Times New Roman" w:hAnsi="Times New Roman" w:cs="Times New Roman"/>
          <w:b/>
          <w:sz w:val="24"/>
          <w:szCs w:val="24"/>
        </w:rPr>
        <w:t xml:space="preserve">Taking </w:t>
      </w:r>
      <w:r w:rsidR="00905AAA">
        <w:rPr>
          <w:rFonts w:ascii="Times New Roman" w:hAnsi="Times New Roman" w:cs="Times New Roman"/>
          <w:b/>
          <w:sz w:val="24"/>
          <w:szCs w:val="24"/>
        </w:rPr>
        <w:t>Atmospherically</w:t>
      </w:r>
      <w:r w:rsidR="001C432A">
        <w:rPr>
          <w:rFonts w:ascii="Times New Roman" w:hAnsi="Times New Roman" w:cs="Times New Roman"/>
          <w:b/>
          <w:sz w:val="24"/>
          <w:szCs w:val="24"/>
        </w:rPr>
        <w:t xml:space="preserve"> </w:t>
      </w:r>
      <w:r w:rsidR="00905AAA">
        <w:rPr>
          <w:rFonts w:ascii="Times New Roman" w:hAnsi="Times New Roman" w:cs="Times New Roman"/>
          <w:b/>
          <w:sz w:val="24"/>
          <w:szCs w:val="24"/>
        </w:rPr>
        <w:t>Data.</w:t>
      </w:r>
    </w:p>
    <w:p w14:paraId="5FC242E5" w14:textId="4EC5583E" w:rsidR="00E2534E" w:rsidRPr="00FB3969" w:rsidRDefault="00905AAA" w:rsidP="00210A19">
      <w:pPr>
        <w:rPr>
          <w:rFonts w:ascii="Times New Roman" w:hAnsi="Times New Roman" w:cs="Times New Roman"/>
          <w:b/>
          <w:sz w:val="24"/>
          <w:szCs w:val="24"/>
        </w:rPr>
      </w:pPr>
      <w:r>
        <w:rPr>
          <w:rFonts w:ascii="Times New Roman" w:hAnsi="Times New Roman" w:cs="Times New Roman"/>
          <w:b/>
          <w:sz w:val="24"/>
          <w:szCs w:val="24"/>
        </w:rPr>
        <w:br w:type="page"/>
      </w:r>
      <w:r w:rsidR="00E2534E" w:rsidRPr="00FB3969">
        <w:rPr>
          <w:rFonts w:ascii="Times New Roman" w:hAnsi="Times New Roman" w:cs="Times New Roman"/>
          <w:b/>
          <w:sz w:val="24"/>
          <w:szCs w:val="24"/>
        </w:rPr>
        <w:lastRenderedPageBreak/>
        <w:t>3.4 Analytical Techniques</w:t>
      </w:r>
    </w:p>
    <w:p w14:paraId="3A8D30F2" w14:textId="44EC61A7" w:rsidR="00E2534E" w:rsidRPr="00FB3969" w:rsidRDefault="00E2534E"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The raw data were sorted and processed using python programming language with Pandas, </w:t>
      </w:r>
      <w:r w:rsidR="000C639A" w:rsidRPr="00FB3969">
        <w:rPr>
          <w:rFonts w:ascii="Times New Roman" w:hAnsi="Times New Roman" w:cs="Times New Roman"/>
          <w:sz w:val="24"/>
          <w:szCs w:val="24"/>
        </w:rPr>
        <w:t>NumPy</w:t>
      </w:r>
      <w:r w:rsidRPr="00FB3969">
        <w:rPr>
          <w:rFonts w:ascii="Times New Roman" w:hAnsi="Times New Roman" w:cs="Times New Roman"/>
          <w:sz w:val="24"/>
          <w:szCs w:val="24"/>
        </w:rPr>
        <w:t xml:space="preserve">, seaborn, </w:t>
      </w:r>
      <w:r w:rsidR="000C639A" w:rsidRPr="00FB3969">
        <w:rPr>
          <w:rFonts w:ascii="Times New Roman" w:hAnsi="Times New Roman" w:cs="Times New Roman"/>
          <w:sz w:val="24"/>
          <w:szCs w:val="24"/>
        </w:rPr>
        <w:t>MATLAB</w:t>
      </w:r>
      <w:r w:rsidRPr="00FB3969">
        <w:rPr>
          <w:rFonts w:ascii="Times New Roman" w:hAnsi="Times New Roman" w:cs="Times New Roman"/>
          <w:sz w:val="24"/>
          <w:szCs w:val="24"/>
        </w:rPr>
        <w:t xml:space="preserve"> and sci</w:t>
      </w:r>
      <w:r w:rsidRPr="00FB3969">
        <w:rPr>
          <w:rFonts w:ascii="Times New Roman" w:hAnsi="Times New Roman" w:cs="Times New Roman"/>
          <w:sz w:val="24"/>
          <w:szCs w:val="24"/>
        </w:rPr>
        <w:softHyphen/>
        <w:t>-kit libraries to ensure uniformity, reliability and visualization. The following steps was applied:</w:t>
      </w:r>
    </w:p>
    <w:p w14:paraId="0091AA75" w14:textId="63AC2080" w:rsidR="00463EB8" w:rsidRPr="00463EB8" w:rsidRDefault="00463EB8" w:rsidP="00463EB8">
      <w:pPr>
        <w:spacing w:line="360" w:lineRule="auto"/>
        <w:jc w:val="both"/>
        <w:rPr>
          <w:rFonts w:ascii="Times New Roman" w:hAnsi="Times New Roman" w:cs="Times New Roman"/>
          <w:sz w:val="24"/>
          <w:szCs w:val="24"/>
        </w:rPr>
      </w:pPr>
      <w:r w:rsidRPr="00463EB8">
        <w:rPr>
          <w:rFonts w:ascii="Times New Roman" w:hAnsi="Times New Roman" w:cs="Times New Roman"/>
          <w:sz w:val="24"/>
          <w:szCs w:val="24"/>
        </w:rPr>
        <w:t>The first stage involved data checks, where the dataset was examined for null or missing entries, which were removed to prevent computational bias. Additionally, duplicate records were</w:t>
      </w:r>
      <w:r w:rsidRPr="00463EB8">
        <w:rPr>
          <w:rFonts w:ascii="Times New Roman" w:hAnsi="Times New Roman" w:cs="Times New Roman"/>
          <w:b/>
          <w:bCs/>
          <w:sz w:val="24"/>
          <w:szCs w:val="24"/>
        </w:rPr>
        <w:t xml:space="preserve"> </w:t>
      </w:r>
      <w:r w:rsidRPr="00463EB8">
        <w:rPr>
          <w:rFonts w:ascii="Times New Roman" w:hAnsi="Times New Roman" w:cs="Times New Roman"/>
          <w:sz w:val="24"/>
          <w:szCs w:val="24"/>
        </w:rPr>
        <w:t xml:space="preserve">identified and eliminated, and data types were standardized to maintain uniformity across computational operations. Since the altitude readings were initially recorded in meters, they were converted into kilometers to match the standard units used in </w:t>
      </w:r>
      <w:r>
        <w:rPr>
          <w:rFonts w:ascii="Times New Roman" w:hAnsi="Times New Roman" w:cs="Times New Roman"/>
          <w:sz w:val="24"/>
          <w:szCs w:val="24"/>
        </w:rPr>
        <w:t xml:space="preserve">some secondary </w:t>
      </w:r>
      <w:r w:rsidRPr="00463EB8">
        <w:rPr>
          <w:rFonts w:ascii="Times New Roman" w:hAnsi="Times New Roman" w:cs="Times New Roman"/>
          <w:sz w:val="24"/>
          <w:szCs w:val="24"/>
        </w:rPr>
        <w:t>radio-climatic</w:t>
      </w:r>
      <w:r>
        <w:rPr>
          <w:rFonts w:ascii="Times New Roman" w:hAnsi="Times New Roman" w:cs="Times New Roman"/>
          <w:sz w:val="24"/>
          <w:szCs w:val="24"/>
        </w:rPr>
        <w:t xml:space="preserve"> parameters</w:t>
      </w:r>
      <w:r w:rsidRPr="00463EB8">
        <w:rPr>
          <w:rFonts w:ascii="Times New Roman" w:hAnsi="Times New Roman" w:cs="Times New Roman"/>
          <w:sz w:val="24"/>
          <w:szCs w:val="24"/>
        </w:rPr>
        <w:t>.</w:t>
      </w:r>
    </w:p>
    <w:p w14:paraId="6F44F85C" w14:textId="77777777" w:rsidR="00463EB8" w:rsidRPr="00463EB8" w:rsidRDefault="00463EB8" w:rsidP="00463EB8">
      <w:pPr>
        <w:spacing w:line="360" w:lineRule="auto"/>
        <w:jc w:val="both"/>
        <w:rPr>
          <w:rFonts w:ascii="Times New Roman" w:hAnsi="Times New Roman" w:cs="Times New Roman"/>
          <w:sz w:val="24"/>
          <w:szCs w:val="24"/>
        </w:rPr>
      </w:pPr>
      <w:r w:rsidRPr="00463EB8">
        <w:rPr>
          <w:rFonts w:ascii="Times New Roman" w:hAnsi="Times New Roman" w:cs="Times New Roman"/>
          <w:sz w:val="24"/>
          <w:szCs w:val="24"/>
        </w:rPr>
        <w:t>Once the preprocessing was completed, the secondary radio-climatic parameters were computed sequentially. The water vapor pressure was first derived from humidity and atmospheric pressure using Equation (2.1). This value was then substituted into the modified Smith-Weintraub equation (Equation 2.5) to calculate the radio refractivity (N) at each altitude level. Subsequently, the refractive index was obtained using Equation (2.6).</w:t>
      </w:r>
    </w:p>
    <w:p w14:paraId="43F8C18E" w14:textId="6EF4DED2" w:rsidR="00463EB8" w:rsidRPr="00463EB8" w:rsidRDefault="00463EB8" w:rsidP="00463EB8">
      <w:pPr>
        <w:spacing w:line="360" w:lineRule="auto"/>
        <w:jc w:val="both"/>
        <w:rPr>
          <w:rFonts w:ascii="Times New Roman" w:hAnsi="Times New Roman" w:cs="Times New Roman"/>
          <w:sz w:val="24"/>
          <w:szCs w:val="24"/>
        </w:rPr>
      </w:pPr>
      <w:r w:rsidRPr="00463EB8">
        <w:rPr>
          <w:rFonts w:ascii="Times New Roman" w:hAnsi="Times New Roman" w:cs="Times New Roman"/>
          <w:sz w:val="24"/>
          <w:szCs w:val="24"/>
        </w:rPr>
        <w:t>To quantify vertical variation, the refractivity gradient (</w:t>
      </w:r>
      <w:proofErr w:type="spellStart"/>
      <w:r w:rsidRPr="00463EB8">
        <w:rPr>
          <w:rFonts w:ascii="Times New Roman" w:hAnsi="Times New Roman" w:cs="Times New Roman"/>
          <w:sz w:val="24"/>
          <w:szCs w:val="24"/>
        </w:rPr>
        <w:t>dN</w:t>
      </w:r>
      <w:proofErr w:type="spellEnd"/>
      <w:r w:rsidRPr="00463EB8">
        <w:rPr>
          <w:rFonts w:ascii="Times New Roman" w:hAnsi="Times New Roman" w:cs="Times New Roman"/>
          <w:sz w:val="24"/>
          <w:szCs w:val="24"/>
        </w:rPr>
        <w:t xml:space="preserve">/dh) was evaluated using Equation (2.7), providing insight into the rate of change of refractivity with respect to altitude. Finally, the Geo-Climatic Factor (ΔN) was computed using Equation (2.8) to assess long-term propagation reliability over the study region. Each of these computed parameters was later visualized using Seaborn and MATLAB to reveal </w:t>
      </w:r>
      <w:r>
        <w:rPr>
          <w:rFonts w:ascii="Times New Roman" w:hAnsi="Times New Roman" w:cs="Times New Roman"/>
          <w:sz w:val="24"/>
          <w:szCs w:val="24"/>
        </w:rPr>
        <w:t xml:space="preserve">vertical </w:t>
      </w:r>
      <w:r w:rsidRPr="00463EB8">
        <w:rPr>
          <w:rFonts w:ascii="Times New Roman" w:hAnsi="Times New Roman" w:cs="Times New Roman"/>
          <w:sz w:val="24"/>
          <w:szCs w:val="24"/>
        </w:rPr>
        <w:t>and time-dependent variations.</w:t>
      </w:r>
    </w:p>
    <w:p w14:paraId="1BCAF3E2" w14:textId="77777777" w:rsidR="00656689" w:rsidRDefault="00656689" w:rsidP="00CB6CCF">
      <w:pPr>
        <w:spacing w:line="360" w:lineRule="auto"/>
        <w:jc w:val="both"/>
        <w:rPr>
          <w:rFonts w:ascii="Times New Roman" w:hAnsi="Times New Roman" w:cs="Times New Roman"/>
          <w:sz w:val="24"/>
          <w:szCs w:val="24"/>
        </w:rPr>
      </w:pPr>
    </w:p>
    <w:p w14:paraId="0045A8D4" w14:textId="23F2B99A" w:rsidR="00656689" w:rsidRDefault="00656689">
      <w:pPr>
        <w:rPr>
          <w:rFonts w:ascii="Times New Roman" w:hAnsi="Times New Roman" w:cs="Times New Roman"/>
          <w:sz w:val="24"/>
          <w:szCs w:val="24"/>
        </w:rPr>
      </w:pPr>
      <w:r>
        <w:rPr>
          <w:rFonts w:ascii="Times New Roman" w:hAnsi="Times New Roman" w:cs="Times New Roman"/>
          <w:sz w:val="24"/>
          <w:szCs w:val="24"/>
        </w:rPr>
        <w:br w:type="page"/>
      </w:r>
    </w:p>
    <w:p w14:paraId="31C7124D" w14:textId="2CBFD84E" w:rsidR="00656689" w:rsidRPr="00905AAA" w:rsidRDefault="00E570D9" w:rsidP="00E570D9">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w:t>
      </w:r>
      <w:r w:rsidR="002B11F4">
        <w:rPr>
          <w:rFonts w:ascii="Times New Roman" w:hAnsi="Times New Roman" w:cs="Times New Roman"/>
          <w:b/>
          <w:bCs/>
          <w:sz w:val="24"/>
          <w:szCs w:val="24"/>
        </w:rPr>
        <w:t>3.</w:t>
      </w:r>
      <w:r w:rsidR="002D5FEF">
        <w:rPr>
          <w:rFonts w:ascii="Times New Roman" w:hAnsi="Times New Roman" w:cs="Times New Roman"/>
          <w:b/>
          <w:bCs/>
          <w:sz w:val="24"/>
          <w:szCs w:val="24"/>
        </w:rPr>
        <w:t>1</w:t>
      </w:r>
      <w:r w:rsidR="00905AAA" w:rsidRPr="00905AAA">
        <w:rPr>
          <w:rFonts w:ascii="Times New Roman" w:hAnsi="Times New Roman" w:cs="Times New Roman"/>
          <w:b/>
          <w:bCs/>
          <w:sz w:val="24"/>
          <w:szCs w:val="24"/>
        </w:rPr>
        <w:t xml:space="preserve">: Computed table for </w:t>
      </w:r>
      <w:r w:rsidR="00905AAA">
        <w:rPr>
          <w:rFonts w:ascii="Times New Roman" w:hAnsi="Times New Roman" w:cs="Times New Roman"/>
          <w:b/>
          <w:bCs/>
          <w:sz w:val="24"/>
          <w:szCs w:val="24"/>
        </w:rPr>
        <w:t xml:space="preserve">General </w:t>
      </w:r>
      <w:r w:rsidR="00905AAA" w:rsidRPr="00905AAA">
        <w:rPr>
          <w:rFonts w:ascii="Times New Roman" w:hAnsi="Times New Roman" w:cs="Times New Roman"/>
          <w:b/>
          <w:bCs/>
          <w:sz w:val="24"/>
          <w:szCs w:val="24"/>
        </w:rPr>
        <w:t>Analysis</w:t>
      </w:r>
    </w:p>
    <w:tbl>
      <w:tblPr>
        <w:tblW w:w="11880" w:type="dxa"/>
        <w:tblCellSpacing w:w="15" w:type="dxa"/>
        <w:tblInd w:w="-1175" w:type="dxa"/>
        <w:tblLayout w:type="fixed"/>
        <w:tblCellMar>
          <w:top w:w="15" w:type="dxa"/>
          <w:left w:w="15" w:type="dxa"/>
          <w:bottom w:w="15" w:type="dxa"/>
          <w:right w:w="15" w:type="dxa"/>
        </w:tblCellMar>
        <w:tblLook w:val="04A0" w:firstRow="1" w:lastRow="0" w:firstColumn="1" w:lastColumn="0" w:noHBand="0" w:noVBand="1"/>
      </w:tblPr>
      <w:tblGrid>
        <w:gridCol w:w="450"/>
        <w:gridCol w:w="540"/>
        <w:gridCol w:w="540"/>
        <w:gridCol w:w="810"/>
        <w:gridCol w:w="900"/>
        <w:gridCol w:w="990"/>
        <w:gridCol w:w="900"/>
        <w:gridCol w:w="900"/>
        <w:gridCol w:w="1440"/>
        <w:gridCol w:w="1440"/>
        <w:gridCol w:w="630"/>
        <w:gridCol w:w="1170"/>
        <w:gridCol w:w="1170"/>
      </w:tblGrid>
      <w:tr w:rsidR="0069601D" w:rsidRPr="00392905" w14:paraId="73337F90" w14:textId="77777777" w:rsidTr="0069601D">
        <w:trPr>
          <w:trHeight w:val="700"/>
          <w:tblHeader/>
          <w:tblCellSpacing w:w="15" w:type="dxa"/>
        </w:trPr>
        <w:tc>
          <w:tcPr>
            <w:tcW w:w="405" w:type="dxa"/>
            <w:tcBorders>
              <w:top w:val="single" w:sz="4" w:space="0" w:color="auto"/>
              <w:left w:val="single" w:sz="4" w:space="0" w:color="auto"/>
              <w:bottom w:val="single" w:sz="4" w:space="0" w:color="auto"/>
            </w:tcBorders>
            <w:vAlign w:val="center"/>
            <w:hideMark/>
          </w:tcPr>
          <w:p w14:paraId="7D4DFFB0" w14:textId="77777777" w:rsidR="00A82D8D" w:rsidRPr="00392905" w:rsidRDefault="00A82D8D" w:rsidP="00B77049">
            <w:pPr>
              <w:rPr>
                <w:b/>
                <w:bCs/>
              </w:rPr>
            </w:pPr>
            <w:r w:rsidRPr="00392905">
              <w:rPr>
                <w:b/>
                <w:bCs/>
              </w:rPr>
              <w:t>S/N</w:t>
            </w:r>
          </w:p>
        </w:tc>
        <w:tc>
          <w:tcPr>
            <w:tcW w:w="510" w:type="dxa"/>
            <w:tcBorders>
              <w:top w:val="single" w:sz="4" w:space="0" w:color="auto"/>
              <w:left w:val="single" w:sz="4" w:space="0" w:color="auto"/>
              <w:bottom w:val="single" w:sz="4" w:space="0" w:color="auto"/>
            </w:tcBorders>
            <w:vAlign w:val="center"/>
            <w:hideMark/>
          </w:tcPr>
          <w:p w14:paraId="3456F282" w14:textId="77777777" w:rsidR="00A82D8D" w:rsidRPr="00392905" w:rsidRDefault="00A82D8D" w:rsidP="00B77049">
            <w:pPr>
              <w:rPr>
                <w:b/>
                <w:bCs/>
              </w:rPr>
            </w:pPr>
            <w:r w:rsidRPr="00392905">
              <w:rPr>
                <w:b/>
                <w:bCs/>
              </w:rPr>
              <w:t>Day</w:t>
            </w:r>
          </w:p>
        </w:tc>
        <w:tc>
          <w:tcPr>
            <w:tcW w:w="510" w:type="dxa"/>
            <w:tcBorders>
              <w:top w:val="single" w:sz="4" w:space="0" w:color="auto"/>
              <w:left w:val="single" w:sz="4" w:space="0" w:color="auto"/>
              <w:bottom w:val="single" w:sz="4" w:space="0" w:color="auto"/>
            </w:tcBorders>
            <w:vAlign w:val="center"/>
            <w:hideMark/>
          </w:tcPr>
          <w:p w14:paraId="06A22A8A" w14:textId="77777777" w:rsidR="00A82D8D" w:rsidRPr="00392905" w:rsidRDefault="00A82D8D" w:rsidP="00B77049">
            <w:pPr>
              <w:rPr>
                <w:b/>
                <w:bCs/>
              </w:rPr>
            </w:pPr>
            <w:r w:rsidRPr="00392905">
              <w:rPr>
                <w:b/>
                <w:bCs/>
              </w:rPr>
              <w:t>Time</w:t>
            </w:r>
          </w:p>
        </w:tc>
        <w:tc>
          <w:tcPr>
            <w:tcW w:w="780" w:type="dxa"/>
            <w:tcBorders>
              <w:top w:val="single" w:sz="4" w:space="0" w:color="auto"/>
              <w:left w:val="single" w:sz="4" w:space="0" w:color="auto"/>
              <w:bottom w:val="single" w:sz="4" w:space="0" w:color="auto"/>
            </w:tcBorders>
            <w:vAlign w:val="center"/>
            <w:hideMark/>
          </w:tcPr>
          <w:p w14:paraId="1646A449" w14:textId="4157FAE1" w:rsidR="00A82D8D" w:rsidRPr="00392905" w:rsidRDefault="00A82D8D" w:rsidP="00B77049">
            <w:pPr>
              <w:rPr>
                <w:b/>
                <w:bCs/>
              </w:rPr>
            </w:pPr>
            <w:r w:rsidRPr="00392905">
              <w:rPr>
                <w:b/>
                <w:bCs/>
              </w:rPr>
              <w:t xml:space="preserve">Altitude </w:t>
            </w:r>
            <w:r>
              <w:rPr>
                <w:b/>
                <w:bCs/>
              </w:rPr>
              <w:t>(m)</w:t>
            </w:r>
          </w:p>
        </w:tc>
        <w:tc>
          <w:tcPr>
            <w:tcW w:w="870" w:type="dxa"/>
            <w:tcBorders>
              <w:top w:val="single" w:sz="4" w:space="0" w:color="auto"/>
              <w:left w:val="single" w:sz="4" w:space="0" w:color="auto"/>
              <w:bottom w:val="single" w:sz="4" w:space="0" w:color="auto"/>
            </w:tcBorders>
            <w:vAlign w:val="center"/>
            <w:hideMark/>
          </w:tcPr>
          <w:p w14:paraId="2F19482E" w14:textId="53F9E46E" w:rsidR="00A82D8D" w:rsidRPr="00392905" w:rsidRDefault="00A82D8D" w:rsidP="00B77049">
            <w:pPr>
              <w:rPr>
                <w:b/>
                <w:bCs/>
              </w:rPr>
            </w:pPr>
            <w:r w:rsidRPr="00392905">
              <w:rPr>
                <w:b/>
                <w:bCs/>
              </w:rPr>
              <w:t>Temperature</w:t>
            </w:r>
            <w:r w:rsidR="00ED62D4">
              <w:rPr>
                <w:b/>
                <w:bCs/>
              </w:rPr>
              <w:t xml:space="preserve"> </w:t>
            </w:r>
            <w:r w:rsidR="007676CD">
              <w:rPr>
                <w:b/>
                <w:bCs/>
              </w:rPr>
              <w:t>(C)</w:t>
            </w:r>
            <w:r w:rsidRPr="00392905">
              <w:rPr>
                <w:b/>
                <w:bCs/>
              </w:rPr>
              <w:t xml:space="preserve"> </w:t>
            </w:r>
          </w:p>
        </w:tc>
        <w:tc>
          <w:tcPr>
            <w:tcW w:w="960" w:type="dxa"/>
            <w:tcBorders>
              <w:top w:val="single" w:sz="4" w:space="0" w:color="auto"/>
              <w:left w:val="single" w:sz="4" w:space="0" w:color="auto"/>
              <w:bottom w:val="single" w:sz="4" w:space="0" w:color="auto"/>
            </w:tcBorders>
            <w:vAlign w:val="center"/>
            <w:hideMark/>
          </w:tcPr>
          <w:p w14:paraId="77F2E75F" w14:textId="7945BCEE" w:rsidR="00A82D8D" w:rsidRPr="00392905" w:rsidRDefault="00A82D8D" w:rsidP="00B77049">
            <w:pPr>
              <w:rPr>
                <w:b/>
                <w:bCs/>
              </w:rPr>
            </w:pPr>
            <w:r w:rsidRPr="00392905">
              <w:rPr>
                <w:b/>
                <w:bCs/>
              </w:rPr>
              <w:t>Humidity</w:t>
            </w:r>
            <w:r w:rsidR="007676CD">
              <w:rPr>
                <w:b/>
                <w:bCs/>
              </w:rPr>
              <w:t xml:space="preserve"> %</w:t>
            </w:r>
            <w:r w:rsidRPr="00392905">
              <w:rPr>
                <w:b/>
                <w:bCs/>
              </w:rPr>
              <w:t xml:space="preserve"> </w:t>
            </w:r>
          </w:p>
        </w:tc>
        <w:tc>
          <w:tcPr>
            <w:tcW w:w="870" w:type="dxa"/>
            <w:tcBorders>
              <w:top w:val="single" w:sz="4" w:space="0" w:color="auto"/>
              <w:left w:val="single" w:sz="4" w:space="0" w:color="auto"/>
              <w:bottom w:val="single" w:sz="4" w:space="0" w:color="auto"/>
            </w:tcBorders>
            <w:vAlign w:val="center"/>
            <w:hideMark/>
          </w:tcPr>
          <w:p w14:paraId="3CA31F79" w14:textId="77777777" w:rsidR="00A82D8D" w:rsidRPr="00392905" w:rsidRDefault="00A82D8D" w:rsidP="00B77049">
            <w:pPr>
              <w:rPr>
                <w:b/>
                <w:bCs/>
              </w:rPr>
            </w:pPr>
            <w:r w:rsidRPr="00392905">
              <w:rPr>
                <w:b/>
                <w:bCs/>
              </w:rPr>
              <w:t xml:space="preserve">Pressure </w:t>
            </w:r>
          </w:p>
        </w:tc>
        <w:tc>
          <w:tcPr>
            <w:tcW w:w="870" w:type="dxa"/>
            <w:tcBorders>
              <w:top w:val="single" w:sz="4" w:space="0" w:color="auto"/>
              <w:left w:val="single" w:sz="4" w:space="0" w:color="auto"/>
              <w:bottom w:val="single" w:sz="4" w:space="0" w:color="auto"/>
            </w:tcBorders>
            <w:vAlign w:val="center"/>
            <w:hideMark/>
          </w:tcPr>
          <w:p w14:paraId="58FB3774" w14:textId="4E575C80" w:rsidR="00A82D8D" w:rsidRPr="00392905" w:rsidRDefault="00A82D8D" w:rsidP="00B77049">
            <w:pPr>
              <w:rPr>
                <w:b/>
                <w:bCs/>
              </w:rPr>
            </w:pPr>
            <w:r w:rsidRPr="00392905">
              <w:rPr>
                <w:b/>
                <w:bCs/>
              </w:rPr>
              <w:t xml:space="preserve">Altitude </w:t>
            </w:r>
            <w:r>
              <w:rPr>
                <w:b/>
                <w:bCs/>
              </w:rPr>
              <w:t>(km)</w:t>
            </w:r>
          </w:p>
        </w:tc>
        <w:tc>
          <w:tcPr>
            <w:tcW w:w="1410" w:type="dxa"/>
            <w:tcBorders>
              <w:top w:val="single" w:sz="4" w:space="0" w:color="auto"/>
              <w:left w:val="single" w:sz="4" w:space="0" w:color="auto"/>
              <w:bottom w:val="single" w:sz="4" w:space="0" w:color="auto"/>
            </w:tcBorders>
            <w:vAlign w:val="center"/>
            <w:hideMark/>
          </w:tcPr>
          <w:p w14:paraId="388B3675" w14:textId="1FFE224B" w:rsidR="00A82D8D" w:rsidRPr="00392905" w:rsidRDefault="009538EB" w:rsidP="00B77049">
            <w:pPr>
              <w:rPr>
                <w:b/>
                <w:bCs/>
              </w:rPr>
            </w:pPr>
            <w:r>
              <w:rPr>
                <w:b/>
                <w:bCs/>
              </w:rPr>
              <w:t>S</w:t>
            </w:r>
            <w:r w:rsidR="00ED62D4">
              <w:rPr>
                <w:b/>
                <w:bCs/>
              </w:rPr>
              <w:t xml:space="preserve">aturated </w:t>
            </w:r>
            <w:r w:rsidR="0069601D" w:rsidRPr="00392905">
              <w:rPr>
                <w:b/>
                <w:bCs/>
              </w:rPr>
              <w:t>v</w:t>
            </w:r>
            <w:r w:rsidR="0069601D">
              <w:rPr>
                <w:b/>
                <w:bCs/>
              </w:rPr>
              <w:t xml:space="preserve">apor </w:t>
            </w:r>
            <w:r w:rsidR="00A82D8D" w:rsidRPr="00392905">
              <w:rPr>
                <w:b/>
                <w:bCs/>
              </w:rPr>
              <w:t>p</w:t>
            </w:r>
            <w:r w:rsidR="00ED62D4">
              <w:rPr>
                <w:b/>
                <w:bCs/>
              </w:rPr>
              <w:t>ressure</w:t>
            </w:r>
          </w:p>
        </w:tc>
        <w:tc>
          <w:tcPr>
            <w:tcW w:w="1410" w:type="dxa"/>
            <w:tcBorders>
              <w:top w:val="single" w:sz="4" w:space="0" w:color="auto"/>
              <w:left w:val="single" w:sz="4" w:space="0" w:color="auto"/>
              <w:bottom w:val="single" w:sz="4" w:space="0" w:color="auto"/>
            </w:tcBorders>
            <w:vAlign w:val="center"/>
            <w:hideMark/>
          </w:tcPr>
          <w:p w14:paraId="4FB4EDC3" w14:textId="0EB652DE" w:rsidR="00A82D8D" w:rsidRPr="00392905" w:rsidRDefault="0069601D" w:rsidP="00B77049">
            <w:pPr>
              <w:rPr>
                <w:b/>
                <w:bCs/>
              </w:rPr>
            </w:pPr>
            <w:r>
              <w:rPr>
                <w:b/>
                <w:bCs/>
              </w:rPr>
              <w:t xml:space="preserve">Absolute </w:t>
            </w:r>
            <w:r w:rsidRPr="00392905">
              <w:rPr>
                <w:b/>
                <w:bCs/>
              </w:rPr>
              <w:t>v</w:t>
            </w:r>
            <w:r>
              <w:rPr>
                <w:b/>
                <w:bCs/>
              </w:rPr>
              <w:t xml:space="preserve">apor </w:t>
            </w:r>
            <w:r w:rsidRPr="00392905">
              <w:rPr>
                <w:b/>
                <w:bCs/>
              </w:rPr>
              <w:t>p</w:t>
            </w:r>
            <w:r>
              <w:rPr>
                <w:b/>
                <w:bCs/>
              </w:rPr>
              <w:t>ressure</w:t>
            </w:r>
          </w:p>
        </w:tc>
        <w:tc>
          <w:tcPr>
            <w:tcW w:w="600" w:type="dxa"/>
            <w:tcBorders>
              <w:top w:val="single" w:sz="4" w:space="0" w:color="auto"/>
              <w:left w:val="single" w:sz="4" w:space="0" w:color="auto"/>
              <w:bottom w:val="single" w:sz="4" w:space="0" w:color="auto"/>
            </w:tcBorders>
            <w:vAlign w:val="center"/>
            <w:hideMark/>
          </w:tcPr>
          <w:p w14:paraId="6B1221B6" w14:textId="77777777" w:rsidR="00A82D8D" w:rsidRPr="00392905" w:rsidRDefault="00A82D8D" w:rsidP="00B77049">
            <w:pPr>
              <w:rPr>
                <w:b/>
                <w:bCs/>
              </w:rPr>
            </w:pPr>
            <w:r w:rsidRPr="00392905">
              <w:rPr>
                <w:b/>
                <w:bCs/>
              </w:rPr>
              <w:t>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1A43516" w14:textId="552989D1" w:rsidR="00A82D8D" w:rsidRPr="00392905" w:rsidRDefault="00ED62D4" w:rsidP="00B77049">
            <w:pPr>
              <w:rPr>
                <w:b/>
                <w:bCs/>
              </w:rPr>
            </w:pPr>
            <w:r>
              <w:rPr>
                <w:b/>
                <w:bCs/>
              </w:rPr>
              <w:t xml:space="preserve">Refractivity </w:t>
            </w:r>
            <w:r w:rsidR="00A82D8D" w:rsidRPr="00392905">
              <w:rPr>
                <w:b/>
                <w:bCs/>
              </w:rPr>
              <w:t xml:space="preserve">gradient </w:t>
            </w:r>
          </w:p>
        </w:tc>
        <w:tc>
          <w:tcPr>
            <w:tcW w:w="1125" w:type="dxa"/>
            <w:tcBorders>
              <w:top w:val="single" w:sz="4" w:space="0" w:color="auto"/>
              <w:bottom w:val="single" w:sz="4" w:space="0" w:color="auto"/>
              <w:right w:val="single" w:sz="4" w:space="0" w:color="auto"/>
            </w:tcBorders>
            <w:vAlign w:val="center"/>
            <w:hideMark/>
          </w:tcPr>
          <w:p w14:paraId="116F3AE8" w14:textId="1C016840" w:rsidR="00A82D8D" w:rsidRPr="00392905" w:rsidRDefault="00A82D8D" w:rsidP="00B77049">
            <w:pPr>
              <w:rPr>
                <w:b/>
                <w:bCs/>
              </w:rPr>
            </w:pPr>
            <w:r w:rsidRPr="00392905">
              <w:rPr>
                <w:b/>
                <w:bCs/>
              </w:rPr>
              <w:t>Geo</w:t>
            </w:r>
            <w:r w:rsidR="00ED62D4">
              <w:rPr>
                <w:b/>
                <w:bCs/>
              </w:rPr>
              <w:t xml:space="preserve">climatic </w:t>
            </w:r>
            <w:r w:rsidRPr="00392905">
              <w:rPr>
                <w:b/>
                <w:bCs/>
              </w:rPr>
              <w:t>factor</w:t>
            </w:r>
          </w:p>
        </w:tc>
      </w:tr>
      <w:tr w:rsidR="0069601D" w:rsidRPr="00392905" w14:paraId="47D3542C" w14:textId="77777777" w:rsidTr="0069601D">
        <w:trPr>
          <w:trHeight w:val="700"/>
          <w:tblCellSpacing w:w="15" w:type="dxa"/>
        </w:trPr>
        <w:tc>
          <w:tcPr>
            <w:tcW w:w="405" w:type="dxa"/>
            <w:tcBorders>
              <w:left w:val="single" w:sz="4" w:space="0" w:color="auto"/>
            </w:tcBorders>
            <w:vAlign w:val="center"/>
            <w:hideMark/>
          </w:tcPr>
          <w:p w14:paraId="19B1BABD" w14:textId="77777777" w:rsidR="00A82D8D" w:rsidRPr="00392905" w:rsidRDefault="00A82D8D" w:rsidP="00B77049">
            <w:r w:rsidRPr="00392905">
              <w:t>1</w:t>
            </w:r>
          </w:p>
        </w:tc>
        <w:tc>
          <w:tcPr>
            <w:tcW w:w="510" w:type="dxa"/>
            <w:tcBorders>
              <w:left w:val="single" w:sz="4" w:space="0" w:color="auto"/>
            </w:tcBorders>
            <w:vAlign w:val="center"/>
            <w:hideMark/>
          </w:tcPr>
          <w:p w14:paraId="5255AF37" w14:textId="77777777" w:rsidR="00A82D8D" w:rsidRPr="00392905" w:rsidRDefault="00A82D8D" w:rsidP="00B77049">
            <w:r w:rsidRPr="00392905">
              <w:t>Day 1</w:t>
            </w:r>
          </w:p>
        </w:tc>
        <w:tc>
          <w:tcPr>
            <w:tcW w:w="510" w:type="dxa"/>
            <w:tcBorders>
              <w:left w:val="single" w:sz="4" w:space="0" w:color="auto"/>
            </w:tcBorders>
            <w:vAlign w:val="center"/>
            <w:hideMark/>
          </w:tcPr>
          <w:p w14:paraId="3C2FA08E" w14:textId="77777777" w:rsidR="00A82D8D" w:rsidRPr="00392905" w:rsidRDefault="00A82D8D" w:rsidP="00B77049">
            <w:r w:rsidRPr="00392905">
              <w:t>6am</w:t>
            </w:r>
          </w:p>
        </w:tc>
        <w:tc>
          <w:tcPr>
            <w:tcW w:w="780" w:type="dxa"/>
            <w:tcBorders>
              <w:left w:val="single" w:sz="4" w:space="0" w:color="auto"/>
            </w:tcBorders>
            <w:vAlign w:val="center"/>
            <w:hideMark/>
          </w:tcPr>
          <w:p w14:paraId="0A2F3DAF" w14:textId="77777777" w:rsidR="00A82D8D" w:rsidRPr="00392905" w:rsidRDefault="00A82D8D" w:rsidP="00B77049">
            <w:r w:rsidRPr="00392905">
              <w:t>0</w:t>
            </w:r>
          </w:p>
        </w:tc>
        <w:tc>
          <w:tcPr>
            <w:tcW w:w="870" w:type="dxa"/>
            <w:tcBorders>
              <w:left w:val="single" w:sz="4" w:space="0" w:color="auto"/>
            </w:tcBorders>
            <w:vAlign w:val="center"/>
            <w:hideMark/>
          </w:tcPr>
          <w:p w14:paraId="515E0ABC" w14:textId="77777777" w:rsidR="00A82D8D" w:rsidRPr="00392905" w:rsidRDefault="00A82D8D" w:rsidP="00B77049">
            <w:r w:rsidRPr="00392905">
              <w:t>31.76</w:t>
            </w:r>
          </w:p>
        </w:tc>
        <w:tc>
          <w:tcPr>
            <w:tcW w:w="960" w:type="dxa"/>
            <w:tcBorders>
              <w:left w:val="single" w:sz="4" w:space="0" w:color="auto"/>
            </w:tcBorders>
            <w:vAlign w:val="center"/>
            <w:hideMark/>
          </w:tcPr>
          <w:p w14:paraId="1FCEB5ED" w14:textId="77777777" w:rsidR="00A82D8D" w:rsidRPr="00392905" w:rsidRDefault="00A82D8D" w:rsidP="00B77049">
            <w:r w:rsidRPr="00392905">
              <w:t>65.68</w:t>
            </w:r>
          </w:p>
        </w:tc>
        <w:tc>
          <w:tcPr>
            <w:tcW w:w="870" w:type="dxa"/>
            <w:tcBorders>
              <w:left w:val="single" w:sz="4" w:space="0" w:color="auto"/>
            </w:tcBorders>
            <w:vAlign w:val="center"/>
            <w:hideMark/>
          </w:tcPr>
          <w:p w14:paraId="58260097" w14:textId="77777777" w:rsidR="00A82D8D" w:rsidRPr="00392905" w:rsidRDefault="00A82D8D" w:rsidP="00B77049">
            <w:r w:rsidRPr="00392905">
              <w:t>971.62</w:t>
            </w:r>
          </w:p>
        </w:tc>
        <w:tc>
          <w:tcPr>
            <w:tcW w:w="870" w:type="dxa"/>
            <w:tcBorders>
              <w:left w:val="single" w:sz="4" w:space="0" w:color="auto"/>
            </w:tcBorders>
            <w:vAlign w:val="center"/>
            <w:hideMark/>
          </w:tcPr>
          <w:p w14:paraId="44F1833D" w14:textId="77777777" w:rsidR="00A82D8D" w:rsidRPr="00392905" w:rsidRDefault="00A82D8D" w:rsidP="00B77049">
            <w:r w:rsidRPr="00392905">
              <w:t>0.000</w:t>
            </w:r>
          </w:p>
        </w:tc>
        <w:tc>
          <w:tcPr>
            <w:tcW w:w="1410" w:type="dxa"/>
            <w:tcBorders>
              <w:left w:val="single" w:sz="4" w:space="0" w:color="auto"/>
            </w:tcBorders>
            <w:vAlign w:val="center"/>
            <w:hideMark/>
          </w:tcPr>
          <w:p w14:paraId="00448199" w14:textId="77777777" w:rsidR="00A82D8D" w:rsidRPr="00392905" w:rsidRDefault="00A82D8D" w:rsidP="00B77049">
            <w:r w:rsidRPr="00392905">
              <w:t>46.95</w:t>
            </w:r>
          </w:p>
        </w:tc>
        <w:tc>
          <w:tcPr>
            <w:tcW w:w="1410" w:type="dxa"/>
            <w:tcBorders>
              <w:left w:val="single" w:sz="4" w:space="0" w:color="auto"/>
            </w:tcBorders>
            <w:vAlign w:val="center"/>
            <w:hideMark/>
          </w:tcPr>
          <w:p w14:paraId="5F2C742A" w14:textId="77777777" w:rsidR="00A82D8D" w:rsidRPr="00392905" w:rsidRDefault="00A82D8D" w:rsidP="00B77049">
            <w:r w:rsidRPr="00392905">
              <w:t>30.84</w:t>
            </w:r>
          </w:p>
        </w:tc>
        <w:tc>
          <w:tcPr>
            <w:tcW w:w="600" w:type="dxa"/>
            <w:tcBorders>
              <w:left w:val="single" w:sz="4" w:space="0" w:color="auto"/>
            </w:tcBorders>
            <w:vAlign w:val="center"/>
            <w:hideMark/>
          </w:tcPr>
          <w:p w14:paraId="47716832" w14:textId="77777777" w:rsidR="00A82D8D" w:rsidRPr="00392905" w:rsidRDefault="00A82D8D" w:rsidP="00B77049">
            <w:r w:rsidRPr="00392905">
              <w:t>367.8</w:t>
            </w:r>
          </w:p>
        </w:tc>
        <w:tc>
          <w:tcPr>
            <w:tcW w:w="1140" w:type="dxa"/>
            <w:tcBorders>
              <w:left w:val="single" w:sz="4" w:space="0" w:color="auto"/>
              <w:right w:val="single" w:sz="4" w:space="0" w:color="auto"/>
            </w:tcBorders>
            <w:vAlign w:val="center"/>
            <w:hideMark/>
          </w:tcPr>
          <w:p w14:paraId="64B70E78" w14:textId="003EC290" w:rsidR="00A82D8D" w:rsidRPr="00392905" w:rsidRDefault="00A82D8D" w:rsidP="00B77049">
            <w:r>
              <w:t>-78</w:t>
            </w:r>
          </w:p>
        </w:tc>
        <w:tc>
          <w:tcPr>
            <w:tcW w:w="1125" w:type="dxa"/>
            <w:tcBorders>
              <w:right w:val="single" w:sz="4" w:space="0" w:color="auto"/>
            </w:tcBorders>
            <w:vAlign w:val="center"/>
            <w:hideMark/>
          </w:tcPr>
          <w:p w14:paraId="359FA03F" w14:textId="69CE17E9" w:rsidR="00A82D8D" w:rsidRPr="00392905" w:rsidRDefault="00A82D8D" w:rsidP="00B77049">
            <w:r>
              <w:t>0.000106</w:t>
            </w:r>
          </w:p>
        </w:tc>
      </w:tr>
      <w:tr w:rsidR="0069601D" w:rsidRPr="00392905" w14:paraId="4FAC9390" w14:textId="77777777" w:rsidTr="0069601D">
        <w:trPr>
          <w:trHeight w:val="700"/>
          <w:tblCellSpacing w:w="15" w:type="dxa"/>
        </w:trPr>
        <w:tc>
          <w:tcPr>
            <w:tcW w:w="405" w:type="dxa"/>
            <w:tcBorders>
              <w:top w:val="single" w:sz="4" w:space="0" w:color="auto"/>
              <w:left w:val="single" w:sz="4" w:space="0" w:color="auto"/>
            </w:tcBorders>
            <w:vAlign w:val="center"/>
            <w:hideMark/>
          </w:tcPr>
          <w:p w14:paraId="1150FA2C" w14:textId="77777777" w:rsidR="00A82D8D" w:rsidRPr="00392905" w:rsidRDefault="00A82D8D" w:rsidP="00B77049">
            <w:r w:rsidRPr="00392905">
              <w:t>2</w:t>
            </w:r>
          </w:p>
        </w:tc>
        <w:tc>
          <w:tcPr>
            <w:tcW w:w="510" w:type="dxa"/>
            <w:tcBorders>
              <w:top w:val="single" w:sz="4" w:space="0" w:color="auto"/>
              <w:left w:val="single" w:sz="4" w:space="0" w:color="auto"/>
            </w:tcBorders>
            <w:vAlign w:val="center"/>
            <w:hideMark/>
          </w:tcPr>
          <w:p w14:paraId="6A9A29D2" w14:textId="77777777" w:rsidR="00A82D8D" w:rsidRPr="00392905" w:rsidRDefault="00A82D8D" w:rsidP="00B77049">
            <w:r w:rsidRPr="00392905">
              <w:t>Day 1</w:t>
            </w:r>
          </w:p>
        </w:tc>
        <w:tc>
          <w:tcPr>
            <w:tcW w:w="510" w:type="dxa"/>
            <w:tcBorders>
              <w:top w:val="single" w:sz="4" w:space="0" w:color="auto"/>
              <w:left w:val="single" w:sz="4" w:space="0" w:color="auto"/>
            </w:tcBorders>
            <w:vAlign w:val="center"/>
            <w:hideMark/>
          </w:tcPr>
          <w:p w14:paraId="37435433" w14:textId="77777777" w:rsidR="00A82D8D" w:rsidRPr="00392905" w:rsidRDefault="00A82D8D" w:rsidP="00B77049">
            <w:r w:rsidRPr="00392905">
              <w:t>6am</w:t>
            </w:r>
          </w:p>
        </w:tc>
        <w:tc>
          <w:tcPr>
            <w:tcW w:w="780" w:type="dxa"/>
            <w:tcBorders>
              <w:top w:val="single" w:sz="4" w:space="0" w:color="auto"/>
              <w:left w:val="single" w:sz="4" w:space="0" w:color="auto"/>
            </w:tcBorders>
            <w:vAlign w:val="center"/>
            <w:hideMark/>
          </w:tcPr>
          <w:p w14:paraId="2D020C7C" w14:textId="77777777" w:rsidR="00A82D8D" w:rsidRPr="00392905" w:rsidRDefault="00A82D8D" w:rsidP="00B77049">
            <w:r w:rsidRPr="00392905">
              <w:t>25</w:t>
            </w:r>
          </w:p>
        </w:tc>
        <w:tc>
          <w:tcPr>
            <w:tcW w:w="870" w:type="dxa"/>
            <w:tcBorders>
              <w:top w:val="single" w:sz="4" w:space="0" w:color="auto"/>
              <w:left w:val="single" w:sz="4" w:space="0" w:color="auto"/>
            </w:tcBorders>
            <w:vAlign w:val="center"/>
            <w:hideMark/>
          </w:tcPr>
          <w:p w14:paraId="42A5B05D" w14:textId="77777777" w:rsidR="00A82D8D" w:rsidRPr="00392905" w:rsidRDefault="00A82D8D" w:rsidP="00B77049">
            <w:r w:rsidRPr="00392905">
              <w:t>31.60</w:t>
            </w:r>
          </w:p>
        </w:tc>
        <w:tc>
          <w:tcPr>
            <w:tcW w:w="960" w:type="dxa"/>
            <w:tcBorders>
              <w:top w:val="single" w:sz="4" w:space="0" w:color="auto"/>
              <w:left w:val="single" w:sz="4" w:space="0" w:color="auto"/>
            </w:tcBorders>
            <w:vAlign w:val="center"/>
            <w:hideMark/>
          </w:tcPr>
          <w:p w14:paraId="696BA5EA" w14:textId="77777777" w:rsidR="00A82D8D" w:rsidRPr="00392905" w:rsidRDefault="00A82D8D" w:rsidP="00B77049">
            <w:r w:rsidRPr="00392905">
              <w:t>65.48</w:t>
            </w:r>
          </w:p>
        </w:tc>
        <w:tc>
          <w:tcPr>
            <w:tcW w:w="870" w:type="dxa"/>
            <w:tcBorders>
              <w:top w:val="single" w:sz="4" w:space="0" w:color="auto"/>
              <w:left w:val="single" w:sz="4" w:space="0" w:color="auto"/>
            </w:tcBorders>
            <w:vAlign w:val="center"/>
            <w:hideMark/>
          </w:tcPr>
          <w:p w14:paraId="61C902CF" w14:textId="77777777" w:rsidR="00A82D8D" w:rsidRPr="00392905" w:rsidRDefault="00A82D8D" w:rsidP="00B77049">
            <w:r w:rsidRPr="00392905">
              <w:t>968.74</w:t>
            </w:r>
          </w:p>
        </w:tc>
        <w:tc>
          <w:tcPr>
            <w:tcW w:w="870" w:type="dxa"/>
            <w:tcBorders>
              <w:top w:val="single" w:sz="4" w:space="0" w:color="auto"/>
              <w:left w:val="single" w:sz="4" w:space="0" w:color="auto"/>
            </w:tcBorders>
            <w:vAlign w:val="center"/>
            <w:hideMark/>
          </w:tcPr>
          <w:p w14:paraId="777DA240" w14:textId="77777777" w:rsidR="00A82D8D" w:rsidRPr="00392905" w:rsidRDefault="00A82D8D" w:rsidP="00B77049">
            <w:r w:rsidRPr="00392905">
              <w:t>0.025</w:t>
            </w:r>
          </w:p>
        </w:tc>
        <w:tc>
          <w:tcPr>
            <w:tcW w:w="1410" w:type="dxa"/>
            <w:tcBorders>
              <w:top w:val="single" w:sz="4" w:space="0" w:color="auto"/>
              <w:left w:val="single" w:sz="4" w:space="0" w:color="auto"/>
            </w:tcBorders>
            <w:vAlign w:val="center"/>
            <w:hideMark/>
          </w:tcPr>
          <w:p w14:paraId="29C67666" w14:textId="77777777" w:rsidR="00A82D8D" w:rsidRPr="00392905" w:rsidRDefault="00A82D8D" w:rsidP="00B77049">
            <w:r w:rsidRPr="00392905">
              <w:t>46.52</w:t>
            </w:r>
          </w:p>
        </w:tc>
        <w:tc>
          <w:tcPr>
            <w:tcW w:w="1410" w:type="dxa"/>
            <w:tcBorders>
              <w:top w:val="single" w:sz="4" w:space="0" w:color="auto"/>
              <w:left w:val="single" w:sz="4" w:space="0" w:color="auto"/>
            </w:tcBorders>
            <w:vAlign w:val="center"/>
            <w:hideMark/>
          </w:tcPr>
          <w:p w14:paraId="3DB8F85A" w14:textId="77777777" w:rsidR="00A82D8D" w:rsidRPr="00392905" w:rsidRDefault="00A82D8D" w:rsidP="00B77049">
            <w:r w:rsidRPr="00392905">
              <w:t>30.46</w:t>
            </w:r>
          </w:p>
        </w:tc>
        <w:tc>
          <w:tcPr>
            <w:tcW w:w="600" w:type="dxa"/>
            <w:tcBorders>
              <w:top w:val="single" w:sz="4" w:space="0" w:color="auto"/>
              <w:left w:val="single" w:sz="4" w:space="0" w:color="auto"/>
            </w:tcBorders>
            <w:vAlign w:val="center"/>
            <w:hideMark/>
          </w:tcPr>
          <w:p w14:paraId="7C1C719A" w14:textId="77777777" w:rsidR="00A82D8D" w:rsidRPr="00392905" w:rsidRDefault="00A82D8D" w:rsidP="00B77049">
            <w:r w:rsidRPr="00392905">
              <w:t>365.8</w:t>
            </w:r>
          </w:p>
        </w:tc>
        <w:tc>
          <w:tcPr>
            <w:tcW w:w="1140" w:type="dxa"/>
            <w:tcBorders>
              <w:top w:val="single" w:sz="4" w:space="0" w:color="auto"/>
              <w:left w:val="single" w:sz="4" w:space="0" w:color="auto"/>
              <w:right w:val="single" w:sz="4" w:space="0" w:color="auto"/>
            </w:tcBorders>
            <w:vAlign w:val="center"/>
            <w:hideMark/>
          </w:tcPr>
          <w:p w14:paraId="6A3F2A23" w14:textId="77777777" w:rsidR="00A82D8D" w:rsidRPr="00392905" w:rsidRDefault="00A82D8D" w:rsidP="00B77049">
            <w:r w:rsidRPr="00392905">
              <w:t>-80.0</w:t>
            </w:r>
          </w:p>
        </w:tc>
        <w:tc>
          <w:tcPr>
            <w:tcW w:w="1125" w:type="dxa"/>
            <w:tcBorders>
              <w:top w:val="single" w:sz="4" w:space="0" w:color="auto"/>
              <w:right w:val="single" w:sz="4" w:space="0" w:color="auto"/>
            </w:tcBorders>
            <w:vAlign w:val="center"/>
            <w:hideMark/>
          </w:tcPr>
          <w:p w14:paraId="073D2477" w14:textId="77777777" w:rsidR="00A82D8D" w:rsidRPr="00392905" w:rsidRDefault="00A82D8D" w:rsidP="00B77049">
            <w:r w:rsidRPr="00392905">
              <w:t>0.000108</w:t>
            </w:r>
          </w:p>
        </w:tc>
      </w:tr>
      <w:tr w:rsidR="0069601D" w:rsidRPr="00392905" w14:paraId="7D539629" w14:textId="77777777" w:rsidTr="0069601D">
        <w:trPr>
          <w:trHeight w:val="700"/>
          <w:tblCellSpacing w:w="15" w:type="dxa"/>
        </w:trPr>
        <w:tc>
          <w:tcPr>
            <w:tcW w:w="405" w:type="dxa"/>
            <w:tcBorders>
              <w:top w:val="single" w:sz="4" w:space="0" w:color="auto"/>
              <w:left w:val="single" w:sz="4" w:space="0" w:color="auto"/>
            </w:tcBorders>
            <w:vAlign w:val="center"/>
            <w:hideMark/>
          </w:tcPr>
          <w:p w14:paraId="2AA5ED35" w14:textId="77777777" w:rsidR="00A82D8D" w:rsidRPr="00392905" w:rsidRDefault="00A82D8D" w:rsidP="00B77049">
            <w:r w:rsidRPr="00392905">
              <w:t>3</w:t>
            </w:r>
          </w:p>
        </w:tc>
        <w:tc>
          <w:tcPr>
            <w:tcW w:w="510" w:type="dxa"/>
            <w:tcBorders>
              <w:top w:val="single" w:sz="4" w:space="0" w:color="auto"/>
              <w:left w:val="single" w:sz="4" w:space="0" w:color="auto"/>
            </w:tcBorders>
            <w:vAlign w:val="center"/>
            <w:hideMark/>
          </w:tcPr>
          <w:p w14:paraId="3A89C154" w14:textId="77777777" w:rsidR="00A82D8D" w:rsidRPr="00392905" w:rsidRDefault="00A82D8D" w:rsidP="00B77049">
            <w:r w:rsidRPr="00392905">
              <w:t>Day 1</w:t>
            </w:r>
          </w:p>
        </w:tc>
        <w:tc>
          <w:tcPr>
            <w:tcW w:w="510" w:type="dxa"/>
            <w:tcBorders>
              <w:top w:val="single" w:sz="4" w:space="0" w:color="auto"/>
              <w:left w:val="single" w:sz="4" w:space="0" w:color="auto"/>
            </w:tcBorders>
            <w:vAlign w:val="center"/>
            <w:hideMark/>
          </w:tcPr>
          <w:p w14:paraId="51CA7A66" w14:textId="77777777" w:rsidR="00A82D8D" w:rsidRPr="00392905" w:rsidRDefault="00A82D8D" w:rsidP="00B77049">
            <w:r w:rsidRPr="00392905">
              <w:t>6am</w:t>
            </w:r>
          </w:p>
        </w:tc>
        <w:tc>
          <w:tcPr>
            <w:tcW w:w="780" w:type="dxa"/>
            <w:tcBorders>
              <w:top w:val="single" w:sz="4" w:space="0" w:color="auto"/>
              <w:left w:val="single" w:sz="4" w:space="0" w:color="auto"/>
            </w:tcBorders>
            <w:vAlign w:val="center"/>
            <w:hideMark/>
          </w:tcPr>
          <w:p w14:paraId="5FC66E73" w14:textId="77777777" w:rsidR="00A82D8D" w:rsidRPr="00392905" w:rsidRDefault="00A82D8D" w:rsidP="00B77049">
            <w:r w:rsidRPr="00392905">
              <w:t>50</w:t>
            </w:r>
          </w:p>
        </w:tc>
        <w:tc>
          <w:tcPr>
            <w:tcW w:w="870" w:type="dxa"/>
            <w:tcBorders>
              <w:top w:val="single" w:sz="4" w:space="0" w:color="auto"/>
              <w:left w:val="single" w:sz="4" w:space="0" w:color="auto"/>
            </w:tcBorders>
            <w:vAlign w:val="center"/>
            <w:hideMark/>
          </w:tcPr>
          <w:p w14:paraId="5A8811FC" w14:textId="77777777" w:rsidR="00A82D8D" w:rsidRPr="00392905" w:rsidRDefault="00A82D8D" w:rsidP="00B77049">
            <w:r w:rsidRPr="00392905">
              <w:t>31.44</w:t>
            </w:r>
          </w:p>
        </w:tc>
        <w:tc>
          <w:tcPr>
            <w:tcW w:w="960" w:type="dxa"/>
            <w:tcBorders>
              <w:top w:val="single" w:sz="4" w:space="0" w:color="auto"/>
              <w:left w:val="single" w:sz="4" w:space="0" w:color="auto"/>
            </w:tcBorders>
            <w:vAlign w:val="center"/>
            <w:hideMark/>
          </w:tcPr>
          <w:p w14:paraId="3126D314" w14:textId="77777777" w:rsidR="00A82D8D" w:rsidRPr="00392905" w:rsidRDefault="00A82D8D" w:rsidP="00B77049">
            <w:r w:rsidRPr="00392905">
              <w:t>65.30</w:t>
            </w:r>
          </w:p>
        </w:tc>
        <w:tc>
          <w:tcPr>
            <w:tcW w:w="870" w:type="dxa"/>
            <w:tcBorders>
              <w:top w:val="single" w:sz="4" w:space="0" w:color="auto"/>
              <w:left w:val="single" w:sz="4" w:space="0" w:color="auto"/>
            </w:tcBorders>
            <w:vAlign w:val="center"/>
            <w:hideMark/>
          </w:tcPr>
          <w:p w14:paraId="397C7AA3" w14:textId="77777777" w:rsidR="00A82D8D" w:rsidRPr="00392905" w:rsidRDefault="00A82D8D" w:rsidP="00B77049">
            <w:r w:rsidRPr="00392905">
              <w:t>965.88</w:t>
            </w:r>
          </w:p>
        </w:tc>
        <w:tc>
          <w:tcPr>
            <w:tcW w:w="870" w:type="dxa"/>
            <w:tcBorders>
              <w:top w:val="single" w:sz="4" w:space="0" w:color="auto"/>
              <w:left w:val="single" w:sz="4" w:space="0" w:color="auto"/>
            </w:tcBorders>
            <w:vAlign w:val="center"/>
            <w:hideMark/>
          </w:tcPr>
          <w:p w14:paraId="777986EB" w14:textId="77777777" w:rsidR="00A82D8D" w:rsidRPr="00392905" w:rsidRDefault="00A82D8D" w:rsidP="00B77049">
            <w:r w:rsidRPr="00392905">
              <w:t>0.050</w:t>
            </w:r>
          </w:p>
        </w:tc>
        <w:tc>
          <w:tcPr>
            <w:tcW w:w="1410" w:type="dxa"/>
            <w:tcBorders>
              <w:top w:val="single" w:sz="4" w:space="0" w:color="auto"/>
              <w:left w:val="single" w:sz="4" w:space="0" w:color="auto"/>
            </w:tcBorders>
            <w:vAlign w:val="center"/>
            <w:hideMark/>
          </w:tcPr>
          <w:p w14:paraId="0C39DF0F" w14:textId="77777777" w:rsidR="00A82D8D" w:rsidRPr="00392905" w:rsidRDefault="00A82D8D" w:rsidP="00B77049">
            <w:r w:rsidRPr="00392905">
              <w:t>46.09</w:t>
            </w:r>
          </w:p>
        </w:tc>
        <w:tc>
          <w:tcPr>
            <w:tcW w:w="1410" w:type="dxa"/>
            <w:tcBorders>
              <w:top w:val="single" w:sz="4" w:space="0" w:color="auto"/>
              <w:left w:val="single" w:sz="4" w:space="0" w:color="auto"/>
            </w:tcBorders>
            <w:vAlign w:val="center"/>
            <w:hideMark/>
          </w:tcPr>
          <w:p w14:paraId="232EF554" w14:textId="77777777" w:rsidR="00A82D8D" w:rsidRPr="00392905" w:rsidRDefault="00A82D8D" w:rsidP="00B77049">
            <w:r w:rsidRPr="00392905">
              <w:t>30.09</w:t>
            </w:r>
          </w:p>
        </w:tc>
        <w:tc>
          <w:tcPr>
            <w:tcW w:w="600" w:type="dxa"/>
            <w:tcBorders>
              <w:top w:val="single" w:sz="4" w:space="0" w:color="auto"/>
              <w:left w:val="single" w:sz="4" w:space="0" w:color="auto"/>
            </w:tcBorders>
            <w:vAlign w:val="center"/>
            <w:hideMark/>
          </w:tcPr>
          <w:p w14:paraId="5B8657CE" w14:textId="77777777" w:rsidR="00A82D8D" w:rsidRPr="00392905" w:rsidRDefault="00A82D8D" w:rsidP="00B77049">
            <w:r w:rsidRPr="00392905">
              <w:t>363.9</w:t>
            </w:r>
          </w:p>
        </w:tc>
        <w:tc>
          <w:tcPr>
            <w:tcW w:w="1140" w:type="dxa"/>
            <w:tcBorders>
              <w:top w:val="single" w:sz="4" w:space="0" w:color="auto"/>
              <w:left w:val="single" w:sz="4" w:space="0" w:color="auto"/>
              <w:right w:val="single" w:sz="4" w:space="0" w:color="auto"/>
            </w:tcBorders>
            <w:vAlign w:val="center"/>
            <w:hideMark/>
          </w:tcPr>
          <w:p w14:paraId="4BE34DD5" w14:textId="77777777" w:rsidR="00A82D8D" w:rsidRPr="00392905" w:rsidRDefault="00A82D8D" w:rsidP="00B77049">
            <w:r w:rsidRPr="00392905">
              <w:t>-76.0</w:t>
            </w:r>
          </w:p>
        </w:tc>
        <w:tc>
          <w:tcPr>
            <w:tcW w:w="1125" w:type="dxa"/>
            <w:tcBorders>
              <w:top w:val="single" w:sz="4" w:space="0" w:color="auto"/>
              <w:right w:val="single" w:sz="4" w:space="0" w:color="auto"/>
            </w:tcBorders>
            <w:vAlign w:val="center"/>
            <w:hideMark/>
          </w:tcPr>
          <w:p w14:paraId="75B6B53B" w14:textId="77777777" w:rsidR="00A82D8D" w:rsidRPr="00392905" w:rsidRDefault="00A82D8D" w:rsidP="00B77049">
            <w:r w:rsidRPr="00392905">
              <w:t>0.000105</w:t>
            </w:r>
          </w:p>
        </w:tc>
      </w:tr>
      <w:tr w:rsidR="0069601D" w:rsidRPr="00392905" w14:paraId="54FC5B93" w14:textId="77777777" w:rsidTr="0069601D">
        <w:trPr>
          <w:trHeight w:val="700"/>
          <w:tblCellSpacing w:w="15" w:type="dxa"/>
        </w:trPr>
        <w:tc>
          <w:tcPr>
            <w:tcW w:w="405" w:type="dxa"/>
            <w:tcBorders>
              <w:top w:val="single" w:sz="4" w:space="0" w:color="auto"/>
              <w:left w:val="single" w:sz="4" w:space="0" w:color="auto"/>
              <w:bottom w:val="single" w:sz="4" w:space="0" w:color="auto"/>
            </w:tcBorders>
            <w:vAlign w:val="center"/>
            <w:hideMark/>
          </w:tcPr>
          <w:p w14:paraId="0AB49B4F" w14:textId="77777777" w:rsidR="00A82D8D" w:rsidRPr="00392905" w:rsidRDefault="00A82D8D" w:rsidP="00B77049">
            <w:r w:rsidRPr="00392905">
              <w:t>4</w:t>
            </w:r>
          </w:p>
        </w:tc>
        <w:tc>
          <w:tcPr>
            <w:tcW w:w="510" w:type="dxa"/>
            <w:tcBorders>
              <w:top w:val="single" w:sz="4" w:space="0" w:color="auto"/>
              <w:left w:val="single" w:sz="4" w:space="0" w:color="auto"/>
              <w:bottom w:val="single" w:sz="4" w:space="0" w:color="auto"/>
            </w:tcBorders>
            <w:vAlign w:val="center"/>
            <w:hideMark/>
          </w:tcPr>
          <w:p w14:paraId="4DB6D547" w14:textId="77777777" w:rsidR="00A82D8D" w:rsidRPr="00392905" w:rsidRDefault="00A82D8D" w:rsidP="00B77049">
            <w:r w:rsidRPr="00392905">
              <w:t>Day 1</w:t>
            </w:r>
          </w:p>
        </w:tc>
        <w:tc>
          <w:tcPr>
            <w:tcW w:w="510" w:type="dxa"/>
            <w:tcBorders>
              <w:top w:val="single" w:sz="4" w:space="0" w:color="auto"/>
              <w:left w:val="single" w:sz="4" w:space="0" w:color="auto"/>
              <w:bottom w:val="single" w:sz="4" w:space="0" w:color="auto"/>
            </w:tcBorders>
            <w:vAlign w:val="center"/>
            <w:hideMark/>
          </w:tcPr>
          <w:p w14:paraId="7A20EBBE" w14:textId="77777777" w:rsidR="00A82D8D" w:rsidRPr="00392905" w:rsidRDefault="00A82D8D" w:rsidP="00B77049">
            <w:r w:rsidRPr="00392905">
              <w:t>6am</w:t>
            </w:r>
          </w:p>
        </w:tc>
        <w:tc>
          <w:tcPr>
            <w:tcW w:w="780" w:type="dxa"/>
            <w:tcBorders>
              <w:top w:val="single" w:sz="4" w:space="0" w:color="auto"/>
              <w:left w:val="single" w:sz="4" w:space="0" w:color="auto"/>
              <w:bottom w:val="single" w:sz="4" w:space="0" w:color="auto"/>
            </w:tcBorders>
            <w:vAlign w:val="center"/>
            <w:hideMark/>
          </w:tcPr>
          <w:p w14:paraId="5C00C7E4" w14:textId="77777777" w:rsidR="00A82D8D" w:rsidRPr="00392905" w:rsidRDefault="00A82D8D" w:rsidP="00B77049">
            <w:r w:rsidRPr="00392905">
              <w:t>75</w:t>
            </w:r>
          </w:p>
        </w:tc>
        <w:tc>
          <w:tcPr>
            <w:tcW w:w="870" w:type="dxa"/>
            <w:tcBorders>
              <w:top w:val="single" w:sz="4" w:space="0" w:color="auto"/>
              <w:left w:val="single" w:sz="4" w:space="0" w:color="auto"/>
              <w:bottom w:val="single" w:sz="4" w:space="0" w:color="auto"/>
            </w:tcBorders>
            <w:vAlign w:val="center"/>
            <w:hideMark/>
          </w:tcPr>
          <w:p w14:paraId="25015703" w14:textId="77777777" w:rsidR="00A82D8D" w:rsidRPr="00392905" w:rsidRDefault="00A82D8D" w:rsidP="00B77049">
            <w:r w:rsidRPr="00392905">
              <w:t>31.28</w:t>
            </w:r>
          </w:p>
        </w:tc>
        <w:tc>
          <w:tcPr>
            <w:tcW w:w="960" w:type="dxa"/>
            <w:tcBorders>
              <w:top w:val="single" w:sz="4" w:space="0" w:color="auto"/>
              <w:left w:val="single" w:sz="4" w:space="0" w:color="auto"/>
              <w:bottom w:val="single" w:sz="4" w:space="0" w:color="auto"/>
            </w:tcBorders>
            <w:vAlign w:val="center"/>
            <w:hideMark/>
          </w:tcPr>
          <w:p w14:paraId="3F73D81F" w14:textId="77777777" w:rsidR="00A82D8D" w:rsidRPr="00392905" w:rsidRDefault="00A82D8D" w:rsidP="00B77049">
            <w:r w:rsidRPr="00392905">
              <w:t>65.09</w:t>
            </w:r>
          </w:p>
        </w:tc>
        <w:tc>
          <w:tcPr>
            <w:tcW w:w="870" w:type="dxa"/>
            <w:tcBorders>
              <w:top w:val="single" w:sz="4" w:space="0" w:color="auto"/>
              <w:left w:val="single" w:sz="4" w:space="0" w:color="auto"/>
              <w:bottom w:val="single" w:sz="4" w:space="0" w:color="auto"/>
            </w:tcBorders>
            <w:vAlign w:val="center"/>
            <w:hideMark/>
          </w:tcPr>
          <w:p w14:paraId="5A36E26B" w14:textId="77777777" w:rsidR="00A82D8D" w:rsidRPr="00392905" w:rsidRDefault="00A82D8D" w:rsidP="00B77049">
            <w:r w:rsidRPr="00392905">
              <w:t>963.02</w:t>
            </w:r>
          </w:p>
        </w:tc>
        <w:tc>
          <w:tcPr>
            <w:tcW w:w="870" w:type="dxa"/>
            <w:tcBorders>
              <w:top w:val="single" w:sz="4" w:space="0" w:color="auto"/>
              <w:left w:val="single" w:sz="4" w:space="0" w:color="auto"/>
              <w:bottom w:val="single" w:sz="4" w:space="0" w:color="auto"/>
            </w:tcBorders>
            <w:vAlign w:val="center"/>
            <w:hideMark/>
          </w:tcPr>
          <w:p w14:paraId="069915D1" w14:textId="77777777" w:rsidR="00A82D8D" w:rsidRPr="00392905" w:rsidRDefault="00A82D8D" w:rsidP="00B77049">
            <w:r w:rsidRPr="00392905">
              <w:t>0.075</w:t>
            </w:r>
          </w:p>
        </w:tc>
        <w:tc>
          <w:tcPr>
            <w:tcW w:w="1410" w:type="dxa"/>
            <w:tcBorders>
              <w:top w:val="single" w:sz="4" w:space="0" w:color="auto"/>
              <w:left w:val="single" w:sz="4" w:space="0" w:color="auto"/>
              <w:bottom w:val="single" w:sz="4" w:space="0" w:color="auto"/>
            </w:tcBorders>
            <w:vAlign w:val="center"/>
            <w:hideMark/>
          </w:tcPr>
          <w:p w14:paraId="39E69877" w14:textId="77777777" w:rsidR="00A82D8D" w:rsidRPr="00392905" w:rsidRDefault="00A82D8D" w:rsidP="00B77049">
            <w:r w:rsidRPr="00392905">
              <w:t>45.68</w:t>
            </w:r>
          </w:p>
        </w:tc>
        <w:tc>
          <w:tcPr>
            <w:tcW w:w="1410" w:type="dxa"/>
            <w:tcBorders>
              <w:top w:val="single" w:sz="4" w:space="0" w:color="auto"/>
              <w:left w:val="single" w:sz="4" w:space="0" w:color="auto"/>
              <w:bottom w:val="single" w:sz="4" w:space="0" w:color="auto"/>
            </w:tcBorders>
            <w:vAlign w:val="center"/>
            <w:hideMark/>
          </w:tcPr>
          <w:p w14:paraId="5E73E725" w14:textId="77777777" w:rsidR="00A82D8D" w:rsidRPr="00392905" w:rsidRDefault="00A82D8D" w:rsidP="00B77049">
            <w:r w:rsidRPr="00392905">
              <w:t>29.73</w:t>
            </w:r>
          </w:p>
        </w:tc>
        <w:tc>
          <w:tcPr>
            <w:tcW w:w="600" w:type="dxa"/>
            <w:tcBorders>
              <w:top w:val="single" w:sz="4" w:space="0" w:color="auto"/>
              <w:left w:val="single" w:sz="4" w:space="0" w:color="auto"/>
              <w:bottom w:val="single" w:sz="4" w:space="0" w:color="auto"/>
            </w:tcBorders>
            <w:vAlign w:val="center"/>
            <w:hideMark/>
          </w:tcPr>
          <w:p w14:paraId="1F774F15" w14:textId="77777777" w:rsidR="00A82D8D" w:rsidRPr="00392905" w:rsidRDefault="00A82D8D" w:rsidP="00B77049">
            <w:r w:rsidRPr="00392905">
              <w:t>362.0</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F21ADE6" w14:textId="77777777" w:rsidR="00A82D8D" w:rsidRPr="00392905" w:rsidRDefault="00A82D8D" w:rsidP="00B77049">
            <w:r w:rsidRPr="00392905">
              <w:t>-76.0</w:t>
            </w:r>
          </w:p>
        </w:tc>
        <w:tc>
          <w:tcPr>
            <w:tcW w:w="1125" w:type="dxa"/>
            <w:tcBorders>
              <w:top w:val="single" w:sz="4" w:space="0" w:color="auto"/>
              <w:bottom w:val="single" w:sz="4" w:space="0" w:color="auto"/>
              <w:right w:val="single" w:sz="4" w:space="0" w:color="auto"/>
            </w:tcBorders>
            <w:vAlign w:val="center"/>
            <w:hideMark/>
          </w:tcPr>
          <w:p w14:paraId="00CD09C4" w14:textId="77777777" w:rsidR="00A82D8D" w:rsidRPr="00392905" w:rsidRDefault="00A82D8D" w:rsidP="00B77049">
            <w:r w:rsidRPr="00392905">
              <w:t>0.000107</w:t>
            </w:r>
          </w:p>
        </w:tc>
      </w:tr>
      <w:tr w:rsidR="0069601D" w:rsidRPr="00392905" w14:paraId="08D76678" w14:textId="77777777" w:rsidTr="0069601D">
        <w:trPr>
          <w:trHeight w:val="700"/>
          <w:tblCellSpacing w:w="15" w:type="dxa"/>
        </w:trPr>
        <w:tc>
          <w:tcPr>
            <w:tcW w:w="405" w:type="dxa"/>
            <w:tcBorders>
              <w:left w:val="single" w:sz="4" w:space="0" w:color="auto"/>
              <w:bottom w:val="single" w:sz="4" w:space="0" w:color="auto"/>
            </w:tcBorders>
            <w:vAlign w:val="center"/>
            <w:hideMark/>
          </w:tcPr>
          <w:p w14:paraId="7051F928" w14:textId="77777777" w:rsidR="00A82D8D" w:rsidRPr="00392905" w:rsidRDefault="00A82D8D" w:rsidP="00B77049">
            <w:r w:rsidRPr="00392905">
              <w:t>5</w:t>
            </w:r>
          </w:p>
        </w:tc>
        <w:tc>
          <w:tcPr>
            <w:tcW w:w="510" w:type="dxa"/>
            <w:tcBorders>
              <w:left w:val="single" w:sz="4" w:space="0" w:color="auto"/>
              <w:bottom w:val="single" w:sz="4" w:space="0" w:color="auto"/>
            </w:tcBorders>
            <w:vAlign w:val="center"/>
            <w:hideMark/>
          </w:tcPr>
          <w:p w14:paraId="13D06846" w14:textId="77777777" w:rsidR="00A82D8D" w:rsidRPr="00392905" w:rsidRDefault="00A82D8D" w:rsidP="00B77049">
            <w:r w:rsidRPr="00392905">
              <w:t>Day 1</w:t>
            </w:r>
          </w:p>
        </w:tc>
        <w:tc>
          <w:tcPr>
            <w:tcW w:w="510" w:type="dxa"/>
            <w:tcBorders>
              <w:left w:val="single" w:sz="4" w:space="0" w:color="auto"/>
              <w:bottom w:val="single" w:sz="4" w:space="0" w:color="auto"/>
            </w:tcBorders>
            <w:vAlign w:val="center"/>
            <w:hideMark/>
          </w:tcPr>
          <w:p w14:paraId="3D3CF8E8" w14:textId="77777777" w:rsidR="00A82D8D" w:rsidRPr="00392905" w:rsidRDefault="00A82D8D" w:rsidP="00B77049">
            <w:r w:rsidRPr="00392905">
              <w:t>9am</w:t>
            </w:r>
          </w:p>
        </w:tc>
        <w:tc>
          <w:tcPr>
            <w:tcW w:w="780" w:type="dxa"/>
            <w:tcBorders>
              <w:left w:val="single" w:sz="4" w:space="0" w:color="auto"/>
              <w:bottom w:val="single" w:sz="4" w:space="0" w:color="auto"/>
            </w:tcBorders>
            <w:vAlign w:val="center"/>
            <w:hideMark/>
          </w:tcPr>
          <w:p w14:paraId="6725ADF3" w14:textId="77777777" w:rsidR="00A82D8D" w:rsidRPr="00392905" w:rsidRDefault="00A82D8D" w:rsidP="00B77049">
            <w:r w:rsidRPr="00392905">
              <w:t>0</w:t>
            </w:r>
          </w:p>
        </w:tc>
        <w:tc>
          <w:tcPr>
            <w:tcW w:w="870" w:type="dxa"/>
            <w:tcBorders>
              <w:left w:val="single" w:sz="4" w:space="0" w:color="auto"/>
              <w:bottom w:val="single" w:sz="4" w:space="0" w:color="auto"/>
            </w:tcBorders>
            <w:vAlign w:val="center"/>
            <w:hideMark/>
          </w:tcPr>
          <w:p w14:paraId="2B8F4308" w14:textId="77777777" w:rsidR="00A82D8D" w:rsidRPr="00392905" w:rsidRDefault="00A82D8D" w:rsidP="00B77049">
            <w:r w:rsidRPr="00392905">
              <w:t>36.38</w:t>
            </w:r>
          </w:p>
        </w:tc>
        <w:tc>
          <w:tcPr>
            <w:tcW w:w="960" w:type="dxa"/>
            <w:tcBorders>
              <w:left w:val="single" w:sz="4" w:space="0" w:color="auto"/>
              <w:bottom w:val="single" w:sz="4" w:space="0" w:color="auto"/>
            </w:tcBorders>
            <w:vAlign w:val="center"/>
            <w:hideMark/>
          </w:tcPr>
          <w:p w14:paraId="320B5822" w14:textId="77777777" w:rsidR="00A82D8D" w:rsidRPr="00392905" w:rsidRDefault="00A82D8D" w:rsidP="00B77049">
            <w:r w:rsidRPr="00392905">
              <w:t>63.27</w:t>
            </w:r>
          </w:p>
        </w:tc>
        <w:tc>
          <w:tcPr>
            <w:tcW w:w="870" w:type="dxa"/>
            <w:tcBorders>
              <w:left w:val="single" w:sz="4" w:space="0" w:color="auto"/>
              <w:bottom w:val="single" w:sz="4" w:space="0" w:color="auto"/>
            </w:tcBorders>
            <w:vAlign w:val="center"/>
            <w:hideMark/>
          </w:tcPr>
          <w:p w14:paraId="7840DC1A" w14:textId="77777777" w:rsidR="00A82D8D" w:rsidRPr="00392905" w:rsidRDefault="00A82D8D" w:rsidP="00B77049">
            <w:r w:rsidRPr="00392905">
              <w:t>969.78</w:t>
            </w:r>
          </w:p>
        </w:tc>
        <w:tc>
          <w:tcPr>
            <w:tcW w:w="870" w:type="dxa"/>
            <w:tcBorders>
              <w:left w:val="single" w:sz="4" w:space="0" w:color="auto"/>
              <w:bottom w:val="single" w:sz="4" w:space="0" w:color="auto"/>
            </w:tcBorders>
            <w:vAlign w:val="center"/>
            <w:hideMark/>
          </w:tcPr>
          <w:p w14:paraId="6B48C3C9" w14:textId="77777777" w:rsidR="00A82D8D" w:rsidRPr="00392905" w:rsidRDefault="00A82D8D" w:rsidP="00B77049">
            <w:r w:rsidRPr="00392905">
              <w:t>0.000</w:t>
            </w:r>
          </w:p>
        </w:tc>
        <w:tc>
          <w:tcPr>
            <w:tcW w:w="1410" w:type="dxa"/>
            <w:tcBorders>
              <w:left w:val="single" w:sz="4" w:space="0" w:color="auto"/>
              <w:bottom w:val="single" w:sz="4" w:space="0" w:color="auto"/>
            </w:tcBorders>
            <w:vAlign w:val="center"/>
            <w:hideMark/>
          </w:tcPr>
          <w:p w14:paraId="618BD70D" w14:textId="77777777" w:rsidR="00A82D8D" w:rsidRPr="00392905" w:rsidRDefault="00A82D8D" w:rsidP="00B77049">
            <w:r w:rsidRPr="00392905">
              <w:t>60.77</w:t>
            </w:r>
          </w:p>
        </w:tc>
        <w:tc>
          <w:tcPr>
            <w:tcW w:w="1410" w:type="dxa"/>
            <w:tcBorders>
              <w:left w:val="single" w:sz="4" w:space="0" w:color="auto"/>
              <w:bottom w:val="single" w:sz="4" w:space="0" w:color="auto"/>
            </w:tcBorders>
            <w:vAlign w:val="center"/>
            <w:hideMark/>
          </w:tcPr>
          <w:p w14:paraId="4CC5F041" w14:textId="77777777" w:rsidR="00A82D8D" w:rsidRPr="00392905" w:rsidRDefault="00A82D8D" w:rsidP="00B77049">
            <w:r w:rsidRPr="00392905">
              <w:t>38.45</w:t>
            </w:r>
          </w:p>
        </w:tc>
        <w:tc>
          <w:tcPr>
            <w:tcW w:w="600" w:type="dxa"/>
            <w:tcBorders>
              <w:left w:val="single" w:sz="4" w:space="0" w:color="auto"/>
              <w:bottom w:val="single" w:sz="4" w:space="0" w:color="auto"/>
            </w:tcBorders>
            <w:vAlign w:val="center"/>
            <w:hideMark/>
          </w:tcPr>
          <w:p w14:paraId="609EC1FB" w14:textId="77777777" w:rsidR="00A82D8D" w:rsidRPr="00392905" w:rsidRDefault="00A82D8D" w:rsidP="00B77049">
            <w:r w:rsidRPr="00392905">
              <w:t>389.3</w:t>
            </w:r>
          </w:p>
        </w:tc>
        <w:tc>
          <w:tcPr>
            <w:tcW w:w="1140" w:type="dxa"/>
            <w:tcBorders>
              <w:left w:val="single" w:sz="4" w:space="0" w:color="auto"/>
              <w:bottom w:val="single" w:sz="4" w:space="0" w:color="auto"/>
              <w:right w:val="single" w:sz="4" w:space="0" w:color="auto"/>
            </w:tcBorders>
            <w:vAlign w:val="center"/>
            <w:hideMark/>
          </w:tcPr>
          <w:p w14:paraId="4584A841" w14:textId="77777777" w:rsidR="00A82D8D" w:rsidRPr="00392905" w:rsidRDefault="00A82D8D" w:rsidP="00B77049">
            <w:r w:rsidRPr="00392905">
              <w:t>-364.0</w:t>
            </w:r>
          </w:p>
        </w:tc>
        <w:tc>
          <w:tcPr>
            <w:tcW w:w="1125" w:type="dxa"/>
            <w:tcBorders>
              <w:bottom w:val="single" w:sz="4" w:space="0" w:color="auto"/>
              <w:right w:val="single" w:sz="4" w:space="0" w:color="auto"/>
            </w:tcBorders>
            <w:vAlign w:val="center"/>
            <w:hideMark/>
          </w:tcPr>
          <w:p w14:paraId="28F2E211" w14:textId="77777777" w:rsidR="00A82D8D" w:rsidRPr="00392905" w:rsidRDefault="00A82D8D" w:rsidP="00B77049">
            <w:r w:rsidRPr="00392905">
              <w:t>0.000717</w:t>
            </w:r>
          </w:p>
        </w:tc>
      </w:tr>
      <w:tr w:rsidR="0069601D" w:rsidRPr="00392905" w14:paraId="0504AD6E" w14:textId="77777777" w:rsidTr="0069601D">
        <w:trPr>
          <w:trHeight w:val="438"/>
          <w:tblCellSpacing w:w="15" w:type="dxa"/>
        </w:trPr>
        <w:tc>
          <w:tcPr>
            <w:tcW w:w="405" w:type="dxa"/>
            <w:tcBorders>
              <w:left w:val="single" w:sz="4" w:space="0" w:color="auto"/>
            </w:tcBorders>
            <w:vAlign w:val="center"/>
            <w:hideMark/>
          </w:tcPr>
          <w:p w14:paraId="4A82B73A" w14:textId="77777777" w:rsidR="00A82D8D" w:rsidRPr="00392905" w:rsidRDefault="00A82D8D" w:rsidP="00B77049">
            <w:r w:rsidRPr="00392905">
              <w:t>...</w:t>
            </w:r>
          </w:p>
        </w:tc>
        <w:tc>
          <w:tcPr>
            <w:tcW w:w="510" w:type="dxa"/>
            <w:tcBorders>
              <w:left w:val="single" w:sz="4" w:space="0" w:color="auto"/>
            </w:tcBorders>
            <w:vAlign w:val="center"/>
            <w:hideMark/>
          </w:tcPr>
          <w:p w14:paraId="13BBF74D" w14:textId="77777777" w:rsidR="00A82D8D" w:rsidRPr="00392905" w:rsidRDefault="00A82D8D" w:rsidP="00B77049">
            <w:r w:rsidRPr="00392905">
              <w:t>...</w:t>
            </w:r>
          </w:p>
        </w:tc>
        <w:tc>
          <w:tcPr>
            <w:tcW w:w="510" w:type="dxa"/>
            <w:tcBorders>
              <w:left w:val="single" w:sz="4" w:space="0" w:color="auto"/>
            </w:tcBorders>
            <w:vAlign w:val="center"/>
            <w:hideMark/>
          </w:tcPr>
          <w:p w14:paraId="2D0B0689" w14:textId="77777777" w:rsidR="00A82D8D" w:rsidRPr="00392905" w:rsidRDefault="00A82D8D" w:rsidP="00B77049">
            <w:r w:rsidRPr="00392905">
              <w:t>...</w:t>
            </w:r>
          </w:p>
        </w:tc>
        <w:tc>
          <w:tcPr>
            <w:tcW w:w="780" w:type="dxa"/>
            <w:tcBorders>
              <w:left w:val="single" w:sz="4" w:space="0" w:color="auto"/>
            </w:tcBorders>
            <w:vAlign w:val="center"/>
            <w:hideMark/>
          </w:tcPr>
          <w:p w14:paraId="1B068D23" w14:textId="77777777" w:rsidR="00A82D8D" w:rsidRPr="00392905" w:rsidRDefault="00A82D8D" w:rsidP="00B77049">
            <w:r w:rsidRPr="00392905">
              <w:t>...</w:t>
            </w:r>
          </w:p>
        </w:tc>
        <w:tc>
          <w:tcPr>
            <w:tcW w:w="870" w:type="dxa"/>
            <w:tcBorders>
              <w:left w:val="single" w:sz="4" w:space="0" w:color="auto"/>
            </w:tcBorders>
            <w:vAlign w:val="center"/>
            <w:hideMark/>
          </w:tcPr>
          <w:p w14:paraId="6561499C" w14:textId="77777777" w:rsidR="00A82D8D" w:rsidRPr="00392905" w:rsidRDefault="00A82D8D" w:rsidP="00B77049">
            <w:r w:rsidRPr="00392905">
              <w:t>...</w:t>
            </w:r>
          </w:p>
        </w:tc>
        <w:tc>
          <w:tcPr>
            <w:tcW w:w="960" w:type="dxa"/>
            <w:tcBorders>
              <w:left w:val="single" w:sz="4" w:space="0" w:color="auto"/>
            </w:tcBorders>
            <w:vAlign w:val="center"/>
            <w:hideMark/>
          </w:tcPr>
          <w:p w14:paraId="6051D3F7" w14:textId="77777777" w:rsidR="00A82D8D" w:rsidRPr="00392905" w:rsidRDefault="00A82D8D" w:rsidP="00B77049">
            <w:r w:rsidRPr="00392905">
              <w:t>...</w:t>
            </w:r>
          </w:p>
        </w:tc>
        <w:tc>
          <w:tcPr>
            <w:tcW w:w="870" w:type="dxa"/>
            <w:tcBorders>
              <w:left w:val="single" w:sz="4" w:space="0" w:color="auto"/>
            </w:tcBorders>
            <w:vAlign w:val="center"/>
            <w:hideMark/>
          </w:tcPr>
          <w:p w14:paraId="3E3D92F5" w14:textId="77777777" w:rsidR="00A82D8D" w:rsidRPr="00392905" w:rsidRDefault="00A82D8D" w:rsidP="00B77049">
            <w:r w:rsidRPr="00392905">
              <w:t>...</w:t>
            </w:r>
          </w:p>
        </w:tc>
        <w:tc>
          <w:tcPr>
            <w:tcW w:w="870" w:type="dxa"/>
            <w:tcBorders>
              <w:left w:val="single" w:sz="4" w:space="0" w:color="auto"/>
            </w:tcBorders>
            <w:vAlign w:val="center"/>
            <w:hideMark/>
          </w:tcPr>
          <w:p w14:paraId="5B3B8DE1" w14:textId="77777777" w:rsidR="00A82D8D" w:rsidRPr="00392905" w:rsidRDefault="00A82D8D" w:rsidP="00B77049">
            <w:r w:rsidRPr="00392905">
              <w:t>...</w:t>
            </w:r>
          </w:p>
        </w:tc>
        <w:tc>
          <w:tcPr>
            <w:tcW w:w="1410" w:type="dxa"/>
            <w:tcBorders>
              <w:left w:val="single" w:sz="4" w:space="0" w:color="auto"/>
            </w:tcBorders>
            <w:vAlign w:val="center"/>
            <w:hideMark/>
          </w:tcPr>
          <w:p w14:paraId="16BED884" w14:textId="77777777" w:rsidR="00A82D8D" w:rsidRPr="00392905" w:rsidRDefault="00A82D8D" w:rsidP="00B77049">
            <w:r w:rsidRPr="00392905">
              <w:t>...</w:t>
            </w:r>
          </w:p>
        </w:tc>
        <w:tc>
          <w:tcPr>
            <w:tcW w:w="1410" w:type="dxa"/>
            <w:tcBorders>
              <w:left w:val="single" w:sz="4" w:space="0" w:color="auto"/>
            </w:tcBorders>
            <w:vAlign w:val="center"/>
            <w:hideMark/>
          </w:tcPr>
          <w:p w14:paraId="32850962" w14:textId="77777777" w:rsidR="00A82D8D" w:rsidRPr="00392905" w:rsidRDefault="00A82D8D" w:rsidP="00B77049">
            <w:r w:rsidRPr="00392905">
              <w:t>...</w:t>
            </w:r>
          </w:p>
        </w:tc>
        <w:tc>
          <w:tcPr>
            <w:tcW w:w="600" w:type="dxa"/>
            <w:tcBorders>
              <w:left w:val="single" w:sz="4" w:space="0" w:color="auto"/>
            </w:tcBorders>
            <w:vAlign w:val="center"/>
            <w:hideMark/>
          </w:tcPr>
          <w:p w14:paraId="34C5CEBE" w14:textId="77777777" w:rsidR="00A82D8D" w:rsidRPr="00392905" w:rsidRDefault="00A82D8D" w:rsidP="00B77049">
            <w:r w:rsidRPr="00392905">
              <w:t>...</w:t>
            </w:r>
          </w:p>
        </w:tc>
        <w:tc>
          <w:tcPr>
            <w:tcW w:w="1140" w:type="dxa"/>
            <w:tcBorders>
              <w:left w:val="single" w:sz="4" w:space="0" w:color="auto"/>
              <w:right w:val="single" w:sz="4" w:space="0" w:color="auto"/>
            </w:tcBorders>
            <w:vAlign w:val="center"/>
            <w:hideMark/>
          </w:tcPr>
          <w:p w14:paraId="23991635" w14:textId="77777777" w:rsidR="00A82D8D" w:rsidRPr="00392905" w:rsidRDefault="00A82D8D" w:rsidP="00B77049">
            <w:r w:rsidRPr="00392905">
              <w:t>...</w:t>
            </w:r>
          </w:p>
        </w:tc>
        <w:tc>
          <w:tcPr>
            <w:tcW w:w="1125" w:type="dxa"/>
            <w:tcBorders>
              <w:right w:val="single" w:sz="4" w:space="0" w:color="auto"/>
            </w:tcBorders>
            <w:vAlign w:val="center"/>
            <w:hideMark/>
          </w:tcPr>
          <w:p w14:paraId="67A6CC9E" w14:textId="77777777" w:rsidR="00A82D8D" w:rsidRPr="00392905" w:rsidRDefault="00A82D8D" w:rsidP="00B77049">
            <w:r w:rsidRPr="00392905">
              <w:t>...</w:t>
            </w:r>
          </w:p>
        </w:tc>
      </w:tr>
      <w:tr w:rsidR="0069601D" w:rsidRPr="00392905" w14:paraId="238F4BED" w14:textId="77777777" w:rsidTr="0069601D">
        <w:trPr>
          <w:trHeight w:val="700"/>
          <w:tblCellSpacing w:w="15" w:type="dxa"/>
        </w:trPr>
        <w:tc>
          <w:tcPr>
            <w:tcW w:w="405" w:type="dxa"/>
            <w:tcBorders>
              <w:top w:val="single" w:sz="4" w:space="0" w:color="auto"/>
              <w:left w:val="single" w:sz="4" w:space="0" w:color="auto"/>
            </w:tcBorders>
            <w:vAlign w:val="center"/>
            <w:hideMark/>
          </w:tcPr>
          <w:p w14:paraId="1F7E1B3F" w14:textId="77777777" w:rsidR="00A82D8D" w:rsidRPr="00392905" w:rsidRDefault="00A82D8D" w:rsidP="00B77049">
            <w:r w:rsidRPr="00392905">
              <w:t>716</w:t>
            </w:r>
          </w:p>
        </w:tc>
        <w:tc>
          <w:tcPr>
            <w:tcW w:w="510" w:type="dxa"/>
            <w:tcBorders>
              <w:top w:val="single" w:sz="4" w:space="0" w:color="auto"/>
              <w:left w:val="single" w:sz="4" w:space="0" w:color="auto"/>
            </w:tcBorders>
            <w:vAlign w:val="center"/>
            <w:hideMark/>
          </w:tcPr>
          <w:p w14:paraId="43E801E6" w14:textId="77777777" w:rsidR="00A82D8D" w:rsidRPr="00392905" w:rsidRDefault="00A82D8D" w:rsidP="00B77049">
            <w:r w:rsidRPr="00392905">
              <w:t>Day 30</w:t>
            </w:r>
          </w:p>
        </w:tc>
        <w:tc>
          <w:tcPr>
            <w:tcW w:w="510" w:type="dxa"/>
            <w:tcBorders>
              <w:top w:val="single" w:sz="4" w:space="0" w:color="auto"/>
              <w:left w:val="single" w:sz="4" w:space="0" w:color="auto"/>
            </w:tcBorders>
            <w:vAlign w:val="center"/>
            <w:hideMark/>
          </w:tcPr>
          <w:p w14:paraId="369DAF5E" w14:textId="77777777" w:rsidR="00A82D8D" w:rsidRPr="00392905" w:rsidRDefault="00A82D8D" w:rsidP="00B77049">
            <w:r w:rsidRPr="00392905">
              <w:t>9pm</w:t>
            </w:r>
          </w:p>
        </w:tc>
        <w:tc>
          <w:tcPr>
            <w:tcW w:w="780" w:type="dxa"/>
            <w:tcBorders>
              <w:top w:val="single" w:sz="4" w:space="0" w:color="auto"/>
              <w:left w:val="single" w:sz="4" w:space="0" w:color="auto"/>
            </w:tcBorders>
            <w:vAlign w:val="center"/>
            <w:hideMark/>
          </w:tcPr>
          <w:p w14:paraId="5A5D88AE" w14:textId="77777777" w:rsidR="00A82D8D" w:rsidRPr="00392905" w:rsidRDefault="00A82D8D" w:rsidP="00B77049">
            <w:r w:rsidRPr="00392905">
              <w:t>0</w:t>
            </w:r>
          </w:p>
        </w:tc>
        <w:tc>
          <w:tcPr>
            <w:tcW w:w="870" w:type="dxa"/>
            <w:tcBorders>
              <w:top w:val="single" w:sz="4" w:space="0" w:color="auto"/>
              <w:left w:val="single" w:sz="4" w:space="0" w:color="auto"/>
            </w:tcBorders>
            <w:vAlign w:val="center"/>
            <w:hideMark/>
          </w:tcPr>
          <w:p w14:paraId="51516BC1" w14:textId="77777777" w:rsidR="00A82D8D" w:rsidRPr="00392905" w:rsidRDefault="00A82D8D" w:rsidP="00B77049">
            <w:r w:rsidRPr="00392905">
              <w:t>26.00</w:t>
            </w:r>
          </w:p>
        </w:tc>
        <w:tc>
          <w:tcPr>
            <w:tcW w:w="960" w:type="dxa"/>
            <w:tcBorders>
              <w:top w:val="single" w:sz="4" w:space="0" w:color="auto"/>
              <w:left w:val="single" w:sz="4" w:space="0" w:color="auto"/>
            </w:tcBorders>
            <w:vAlign w:val="center"/>
            <w:hideMark/>
          </w:tcPr>
          <w:p w14:paraId="3B9F9E36" w14:textId="77777777" w:rsidR="00A82D8D" w:rsidRPr="00392905" w:rsidRDefault="00A82D8D" w:rsidP="00B77049">
            <w:r w:rsidRPr="00392905">
              <w:t>72.00</w:t>
            </w:r>
          </w:p>
        </w:tc>
        <w:tc>
          <w:tcPr>
            <w:tcW w:w="870" w:type="dxa"/>
            <w:tcBorders>
              <w:top w:val="single" w:sz="4" w:space="0" w:color="auto"/>
              <w:left w:val="single" w:sz="4" w:space="0" w:color="auto"/>
            </w:tcBorders>
            <w:vAlign w:val="center"/>
            <w:hideMark/>
          </w:tcPr>
          <w:p w14:paraId="758541F3" w14:textId="77777777" w:rsidR="00A82D8D" w:rsidRPr="00392905" w:rsidRDefault="00A82D8D" w:rsidP="00B77049">
            <w:r w:rsidRPr="00392905">
              <w:t>969.68</w:t>
            </w:r>
          </w:p>
        </w:tc>
        <w:tc>
          <w:tcPr>
            <w:tcW w:w="870" w:type="dxa"/>
            <w:tcBorders>
              <w:top w:val="single" w:sz="4" w:space="0" w:color="auto"/>
              <w:left w:val="single" w:sz="4" w:space="0" w:color="auto"/>
            </w:tcBorders>
            <w:vAlign w:val="center"/>
            <w:hideMark/>
          </w:tcPr>
          <w:p w14:paraId="143FFA4C" w14:textId="77777777" w:rsidR="00A82D8D" w:rsidRPr="00392905" w:rsidRDefault="00A82D8D" w:rsidP="00B77049">
            <w:r w:rsidRPr="00392905">
              <w:t>0.000</w:t>
            </w:r>
          </w:p>
        </w:tc>
        <w:tc>
          <w:tcPr>
            <w:tcW w:w="1410" w:type="dxa"/>
            <w:tcBorders>
              <w:top w:val="single" w:sz="4" w:space="0" w:color="auto"/>
              <w:left w:val="single" w:sz="4" w:space="0" w:color="auto"/>
            </w:tcBorders>
            <w:vAlign w:val="center"/>
            <w:hideMark/>
          </w:tcPr>
          <w:p w14:paraId="7571E230" w14:textId="77777777" w:rsidR="00A82D8D" w:rsidRPr="00392905" w:rsidRDefault="00A82D8D" w:rsidP="00B77049">
            <w:r w:rsidRPr="00392905">
              <w:t>33.62</w:t>
            </w:r>
          </w:p>
        </w:tc>
        <w:tc>
          <w:tcPr>
            <w:tcW w:w="1410" w:type="dxa"/>
            <w:tcBorders>
              <w:top w:val="single" w:sz="4" w:space="0" w:color="auto"/>
              <w:left w:val="single" w:sz="4" w:space="0" w:color="auto"/>
            </w:tcBorders>
            <w:vAlign w:val="center"/>
            <w:hideMark/>
          </w:tcPr>
          <w:p w14:paraId="2CFF4E90" w14:textId="77777777" w:rsidR="00A82D8D" w:rsidRPr="00392905" w:rsidRDefault="00A82D8D" w:rsidP="00B77049">
            <w:r w:rsidRPr="00392905">
              <w:t>24.19</w:t>
            </w:r>
          </w:p>
        </w:tc>
        <w:tc>
          <w:tcPr>
            <w:tcW w:w="600" w:type="dxa"/>
            <w:tcBorders>
              <w:top w:val="single" w:sz="4" w:space="0" w:color="auto"/>
              <w:left w:val="single" w:sz="4" w:space="0" w:color="auto"/>
            </w:tcBorders>
            <w:vAlign w:val="center"/>
            <w:hideMark/>
          </w:tcPr>
          <w:p w14:paraId="5975BF5B" w14:textId="77777777" w:rsidR="00A82D8D" w:rsidRPr="00392905" w:rsidRDefault="00A82D8D" w:rsidP="00B77049">
            <w:r w:rsidRPr="00392905">
              <w:t>351.8</w:t>
            </w:r>
          </w:p>
        </w:tc>
        <w:tc>
          <w:tcPr>
            <w:tcW w:w="1140" w:type="dxa"/>
            <w:tcBorders>
              <w:top w:val="single" w:sz="4" w:space="0" w:color="auto"/>
              <w:left w:val="single" w:sz="4" w:space="0" w:color="auto"/>
              <w:right w:val="single" w:sz="4" w:space="0" w:color="auto"/>
            </w:tcBorders>
            <w:vAlign w:val="center"/>
            <w:hideMark/>
          </w:tcPr>
          <w:p w14:paraId="153AE61F" w14:textId="77777777" w:rsidR="00A82D8D" w:rsidRPr="00392905" w:rsidRDefault="00A82D8D" w:rsidP="00B77049">
            <w:r w:rsidRPr="00392905">
              <w:t>-68.0</w:t>
            </w:r>
          </w:p>
        </w:tc>
        <w:tc>
          <w:tcPr>
            <w:tcW w:w="1125" w:type="dxa"/>
            <w:tcBorders>
              <w:top w:val="single" w:sz="4" w:space="0" w:color="auto"/>
              <w:right w:val="single" w:sz="4" w:space="0" w:color="auto"/>
            </w:tcBorders>
            <w:vAlign w:val="center"/>
            <w:hideMark/>
          </w:tcPr>
          <w:p w14:paraId="43C97B63" w14:textId="77777777" w:rsidR="00A82D8D" w:rsidRPr="00392905" w:rsidRDefault="00A82D8D" w:rsidP="00B77049">
            <w:r w:rsidRPr="00392905">
              <w:t>0.000099</w:t>
            </w:r>
          </w:p>
        </w:tc>
      </w:tr>
      <w:tr w:rsidR="0069601D" w:rsidRPr="00392905" w14:paraId="798B5204" w14:textId="77777777" w:rsidTr="0069601D">
        <w:trPr>
          <w:trHeight w:val="691"/>
          <w:tblCellSpacing w:w="15" w:type="dxa"/>
        </w:trPr>
        <w:tc>
          <w:tcPr>
            <w:tcW w:w="405" w:type="dxa"/>
            <w:tcBorders>
              <w:top w:val="single" w:sz="4" w:space="0" w:color="auto"/>
              <w:left w:val="single" w:sz="4" w:space="0" w:color="auto"/>
            </w:tcBorders>
            <w:vAlign w:val="center"/>
            <w:hideMark/>
          </w:tcPr>
          <w:p w14:paraId="4B607719" w14:textId="77777777" w:rsidR="00A82D8D" w:rsidRPr="00392905" w:rsidRDefault="00A82D8D" w:rsidP="00B77049">
            <w:r w:rsidRPr="00392905">
              <w:t>717</w:t>
            </w:r>
          </w:p>
        </w:tc>
        <w:tc>
          <w:tcPr>
            <w:tcW w:w="510" w:type="dxa"/>
            <w:tcBorders>
              <w:top w:val="single" w:sz="4" w:space="0" w:color="auto"/>
              <w:left w:val="single" w:sz="4" w:space="0" w:color="auto"/>
            </w:tcBorders>
            <w:vAlign w:val="center"/>
            <w:hideMark/>
          </w:tcPr>
          <w:p w14:paraId="4EC5D62B" w14:textId="77777777" w:rsidR="00A82D8D" w:rsidRPr="00392905" w:rsidRDefault="00A82D8D" w:rsidP="00B77049">
            <w:r w:rsidRPr="00392905">
              <w:t>Day 30</w:t>
            </w:r>
          </w:p>
        </w:tc>
        <w:tc>
          <w:tcPr>
            <w:tcW w:w="510" w:type="dxa"/>
            <w:tcBorders>
              <w:top w:val="single" w:sz="4" w:space="0" w:color="auto"/>
              <w:left w:val="single" w:sz="4" w:space="0" w:color="auto"/>
            </w:tcBorders>
            <w:vAlign w:val="center"/>
            <w:hideMark/>
          </w:tcPr>
          <w:p w14:paraId="16B61287" w14:textId="77777777" w:rsidR="00A82D8D" w:rsidRPr="00392905" w:rsidRDefault="00A82D8D" w:rsidP="00B77049">
            <w:r w:rsidRPr="00392905">
              <w:t>9pm</w:t>
            </w:r>
          </w:p>
        </w:tc>
        <w:tc>
          <w:tcPr>
            <w:tcW w:w="780" w:type="dxa"/>
            <w:tcBorders>
              <w:top w:val="single" w:sz="4" w:space="0" w:color="auto"/>
              <w:left w:val="single" w:sz="4" w:space="0" w:color="auto"/>
            </w:tcBorders>
            <w:vAlign w:val="center"/>
            <w:hideMark/>
          </w:tcPr>
          <w:p w14:paraId="61F195E4" w14:textId="77777777" w:rsidR="00A82D8D" w:rsidRPr="00392905" w:rsidRDefault="00A82D8D" w:rsidP="00B77049">
            <w:r w:rsidRPr="00392905">
              <w:t>25</w:t>
            </w:r>
          </w:p>
        </w:tc>
        <w:tc>
          <w:tcPr>
            <w:tcW w:w="870" w:type="dxa"/>
            <w:tcBorders>
              <w:top w:val="single" w:sz="4" w:space="0" w:color="auto"/>
              <w:left w:val="single" w:sz="4" w:space="0" w:color="auto"/>
            </w:tcBorders>
            <w:vAlign w:val="center"/>
            <w:hideMark/>
          </w:tcPr>
          <w:p w14:paraId="0C10254C" w14:textId="77777777" w:rsidR="00A82D8D" w:rsidRPr="00392905" w:rsidRDefault="00A82D8D" w:rsidP="00B77049">
            <w:r w:rsidRPr="00392905">
              <w:t>25.84</w:t>
            </w:r>
          </w:p>
        </w:tc>
        <w:tc>
          <w:tcPr>
            <w:tcW w:w="960" w:type="dxa"/>
            <w:tcBorders>
              <w:top w:val="single" w:sz="4" w:space="0" w:color="auto"/>
              <w:left w:val="single" w:sz="4" w:space="0" w:color="auto"/>
            </w:tcBorders>
            <w:vAlign w:val="center"/>
            <w:hideMark/>
          </w:tcPr>
          <w:p w14:paraId="62738370" w14:textId="77777777" w:rsidR="00A82D8D" w:rsidRPr="00392905" w:rsidRDefault="00A82D8D" w:rsidP="00B77049">
            <w:r w:rsidRPr="00392905">
              <w:t>71.60</w:t>
            </w:r>
          </w:p>
        </w:tc>
        <w:tc>
          <w:tcPr>
            <w:tcW w:w="870" w:type="dxa"/>
            <w:tcBorders>
              <w:top w:val="single" w:sz="4" w:space="0" w:color="auto"/>
              <w:left w:val="single" w:sz="4" w:space="0" w:color="auto"/>
            </w:tcBorders>
            <w:vAlign w:val="center"/>
            <w:hideMark/>
          </w:tcPr>
          <w:p w14:paraId="04864DB0" w14:textId="77777777" w:rsidR="00A82D8D" w:rsidRPr="00392905" w:rsidRDefault="00A82D8D" w:rsidP="00B77049">
            <w:r w:rsidRPr="00392905">
              <w:t>966.83</w:t>
            </w:r>
          </w:p>
        </w:tc>
        <w:tc>
          <w:tcPr>
            <w:tcW w:w="870" w:type="dxa"/>
            <w:tcBorders>
              <w:top w:val="single" w:sz="4" w:space="0" w:color="auto"/>
              <w:left w:val="single" w:sz="4" w:space="0" w:color="auto"/>
            </w:tcBorders>
            <w:vAlign w:val="center"/>
            <w:hideMark/>
          </w:tcPr>
          <w:p w14:paraId="2F5EFEED" w14:textId="77777777" w:rsidR="00A82D8D" w:rsidRPr="00392905" w:rsidRDefault="00A82D8D" w:rsidP="00B77049">
            <w:r w:rsidRPr="00392905">
              <w:t>0.025</w:t>
            </w:r>
          </w:p>
        </w:tc>
        <w:tc>
          <w:tcPr>
            <w:tcW w:w="1410" w:type="dxa"/>
            <w:tcBorders>
              <w:top w:val="single" w:sz="4" w:space="0" w:color="auto"/>
              <w:left w:val="single" w:sz="4" w:space="0" w:color="auto"/>
            </w:tcBorders>
            <w:vAlign w:val="center"/>
            <w:hideMark/>
          </w:tcPr>
          <w:p w14:paraId="6A66A775" w14:textId="77777777" w:rsidR="00A82D8D" w:rsidRPr="00392905" w:rsidRDefault="00A82D8D" w:rsidP="00B77049">
            <w:r w:rsidRPr="00392905">
              <w:t>33.23</w:t>
            </w:r>
          </w:p>
        </w:tc>
        <w:tc>
          <w:tcPr>
            <w:tcW w:w="1410" w:type="dxa"/>
            <w:tcBorders>
              <w:top w:val="single" w:sz="4" w:space="0" w:color="auto"/>
              <w:left w:val="single" w:sz="4" w:space="0" w:color="auto"/>
            </w:tcBorders>
            <w:vAlign w:val="center"/>
            <w:hideMark/>
          </w:tcPr>
          <w:p w14:paraId="7F3319C7" w14:textId="77777777" w:rsidR="00A82D8D" w:rsidRPr="00392905" w:rsidRDefault="00A82D8D" w:rsidP="00B77049">
            <w:r w:rsidRPr="00392905">
              <w:t>23.82</w:t>
            </w:r>
          </w:p>
        </w:tc>
        <w:tc>
          <w:tcPr>
            <w:tcW w:w="600" w:type="dxa"/>
            <w:tcBorders>
              <w:top w:val="single" w:sz="4" w:space="0" w:color="auto"/>
              <w:left w:val="single" w:sz="4" w:space="0" w:color="auto"/>
            </w:tcBorders>
            <w:vAlign w:val="center"/>
            <w:hideMark/>
          </w:tcPr>
          <w:p w14:paraId="6670E52C" w14:textId="77777777" w:rsidR="00A82D8D" w:rsidRPr="00392905" w:rsidRDefault="00A82D8D" w:rsidP="00B77049">
            <w:r w:rsidRPr="00392905">
              <w:t>347.7</w:t>
            </w:r>
          </w:p>
        </w:tc>
        <w:tc>
          <w:tcPr>
            <w:tcW w:w="1140" w:type="dxa"/>
            <w:tcBorders>
              <w:top w:val="single" w:sz="4" w:space="0" w:color="auto"/>
              <w:left w:val="single" w:sz="4" w:space="0" w:color="auto"/>
              <w:right w:val="single" w:sz="4" w:space="0" w:color="auto"/>
            </w:tcBorders>
            <w:vAlign w:val="center"/>
            <w:hideMark/>
          </w:tcPr>
          <w:p w14:paraId="1414A8D2" w14:textId="77777777" w:rsidR="00A82D8D" w:rsidRPr="00392905" w:rsidRDefault="00A82D8D" w:rsidP="00B77049">
            <w:r w:rsidRPr="00392905">
              <w:t>-68.0</w:t>
            </w:r>
          </w:p>
        </w:tc>
        <w:tc>
          <w:tcPr>
            <w:tcW w:w="1125" w:type="dxa"/>
            <w:tcBorders>
              <w:top w:val="single" w:sz="4" w:space="0" w:color="auto"/>
              <w:right w:val="single" w:sz="4" w:space="0" w:color="auto"/>
            </w:tcBorders>
            <w:vAlign w:val="center"/>
            <w:hideMark/>
          </w:tcPr>
          <w:p w14:paraId="66AC42CB" w14:textId="77777777" w:rsidR="00A82D8D" w:rsidRPr="00392905" w:rsidRDefault="00A82D8D" w:rsidP="00B77049">
            <w:r w:rsidRPr="00392905">
              <w:t>0.000099</w:t>
            </w:r>
          </w:p>
        </w:tc>
      </w:tr>
      <w:tr w:rsidR="0069601D" w:rsidRPr="00392905" w14:paraId="29BB1336" w14:textId="77777777" w:rsidTr="0069601D">
        <w:trPr>
          <w:trHeight w:val="700"/>
          <w:tblCellSpacing w:w="15" w:type="dxa"/>
        </w:trPr>
        <w:tc>
          <w:tcPr>
            <w:tcW w:w="405" w:type="dxa"/>
            <w:tcBorders>
              <w:top w:val="single" w:sz="4" w:space="0" w:color="auto"/>
              <w:left w:val="single" w:sz="4" w:space="0" w:color="auto"/>
              <w:bottom w:val="single" w:sz="4" w:space="0" w:color="auto"/>
            </w:tcBorders>
            <w:vAlign w:val="center"/>
            <w:hideMark/>
          </w:tcPr>
          <w:p w14:paraId="70D64F59" w14:textId="77777777" w:rsidR="00A82D8D" w:rsidRPr="00392905" w:rsidRDefault="00A82D8D" w:rsidP="00B77049">
            <w:r w:rsidRPr="00392905">
              <w:t>718</w:t>
            </w:r>
          </w:p>
        </w:tc>
        <w:tc>
          <w:tcPr>
            <w:tcW w:w="510" w:type="dxa"/>
            <w:tcBorders>
              <w:top w:val="single" w:sz="4" w:space="0" w:color="auto"/>
              <w:left w:val="single" w:sz="4" w:space="0" w:color="auto"/>
              <w:bottom w:val="single" w:sz="4" w:space="0" w:color="auto"/>
            </w:tcBorders>
            <w:vAlign w:val="center"/>
            <w:hideMark/>
          </w:tcPr>
          <w:p w14:paraId="68AEF8C0" w14:textId="77777777" w:rsidR="00A82D8D" w:rsidRPr="00392905" w:rsidRDefault="00A82D8D" w:rsidP="00B77049">
            <w:r w:rsidRPr="00392905">
              <w:t>Day 30</w:t>
            </w:r>
          </w:p>
        </w:tc>
        <w:tc>
          <w:tcPr>
            <w:tcW w:w="510" w:type="dxa"/>
            <w:tcBorders>
              <w:top w:val="single" w:sz="4" w:space="0" w:color="auto"/>
              <w:left w:val="single" w:sz="4" w:space="0" w:color="auto"/>
              <w:bottom w:val="single" w:sz="4" w:space="0" w:color="auto"/>
            </w:tcBorders>
            <w:vAlign w:val="center"/>
            <w:hideMark/>
          </w:tcPr>
          <w:p w14:paraId="1B89BB7D" w14:textId="77777777" w:rsidR="00A82D8D" w:rsidRPr="00392905" w:rsidRDefault="00A82D8D" w:rsidP="00B77049">
            <w:r w:rsidRPr="00392905">
              <w:t>9pm</w:t>
            </w:r>
          </w:p>
        </w:tc>
        <w:tc>
          <w:tcPr>
            <w:tcW w:w="780" w:type="dxa"/>
            <w:tcBorders>
              <w:top w:val="single" w:sz="4" w:space="0" w:color="auto"/>
              <w:left w:val="single" w:sz="4" w:space="0" w:color="auto"/>
              <w:bottom w:val="single" w:sz="4" w:space="0" w:color="auto"/>
            </w:tcBorders>
            <w:vAlign w:val="center"/>
            <w:hideMark/>
          </w:tcPr>
          <w:p w14:paraId="0DEA66CE" w14:textId="77777777" w:rsidR="00A82D8D" w:rsidRPr="00392905" w:rsidRDefault="00A82D8D" w:rsidP="00B77049">
            <w:r w:rsidRPr="00392905">
              <w:t>50</w:t>
            </w:r>
          </w:p>
        </w:tc>
        <w:tc>
          <w:tcPr>
            <w:tcW w:w="870" w:type="dxa"/>
            <w:tcBorders>
              <w:top w:val="single" w:sz="4" w:space="0" w:color="auto"/>
              <w:left w:val="single" w:sz="4" w:space="0" w:color="auto"/>
              <w:bottom w:val="single" w:sz="4" w:space="0" w:color="auto"/>
            </w:tcBorders>
            <w:vAlign w:val="center"/>
            <w:hideMark/>
          </w:tcPr>
          <w:p w14:paraId="7476AFBE" w14:textId="77777777" w:rsidR="00A82D8D" w:rsidRPr="00392905" w:rsidRDefault="00A82D8D" w:rsidP="00B77049">
            <w:r w:rsidRPr="00392905">
              <w:t>25.68</w:t>
            </w:r>
          </w:p>
        </w:tc>
        <w:tc>
          <w:tcPr>
            <w:tcW w:w="960" w:type="dxa"/>
            <w:tcBorders>
              <w:top w:val="single" w:sz="4" w:space="0" w:color="auto"/>
              <w:left w:val="single" w:sz="4" w:space="0" w:color="auto"/>
              <w:bottom w:val="single" w:sz="4" w:space="0" w:color="auto"/>
            </w:tcBorders>
            <w:vAlign w:val="center"/>
            <w:hideMark/>
          </w:tcPr>
          <w:p w14:paraId="08411419" w14:textId="77777777" w:rsidR="00A82D8D" w:rsidRPr="00392905" w:rsidRDefault="00A82D8D" w:rsidP="00B77049">
            <w:r w:rsidRPr="00392905">
              <w:t>71.60</w:t>
            </w:r>
          </w:p>
        </w:tc>
        <w:tc>
          <w:tcPr>
            <w:tcW w:w="870" w:type="dxa"/>
            <w:tcBorders>
              <w:top w:val="single" w:sz="4" w:space="0" w:color="auto"/>
              <w:left w:val="single" w:sz="4" w:space="0" w:color="auto"/>
              <w:bottom w:val="single" w:sz="4" w:space="0" w:color="auto"/>
            </w:tcBorders>
            <w:vAlign w:val="center"/>
            <w:hideMark/>
          </w:tcPr>
          <w:p w14:paraId="43ACB12A" w14:textId="77777777" w:rsidR="00A82D8D" w:rsidRPr="00392905" w:rsidRDefault="00A82D8D" w:rsidP="00B77049">
            <w:r w:rsidRPr="00392905">
              <w:t>963.95</w:t>
            </w:r>
          </w:p>
        </w:tc>
        <w:tc>
          <w:tcPr>
            <w:tcW w:w="870" w:type="dxa"/>
            <w:tcBorders>
              <w:top w:val="single" w:sz="4" w:space="0" w:color="auto"/>
              <w:left w:val="single" w:sz="4" w:space="0" w:color="auto"/>
              <w:bottom w:val="single" w:sz="4" w:space="0" w:color="auto"/>
            </w:tcBorders>
            <w:vAlign w:val="center"/>
            <w:hideMark/>
          </w:tcPr>
          <w:p w14:paraId="531566EF" w14:textId="77777777" w:rsidR="00A82D8D" w:rsidRPr="00392905" w:rsidRDefault="00A82D8D" w:rsidP="00B77049">
            <w:r w:rsidRPr="00392905">
              <w:t>0.050</w:t>
            </w:r>
          </w:p>
        </w:tc>
        <w:tc>
          <w:tcPr>
            <w:tcW w:w="1410" w:type="dxa"/>
            <w:tcBorders>
              <w:top w:val="single" w:sz="4" w:space="0" w:color="auto"/>
              <w:left w:val="single" w:sz="4" w:space="0" w:color="auto"/>
              <w:bottom w:val="single" w:sz="4" w:space="0" w:color="auto"/>
            </w:tcBorders>
            <w:vAlign w:val="center"/>
            <w:hideMark/>
          </w:tcPr>
          <w:p w14:paraId="771AAE05" w14:textId="77777777" w:rsidR="00A82D8D" w:rsidRPr="00392905" w:rsidRDefault="00A82D8D" w:rsidP="00B77049">
            <w:r w:rsidRPr="00392905">
              <w:t>32.98</w:t>
            </w:r>
          </w:p>
        </w:tc>
        <w:tc>
          <w:tcPr>
            <w:tcW w:w="1410" w:type="dxa"/>
            <w:tcBorders>
              <w:top w:val="single" w:sz="4" w:space="0" w:color="auto"/>
              <w:left w:val="single" w:sz="4" w:space="0" w:color="auto"/>
              <w:bottom w:val="single" w:sz="4" w:space="0" w:color="auto"/>
            </w:tcBorders>
            <w:vAlign w:val="center"/>
            <w:hideMark/>
          </w:tcPr>
          <w:p w14:paraId="5592F5CB" w14:textId="77777777" w:rsidR="00A82D8D" w:rsidRPr="00392905" w:rsidRDefault="00A82D8D" w:rsidP="00B77049">
            <w:r w:rsidRPr="00392905">
              <w:t>23.61</w:t>
            </w:r>
          </w:p>
        </w:tc>
        <w:tc>
          <w:tcPr>
            <w:tcW w:w="600" w:type="dxa"/>
            <w:tcBorders>
              <w:top w:val="single" w:sz="4" w:space="0" w:color="auto"/>
              <w:left w:val="single" w:sz="4" w:space="0" w:color="auto"/>
              <w:bottom w:val="single" w:sz="4" w:space="0" w:color="auto"/>
            </w:tcBorders>
            <w:vAlign w:val="center"/>
            <w:hideMark/>
          </w:tcPr>
          <w:p w14:paraId="01EC4FE1" w14:textId="77777777" w:rsidR="00A82D8D" w:rsidRPr="00392905" w:rsidRDefault="00A82D8D" w:rsidP="00B77049">
            <w:r w:rsidRPr="00392905">
              <w:t>346.0</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1C12A20" w14:textId="77777777" w:rsidR="00A82D8D" w:rsidRPr="00392905" w:rsidRDefault="00A82D8D" w:rsidP="00B77049">
            <w:r w:rsidRPr="00392905">
              <w:t>-68.0</w:t>
            </w:r>
          </w:p>
        </w:tc>
        <w:tc>
          <w:tcPr>
            <w:tcW w:w="1125" w:type="dxa"/>
            <w:tcBorders>
              <w:top w:val="single" w:sz="4" w:space="0" w:color="auto"/>
              <w:bottom w:val="single" w:sz="4" w:space="0" w:color="auto"/>
              <w:right w:val="single" w:sz="4" w:space="0" w:color="auto"/>
            </w:tcBorders>
            <w:vAlign w:val="center"/>
            <w:hideMark/>
          </w:tcPr>
          <w:p w14:paraId="4588BCAD" w14:textId="77777777" w:rsidR="00A82D8D" w:rsidRPr="00392905" w:rsidRDefault="00A82D8D" w:rsidP="00B77049">
            <w:r w:rsidRPr="00392905">
              <w:t>0.000099</w:t>
            </w:r>
          </w:p>
        </w:tc>
      </w:tr>
    </w:tbl>
    <w:p w14:paraId="0E23E6B8" w14:textId="0DFB2255" w:rsidR="00656689" w:rsidRPr="00656689" w:rsidRDefault="00656689" w:rsidP="00656689">
      <w:pPr>
        <w:jc w:val="both"/>
        <w:rPr>
          <w:rFonts w:ascii="Times New Roman" w:hAnsi="Times New Roman" w:cs="Times New Roman"/>
          <w:sz w:val="24"/>
          <w:szCs w:val="24"/>
        </w:rPr>
      </w:pPr>
    </w:p>
    <w:p w14:paraId="0A90D696" w14:textId="77777777" w:rsidR="009662DF" w:rsidRDefault="009662DF" w:rsidP="00656689">
      <w:pPr>
        <w:tabs>
          <w:tab w:val="left" w:pos="1720"/>
        </w:tabs>
        <w:jc w:val="both"/>
        <w:rPr>
          <w:rFonts w:ascii="Times New Roman" w:hAnsi="Times New Roman" w:cs="Times New Roman"/>
          <w:b/>
          <w:sz w:val="24"/>
          <w:szCs w:val="24"/>
        </w:rPr>
      </w:pPr>
    </w:p>
    <w:p w14:paraId="3BEABD6D" w14:textId="77777777" w:rsidR="0019260B" w:rsidRDefault="00656689" w:rsidP="00CB6CCF">
      <w:pPr>
        <w:tabs>
          <w:tab w:val="left" w:pos="1720"/>
        </w:tabs>
        <w:spacing w:line="360" w:lineRule="auto"/>
        <w:rPr>
          <w:rFonts w:ascii="Times New Roman" w:hAnsi="Times New Roman" w:cs="Times New Roman"/>
          <w:b/>
          <w:sz w:val="24"/>
          <w:szCs w:val="24"/>
        </w:rPr>
      </w:pPr>
      <w:r>
        <w:rPr>
          <w:rFonts w:ascii="Times New Roman" w:hAnsi="Times New Roman" w:cs="Times New Roman"/>
          <w:b/>
          <w:sz w:val="24"/>
          <w:szCs w:val="24"/>
        </w:rPr>
        <w:br/>
      </w:r>
    </w:p>
    <w:p w14:paraId="248C1DBE" w14:textId="77777777" w:rsidR="0019260B" w:rsidRDefault="0019260B">
      <w:pPr>
        <w:rPr>
          <w:rFonts w:ascii="Times New Roman" w:hAnsi="Times New Roman" w:cs="Times New Roman"/>
          <w:b/>
          <w:sz w:val="24"/>
          <w:szCs w:val="24"/>
        </w:rPr>
      </w:pPr>
      <w:r>
        <w:rPr>
          <w:rFonts w:ascii="Times New Roman" w:hAnsi="Times New Roman" w:cs="Times New Roman"/>
          <w:b/>
          <w:sz w:val="24"/>
          <w:szCs w:val="24"/>
        </w:rPr>
        <w:br w:type="page"/>
      </w:r>
    </w:p>
    <w:p w14:paraId="5E9263F1" w14:textId="6DBB1044" w:rsidR="0019260B" w:rsidRDefault="00E570D9" w:rsidP="00CB6CCF">
      <w:pPr>
        <w:tabs>
          <w:tab w:val="left" w:pos="1720"/>
        </w:tabs>
        <w:spacing w:line="360" w:lineRule="auto"/>
        <w:rPr>
          <w:rFonts w:ascii="Times New Roman" w:hAnsi="Times New Roman" w:cs="Times New Roman"/>
          <w:b/>
          <w:noProof/>
          <w:sz w:val="24"/>
          <w:szCs w:val="24"/>
        </w:rPr>
      </w:pPr>
      <w:r>
        <w:rPr>
          <w:rFonts w:ascii="Times New Roman" w:hAnsi="Times New Roman" w:cs="Times New Roman"/>
          <w:b/>
          <w:sz w:val="24"/>
          <w:szCs w:val="24"/>
        </w:rPr>
        <w:lastRenderedPageBreak/>
        <w:t xml:space="preserve">Table </w:t>
      </w:r>
      <w:r w:rsidR="002B11F4">
        <w:rPr>
          <w:rFonts w:ascii="Times New Roman" w:hAnsi="Times New Roman" w:cs="Times New Roman"/>
          <w:b/>
          <w:sz w:val="24"/>
          <w:szCs w:val="24"/>
        </w:rPr>
        <w:t>3.</w:t>
      </w:r>
      <w:r w:rsidR="00BC7D10">
        <w:rPr>
          <w:rFonts w:ascii="Times New Roman" w:hAnsi="Times New Roman" w:cs="Times New Roman"/>
          <w:b/>
          <w:sz w:val="24"/>
          <w:szCs w:val="24"/>
        </w:rPr>
        <w:t>2</w:t>
      </w:r>
      <w:r w:rsidR="00905AAA">
        <w:rPr>
          <w:rFonts w:ascii="Times New Roman" w:hAnsi="Times New Roman" w:cs="Times New Roman"/>
          <w:b/>
          <w:sz w:val="24"/>
          <w:szCs w:val="24"/>
        </w:rPr>
        <w:t xml:space="preserve">: </w:t>
      </w:r>
      <w:r w:rsidR="002A7C1F">
        <w:rPr>
          <w:rFonts w:ascii="Times New Roman" w:hAnsi="Times New Roman" w:cs="Times New Roman"/>
          <w:b/>
          <w:sz w:val="24"/>
          <w:szCs w:val="24"/>
        </w:rPr>
        <w:t xml:space="preserve">Pivoted </w:t>
      </w:r>
      <w:r w:rsidR="00360E8B">
        <w:rPr>
          <w:rFonts w:ascii="Times New Roman" w:hAnsi="Times New Roman" w:cs="Times New Roman"/>
          <w:b/>
          <w:sz w:val="24"/>
          <w:szCs w:val="24"/>
        </w:rPr>
        <w:t>Table</w:t>
      </w:r>
      <w:r w:rsidR="002A7C1F">
        <w:rPr>
          <w:rFonts w:ascii="Times New Roman" w:hAnsi="Times New Roman" w:cs="Times New Roman"/>
          <w:b/>
          <w:sz w:val="24"/>
          <w:szCs w:val="24"/>
        </w:rPr>
        <w:t xml:space="preserve"> for Analysis of Refractivity Gradient</w:t>
      </w:r>
      <w:r w:rsidR="002A7C1F">
        <w:rPr>
          <w:rFonts w:ascii="Times New Roman" w:hAnsi="Times New Roman" w:cs="Times New Roman"/>
          <w:b/>
          <w:noProof/>
          <w:sz w:val="24"/>
          <w:szCs w:val="24"/>
        </w:rPr>
        <w:t xml:space="preserve"> </w:t>
      </w:r>
    </w:p>
    <w:tbl>
      <w:tblPr>
        <w:tblW w:w="11700" w:type="dxa"/>
        <w:tblCellSpacing w:w="15" w:type="dxa"/>
        <w:tblInd w:w="-1085" w:type="dxa"/>
        <w:tblLayout w:type="fixed"/>
        <w:tblCellMar>
          <w:top w:w="15" w:type="dxa"/>
          <w:left w:w="15" w:type="dxa"/>
          <w:bottom w:w="15" w:type="dxa"/>
          <w:right w:w="15" w:type="dxa"/>
        </w:tblCellMar>
        <w:tblLook w:val="04A0" w:firstRow="1" w:lastRow="0" w:firstColumn="1" w:lastColumn="0" w:noHBand="0" w:noVBand="1"/>
      </w:tblPr>
      <w:tblGrid>
        <w:gridCol w:w="429"/>
        <w:gridCol w:w="651"/>
        <w:gridCol w:w="630"/>
        <w:gridCol w:w="1170"/>
        <w:gridCol w:w="990"/>
        <w:gridCol w:w="990"/>
        <w:gridCol w:w="990"/>
        <w:gridCol w:w="1170"/>
        <w:gridCol w:w="1170"/>
        <w:gridCol w:w="1170"/>
        <w:gridCol w:w="1170"/>
        <w:gridCol w:w="1170"/>
      </w:tblGrid>
      <w:tr w:rsidR="0096764F" w:rsidRPr="00FD2610" w14:paraId="43513128" w14:textId="77777777" w:rsidTr="007A0967">
        <w:trPr>
          <w:tblHeader/>
          <w:tblCellSpacing w:w="15" w:type="dxa"/>
        </w:trPr>
        <w:tc>
          <w:tcPr>
            <w:tcW w:w="384" w:type="dxa"/>
            <w:tcBorders>
              <w:top w:val="single" w:sz="4" w:space="0" w:color="auto"/>
              <w:left w:val="single" w:sz="4" w:space="0" w:color="auto"/>
            </w:tcBorders>
            <w:vAlign w:val="center"/>
            <w:hideMark/>
          </w:tcPr>
          <w:p w14:paraId="3192B8B0" w14:textId="77777777" w:rsidR="0019260B" w:rsidRPr="00FD2610" w:rsidRDefault="0019260B" w:rsidP="00B77049">
            <w:pPr>
              <w:rPr>
                <w:b/>
                <w:bCs/>
              </w:rPr>
            </w:pPr>
            <w:r w:rsidRPr="00FD2610">
              <w:rPr>
                <w:b/>
                <w:bCs/>
              </w:rPr>
              <w:t>S/N</w:t>
            </w:r>
          </w:p>
        </w:tc>
        <w:tc>
          <w:tcPr>
            <w:tcW w:w="621" w:type="dxa"/>
            <w:tcBorders>
              <w:top w:val="single" w:sz="4" w:space="0" w:color="auto"/>
              <w:left w:val="single" w:sz="4" w:space="0" w:color="auto"/>
            </w:tcBorders>
            <w:vAlign w:val="center"/>
            <w:hideMark/>
          </w:tcPr>
          <w:p w14:paraId="64C40EED" w14:textId="77777777" w:rsidR="0019260B" w:rsidRPr="00FD2610" w:rsidRDefault="0019260B" w:rsidP="00B77049">
            <w:pPr>
              <w:rPr>
                <w:b/>
                <w:bCs/>
              </w:rPr>
            </w:pPr>
            <w:r w:rsidRPr="00FD2610">
              <w:rPr>
                <w:b/>
                <w:bCs/>
              </w:rPr>
              <w:t>Day</w:t>
            </w:r>
          </w:p>
        </w:tc>
        <w:tc>
          <w:tcPr>
            <w:tcW w:w="600" w:type="dxa"/>
            <w:tcBorders>
              <w:top w:val="single" w:sz="4" w:space="0" w:color="auto"/>
              <w:left w:val="single" w:sz="4" w:space="0" w:color="auto"/>
            </w:tcBorders>
            <w:vAlign w:val="center"/>
            <w:hideMark/>
          </w:tcPr>
          <w:p w14:paraId="507D95E1" w14:textId="77777777" w:rsidR="0019260B" w:rsidRPr="00FD2610" w:rsidRDefault="0019260B" w:rsidP="00B77049">
            <w:pPr>
              <w:rPr>
                <w:b/>
                <w:bCs/>
              </w:rPr>
            </w:pPr>
            <w:r w:rsidRPr="00FD2610">
              <w:rPr>
                <w:b/>
                <w:bCs/>
              </w:rPr>
              <w:t>Time</w:t>
            </w:r>
          </w:p>
        </w:tc>
        <w:tc>
          <w:tcPr>
            <w:tcW w:w="1140" w:type="dxa"/>
            <w:tcBorders>
              <w:top w:val="single" w:sz="4" w:space="0" w:color="auto"/>
              <w:left w:val="single" w:sz="4" w:space="0" w:color="auto"/>
            </w:tcBorders>
            <w:vAlign w:val="center"/>
            <w:hideMark/>
          </w:tcPr>
          <w:p w14:paraId="7CEBB545" w14:textId="786E6C90" w:rsidR="0019260B" w:rsidRPr="00FD2610" w:rsidRDefault="0019260B" w:rsidP="00B77049">
            <w:pPr>
              <w:rPr>
                <w:b/>
                <w:bCs/>
              </w:rPr>
            </w:pPr>
            <w:r w:rsidRPr="00FD2610">
              <w:rPr>
                <w:b/>
                <w:bCs/>
              </w:rPr>
              <w:t>N</w:t>
            </w:r>
            <w:r w:rsidR="00230A72">
              <w:rPr>
                <w:b/>
                <w:bCs/>
              </w:rPr>
              <w:t xml:space="preserve"> at </w:t>
            </w:r>
            <w:r w:rsidR="0096764F">
              <w:rPr>
                <w:b/>
                <w:bCs/>
              </w:rPr>
              <w:t>ground surface</w:t>
            </w:r>
          </w:p>
        </w:tc>
        <w:tc>
          <w:tcPr>
            <w:tcW w:w="960" w:type="dxa"/>
            <w:tcBorders>
              <w:top w:val="single" w:sz="4" w:space="0" w:color="auto"/>
              <w:left w:val="single" w:sz="4" w:space="0" w:color="auto"/>
            </w:tcBorders>
            <w:vAlign w:val="center"/>
            <w:hideMark/>
          </w:tcPr>
          <w:p w14:paraId="799624C7" w14:textId="276EB92D" w:rsidR="0019260B" w:rsidRPr="00FD2610" w:rsidRDefault="0019260B" w:rsidP="00B77049">
            <w:pPr>
              <w:rPr>
                <w:b/>
                <w:bCs/>
              </w:rPr>
            </w:pPr>
            <w:r w:rsidRPr="00FD2610">
              <w:rPr>
                <w:b/>
                <w:bCs/>
              </w:rPr>
              <w:t>N</w:t>
            </w:r>
            <w:r w:rsidR="00230A72">
              <w:rPr>
                <w:b/>
                <w:bCs/>
              </w:rPr>
              <w:t xml:space="preserve"> at </w:t>
            </w:r>
            <w:r w:rsidRPr="00FD2610">
              <w:rPr>
                <w:b/>
                <w:bCs/>
              </w:rPr>
              <w:t>25</w:t>
            </w:r>
            <w:r w:rsidR="00230A72">
              <w:rPr>
                <w:b/>
                <w:bCs/>
              </w:rPr>
              <w:t xml:space="preserve"> m</w:t>
            </w:r>
          </w:p>
        </w:tc>
        <w:tc>
          <w:tcPr>
            <w:tcW w:w="960" w:type="dxa"/>
            <w:tcBorders>
              <w:top w:val="single" w:sz="4" w:space="0" w:color="auto"/>
              <w:left w:val="single" w:sz="4" w:space="0" w:color="auto"/>
              <w:right w:val="single" w:sz="4" w:space="0" w:color="auto"/>
            </w:tcBorders>
            <w:vAlign w:val="center"/>
            <w:hideMark/>
          </w:tcPr>
          <w:p w14:paraId="100DEB4B" w14:textId="7639EE0F" w:rsidR="0019260B" w:rsidRPr="00FD2610" w:rsidRDefault="0019260B" w:rsidP="00B77049">
            <w:pPr>
              <w:rPr>
                <w:b/>
                <w:bCs/>
              </w:rPr>
            </w:pPr>
            <w:r w:rsidRPr="00FD2610">
              <w:rPr>
                <w:b/>
                <w:bCs/>
              </w:rPr>
              <w:t>N</w:t>
            </w:r>
            <w:r w:rsidR="00230A72">
              <w:rPr>
                <w:b/>
                <w:bCs/>
              </w:rPr>
              <w:t xml:space="preserve"> at </w:t>
            </w:r>
            <w:r w:rsidRPr="00FD2610">
              <w:rPr>
                <w:b/>
                <w:bCs/>
              </w:rPr>
              <w:t>50</w:t>
            </w:r>
            <w:r w:rsidR="00230A72">
              <w:rPr>
                <w:b/>
                <w:bCs/>
              </w:rPr>
              <w:t xml:space="preserve"> m</w:t>
            </w:r>
          </w:p>
        </w:tc>
        <w:tc>
          <w:tcPr>
            <w:tcW w:w="960" w:type="dxa"/>
            <w:tcBorders>
              <w:top w:val="single" w:sz="4" w:space="0" w:color="auto"/>
            </w:tcBorders>
            <w:vAlign w:val="center"/>
            <w:hideMark/>
          </w:tcPr>
          <w:p w14:paraId="01085F9C" w14:textId="169942A1" w:rsidR="0019260B" w:rsidRPr="00FD2610" w:rsidRDefault="0019260B" w:rsidP="00B77049">
            <w:pPr>
              <w:rPr>
                <w:b/>
                <w:bCs/>
              </w:rPr>
            </w:pPr>
            <w:r w:rsidRPr="00FD2610">
              <w:rPr>
                <w:b/>
                <w:bCs/>
              </w:rPr>
              <w:t>N</w:t>
            </w:r>
            <w:r w:rsidR="00230A72">
              <w:rPr>
                <w:b/>
                <w:bCs/>
              </w:rPr>
              <w:t xml:space="preserve"> at </w:t>
            </w:r>
            <w:r w:rsidRPr="00FD2610">
              <w:rPr>
                <w:b/>
                <w:bCs/>
              </w:rPr>
              <w:t>75</w:t>
            </w:r>
            <w:r w:rsidR="00230A72">
              <w:rPr>
                <w:b/>
                <w:bCs/>
              </w:rPr>
              <w:t xml:space="preserve"> m</w:t>
            </w:r>
          </w:p>
        </w:tc>
        <w:tc>
          <w:tcPr>
            <w:tcW w:w="1140" w:type="dxa"/>
            <w:tcBorders>
              <w:top w:val="single" w:sz="4" w:space="0" w:color="auto"/>
              <w:left w:val="single" w:sz="4" w:space="0" w:color="auto"/>
              <w:right w:val="single" w:sz="4" w:space="0" w:color="auto"/>
            </w:tcBorders>
            <w:vAlign w:val="center"/>
            <w:hideMark/>
          </w:tcPr>
          <w:p w14:paraId="3948A276" w14:textId="5A6A0EBB" w:rsidR="0019260B" w:rsidRPr="00FD2610" w:rsidRDefault="0019260B" w:rsidP="00B77049">
            <w:pPr>
              <w:rPr>
                <w:b/>
                <w:bCs/>
              </w:rPr>
            </w:pPr>
            <w:r w:rsidRPr="00FD2610">
              <w:rPr>
                <w:b/>
                <w:bCs/>
              </w:rPr>
              <w:t>Grad</w:t>
            </w:r>
            <w:r w:rsidR="00230A72">
              <w:rPr>
                <w:b/>
                <w:bCs/>
              </w:rPr>
              <w:t>ient at (</w:t>
            </w:r>
            <w:r w:rsidRPr="00FD2610">
              <w:rPr>
                <w:b/>
                <w:bCs/>
              </w:rPr>
              <w:t>25</w:t>
            </w:r>
            <w:r w:rsidR="00230A72">
              <w:rPr>
                <w:b/>
                <w:bCs/>
              </w:rPr>
              <w:t>-</w:t>
            </w:r>
            <w:r w:rsidRPr="00FD2610">
              <w:rPr>
                <w:b/>
                <w:bCs/>
              </w:rPr>
              <w:t>0</w:t>
            </w:r>
            <w:r w:rsidR="00230A72">
              <w:rPr>
                <w:b/>
                <w:bCs/>
              </w:rPr>
              <w:t>)</w:t>
            </w:r>
            <w:r w:rsidR="0096764F">
              <w:rPr>
                <w:b/>
                <w:bCs/>
              </w:rPr>
              <w:t xml:space="preserve"> </w:t>
            </w:r>
            <w:r w:rsidR="00230A72">
              <w:rPr>
                <w:b/>
                <w:bCs/>
              </w:rPr>
              <w:t>m</w:t>
            </w:r>
          </w:p>
        </w:tc>
        <w:tc>
          <w:tcPr>
            <w:tcW w:w="1140" w:type="dxa"/>
            <w:tcBorders>
              <w:top w:val="single" w:sz="4" w:space="0" w:color="auto"/>
              <w:right w:val="single" w:sz="4" w:space="0" w:color="auto"/>
            </w:tcBorders>
            <w:vAlign w:val="center"/>
            <w:hideMark/>
          </w:tcPr>
          <w:p w14:paraId="328D6AF3" w14:textId="26ECF718" w:rsidR="0019260B" w:rsidRPr="00FD2610" w:rsidRDefault="0019260B" w:rsidP="00B77049">
            <w:pPr>
              <w:rPr>
                <w:b/>
                <w:bCs/>
              </w:rPr>
            </w:pPr>
            <w:r w:rsidRPr="00FD2610">
              <w:rPr>
                <w:b/>
                <w:bCs/>
              </w:rPr>
              <w:t>Grad</w:t>
            </w:r>
            <w:r w:rsidR="00230A72">
              <w:rPr>
                <w:b/>
                <w:bCs/>
              </w:rPr>
              <w:t>ient</w:t>
            </w:r>
            <w:r w:rsidR="0096764F">
              <w:rPr>
                <w:b/>
                <w:bCs/>
              </w:rPr>
              <w:t xml:space="preserve"> at (</w:t>
            </w:r>
            <w:r w:rsidRPr="00FD2610">
              <w:rPr>
                <w:b/>
                <w:bCs/>
              </w:rPr>
              <w:t>50</w:t>
            </w:r>
            <w:r w:rsidR="0096764F">
              <w:rPr>
                <w:b/>
                <w:bCs/>
              </w:rPr>
              <w:t>-</w:t>
            </w:r>
            <w:r w:rsidRPr="00FD2610">
              <w:rPr>
                <w:b/>
                <w:bCs/>
              </w:rPr>
              <w:t>0</w:t>
            </w:r>
            <w:r w:rsidR="0096764F">
              <w:rPr>
                <w:b/>
                <w:bCs/>
              </w:rPr>
              <w:t>) m</w:t>
            </w:r>
          </w:p>
        </w:tc>
        <w:tc>
          <w:tcPr>
            <w:tcW w:w="1140" w:type="dxa"/>
            <w:tcBorders>
              <w:top w:val="single" w:sz="4" w:space="0" w:color="auto"/>
              <w:right w:val="single" w:sz="4" w:space="0" w:color="auto"/>
            </w:tcBorders>
            <w:vAlign w:val="center"/>
            <w:hideMark/>
          </w:tcPr>
          <w:p w14:paraId="764CC8A9" w14:textId="708DB770" w:rsidR="0019260B" w:rsidRPr="00FD2610" w:rsidRDefault="0019260B" w:rsidP="00B77049">
            <w:pPr>
              <w:rPr>
                <w:b/>
                <w:bCs/>
              </w:rPr>
            </w:pPr>
            <w:r w:rsidRPr="00FD2610">
              <w:rPr>
                <w:b/>
                <w:bCs/>
              </w:rPr>
              <w:t>Grad</w:t>
            </w:r>
            <w:r w:rsidR="0096764F">
              <w:rPr>
                <w:b/>
                <w:bCs/>
              </w:rPr>
              <w:t>ient at (</w:t>
            </w:r>
            <w:r w:rsidRPr="00FD2610">
              <w:rPr>
                <w:b/>
                <w:bCs/>
              </w:rPr>
              <w:t>75</w:t>
            </w:r>
            <w:r w:rsidR="0096764F">
              <w:rPr>
                <w:b/>
                <w:bCs/>
              </w:rPr>
              <w:t>-</w:t>
            </w:r>
            <w:r w:rsidRPr="00FD2610">
              <w:rPr>
                <w:b/>
                <w:bCs/>
              </w:rPr>
              <w:t>0</w:t>
            </w:r>
            <w:r w:rsidR="0096764F">
              <w:rPr>
                <w:b/>
                <w:bCs/>
              </w:rPr>
              <w:t>) m</w:t>
            </w:r>
          </w:p>
        </w:tc>
        <w:tc>
          <w:tcPr>
            <w:tcW w:w="1140" w:type="dxa"/>
            <w:tcBorders>
              <w:top w:val="single" w:sz="4" w:space="0" w:color="auto"/>
              <w:right w:val="single" w:sz="4" w:space="0" w:color="auto"/>
            </w:tcBorders>
            <w:vAlign w:val="center"/>
            <w:hideMark/>
          </w:tcPr>
          <w:p w14:paraId="7ABAFA2C" w14:textId="3DF08569" w:rsidR="0019260B" w:rsidRPr="00FD2610" w:rsidRDefault="0019260B" w:rsidP="00B77049">
            <w:pPr>
              <w:rPr>
                <w:b/>
                <w:bCs/>
              </w:rPr>
            </w:pPr>
            <w:r w:rsidRPr="00FD2610">
              <w:rPr>
                <w:b/>
                <w:bCs/>
              </w:rPr>
              <w:t>Grad</w:t>
            </w:r>
            <w:r w:rsidR="0096764F">
              <w:rPr>
                <w:b/>
                <w:bCs/>
              </w:rPr>
              <w:t>ient at (</w:t>
            </w:r>
            <w:r w:rsidRPr="00FD2610">
              <w:rPr>
                <w:b/>
                <w:bCs/>
              </w:rPr>
              <w:t>50_25</w:t>
            </w:r>
            <w:r w:rsidR="0096764F">
              <w:rPr>
                <w:b/>
                <w:bCs/>
              </w:rPr>
              <w:t>) m</w:t>
            </w:r>
          </w:p>
        </w:tc>
        <w:tc>
          <w:tcPr>
            <w:tcW w:w="1125" w:type="dxa"/>
            <w:tcBorders>
              <w:top w:val="single" w:sz="4" w:space="0" w:color="auto"/>
              <w:right w:val="single" w:sz="4" w:space="0" w:color="auto"/>
            </w:tcBorders>
            <w:vAlign w:val="center"/>
            <w:hideMark/>
          </w:tcPr>
          <w:p w14:paraId="721C50B5" w14:textId="2740807B" w:rsidR="0019260B" w:rsidRPr="00FD2610" w:rsidRDefault="0019260B" w:rsidP="00B77049">
            <w:pPr>
              <w:rPr>
                <w:b/>
                <w:bCs/>
              </w:rPr>
            </w:pPr>
            <w:r w:rsidRPr="00FD2610">
              <w:rPr>
                <w:b/>
                <w:bCs/>
              </w:rPr>
              <w:t>Grad</w:t>
            </w:r>
            <w:r w:rsidR="0096764F">
              <w:rPr>
                <w:b/>
                <w:bCs/>
              </w:rPr>
              <w:t>ient at (</w:t>
            </w:r>
            <w:r w:rsidRPr="00FD2610">
              <w:rPr>
                <w:b/>
                <w:bCs/>
              </w:rPr>
              <w:t>75</w:t>
            </w:r>
            <w:r w:rsidR="0096764F">
              <w:rPr>
                <w:b/>
                <w:bCs/>
              </w:rPr>
              <w:t>-</w:t>
            </w:r>
            <w:r w:rsidRPr="00FD2610">
              <w:rPr>
                <w:b/>
                <w:bCs/>
              </w:rPr>
              <w:t>50</w:t>
            </w:r>
            <w:r w:rsidR="0096764F">
              <w:rPr>
                <w:b/>
                <w:bCs/>
              </w:rPr>
              <w:t>) m</w:t>
            </w:r>
          </w:p>
        </w:tc>
      </w:tr>
      <w:tr w:rsidR="0096764F" w:rsidRPr="00FD2610" w14:paraId="2D2336B9" w14:textId="77777777" w:rsidTr="007A0967">
        <w:trPr>
          <w:tblCellSpacing w:w="15" w:type="dxa"/>
        </w:trPr>
        <w:tc>
          <w:tcPr>
            <w:tcW w:w="384" w:type="dxa"/>
            <w:tcBorders>
              <w:top w:val="single" w:sz="4" w:space="0" w:color="auto"/>
              <w:left w:val="single" w:sz="4" w:space="0" w:color="auto"/>
            </w:tcBorders>
            <w:vAlign w:val="center"/>
            <w:hideMark/>
          </w:tcPr>
          <w:p w14:paraId="1CD799AF" w14:textId="77777777" w:rsidR="0019260B" w:rsidRPr="00FD2610" w:rsidRDefault="0019260B" w:rsidP="00B77049">
            <w:r w:rsidRPr="00FD2610">
              <w:t>1</w:t>
            </w:r>
          </w:p>
        </w:tc>
        <w:tc>
          <w:tcPr>
            <w:tcW w:w="621" w:type="dxa"/>
            <w:tcBorders>
              <w:top w:val="single" w:sz="4" w:space="0" w:color="auto"/>
              <w:left w:val="single" w:sz="4" w:space="0" w:color="auto"/>
            </w:tcBorders>
            <w:vAlign w:val="center"/>
            <w:hideMark/>
          </w:tcPr>
          <w:p w14:paraId="162F935C" w14:textId="77777777" w:rsidR="0019260B" w:rsidRPr="00FD2610" w:rsidRDefault="0019260B" w:rsidP="00B77049">
            <w:r w:rsidRPr="00FD2610">
              <w:t>Day 1</w:t>
            </w:r>
          </w:p>
        </w:tc>
        <w:tc>
          <w:tcPr>
            <w:tcW w:w="600" w:type="dxa"/>
            <w:tcBorders>
              <w:top w:val="single" w:sz="4" w:space="0" w:color="auto"/>
              <w:left w:val="single" w:sz="4" w:space="0" w:color="auto"/>
            </w:tcBorders>
            <w:vAlign w:val="center"/>
            <w:hideMark/>
          </w:tcPr>
          <w:p w14:paraId="3A350085" w14:textId="77777777" w:rsidR="0019260B" w:rsidRPr="00FD2610" w:rsidRDefault="0019260B" w:rsidP="00B77049">
            <w:r w:rsidRPr="00FD2610">
              <w:t>12pm</w:t>
            </w:r>
          </w:p>
        </w:tc>
        <w:tc>
          <w:tcPr>
            <w:tcW w:w="1140" w:type="dxa"/>
            <w:tcBorders>
              <w:top w:val="single" w:sz="4" w:space="0" w:color="auto"/>
              <w:left w:val="single" w:sz="4" w:space="0" w:color="auto"/>
            </w:tcBorders>
            <w:vAlign w:val="center"/>
            <w:hideMark/>
          </w:tcPr>
          <w:p w14:paraId="1E61CED4" w14:textId="77777777" w:rsidR="0019260B" w:rsidRPr="00FD2610" w:rsidRDefault="0019260B" w:rsidP="00B77049">
            <w:r w:rsidRPr="00FD2610">
              <w:t>378.4</w:t>
            </w:r>
          </w:p>
        </w:tc>
        <w:tc>
          <w:tcPr>
            <w:tcW w:w="960" w:type="dxa"/>
            <w:tcBorders>
              <w:top w:val="single" w:sz="4" w:space="0" w:color="auto"/>
              <w:left w:val="single" w:sz="4" w:space="0" w:color="auto"/>
            </w:tcBorders>
            <w:vAlign w:val="center"/>
            <w:hideMark/>
          </w:tcPr>
          <w:p w14:paraId="29484CB2" w14:textId="77777777" w:rsidR="0019260B" w:rsidRPr="00FD2610" w:rsidRDefault="0019260B" w:rsidP="00B77049">
            <w:r w:rsidRPr="00FD2610">
              <w:t>376.4</w:t>
            </w:r>
          </w:p>
        </w:tc>
        <w:tc>
          <w:tcPr>
            <w:tcW w:w="960" w:type="dxa"/>
            <w:tcBorders>
              <w:top w:val="single" w:sz="4" w:space="0" w:color="auto"/>
              <w:left w:val="single" w:sz="4" w:space="0" w:color="auto"/>
              <w:right w:val="single" w:sz="4" w:space="0" w:color="auto"/>
            </w:tcBorders>
            <w:vAlign w:val="center"/>
            <w:hideMark/>
          </w:tcPr>
          <w:p w14:paraId="55B30C8C" w14:textId="77777777" w:rsidR="0019260B" w:rsidRPr="00FD2610" w:rsidRDefault="0019260B" w:rsidP="00B77049">
            <w:r w:rsidRPr="00FD2610">
              <w:t>374.3</w:t>
            </w:r>
          </w:p>
        </w:tc>
        <w:tc>
          <w:tcPr>
            <w:tcW w:w="960" w:type="dxa"/>
            <w:tcBorders>
              <w:top w:val="single" w:sz="4" w:space="0" w:color="auto"/>
            </w:tcBorders>
            <w:vAlign w:val="center"/>
            <w:hideMark/>
          </w:tcPr>
          <w:p w14:paraId="50F5466D" w14:textId="77777777" w:rsidR="0019260B" w:rsidRPr="00FD2610" w:rsidRDefault="0019260B" w:rsidP="00B77049">
            <w:r w:rsidRPr="00FD2610">
              <w:t>372.3</w:t>
            </w:r>
          </w:p>
        </w:tc>
        <w:tc>
          <w:tcPr>
            <w:tcW w:w="1140" w:type="dxa"/>
            <w:tcBorders>
              <w:top w:val="single" w:sz="4" w:space="0" w:color="auto"/>
              <w:left w:val="single" w:sz="4" w:space="0" w:color="auto"/>
              <w:right w:val="single" w:sz="4" w:space="0" w:color="auto"/>
            </w:tcBorders>
            <w:vAlign w:val="center"/>
            <w:hideMark/>
          </w:tcPr>
          <w:p w14:paraId="6C9BAF31" w14:textId="77777777" w:rsidR="0019260B" w:rsidRPr="00FD2610" w:rsidRDefault="0019260B" w:rsidP="00B77049">
            <w:r w:rsidRPr="00FD2610">
              <w:t>-80.0</w:t>
            </w:r>
          </w:p>
        </w:tc>
        <w:tc>
          <w:tcPr>
            <w:tcW w:w="1140" w:type="dxa"/>
            <w:tcBorders>
              <w:top w:val="single" w:sz="4" w:space="0" w:color="auto"/>
              <w:right w:val="single" w:sz="4" w:space="0" w:color="auto"/>
            </w:tcBorders>
            <w:vAlign w:val="center"/>
            <w:hideMark/>
          </w:tcPr>
          <w:p w14:paraId="2B9CE4B6" w14:textId="77777777" w:rsidR="0019260B" w:rsidRPr="00FD2610" w:rsidRDefault="0019260B" w:rsidP="00B77049">
            <w:r w:rsidRPr="00FD2610">
              <w:t>-82.0</w:t>
            </w:r>
          </w:p>
        </w:tc>
        <w:tc>
          <w:tcPr>
            <w:tcW w:w="1140" w:type="dxa"/>
            <w:tcBorders>
              <w:top w:val="single" w:sz="4" w:space="0" w:color="auto"/>
              <w:right w:val="single" w:sz="4" w:space="0" w:color="auto"/>
            </w:tcBorders>
            <w:vAlign w:val="center"/>
            <w:hideMark/>
          </w:tcPr>
          <w:p w14:paraId="3CFEE1F9" w14:textId="77777777" w:rsidR="0019260B" w:rsidRPr="00FD2610" w:rsidRDefault="0019260B" w:rsidP="00B77049">
            <w:r w:rsidRPr="00FD2610">
              <w:t>-81.33</w:t>
            </w:r>
          </w:p>
        </w:tc>
        <w:tc>
          <w:tcPr>
            <w:tcW w:w="1140" w:type="dxa"/>
            <w:tcBorders>
              <w:top w:val="single" w:sz="4" w:space="0" w:color="auto"/>
              <w:right w:val="single" w:sz="4" w:space="0" w:color="auto"/>
            </w:tcBorders>
            <w:vAlign w:val="center"/>
            <w:hideMark/>
          </w:tcPr>
          <w:p w14:paraId="192FEEB7" w14:textId="77777777" w:rsidR="0019260B" w:rsidRPr="00FD2610" w:rsidRDefault="0019260B" w:rsidP="00B77049">
            <w:r w:rsidRPr="00FD2610">
              <w:t>-84.0</w:t>
            </w:r>
          </w:p>
        </w:tc>
        <w:tc>
          <w:tcPr>
            <w:tcW w:w="1125" w:type="dxa"/>
            <w:tcBorders>
              <w:top w:val="single" w:sz="4" w:space="0" w:color="auto"/>
              <w:right w:val="single" w:sz="4" w:space="0" w:color="auto"/>
            </w:tcBorders>
            <w:vAlign w:val="center"/>
            <w:hideMark/>
          </w:tcPr>
          <w:p w14:paraId="5EE5B37A" w14:textId="77777777" w:rsidR="0019260B" w:rsidRPr="00FD2610" w:rsidRDefault="0019260B" w:rsidP="00B77049">
            <w:r w:rsidRPr="00FD2610">
              <w:t>-80.0</w:t>
            </w:r>
          </w:p>
        </w:tc>
      </w:tr>
      <w:tr w:rsidR="0096764F" w:rsidRPr="00FD2610" w14:paraId="5A6FC9CD" w14:textId="77777777" w:rsidTr="007A0967">
        <w:trPr>
          <w:tblCellSpacing w:w="15" w:type="dxa"/>
        </w:trPr>
        <w:tc>
          <w:tcPr>
            <w:tcW w:w="384" w:type="dxa"/>
            <w:tcBorders>
              <w:top w:val="single" w:sz="4" w:space="0" w:color="auto"/>
              <w:left w:val="single" w:sz="4" w:space="0" w:color="auto"/>
            </w:tcBorders>
            <w:vAlign w:val="center"/>
            <w:hideMark/>
          </w:tcPr>
          <w:p w14:paraId="3AF72429" w14:textId="77777777" w:rsidR="0019260B" w:rsidRPr="00FD2610" w:rsidRDefault="0019260B" w:rsidP="00B77049">
            <w:r w:rsidRPr="00FD2610">
              <w:t>2</w:t>
            </w:r>
          </w:p>
        </w:tc>
        <w:tc>
          <w:tcPr>
            <w:tcW w:w="621" w:type="dxa"/>
            <w:tcBorders>
              <w:top w:val="single" w:sz="4" w:space="0" w:color="auto"/>
              <w:left w:val="single" w:sz="4" w:space="0" w:color="auto"/>
            </w:tcBorders>
            <w:vAlign w:val="center"/>
            <w:hideMark/>
          </w:tcPr>
          <w:p w14:paraId="36330147" w14:textId="77777777" w:rsidR="0019260B" w:rsidRPr="00FD2610" w:rsidRDefault="0019260B" w:rsidP="00B77049">
            <w:r w:rsidRPr="00FD2610">
              <w:t>Day 1</w:t>
            </w:r>
          </w:p>
        </w:tc>
        <w:tc>
          <w:tcPr>
            <w:tcW w:w="600" w:type="dxa"/>
            <w:tcBorders>
              <w:top w:val="single" w:sz="4" w:space="0" w:color="auto"/>
              <w:left w:val="single" w:sz="4" w:space="0" w:color="auto"/>
            </w:tcBorders>
            <w:vAlign w:val="center"/>
            <w:hideMark/>
          </w:tcPr>
          <w:p w14:paraId="5DC4C61A" w14:textId="77777777" w:rsidR="0019260B" w:rsidRPr="00FD2610" w:rsidRDefault="0019260B" w:rsidP="00B77049">
            <w:r w:rsidRPr="00FD2610">
              <w:t>3pm</w:t>
            </w:r>
          </w:p>
        </w:tc>
        <w:tc>
          <w:tcPr>
            <w:tcW w:w="1140" w:type="dxa"/>
            <w:tcBorders>
              <w:top w:val="single" w:sz="4" w:space="0" w:color="auto"/>
              <w:left w:val="single" w:sz="4" w:space="0" w:color="auto"/>
            </w:tcBorders>
            <w:vAlign w:val="center"/>
            <w:hideMark/>
          </w:tcPr>
          <w:p w14:paraId="60F0ADF5" w14:textId="77777777" w:rsidR="0019260B" w:rsidRPr="00FD2610" w:rsidRDefault="0019260B" w:rsidP="00B77049">
            <w:r w:rsidRPr="00FD2610">
              <w:t>367.6</w:t>
            </w:r>
          </w:p>
        </w:tc>
        <w:tc>
          <w:tcPr>
            <w:tcW w:w="960" w:type="dxa"/>
            <w:tcBorders>
              <w:top w:val="single" w:sz="4" w:space="0" w:color="auto"/>
              <w:left w:val="single" w:sz="4" w:space="0" w:color="auto"/>
            </w:tcBorders>
            <w:vAlign w:val="center"/>
            <w:hideMark/>
          </w:tcPr>
          <w:p w14:paraId="0C4E7A08" w14:textId="77777777" w:rsidR="0019260B" w:rsidRPr="00FD2610" w:rsidRDefault="0019260B" w:rsidP="00B77049">
            <w:r w:rsidRPr="00FD2610">
              <w:t>365.6</w:t>
            </w:r>
          </w:p>
        </w:tc>
        <w:tc>
          <w:tcPr>
            <w:tcW w:w="960" w:type="dxa"/>
            <w:tcBorders>
              <w:top w:val="single" w:sz="4" w:space="0" w:color="auto"/>
              <w:left w:val="single" w:sz="4" w:space="0" w:color="auto"/>
              <w:right w:val="single" w:sz="4" w:space="0" w:color="auto"/>
            </w:tcBorders>
            <w:vAlign w:val="center"/>
            <w:hideMark/>
          </w:tcPr>
          <w:p w14:paraId="39AC3935" w14:textId="77777777" w:rsidR="0019260B" w:rsidRPr="00FD2610" w:rsidRDefault="0019260B" w:rsidP="00B77049">
            <w:r w:rsidRPr="00FD2610">
              <w:t>363.7</w:t>
            </w:r>
          </w:p>
        </w:tc>
        <w:tc>
          <w:tcPr>
            <w:tcW w:w="960" w:type="dxa"/>
            <w:tcBorders>
              <w:top w:val="single" w:sz="4" w:space="0" w:color="auto"/>
            </w:tcBorders>
            <w:vAlign w:val="center"/>
            <w:hideMark/>
          </w:tcPr>
          <w:p w14:paraId="1F1B77DA" w14:textId="77777777" w:rsidR="0019260B" w:rsidRPr="00FD2610" w:rsidRDefault="0019260B" w:rsidP="00B77049">
            <w:r w:rsidRPr="00FD2610">
              <w:t>361.8</w:t>
            </w:r>
          </w:p>
        </w:tc>
        <w:tc>
          <w:tcPr>
            <w:tcW w:w="1140" w:type="dxa"/>
            <w:tcBorders>
              <w:top w:val="single" w:sz="4" w:space="0" w:color="auto"/>
              <w:left w:val="single" w:sz="4" w:space="0" w:color="auto"/>
              <w:right w:val="single" w:sz="4" w:space="0" w:color="auto"/>
            </w:tcBorders>
            <w:vAlign w:val="center"/>
            <w:hideMark/>
          </w:tcPr>
          <w:p w14:paraId="7BD1B89D" w14:textId="77777777" w:rsidR="0019260B" w:rsidRPr="00FD2610" w:rsidRDefault="0019260B" w:rsidP="00B77049">
            <w:r w:rsidRPr="00FD2610">
              <w:t>-80.0</w:t>
            </w:r>
          </w:p>
        </w:tc>
        <w:tc>
          <w:tcPr>
            <w:tcW w:w="1140" w:type="dxa"/>
            <w:tcBorders>
              <w:top w:val="single" w:sz="4" w:space="0" w:color="auto"/>
              <w:right w:val="single" w:sz="4" w:space="0" w:color="auto"/>
            </w:tcBorders>
            <w:vAlign w:val="center"/>
            <w:hideMark/>
          </w:tcPr>
          <w:p w14:paraId="37A457BF" w14:textId="77777777" w:rsidR="0019260B" w:rsidRPr="00FD2610" w:rsidRDefault="0019260B" w:rsidP="00B77049">
            <w:r w:rsidRPr="00FD2610">
              <w:t>-78.0</w:t>
            </w:r>
          </w:p>
        </w:tc>
        <w:tc>
          <w:tcPr>
            <w:tcW w:w="1140" w:type="dxa"/>
            <w:tcBorders>
              <w:top w:val="single" w:sz="4" w:space="0" w:color="auto"/>
              <w:right w:val="single" w:sz="4" w:space="0" w:color="auto"/>
            </w:tcBorders>
            <w:vAlign w:val="center"/>
            <w:hideMark/>
          </w:tcPr>
          <w:p w14:paraId="36C705D7" w14:textId="77777777" w:rsidR="0019260B" w:rsidRPr="00FD2610" w:rsidRDefault="0019260B" w:rsidP="00B77049">
            <w:r w:rsidRPr="00FD2610">
              <w:t>-77.33</w:t>
            </w:r>
          </w:p>
        </w:tc>
        <w:tc>
          <w:tcPr>
            <w:tcW w:w="1140" w:type="dxa"/>
            <w:tcBorders>
              <w:top w:val="single" w:sz="4" w:space="0" w:color="auto"/>
              <w:right w:val="single" w:sz="4" w:space="0" w:color="auto"/>
            </w:tcBorders>
            <w:vAlign w:val="center"/>
            <w:hideMark/>
          </w:tcPr>
          <w:p w14:paraId="0C37DF94" w14:textId="77777777" w:rsidR="0019260B" w:rsidRPr="00FD2610" w:rsidRDefault="0019260B" w:rsidP="00B77049">
            <w:r w:rsidRPr="00FD2610">
              <w:t>-76.0</w:t>
            </w:r>
          </w:p>
        </w:tc>
        <w:tc>
          <w:tcPr>
            <w:tcW w:w="1125" w:type="dxa"/>
            <w:tcBorders>
              <w:top w:val="single" w:sz="4" w:space="0" w:color="auto"/>
              <w:right w:val="single" w:sz="4" w:space="0" w:color="auto"/>
            </w:tcBorders>
            <w:vAlign w:val="center"/>
            <w:hideMark/>
          </w:tcPr>
          <w:p w14:paraId="5688D568" w14:textId="77777777" w:rsidR="0019260B" w:rsidRPr="00FD2610" w:rsidRDefault="0019260B" w:rsidP="00B77049">
            <w:r w:rsidRPr="00FD2610">
              <w:t>-76.0</w:t>
            </w:r>
          </w:p>
        </w:tc>
      </w:tr>
      <w:tr w:rsidR="0096764F" w:rsidRPr="00FD2610" w14:paraId="17030177" w14:textId="77777777" w:rsidTr="007A0967">
        <w:trPr>
          <w:tblCellSpacing w:w="15" w:type="dxa"/>
        </w:trPr>
        <w:tc>
          <w:tcPr>
            <w:tcW w:w="384" w:type="dxa"/>
            <w:tcBorders>
              <w:top w:val="single" w:sz="4" w:space="0" w:color="auto"/>
              <w:left w:val="single" w:sz="4" w:space="0" w:color="auto"/>
            </w:tcBorders>
            <w:vAlign w:val="center"/>
            <w:hideMark/>
          </w:tcPr>
          <w:p w14:paraId="0D9DA135" w14:textId="77777777" w:rsidR="0019260B" w:rsidRPr="00FD2610" w:rsidRDefault="0019260B" w:rsidP="00B77049">
            <w:r w:rsidRPr="00FD2610">
              <w:t>3</w:t>
            </w:r>
          </w:p>
        </w:tc>
        <w:tc>
          <w:tcPr>
            <w:tcW w:w="621" w:type="dxa"/>
            <w:tcBorders>
              <w:top w:val="single" w:sz="4" w:space="0" w:color="auto"/>
              <w:left w:val="single" w:sz="4" w:space="0" w:color="auto"/>
            </w:tcBorders>
            <w:vAlign w:val="center"/>
            <w:hideMark/>
          </w:tcPr>
          <w:p w14:paraId="733E18A9" w14:textId="77777777" w:rsidR="0019260B" w:rsidRPr="00FD2610" w:rsidRDefault="0019260B" w:rsidP="00B77049">
            <w:r w:rsidRPr="00FD2610">
              <w:t>Day 1</w:t>
            </w:r>
          </w:p>
        </w:tc>
        <w:tc>
          <w:tcPr>
            <w:tcW w:w="600" w:type="dxa"/>
            <w:tcBorders>
              <w:top w:val="single" w:sz="4" w:space="0" w:color="auto"/>
              <w:left w:val="single" w:sz="4" w:space="0" w:color="auto"/>
            </w:tcBorders>
            <w:vAlign w:val="center"/>
            <w:hideMark/>
          </w:tcPr>
          <w:p w14:paraId="30450441" w14:textId="77777777" w:rsidR="0019260B" w:rsidRPr="00FD2610" w:rsidRDefault="0019260B" w:rsidP="00B77049">
            <w:r w:rsidRPr="00FD2610">
              <w:t>6am</w:t>
            </w:r>
          </w:p>
        </w:tc>
        <w:tc>
          <w:tcPr>
            <w:tcW w:w="1140" w:type="dxa"/>
            <w:tcBorders>
              <w:top w:val="single" w:sz="4" w:space="0" w:color="auto"/>
              <w:left w:val="single" w:sz="4" w:space="0" w:color="auto"/>
            </w:tcBorders>
            <w:vAlign w:val="center"/>
            <w:hideMark/>
          </w:tcPr>
          <w:p w14:paraId="62C10B00" w14:textId="77777777" w:rsidR="0019260B" w:rsidRPr="00FD2610" w:rsidRDefault="0019260B" w:rsidP="00B77049">
            <w:r w:rsidRPr="00FD2610">
              <w:t>367.8</w:t>
            </w:r>
          </w:p>
        </w:tc>
        <w:tc>
          <w:tcPr>
            <w:tcW w:w="960" w:type="dxa"/>
            <w:tcBorders>
              <w:top w:val="single" w:sz="4" w:space="0" w:color="auto"/>
              <w:left w:val="single" w:sz="4" w:space="0" w:color="auto"/>
            </w:tcBorders>
            <w:vAlign w:val="center"/>
            <w:hideMark/>
          </w:tcPr>
          <w:p w14:paraId="22CFF397" w14:textId="77777777" w:rsidR="0019260B" w:rsidRPr="00FD2610" w:rsidRDefault="0019260B" w:rsidP="00B77049">
            <w:r w:rsidRPr="00FD2610">
              <w:t>365.8</w:t>
            </w:r>
          </w:p>
        </w:tc>
        <w:tc>
          <w:tcPr>
            <w:tcW w:w="960" w:type="dxa"/>
            <w:tcBorders>
              <w:top w:val="single" w:sz="4" w:space="0" w:color="auto"/>
              <w:left w:val="single" w:sz="4" w:space="0" w:color="auto"/>
              <w:right w:val="single" w:sz="4" w:space="0" w:color="auto"/>
            </w:tcBorders>
            <w:vAlign w:val="center"/>
            <w:hideMark/>
          </w:tcPr>
          <w:p w14:paraId="1EC0B39C" w14:textId="77777777" w:rsidR="0019260B" w:rsidRPr="00FD2610" w:rsidRDefault="0019260B" w:rsidP="00B77049">
            <w:r w:rsidRPr="00FD2610">
              <w:t>363.9</w:t>
            </w:r>
          </w:p>
        </w:tc>
        <w:tc>
          <w:tcPr>
            <w:tcW w:w="960" w:type="dxa"/>
            <w:tcBorders>
              <w:top w:val="single" w:sz="4" w:space="0" w:color="auto"/>
            </w:tcBorders>
            <w:vAlign w:val="center"/>
            <w:hideMark/>
          </w:tcPr>
          <w:p w14:paraId="61B733A6" w14:textId="77777777" w:rsidR="0019260B" w:rsidRPr="00FD2610" w:rsidRDefault="0019260B" w:rsidP="00B77049">
            <w:r w:rsidRPr="00FD2610">
              <w:t>362.0</w:t>
            </w:r>
          </w:p>
        </w:tc>
        <w:tc>
          <w:tcPr>
            <w:tcW w:w="1140" w:type="dxa"/>
            <w:tcBorders>
              <w:top w:val="single" w:sz="4" w:space="0" w:color="auto"/>
              <w:left w:val="single" w:sz="4" w:space="0" w:color="auto"/>
              <w:right w:val="single" w:sz="4" w:space="0" w:color="auto"/>
            </w:tcBorders>
            <w:vAlign w:val="center"/>
            <w:hideMark/>
          </w:tcPr>
          <w:p w14:paraId="4C454830" w14:textId="77777777" w:rsidR="0019260B" w:rsidRPr="00FD2610" w:rsidRDefault="0019260B" w:rsidP="00B77049">
            <w:r w:rsidRPr="00FD2610">
              <w:t>-80.0</w:t>
            </w:r>
          </w:p>
        </w:tc>
        <w:tc>
          <w:tcPr>
            <w:tcW w:w="1140" w:type="dxa"/>
            <w:tcBorders>
              <w:top w:val="single" w:sz="4" w:space="0" w:color="auto"/>
              <w:right w:val="single" w:sz="4" w:space="0" w:color="auto"/>
            </w:tcBorders>
            <w:vAlign w:val="center"/>
            <w:hideMark/>
          </w:tcPr>
          <w:p w14:paraId="18EF2DF6" w14:textId="77777777" w:rsidR="0019260B" w:rsidRPr="00FD2610" w:rsidRDefault="0019260B" w:rsidP="00B77049">
            <w:r w:rsidRPr="00FD2610">
              <w:t>-78.0</w:t>
            </w:r>
          </w:p>
        </w:tc>
        <w:tc>
          <w:tcPr>
            <w:tcW w:w="1140" w:type="dxa"/>
            <w:tcBorders>
              <w:top w:val="single" w:sz="4" w:space="0" w:color="auto"/>
              <w:right w:val="single" w:sz="4" w:space="0" w:color="auto"/>
            </w:tcBorders>
            <w:vAlign w:val="center"/>
            <w:hideMark/>
          </w:tcPr>
          <w:p w14:paraId="2AC2E5A6" w14:textId="77777777" w:rsidR="0019260B" w:rsidRPr="00FD2610" w:rsidRDefault="0019260B" w:rsidP="00B77049">
            <w:r w:rsidRPr="00FD2610">
              <w:t>-77.33</w:t>
            </w:r>
          </w:p>
        </w:tc>
        <w:tc>
          <w:tcPr>
            <w:tcW w:w="1140" w:type="dxa"/>
            <w:tcBorders>
              <w:top w:val="single" w:sz="4" w:space="0" w:color="auto"/>
              <w:right w:val="single" w:sz="4" w:space="0" w:color="auto"/>
            </w:tcBorders>
            <w:vAlign w:val="center"/>
            <w:hideMark/>
          </w:tcPr>
          <w:p w14:paraId="11F0DC63" w14:textId="77777777" w:rsidR="0019260B" w:rsidRPr="00FD2610" w:rsidRDefault="0019260B" w:rsidP="00B77049">
            <w:r w:rsidRPr="00FD2610">
              <w:t>-76.0</w:t>
            </w:r>
          </w:p>
        </w:tc>
        <w:tc>
          <w:tcPr>
            <w:tcW w:w="1125" w:type="dxa"/>
            <w:tcBorders>
              <w:top w:val="single" w:sz="4" w:space="0" w:color="auto"/>
              <w:right w:val="single" w:sz="4" w:space="0" w:color="auto"/>
            </w:tcBorders>
            <w:vAlign w:val="center"/>
            <w:hideMark/>
          </w:tcPr>
          <w:p w14:paraId="60437597" w14:textId="77777777" w:rsidR="0019260B" w:rsidRPr="00FD2610" w:rsidRDefault="0019260B" w:rsidP="00B77049">
            <w:r w:rsidRPr="00FD2610">
              <w:t>-76.0</w:t>
            </w:r>
          </w:p>
        </w:tc>
      </w:tr>
      <w:tr w:rsidR="0096764F" w:rsidRPr="00FD2610" w14:paraId="68EBA824" w14:textId="77777777" w:rsidTr="007A0967">
        <w:trPr>
          <w:tblCellSpacing w:w="15" w:type="dxa"/>
        </w:trPr>
        <w:tc>
          <w:tcPr>
            <w:tcW w:w="384" w:type="dxa"/>
            <w:tcBorders>
              <w:top w:val="single" w:sz="4" w:space="0" w:color="auto"/>
              <w:left w:val="single" w:sz="4" w:space="0" w:color="auto"/>
            </w:tcBorders>
            <w:vAlign w:val="center"/>
            <w:hideMark/>
          </w:tcPr>
          <w:p w14:paraId="695C0360" w14:textId="77777777" w:rsidR="0019260B" w:rsidRPr="00FD2610" w:rsidRDefault="0019260B" w:rsidP="00B77049">
            <w:r w:rsidRPr="00FD2610">
              <w:t>4</w:t>
            </w:r>
          </w:p>
        </w:tc>
        <w:tc>
          <w:tcPr>
            <w:tcW w:w="621" w:type="dxa"/>
            <w:tcBorders>
              <w:top w:val="single" w:sz="4" w:space="0" w:color="auto"/>
              <w:left w:val="single" w:sz="4" w:space="0" w:color="auto"/>
            </w:tcBorders>
            <w:vAlign w:val="center"/>
            <w:hideMark/>
          </w:tcPr>
          <w:p w14:paraId="09FA6F37" w14:textId="77777777" w:rsidR="0019260B" w:rsidRPr="00FD2610" w:rsidRDefault="0019260B" w:rsidP="00B77049">
            <w:r w:rsidRPr="00FD2610">
              <w:t>Day 1</w:t>
            </w:r>
          </w:p>
        </w:tc>
        <w:tc>
          <w:tcPr>
            <w:tcW w:w="600" w:type="dxa"/>
            <w:tcBorders>
              <w:top w:val="single" w:sz="4" w:space="0" w:color="auto"/>
              <w:left w:val="single" w:sz="4" w:space="0" w:color="auto"/>
            </w:tcBorders>
            <w:vAlign w:val="center"/>
            <w:hideMark/>
          </w:tcPr>
          <w:p w14:paraId="678955B0" w14:textId="77777777" w:rsidR="0019260B" w:rsidRPr="00FD2610" w:rsidRDefault="0019260B" w:rsidP="00B77049">
            <w:r w:rsidRPr="00FD2610">
              <w:t>6pm</w:t>
            </w:r>
          </w:p>
        </w:tc>
        <w:tc>
          <w:tcPr>
            <w:tcW w:w="1140" w:type="dxa"/>
            <w:tcBorders>
              <w:top w:val="single" w:sz="4" w:space="0" w:color="auto"/>
              <w:left w:val="single" w:sz="4" w:space="0" w:color="auto"/>
            </w:tcBorders>
            <w:vAlign w:val="center"/>
            <w:hideMark/>
          </w:tcPr>
          <w:p w14:paraId="1AA9306F" w14:textId="77777777" w:rsidR="0019260B" w:rsidRPr="00FD2610" w:rsidRDefault="0019260B" w:rsidP="00B77049">
            <w:r w:rsidRPr="00FD2610">
              <w:t>377.5</w:t>
            </w:r>
          </w:p>
        </w:tc>
        <w:tc>
          <w:tcPr>
            <w:tcW w:w="960" w:type="dxa"/>
            <w:tcBorders>
              <w:top w:val="single" w:sz="4" w:space="0" w:color="auto"/>
              <w:left w:val="single" w:sz="4" w:space="0" w:color="auto"/>
            </w:tcBorders>
            <w:vAlign w:val="center"/>
            <w:hideMark/>
          </w:tcPr>
          <w:p w14:paraId="67B3D096" w14:textId="77777777" w:rsidR="0019260B" w:rsidRPr="00FD2610" w:rsidRDefault="0019260B" w:rsidP="00B77049">
            <w:r w:rsidRPr="00FD2610">
              <w:t>375.5</w:t>
            </w:r>
          </w:p>
        </w:tc>
        <w:tc>
          <w:tcPr>
            <w:tcW w:w="960" w:type="dxa"/>
            <w:tcBorders>
              <w:top w:val="single" w:sz="4" w:space="0" w:color="auto"/>
              <w:left w:val="single" w:sz="4" w:space="0" w:color="auto"/>
              <w:right w:val="single" w:sz="4" w:space="0" w:color="auto"/>
            </w:tcBorders>
            <w:vAlign w:val="center"/>
            <w:hideMark/>
          </w:tcPr>
          <w:p w14:paraId="78560885" w14:textId="77777777" w:rsidR="0019260B" w:rsidRPr="00FD2610" w:rsidRDefault="0019260B" w:rsidP="00B77049">
            <w:r w:rsidRPr="00FD2610">
              <w:t>373.4</w:t>
            </w:r>
          </w:p>
        </w:tc>
        <w:tc>
          <w:tcPr>
            <w:tcW w:w="960" w:type="dxa"/>
            <w:tcBorders>
              <w:top w:val="single" w:sz="4" w:space="0" w:color="auto"/>
            </w:tcBorders>
            <w:vAlign w:val="center"/>
            <w:hideMark/>
          </w:tcPr>
          <w:p w14:paraId="1791C417" w14:textId="77777777" w:rsidR="0019260B" w:rsidRPr="00FD2610" w:rsidRDefault="0019260B" w:rsidP="00B77049">
            <w:r w:rsidRPr="00FD2610">
              <w:t>371.3</w:t>
            </w:r>
          </w:p>
        </w:tc>
        <w:tc>
          <w:tcPr>
            <w:tcW w:w="1140" w:type="dxa"/>
            <w:tcBorders>
              <w:top w:val="single" w:sz="4" w:space="0" w:color="auto"/>
              <w:left w:val="single" w:sz="4" w:space="0" w:color="auto"/>
              <w:right w:val="single" w:sz="4" w:space="0" w:color="auto"/>
            </w:tcBorders>
            <w:vAlign w:val="center"/>
            <w:hideMark/>
          </w:tcPr>
          <w:p w14:paraId="4E1C5DE0" w14:textId="77777777" w:rsidR="0019260B" w:rsidRPr="00FD2610" w:rsidRDefault="0019260B" w:rsidP="00B77049">
            <w:r w:rsidRPr="00FD2610">
              <w:t>-80.0</w:t>
            </w:r>
          </w:p>
        </w:tc>
        <w:tc>
          <w:tcPr>
            <w:tcW w:w="1140" w:type="dxa"/>
            <w:tcBorders>
              <w:top w:val="single" w:sz="4" w:space="0" w:color="auto"/>
              <w:right w:val="single" w:sz="4" w:space="0" w:color="auto"/>
            </w:tcBorders>
            <w:vAlign w:val="center"/>
            <w:hideMark/>
          </w:tcPr>
          <w:p w14:paraId="314A4B12" w14:textId="77777777" w:rsidR="0019260B" w:rsidRPr="00FD2610" w:rsidRDefault="0019260B" w:rsidP="00B77049">
            <w:r w:rsidRPr="00FD2610">
              <w:t>-82.0</w:t>
            </w:r>
          </w:p>
        </w:tc>
        <w:tc>
          <w:tcPr>
            <w:tcW w:w="1140" w:type="dxa"/>
            <w:tcBorders>
              <w:top w:val="single" w:sz="4" w:space="0" w:color="auto"/>
              <w:right w:val="single" w:sz="4" w:space="0" w:color="auto"/>
            </w:tcBorders>
            <w:vAlign w:val="center"/>
            <w:hideMark/>
          </w:tcPr>
          <w:p w14:paraId="0A2EAC36" w14:textId="77777777" w:rsidR="0019260B" w:rsidRPr="00FD2610" w:rsidRDefault="0019260B" w:rsidP="00B77049">
            <w:r w:rsidRPr="00FD2610">
              <w:t>-82.67</w:t>
            </w:r>
          </w:p>
        </w:tc>
        <w:tc>
          <w:tcPr>
            <w:tcW w:w="1140" w:type="dxa"/>
            <w:tcBorders>
              <w:top w:val="single" w:sz="4" w:space="0" w:color="auto"/>
              <w:right w:val="single" w:sz="4" w:space="0" w:color="auto"/>
            </w:tcBorders>
            <w:vAlign w:val="center"/>
            <w:hideMark/>
          </w:tcPr>
          <w:p w14:paraId="3B914FB6" w14:textId="77777777" w:rsidR="0019260B" w:rsidRPr="00FD2610" w:rsidRDefault="0019260B" w:rsidP="00B77049">
            <w:r w:rsidRPr="00FD2610">
              <w:t>-84.0</w:t>
            </w:r>
          </w:p>
        </w:tc>
        <w:tc>
          <w:tcPr>
            <w:tcW w:w="1125" w:type="dxa"/>
            <w:tcBorders>
              <w:top w:val="single" w:sz="4" w:space="0" w:color="auto"/>
              <w:right w:val="single" w:sz="4" w:space="0" w:color="auto"/>
            </w:tcBorders>
            <w:vAlign w:val="center"/>
            <w:hideMark/>
          </w:tcPr>
          <w:p w14:paraId="50ABC684" w14:textId="77777777" w:rsidR="0019260B" w:rsidRPr="00FD2610" w:rsidRDefault="0019260B" w:rsidP="00B77049">
            <w:r w:rsidRPr="00FD2610">
              <w:t>-84.0</w:t>
            </w:r>
          </w:p>
        </w:tc>
      </w:tr>
      <w:tr w:rsidR="0096764F" w:rsidRPr="00FD2610" w14:paraId="45FECF7F" w14:textId="77777777" w:rsidTr="007A0967">
        <w:trPr>
          <w:tblCellSpacing w:w="15" w:type="dxa"/>
        </w:trPr>
        <w:tc>
          <w:tcPr>
            <w:tcW w:w="384" w:type="dxa"/>
            <w:tcBorders>
              <w:top w:val="single" w:sz="4" w:space="0" w:color="auto"/>
              <w:left w:val="single" w:sz="4" w:space="0" w:color="auto"/>
            </w:tcBorders>
            <w:vAlign w:val="center"/>
            <w:hideMark/>
          </w:tcPr>
          <w:p w14:paraId="339E6663" w14:textId="77777777" w:rsidR="0019260B" w:rsidRPr="00FD2610" w:rsidRDefault="0019260B" w:rsidP="00B77049">
            <w:r w:rsidRPr="00FD2610">
              <w:t>5</w:t>
            </w:r>
          </w:p>
        </w:tc>
        <w:tc>
          <w:tcPr>
            <w:tcW w:w="621" w:type="dxa"/>
            <w:tcBorders>
              <w:top w:val="single" w:sz="4" w:space="0" w:color="auto"/>
              <w:left w:val="single" w:sz="4" w:space="0" w:color="auto"/>
            </w:tcBorders>
            <w:vAlign w:val="center"/>
            <w:hideMark/>
          </w:tcPr>
          <w:p w14:paraId="5ECAC0B9" w14:textId="77777777" w:rsidR="0019260B" w:rsidRPr="00FD2610" w:rsidRDefault="0019260B" w:rsidP="00B77049">
            <w:r w:rsidRPr="00FD2610">
              <w:t>Day 1</w:t>
            </w:r>
          </w:p>
        </w:tc>
        <w:tc>
          <w:tcPr>
            <w:tcW w:w="600" w:type="dxa"/>
            <w:tcBorders>
              <w:top w:val="single" w:sz="4" w:space="0" w:color="auto"/>
              <w:left w:val="single" w:sz="4" w:space="0" w:color="auto"/>
            </w:tcBorders>
            <w:vAlign w:val="center"/>
            <w:hideMark/>
          </w:tcPr>
          <w:p w14:paraId="23507477" w14:textId="77777777" w:rsidR="0019260B" w:rsidRPr="00FD2610" w:rsidRDefault="0019260B" w:rsidP="00B77049">
            <w:r w:rsidRPr="00FD2610">
              <w:t>9am</w:t>
            </w:r>
          </w:p>
        </w:tc>
        <w:tc>
          <w:tcPr>
            <w:tcW w:w="1140" w:type="dxa"/>
            <w:tcBorders>
              <w:top w:val="single" w:sz="4" w:space="0" w:color="auto"/>
              <w:left w:val="single" w:sz="4" w:space="0" w:color="auto"/>
            </w:tcBorders>
            <w:vAlign w:val="center"/>
            <w:hideMark/>
          </w:tcPr>
          <w:p w14:paraId="6090CB5A" w14:textId="77777777" w:rsidR="0019260B" w:rsidRPr="00FD2610" w:rsidRDefault="0019260B" w:rsidP="00B77049">
            <w:r w:rsidRPr="00FD2610">
              <w:t>389.3</w:t>
            </w:r>
          </w:p>
        </w:tc>
        <w:tc>
          <w:tcPr>
            <w:tcW w:w="960" w:type="dxa"/>
            <w:tcBorders>
              <w:top w:val="single" w:sz="4" w:space="0" w:color="auto"/>
              <w:left w:val="single" w:sz="4" w:space="0" w:color="auto"/>
            </w:tcBorders>
            <w:vAlign w:val="center"/>
            <w:hideMark/>
          </w:tcPr>
          <w:p w14:paraId="2DD61888" w14:textId="77777777" w:rsidR="0019260B" w:rsidRPr="00FD2610" w:rsidRDefault="0019260B" w:rsidP="00B77049">
            <w:r w:rsidRPr="00FD2610">
              <w:t>387.1</w:t>
            </w:r>
          </w:p>
        </w:tc>
        <w:tc>
          <w:tcPr>
            <w:tcW w:w="960" w:type="dxa"/>
            <w:tcBorders>
              <w:top w:val="single" w:sz="4" w:space="0" w:color="auto"/>
              <w:left w:val="single" w:sz="4" w:space="0" w:color="auto"/>
              <w:right w:val="single" w:sz="4" w:space="0" w:color="auto"/>
            </w:tcBorders>
            <w:vAlign w:val="center"/>
            <w:hideMark/>
          </w:tcPr>
          <w:p w14:paraId="0977F546" w14:textId="77777777" w:rsidR="0019260B" w:rsidRPr="00FD2610" w:rsidRDefault="0019260B" w:rsidP="00B77049">
            <w:r w:rsidRPr="00FD2610">
              <w:t>384.9</w:t>
            </w:r>
          </w:p>
        </w:tc>
        <w:tc>
          <w:tcPr>
            <w:tcW w:w="960" w:type="dxa"/>
            <w:tcBorders>
              <w:top w:val="single" w:sz="4" w:space="0" w:color="auto"/>
            </w:tcBorders>
            <w:vAlign w:val="center"/>
            <w:hideMark/>
          </w:tcPr>
          <w:p w14:paraId="5A092611" w14:textId="77777777" w:rsidR="0019260B" w:rsidRPr="00FD2610" w:rsidRDefault="0019260B" w:rsidP="00B77049">
            <w:r w:rsidRPr="00FD2610">
              <w:t>382.7</w:t>
            </w:r>
          </w:p>
        </w:tc>
        <w:tc>
          <w:tcPr>
            <w:tcW w:w="1140" w:type="dxa"/>
            <w:tcBorders>
              <w:top w:val="single" w:sz="4" w:space="0" w:color="auto"/>
              <w:left w:val="single" w:sz="4" w:space="0" w:color="auto"/>
              <w:right w:val="single" w:sz="4" w:space="0" w:color="auto"/>
            </w:tcBorders>
            <w:vAlign w:val="center"/>
            <w:hideMark/>
          </w:tcPr>
          <w:p w14:paraId="2C063763" w14:textId="77777777" w:rsidR="0019260B" w:rsidRPr="00FD2610" w:rsidRDefault="0019260B" w:rsidP="00B77049">
            <w:r w:rsidRPr="00FD2610">
              <w:t>-88.0</w:t>
            </w:r>
          </w:p>
        </w:tc>
        <w:tc>
          <w:tcPr>
            <w:tcW w:w="1140" w:type="dxa"/>
            <w:tcBorders>
              <w:top w:val="single" w:sz="4" w:space="0" w:color="auto"/>
              <w:right w:val="single" w:sz="4" w:space="0" w:color="auto"/>
            </w:tcBorders>
            <w:vAlign w:val="center"/>
            <w:hideMark/>
          </w:tcPr>
          <w:p w14:paraId="0587A94F" w14:textId="77777777" w:rsidR="0019260B" w:rsidRPr="00FD2610" w:rsidRDefault="0019260B" w:rsidP="00B77049">
            <w:r w:rsidRPr="00FD2610">
              <w:t>-88.0</w:t>
            </w:r>
          </w:p>
        </w:tc>
        <w:tc>
          <w:tcPr>
            <w:tcW w:w="1140" w:type="dxa"/>
            <w:tcBorders>
              <w:top w:val="single" w:sz="4" w:space="0" w:color="auto"/>
              <w:right w:val="single" w:sz="4" w:space="0" w:color="auto"/>
            </w:tcBorders>
            <w:vAlign w:val="center"/>
            <w:hideMark/>
          </w:tcPr>
          <w:p w14:paraId="4076F518" w14:textId="77777777" w:rsidR="0019260B" w:rsidRPr="00FD2610" w:rsidRDefault="0019260B" w:rsidP="00B77049">
            <w:r w:rsidRPr="00FD2610">
              <w:t>-88.00</w:t>
            </w:r>
          </w:p>
        </w:tc>
        <w:tc>
          <w:tcPr>
            <w:tcW w:w="1140" w:type="dxa"/>
            <w:tcBorders>
              <w:top w:val="single" w:sz="4" w:space="0" w:color="auto"/>
              <w:right w:val="single" w:sz="4" w:space="0" w:color="auto"/>
            </w:tcBorders>
            <w:vAlign w:val="center"/>
            <w:hideMark/>
          </w:tcPr>
          <w:p w14:paraId="2EA578CE" w14:textId="77777777" w:rsidR="0019260B" w:rsidRPr="00FD2610" w:rsidRDefault="0019260B" w:rsidP="00B77049">
            <w:r w:rsidRPr="00FD2610">
              <w:t>-88.0</w:t>
            </w:r>
          </w:p>
        </w:tc>
        <w:tc>
          <w:tcPr>
            <w:tcW w:w="1125" w:type="dxa"/>
            <w:tcBorders>
              <w:top w:val="single" w:sz="4" w:space="0" w:color="auto"/>
              <w:right w:val="single" w:sz="4" w:space="0" w:color="auto"/>
            </w:tcBorders>
            <w:vAlign w:val="center"/>
            <w:hideMark/>
          </w:tcPr>
          <w:p w14:paraId="1D183D92" w14:textId="77777777" w:rsidR="0019260B" w:rsidRPr="00FD2610" w:rsidRDefault="0019260B" w:rsidP="00B77049">
            <w:r w:rsidRPr="00FD2610">
              <w:t>-88.0</w:t>
            </w:r>
          </w:p>
        </w:tc>
      </w:tr>
      <w:tr w:rsidR="0096764F" w:rsidRPr="00FD2610" w14:paraId="11F0616D" w14:textId="77777777" w:rsidTr="007A0967">
        <w:trPr>
          <w:tblCellSpacing w:w="15" w:type="dxa"/>
        </w:trPr>
        <w:tc>
          <w:tcPr>
            <w:tcW w:w="384" w:type="dxa"/>
            <w:tcBorders>
              <w:top w:val="single" w:sz="4" w:space="0" w:color="auto"/>
              <w:left w:val="single" w:sz="4" w:space="0" w:color="auto"/>
            </w:tcBorders>
            <w:vAlign w:val="center"/>
            <w:hideMark/>
          </w:tcPr>
          <w:p w14:paraId="5B6B2396" w14:textId="77777777" w:rsidR="0019260B" w:rsidRPr="00FD2610" w:rsidRDefault="0019260B" w:rsidP="00B77049">
            <w:r w:rsidRPr="00FD2610">
              <w:t>…</w:t>
            </w:r>
          </w:p>
        </w:tc>
        <w:tc>
          <w:tcPr>
            <w:tcW w:w="621" w:type="dxa"/>
            <w:tcBorders>
              <w:top w:val="single" w:sz="4" w:space="0" w:color="auto"/>
              <w:left w:val="single" w:sz="4" w:space="0" w:color="auto"/>
            </w:tcBorders>
            <w:vAlign w:val="center"/>
            <w:hideMark/>
          </w:tcPr>
          <w:p w14:paraId="38411346" w14:textId="77777777" w:rsidR="0019260B" w:rsidRPr="00FD2610" w:rsidRDefault="0019260B" w:rsidP="00B77049">
            <w:r w:rsidRPr="00FD2610">
              <w:t>…</w:t>
            </w:r>
          </w:p>
        </w:tc>
        <w:tc>
          <w:tcPr>
            <w:tcW w:w="600" w:type="dxa"/>
            <w:tcBorders>
              <w:top w:val="single" w:sz="4" w:space="0" w:color="auto"/>
              <w:left w:val="single" w:sz="4" w:space="0" w:color="auto"/>
            </w:tcBorders>
            <w:vAlign w:val="center"/>
            <w:hideMark/>
          </w:tcPr>
          <w:p w14:paraId="338D3FD8" w14:textId="77777777" w:rsidR="0019260B" w:rsidRPr="00FD2610" w:rsidRDefault="0019260B" w:rsidP="00B77049">
            <w:r w:rsidRPr="00FD2610">
              <w:t>…</w:t>
            </w:r>
          </w:p>
        </w:tc>
        <w:tc>
          <w:tcPr>
            <w:tcW w:w="1140" w:type="dxa"/>
            <w:tcBorders>
              <w:top w:val="single" w:sz="4" w:space="0" w:color="auto"/>
              <w:left w:val="single" w:sz="4" w:space="0" w:color="auto"/>
            </w:tcBorders>
            <w:vAlign w:val="center"/>
            <w:hideMark/>
          </w:tcPr>
          <w:p w14:paraId="4CD70C06" w14:textId="77777777" w:rsidR="0019260B" w:rsidRPr="00FD2610" w:rsidRDefault="0019260B" w:rsidP="00B77049">
            <w:r w:rsidRPr="00FD2610">
              <w:t>…</w:t>
            </w:r>
          </w:p>
        </w:tc>
        <w:tc>
          <w:tcPr>
            <w:tcW w:w="960" w:type="dxa"/>
            <w:tcBorders>
              <w:top w:val="single" w:sz="4" w:space="0" w:color="auto"/>
              <w:left w:val="single" w:sz="4" w:space="0" w:color="auto"/>
            </w:tcBorders>
            <w:vAlign w:val="center"/>
            <w:hideMark/>
          </w:tcPr>
          <w:p w14:paraId="70F511C0" w14:textId="77777777" w:rsidR="0019260B" w:rsidRPr="00FD2610" w:rsidRDefault="0019260B" w:rsidP="00B77049">
            <w:r w:rsidRPr="00FD2610">
              <w:t>…</w:t>
            </w:r>
          </w:p>
        </w:tc>
        <w:tc>
          <w:tcPr>
            <w:tcW w:w="960" w:type="dxa"/>
            <w:tcBorders>
              <w:top w:val="single" w:sz="4" w:space="0" w:color="auto"/>
              <w:left w:val="single" w:sz="4" w:space="0" w:color="auto"/>
              <w:right w:val="single" w:sz="4" w:space="0" w:color="auto"/>
            </w:tcBorders>
            <w:vAlign w:val="center"/>
            <w:hideMark/>
          </w:tcPr>
          <w:p w14:paraId="04B6EF36" w14:textId="77777777" w:rsidR="0019260B" w:rsidRPr="00FD2610" w:rsidRDefault="0019260B" w:rsidP="00B77049">
            <w:r w:rsidRPr="00FD2610">
              <w:t>…</w:t>
            </w:r>
          </w:p>
        </w:tc>
        <w:tc>
          <w:tcPr>
            <w:tcW w:w="960" w:type="dxa"/>
            <w:tcBorders>
              <w:top w:val="single" w:sz="4" w:space="0" w:color="auto"/>
            </w:tcBorders>
            <w:vAlign w:val="center"/>
            <w:hideMark/>
          </w:tcPr>
          <w:p w14:paraId="790392DA" w14:textId="77777777" w:rsidR="0019260B" w:rsidRPr="00FD2610" w:rsidRDefault="0019260B" w:rsidP="00B77049">
            <w:r w:rsidRPr="00FD2610">
              <w:t>…</w:t>
            </w:r>
          </w:p>
        </w:tc>
        <w:tc>
          <w:tcPr>
            <w:tcW w:w="1140" w:type="dxa"/>
            <w:tcBorders>
              <w:top w:val="single" w:sz="4" w:space="0" w:color="auto"/>
              <w:left w:val="single" w:sz="4" w:space="0" w:color="auto"/>
              <w:right w:val="single" w:sz="4" w:space="0" w:color="auto"/>
            </w:tcBorders>
            <w:vAlign w:val="center"/>
            <w:hideMark/>
          </w:tcPr>
          <w:p w14:paraId="1925A3CB" w14:textId="77777777" w:rsidR="0019260B" w:rsidRPr="00FD2610" w:rsidRDefault="0019260B" w:rsidP="00B77049">
            <w:r w:rsidRPr="00FD2610">
              <w:t>…</w:t>
            </w:r>
          </w:p>
        </w:tc>
        <w:tc>
          <w:tcPr>
            <w:tcW w:w="1140" w:type="dxa"/>
            <w:tcBorders>
              <w:top w:val="single" w:sz="4" w:space="0" w:color="auto"/>
              <w:right w:val="single" w:sz="4" w:space="0" w:color="auto"/>
            </w:tcBorders>
            <w:vAlign w:val="center"/>
            <w:hideMark/>
          </w:tcPr>
          <w:p w14:paraId="54095A1E" w14:textId="77777777" w:rsidR="0019260B" w:rsidRPr="00FD2610" w:rsidRDefault="0019260B" w:rsidP="00B77049">
            <w:r w:rsidRPr="00FD2610">
              <w:t>…</w:t>
            </w:r>
          </w:p>
        </w:tc>
        <w:tc>
          <w:tcPr>
            <w:tcW w:w="1140" w:type="dxa"/>
            <w:tcBorders>
              <w:top w:val="single" w:sz="4" w:space="0" w:color="auto"/>
              <w:right w:val="single" w:sz="4" w:space="0" w:color="auto"/>
            </w:tcBorders>
            <w:vAlign w:val="center"/>
            <w:hideMark/>
          </w:tcPr>
          <w:p w14:paraId="05D313A8" w14:textId="77777777" w:rsidR="0019260B" w:rsidRPr="00FD2610" w:rsidRDefault="0019260B" w:rsidP="00B77049">
            <w:r w:rsidRPr="00FD2610">
              <w:t>…</w:t>
            </w:r>
          </w:p>
        </w:tc>
        <w:tc>
          <w:tcPr>
            <w:tcW w:w="1140" w:type="dxa"/>
            <w:tcBorders>
              <w:top w:val="single" w:sz="4" w:space="0" w:color="auto"/>
              <w:right w:val="single" w:sz="4" w:space="0" w:color="auto"/>
            </w:tcBorders>
            <w:vAlign w:val="center"/>
            <w:hideMark/>
          </w:tcPr>
          <w:p w14:paraId="0DA5D6F2" w14:textId="77777777" w:rsidR="0019260B" w:rsidRPr="00FD2610" w:rsidRDefault="0019260B" w:rsidP="00B77049">
            <w:r w:rsidRPr="00FD2610">
              <w:t>…</w:t>
            </w:r>
          </w:p>
        </w:tc>
        <w:tc>
          <w:tcPr>
            <w:tcW w:w="1125" w:type="dxa"/>
            <w:tcBorders>
              <w:top w:val="single" w:sz="4" w:space="0" w:color="auto"/>
              <w:right w:val="single" w:sz="4" w:space="0" w:color="auto"/>
            </w:tcBorders>
            <w:vAlign w:val="center"/>
            <w:hideMark/>
          </w:tcPr>
          <w:p w14:paraId="2E33BD42" w14:textId="77777777" w:rsidR="0019260B" w:rsidRPr="00FD2610" w:rsidRDefault="0019260B" w:rsidP="00B77049">
            <w:r w:rsidRPr="00FD2610">
              <w:t>…</w:t>
            </w:r>
          </w:p>
        </w:tc>
      </w:tr>
      <w:tr w:rsidR="0096764F" w:rsidRPr="00FD2610" w14:paraId="36640611" w14:textId="77777777" w:rsidTr="007A0967">
        <w:trPr>
          <w:tblCellSpacing w:w="15" w:type="dxa"/>
        </w:trPr>
        <w:tc>
          <w:tcPr>
            <w:tcW w:w="384" w:type="dxa"/>
            <w:tcBorders>
              <w:top w:val="single" w:sz="4" w:space="0" w:color="auto"/>
              <w:left w:val="single" w:sz="4" w:space="0" w:color="auto"/>
            </w:tcBorders>
            <w:vAlign w:val="center"/>
            <w:hideMark/>
          </w:tcPr>
          <w:p w14:paraId="4DD63AE9" w14:textId="77777777" w:rsidR="0019260B" w:rsidRPr="00FD2610" w:rsidRDefault="0019260B" w:rsidP="00B77049">
            <w:r w:rsidRPr="00FD2610">
              <w:t>176</w:t>
            </w:r>
          </w:p>
        </w:tc>
        <w:tc>
          <w:tcPr>
            <w:tcW w:w="621" w:type="dxa"/>
            <w:tcBorders>
              <w:top w:val="single" w:sz="4" w:space="0" w:color="auto"/>
              <w:left w:val="single" w:sz="4" w:space="0" w:color="auto"/>
            </w:tcBorders>
            <w:vAlign w:val="center"/>
            <w:hideMark/>
          </w:tcPr>
          <w:p w14:paraId="2E9ECBD8" w14:textId="569688AE" w:rsidR="0019260B" w:rsidRPr="00FD2610" w:rsidRDefault="0019260B" w:rsidP="00B77049">
            <w:r w:rsidRPr="00FD2610">
              <w:t xml:space="preserve">Day </w:t>
            </w:r>
            <w:r w:rsidR="0096764F">
              <w:t>9</w:t>
            </w:r>
          </w:p>
        </w:tc>
        <w:tc>
          <w:tcPr>
            <w:tcW w:w="600" w:type="dxa"/>
            <w:tcBorders>
              <w:top w:val="single" w:sz="4" w:space="0" w:color="auto"/>
              <w:left w:val="single" w:sz="4" w:space="0" w:color="auto"/>
            </w:tcBorders>
            <w:vAlign w:val="center"/>
            <w:hideMark/>
          </w:tcPr>
          <w:p w14:paraId="1CFEF716" w14:textId="77777777" w:rsidR="0019260B" w:rsidRPr="00FD2610" w:rsidRDefault="0019260B" w:rsidP="00B77049">
            <w:r w:rsidRPr="00FD2610">
              <w:t>3pm</w:t>
            </w:r>
          </w:p>
        </w:tc>
        <w:tc>
          <w:tcPr>
            <w:tcW w:w="1140" w:type="dxa"/>
            <w:tcBorders>
              <w:top w:val="single" w:sz="4" w:space="0" w:color="auto"/>
              <w:left w:val="single" w:sz="4" w:space="0" w:color="auto"/>
            </w:tcBorders>
            <w:vAlign w:val="center"/>
            <w:hideMark/>
          </w:tcPr>
          <w:p w14:paraId="7C59C3C1" w14:textId="77777777" w:rsidR="0019260B" w:rsidRPr="00FD2610" w:rsidRDefault="0019260B" w:rsidP="00B77049">
            <w:r w:rsidRPr="00FD2610">
              <w:t>358.7</w:t>
            </w:r>
          </w:p>
        </w:tc>
        <w:tc>
          <w:tcPr>
            <w:tcW w:w="960" w:type="dxa"/>
            <w:tcBorders>
              <w:top w:val="single" w:sz="4" w:space="0" w:color="auto"/>
              <w:left w:val="single" w:sz="4" w:space="0" w:color="auto"/>
            </w:tcBorders>
            <w:vAlign w:val="center"/>
            <w:hideMark/>
          </w:tcPr>
          <w:p w14:paraId="1AB7CF3B" w14:textId="77777777" w:rsidR="0019260B" w:rsidRPr="00FD2610" w:rsidRDefault="0019260B" w:rsidP="00B77049">
            <w:r w:rsidRPr="00FD2610">
              <w:t>356.8</w:t>
            </w:r>
          </w:p>
        </w:tc>
        <w:tc>
          <w:tcPr>
            <w:tcW w:w="960" w:type="dxa"/>
            <w:tcBorders>
              <w:top w:val="single" w:sz="4" w:space="0" w:color="auto"/>
              <w:left w:val="single" w:sz="4" w:space="0" w:color="auto"/>
              <w:right w:val="single" w:sz="4" w:space="0" w:color="auto"/>
            </w:tcBorders>
            <w:vAlign w:val="center"/>
            <w:hideMark/>
          </w:tcPr>
          <w:p w14:paraId="1895D7B0" w14:textId="77777777" w:rsidR="0019260B" w:rsidRPr="00FD2610" w:rsidRDefault="0019260B" w:rsidP="00B77049">
            <w:r w:rsidRPr="00FD2610">
              <w:t>354.9</w:t>
            </w:r>
          </w:p>
        </w:tc>
        <w:tc>
          <w:tcPr>
            <w:tcW w:w="960" w:type="dxa"/>
            <w:tcBorders>
              <w:top w:val="single" w:sz="4" w:space="0" w:color="auto"/>
            </w:tcBorders>
            <w:vAlign w:val="center"/>
            <w:hideMark/>
          </w:tcPr>
          <w:p w14:paraId="478038D4" w14:textId="77777777" w:rsidR="0019260B" w:rsidRPr="00FD2610" w:rsidRDefault="0019260B" w:rsidP="00B77049">
            <w:r w:rsidRPr="00FD2610">
              <w:t>353.0</w:t>
            </w:r>
          </w:p>
        </w:tc>
        <w:tc>
          <w:tcPr>
            <w:tcW w:w="1140" w:type="dxa"/>
            <w:tcBorders>
              <w:top w:val="single" w:sz="4" w:space="0" w:color="auto"/>
              <w:left w:val="single" w:sz="4" w:space="0" w:color="auto"/>
              <w:right w:val="single" w:sz="4" w:space="0" w:color="auto"/>
            </w:tcBorders>
            <w:vAlign w:val="center"/>
            <w:hideMark/>
          </w:tcPr>
          <w:p w14:paraId="1D10F835" w14:textId="77777777" w:rsidR="0019260B" w:rsidRPr="00FD2610" w:rsidRDefault="0019260B" w:rsidP="00B77049">
            <w:r w:rsidRPr="00FD2610">
              <w:t>-76.0</w:t>
            </w:r>
          </w:p>
        </w:tc>
        <w:tc>
          <w:tcPr>
            <w:tcW w:w="1140" w:type="dxa"/>
            <w:tcBorders>
              <w:top w:val="single" w:sz="4" w:space="0" w:color="auto"/>
              <w:right w:val="single" w:sz="4" w:space="0" w:color="auto"/>
            </w:tcBorders>
            <w:vAlign w:val="center"/>
            <w:hideMark/>
          </w:tcPr>
          <w:p w14:paraId="2F0EBEE7" w14:textId="77777777" w:rsidR="0019260B" w:rsidRPr="00FD2610" w:rsidRDefault="0019260B" w:rsidP="00B77049">
            <w:r w:rsidRPr="00FD2610">
              <w:t>-76.0</w:t>
            </w:r>
          </w:p>
        </w:tc>
        <w:tc>
          <w:tcPr>
            <w:tcW w:w="1140" w:type="dxa"/>
            <w:tcBorders>
              <w:top w:val="single" w:sz="4" w:space="0" w:color="auto"/>
              <w:right w:val="single" w:sz="4" w:space="0" w:color="auto"/>
            </w:tcBorders>
            <w:vAlign w:val="center"/>
            <w:hideMark/>
          </w:tcPr>
          <w:p w14:paraId="63BE7FDA" w14:textId="77777777" w:rsidR="0019260B" w:rsidRPr="00FD2610" w:rsidRDefault="0019260B" w:rsidP="00B77049">
            <w:r w:rsidRPr="00FD2610">
              <w:t>-76.00</w:t>
            </w:r>
          </w:p>
        </w:tc>
        <w:tc>
          <w:tcPr>
            <w:tcW w:w="1140" w:type="dxa"/>
            <w:tcBorders>
              <w:top w:val="single" w:sz="4" w:space="0" w:color="auto"/>
              <w:right w:val="single" w:sz="4" w:space="0" w:color="auto"/>
            </w:tcBorders>
            <w:vAlign w:val="center"/>
            <w:hideMark/>
          </w:tcPr>
          <w:p w14:paraId="1E3BC988" w14:textId="77777777" w:rsidR="0019260B" w:rsidRPr="00FD2610" w:rsidRDefault="0019260B" w:rsidP="00B77049">
            <w:r w:rsidRPr="00FD2610">
              <w:t>-76.0</w:t>
            </w:r>
          </w:p>
        </w:tc>
        <w:tc>
          <w:tcPr>
            <w:tcW w:w="1125" w:type="dxa"/>
            <w:tcBorders>
              <w:top w:val="single" w:sz="4" w:space="0" w:color="auto"/>
              <w:right w:val="single" w:sz="4" w:space="0" w:color="auto"/>
            </w:tcBorders>
            <w:vAlign w:val="center"/>
            <w:hideMark/>
          </w:tcPr>
          <w:p w14:paraId="76AF1921" w14:textId="77777777" w:rsidR="0019260B" w:rsidRPr="00FD2610" w:rsidRDefault="0019260B" w:rsidP="00B77049">
            <w:r w:rsidRPr="00FD2610">
              <w:t>-76.0</w:t>
            </w:r>
          </w:p>
        </w:tc>
      </w:tr>
      <w:tr w:rsidR="0096764F" w:rsidRPr="00FD2610" w14:paraId="0DC29C1A" w14:textId="77777777" w:rsidTr="007A0967">
        <w:trPr>
          <w:tblCellSpacing w:w="15" w:type="dxa"/>
        </w:trPr>
        <w:tc>
          <w:tcPr>
            <w:tcW w:w="384" w:type="dxa"/>
            <w:tcBorders>
              <w:top w:val="single" w:sz="4" w:space="0" w:color="auto"/>
              <w:left w:val="single" w:sz="4" w:space="0" w:color="auto"/>
            </w:tcBorders>
            <w:vAlign w:val="center"/>
            <w:hideMark/>
          </w:tcPr>
          <w:p w14:paraId="3649966A" w14:textId="77777777" w:rsidR="0019260B" w:rsidRPr="00FD2610" w:rsidRDefault="0019260B" w:rsidP="00B77049">
            <w:r w:rsidRPr="00FD2610">
              <w:t>177</w:t>
            </w:r>
          </w:p>
        </w:tc>
        <w:tc>
          <w:tcPr>
            <w:tcW w:w="621" w:type="dxa"/>
            <w:tcBorders>
              <w:top w:val="single" w:sz="4" w:space="0" w:color="auto"/>
              <w:left w:val="single" w:sz="4" w:space="0" w:color="auto"/>
            </w:tcBorders>
            <w:vAlign w:val="center"/>
            <w:hideMark/>
          </w:tcPr>
          <w:p w14:paraId="401C2AFD" w14:textId="38171254" w:rsidR="0019260B" w:rsidRPr="00FD2610" w:rsidRDefault="0019260B" w:rsidP="00B77049">
            <w:r w:rsidRPr="00FD2610">
              <w:t xml:space="preserve">Day </w:t>
            </w:r>
            <w:r w:rsidR="0096764F">
              <w:t>9</w:t>
            </w:r>
          </w:p>
        </w:tc>
        <w:tc>
          <w:tcPr>
            <w:tcW w:w="600" w:type="dxa"/>
            <w:tcBorders>
              <w:top w:val="single" w:sz="4" w:space="0" w:color="auto"/>
              <w:left w:val="single" w:sz="4" w:space="0" w:color="auto"/>
            </w:tcBorders>
            <w:vAlign w:val="center"/>
            <w:hideMark/>
          </w:tcPr>
          <w:p w14:paraId="13A9F485" w14:textId="77777777" w:rsidR="0019260B" w:rsidRPr="00FD2610" w:rsidRDefault="0019260B" w:rsidP="00B77049">
            <w:r w:rsidRPr="00FD2610">
              <w:t>6am</w:t>
            </w:r>
          </w:p>
        </w:tc>
        <w:tc>
          <w:tcPr>
            <w:tcW w:w="1140" w:type="dxa"/>
            <w:tcBorders>
              <w:top w:val="single" w:sz="4" w:space="0" w:color="auto"/>
              <w:left w:val="single" w:sz="4" w:space="0" w:color="auto"/>
            </w:tcBorders>
            <w:vAlign w:val="center"/>
            <w:hideMark/>
          </w:tcPr>
          <w:p w14:paraId="7A16462A" w14:textId="77777777" w:rsidR="0019260B" w:rsidRPr="00FD2610" w:rsidRDefault="0019260B" w:rsidP="00B77049">
            <w:r w:rsidRPr="00FD2610">
              <w:t>345.6</w:t>
            </w:r>
          </w:p>
        </w:tc>
        <w:tc>
          <w:tcPr>
            <w:tcW w:w="960" w:type="dxa"/>
            <w:tcBorders>
              <w:top w:val="single" w:sz="4" w:space="0" w:color="auto"/>
              <w:left w:val="single" w:sz="4" w:space="0" w:color="auto"/>
            </w:tcBorders>
            <w:vAlign w:val="center"/>
            <w:hideMark/>
          </w:tcPr>
          <w:p w14:paraId="438EADC5" w14:textId="77777777" w:rsidR="0019260B" w:rsidRPr="00FD2610" w:rsidRDefault="0019260B" w:rsidP="00B77049">
            <w:r w:rsidRPr="00FD2610">
              <w:t>343.9</w:t>
            </w:r>
          </w:p>
        </w:tc>
        <w:tc>
          <w:tcPr>
            <w:tcW w:w="960" w:type="dxa"/>
            <w:tcBorders>
              <w:top w:val="single" w:sz="4" w:space="0" w:color="auto"/>
              <w:left w:val="single" w:sz="4" w:space="0" w:color="auto"/>
              <w:right w:val="single" w:sz="4" w:space="0" w:color="auto"/>
            </w:tcBorders>
            <w:vAlign w:val="center"/>
            <w:hideMark/>
          </w:tcPr>
          <w:p w14:paraId="53AD49CA" w14:textId="77777777" w:rsidR="0019260B" w:rsidRPr="00FD2610" w:rsidRDefault="0019260B" w:rsidP="00B77049">
            <w:r w:rsidRPr="00FD2610">
              <w:t>342.3</w:t>
            </w:r>
          </w:p>
        </w:tc>
        <w:tc>
          <w:tcPr>
            <w:tcW w:w="960" w:type="dxa"/>
            <w:tcBorders>
              <w:top w:val="single" w:sz="4" w:space="0" w:color="auto"/>
            </w:tcBorders>
            <w:vAlign w:val="center"/>
            <w:hideMark/>
          </w:tcPr>
          <w:p w14:paraId="39F4A173" w14:textId="77777777" w:rsidR="0019260B" w:rsidRPr="00FD2610" w:rsidRDefault="0019260B" w:rsidP="00B77049">
            <w:r w:rsidRPr="00FD2610">
              <w:t>340.6</w:t>
            </w:r>
          </w:p>
        </w:tc>
        <w:tc>
          <w:tcPr>
            <w:tcW w:w="1140" w:type="dxa"/>
            <w:tcBorders>
              <w:top w:val="single" w:sz="4" w:space="0" w:color="auto"/>
              <w:left w:val="single" w:sz="4" w:space="0" w:color="auto"/>
              <w:right w:val="single" w:sz="4" w:space="0" w:color="auto"/>
            </w:tcBorders>
            <w:vAlign w:val="center"/>
            <w:hideMark/>
          </w:tcPr>
          <w:p w14:paraId="78E29529" w14:textId="77777777" w:rsidR="0019260B" w:rsidRPr="00FD2610" w:rsidRDefault="0019260B" w:rsidP="00B77049">
            <w:r w:rsidRPr="00FD2610">
              <w:t>-68.0</w:t>
            </w:r>
          </w:p>
        </w:tc>
        <w:tc>
          <w:tcPr>
            <w:tcW w:w="1140" w:type="dxa"/>
            <w:tcBorders>
              <w:top w:val="single" w:sz="4" w:space="0" w:color="auto"/>
              <w:right w:val="single" w:sz="4" w:space="0" w:color="auto"/>
            </w:tcBorders>
            <w:vAlign w:val="center"/>
            <w:hideMark/>
          </w:tcPr>
          <w:p w14:paraId="278144AD" w14:textId="77777777" w:rsidR="0019260B" w:rsidRPr="00FD2610" w:rsidRDefault="0019260B" w:rsidP="00B77049">
            <w:r w:rsidRPr="00FD2610">
              <w:t>-66.0</w:t>
            </w:r>
          </w:p>
        </w:tc>
        <w:tc>
          <w:tcPr>
            <w:tcW w:w="1140" w:type="dxa"/>
            <w:tcBorders>
              <w:top w:val="single" w:sz="4" w:space="0" w:color="auto"/>
              <w:right w:val="single" w:sz="4" w:space="0" w:color="auto"/>
            </w:tcBorders>
            <w:vAlign w:val="center"/>
            <w:hideMark/>
          </w:tcPr>
          <w:p w14:paraId="25346137" w14:textId="77777777" w:rsidR="0019260B" w:rsidRPr="00FD2610" w:rsidRDefault="0019260B" w:rsidP="00B77049">
            <w:r w:rsidRPr="00FD2610">
              <w:t>-66.67</w:t>
            </w:r>
          </w:p>
        </w:tc>
        <w:tc>
          <w:tcPr>
            <w:tcW w:w="1140" w:type="dxa"/>
            <w:tcBorders>
              <w:top w:val="single" w:sz="4" w:space="0" w:color="auto"/>
              <w:right w:val="single" w:sz="4" w:space="0" w:color="auto"/>
            </w:tcBorders>
            <w:vAlign w:val="center"/>
            <w:hideMark/>
          </w:tcPr>
          <w:p w14:paraId="65822F94" w14:textId="77777777" w:rsidR="0019260B" w:rsidRPr="00FD2610" w:rsidRDefault="0019260B" w:rsidP="00B77049">
            <w:r w:rsidRPr="00FD2610">
              <w:t>-64.0</w:t>
            </w:r>
          </w:p>
        </w:tc>
        <w:tc>
          <w:tcPr>
            <w:tcW w:w="1125" w:type="dxa"/>
            <w:tcBorders>
              <w:top w:val="single" w:sz="4" w:space="0" w:color="auto"/>
              <w:right w:val="single" w:sz="4" w:space="0" w:color="auto"/>
            </w:tcBorders>
            <w:vAlign w:val="center"/>
            <w:hideMark/>
          </w:tcPr>
          <w:p w14:paraId="4E682E3C" w14:textId="77777777" w:rsidR="0019260B" w:rsidRPr="00FD2610" w:rsidRDefault="0019260B" w:rsidP="00B77049">
            <w:r w:rsidRPr="00FD2610">
              <w:t>-68.0</w:t>
            </w:r>
          </w:p>
        </w:tc>
      </w:tr>
      <w:tr w:rsidR="0096764F" w:rsidRPr="00FD2610" w14:paraId="73B6F37F" w14:textId="77777777" w:rsidTr="007A0967">
        <w:trPr>
          <w:tblCellSpacing w:w="15" w:type="dxa"/>
        </w:trPr>
        <w:tc>
          <w:tcPr>
            <w:tcW w:w="384" w:type="dxa"/>
            <w:tcBorders>
              <w:top w:val="single" w:sz="4" w:space="0" w:color="auto"/>
              <w:left w:val="single" w:sz="4" w:space="0" w:color="auto"/>
            </w:tcBorders>
            <w:vAlign w:val="center"/>
            <w:hideMark/>
          </w:tcPr>
          <w:p w14:paraId="7DEB3EEC" w14:textId="77777777" w:rsidR="0019260B" w:rsidRPr="00FD2610" w:rsidRDefault="0019260B" w:rsidP="00B77049">
            <w:r w:rsidRPr="00FD2610">
              <w:t>178</w:t>
            </w:r>
          </w:p>
        </w:tc>
        <w:tc>
          <w:tcPr>
            <w:tcW w:w="621" w:type="dxa"/>
            <w:tcBorders>
              <w:top w:val="single" w:sz="4" w:space="0" w:color="auto"/>
              <w:left w:val="single" w:sz="4" w:space="0" w:color="auto"/>
            </w:tcBorders>
            <w:vAlign w:val="center"/>
            <w:hideMark/>
          </w:tcPr>
          <w:p w14:paraId="44D9EDC1" w14:textId="5A57B288" w:rsidR="0019260B" w:rsidRPr="00FD2610" w:rsidRDefault="0019260B" w:rsidP="00B77049">
            <w:r w:rsidRPr="00FD2610">
              <w:t xml:space="preserve">Day </w:t>
            </w:r>
            <w:r w:rsidR="0096764F">
              <w:t>9</w:t>
            </w:r>
          </w:p>
        </w:tc>
        <w:tc>
          <w:tcPr>
            <w:tcW w:w="600" w:type="dxa"/>
            <w:tcBorders>
              <w:top w:val="single" w:sz="4" w:space="0" w:color="auto"/>
              <w:left w:val="single" w:sz="4" w:space="0" w:color="auto"/>
            </w:tcBorders>
            <w:vAlign w:val="center"/>
            <w:hideMark/>
          </w:tcPr>
          <w:p w14:paraId="7782CF10" w14:textId="77777777" w:rsidR="0019260B" w:rsidRPr="00FD2610" w:rsidRDefault="0019260B" w:rsidP="00B77049">
            <w:r w:rsidRPr="00FD2610">
              <w:t>6pm</w:t>
            </w:r>
          </w:p>
        </w:tc>
        <w:tc>
          <w:tcPr>
            <w:tcW w:w="1140" w:type="dxa"/>
            <w:tcBorders>
              <w:top w:val="single" w:sz="4" w:space="0" w:color="auto"/>
              <w:left w:val="single" w:sz="4" w:space="0" w:color="auto"/>
            </w:tcBorders>
            <w:vAlign w:val="center"/>
            <w:hideMark/>
          </w:tcPr>
          <w:p w14:paraId="704EA3BA" w14:textId="77777777" w:rsidR="0019260B" w:rsidRPr="00FD2610" w:rsidRDefault="0019260B" w:rsidP="00B77049">
            <w:r w:rsidRPr="00FD2610">
              <w:t>377.5</w:t>
            </w:r>
          </w:p>
        </w:tc>
        <w:tc>
          <w:tcPr>
            <w:tcW w:w="960" w:type="dxa"/>
            <w:tcBorders>
              <w:top w:val="single" w:sz="4" w:space="0" w:color="auto"/>
              <w:left w:val="single" w:sz="4" w:space="0" w:color="auto"/>
            </w:tcBorders>
            <w:vAlign w:val="center"/>
            <w:hideMark/>
          </w:tcPr>
          <w:p w14:paraId="13EC0DC9" w14:textId="77777777" w:rsidR="0019260B" w:rsidRPr="00FD2610" w:rsidRDefault="0019260B" w:rsidP="00B77049">
            <w:r w:rsidRPr="00FD2610">
              <w:t>375.5</w:t>
            </w:r>
          </w:p>
        </w:tc>
        <w:tc>
          <w:tcPr>
            <w:tcW w:w="960" w:type="dxa"/>
            <w:tcBorders>
              <w:top w:val="single" w:sz="4" w:space="0" w:color="auto"/>
              <w:left w:val="single" w:sz="4" w:space="0" w:color="auto"/>
              <w:right w:val="single" w:sz="4" w:space="0" w:color="auto"/>
            </w:tcBorders>
            <w:vAlign w:val="center"/>
            <w:hideMark/>
          </w:tcPr>
          <w:p w14:paraId="61D98B32" w14:textId="77777777" w:rsidR="0019260B" w:rsidRPr="00FD2610" w:rsidRDefault="0019260B" w:rsidP="00B77049">
            <w:r w:rsidRPr="00FD2610">
              <w:t>373.4</w:t>
            </w:r>
          </w:p>
        </w:tc>
        <w:tc>
          <w:tcPr>
            <w:tcW w:w="960" w:type="dxa"/>
            <w:tcBorders>
              <w:top w:val="single" w:sz="4" w:space="0" w:color="auto"/>
            </w:tcBorders>
            <w:vAlign w:val="center"/>
            <w:hideMark/>
          </w:tcPr>
          <w:p w14:paraId="71BDD953" w14:textId="77777777" w:rsidR="0019260B" w:rsidRPr="00FD2610" w:rsidRDefault="0019260B" w:rsidP="00B77049">
            <w:r w:rsidRPr="00FD2610">
              <w:t>371.3</w:t>
            </w:r>
          </w:p>
        </w:tc>
        <w:tc>
          <w:tcPr>
            <w:tcW w:w="1140" w:type="dxa"/>
            <w:tcBorders>
              <w:top w:val="single" w:sz="4" w:space="0" w:color="auto"/>
              <w:left w:val="single" w:sz="4" w:space="0" w:color="auto"/>
              <w:right w:val="single" w:sz="4" w:space="0" w:color="auto"/>
            </w:tcBorders>
            <w:vAlign w:val="center"/>
            <w:hideMark/>
          </w:tcPr>
          <w:p w14:paraId="1B472F07" w14:textId="77777777" w:rsidR="0019260B" w:rsidRPr="00FD2610" w:rsidRDefault="0019260B" w:rsidP="00B77049">
            <w:r w:rsidRPr="00FD2610">
              <w:t>-80.0</w:t>
            </w:r>
          </w:p>
        </w:tc>
        <w:tc>
          <w:tcPr>
            <w:tcW w:w="1140" w:type="dxa"/>
            <w:tcBorders>
              <w:top w:val="single" w:sz="4" w:space="0" w:color="auto"/>
              <w:right w:val="single" w:sz="4" w:space="0" w:color="auto"/>
            </w:tcBorders>
            <w:vAlign w:val="center"/>
            <w:hideMark/>
          </w:tcPr>
          <w:p w14:paraId="14E3EC59" w14:textId="77777777" w:rsidR="0019260B" w:rsidRPr="00FD2610" w:rsidRDefault="0019260B" w:rsidP="00B77049">
            <w:r w:rsidRPr="00FD2610">
              <w:t>-82.0</w:t>
            </w:r>
          </w:p>
        </w:tc>
        <w:tc>
          <w:tcPr>
            <w:tcW w:w="1140" w:type="dxa"/>
            <w:tcBorders>
              <w:top w:val="single" w:sz="4" w:space="0" w:color="auto"/>
              <w:right w:val="single" w:sz="4" w:space="0" w:color="auto"/>
            </w:tcBorders>
            <w:vAlign w:val="center"/>
            <w:hideMark/>
          </w:tcPr>
          <w:p w14:paraId="06EECCC8" w14:textId="77777777" w:rsidR="0019260B" w:rsidRPr="00FD2610" w:rsidRDefault="0019260B" w:rsidP="00B77049">
            <w:r w:rsidRPr="00FD2610">
              <w:t>-82.67</w:t>
            </w:r>
          </w:p>
        </w:tc>
        <w:tc>
          <w:tcPr>
            <w:tcW w:w="1140" w:type="dxa"/>
            <w:tcBorders>
              <w:top w:val="single" w:sz="4" w:space="0" w:color="auto"/>
              <w:right w:val="single" w:sz="4" w:space="0" w:color="auto"/>
            </w:tcBorders>
            <w:vAlign w:val="center"/>
            <w:hideMark/>
          </w:tcPr>
          <w:p w14:paraId="1232BBD9" w14:textId="77777777" w:rsidR="0019260B" w:rsidRPr="00FD2610" w:rsidRDefault="0019260B" w:rsidP="00B77049">
            <w:r w:rsidRPr="00FD2610">
              <w:t>-84.0</w:t>
            </w:r>
          </w:p>
        </w:tc>
        <w:tc>
          <w:tcPr>
            <w:tcW w:w="1125" w:type="dxa"/>
            <w:tcBorders>
              <w:top w:val="single" w:sz="4" w:space="0" w:color="auto"/>
              <w:right w:val="single" w:sz="4" w:space="0" w:color="auto"/>
            </w:tcBorders>
            <w:vAlign w:val="center"/>
            <w:hideMark/>
          </w:tcPr>
          <w:p w14:paraId="3F5D273C" w14:textId="77777777" w:rsidR="0019260B" w:rsidRPr="00FD2610" w:rsidRDefault="0019260B" w:rsidP="00B77049">
            <w:r w:rsidRPr="00FD2610">
              <w:t>-84.0</w:t>
            </w:r>
          </w:p>
        </w:tc>
      </w:tr>
      <w:tr w:rsidR="0096764F" w:rsidRPr="00FD2610" w14:paraId="029FF909" w14:textId="77777777" w:rsidTr="007A0967">
        <w:trPr>
          <w:tblCellSpacing w:w="15" w:type="dxa"/>
        </w:trPr>
        <w:tc>
          <w:tcPr>
            <w:tcW w:w="384" w:type="dxa"/>
            <w:tcBorders>
              <w:top w:val="single" w:sz="4" w:space="0" w:color="auto"/>
              <w:left w:val="single" w:sz="4" w:space="0" w:color="auto"/>
            </w:tcBorders>
            <w:vAlign w:val="center"/>
            <w:hideMark/>
          </w:tcPr>
          <w:p w14:paraId="4CA85303" w14:textId="77777777" w:rsidR="0019260B" w:rsidRPr="00FD2610" w:rsidRDefault="0019260B" w:rsidP="00B77049">
            <w:r w:rsidRPr="00FD2610">
              <w:t>179</w:t>
            </w:r>
          </w:p>
        </w:tc>
        <w:tc>
          <w:tcPr>
            <w:tcW w:w="621" w:type="dxa"/>
            <w:tcBorders>
              <w:top w:val="single" w:sz="4" w:space="0" w:color="auto"/>
              <w:left w:val="single" w:sz="4" w:space="0" w:color="auto"/>
            </w:tcBorders>
            <w:vAlign w:val="center"/>
            <w:hideMark/>
          </w:tcPr>
          <w:p w14:paraId="708567F0" w14:textId="44E3234E" w:rsidR="0019260B" w:rsidRPr="00FD2610" w:rsidRDefault="0019260B" w:rsidP="00B77049">
            <w:r w:rsidRPr="00FD2610">
              <w:t xml:space="preserve">Day </w:t>
            </w:r>
            <w:r w:rsidR="0096764F">
              <w:t>9</w:t>
            </w:r>
          </w:p>
        </w:tc>
        <w:tc>
          <w:tcPr>
            <w:tcW w:w="600" w:type="dxa"/>
            <w:tcBorders>
              <w:top w:val="single" w:sz="4" w:space="0" w:color="auto"/>
              <w:left w:val="single" w:sz="4" w:space="0" w:color="auto"/>
            </w:tcBorders>
            <w:vAlign w:val="center"/>
            <w:hideMark/>
          </w:tcPr>
          <w:p w14:paraId="48F157D3" w14:textId="77777777" w:rsidR="0019260B" w:rsidRPr="00FD2610" w:rsidRDefault="0019260B" w:rsidP="00B77049">
            <w:r w:rsidRPr="00FD2610">
              <w:t>9am</w:t>
            </w:r>
          </w:p>
        </w:tc>
        <w:tc>
          <w:tcPr>
            <w:tcW w:w="1140" w:type="dxa"/>
            <w:tcBorders>
              <w:top w:val="single" w:sz="4" w:space="0" w:color="auto"/>
              <w:left w:val="single" w:sz="4" w:space="0" w:color="auto"/>
            </w:tcBorders>
            <w:vAlign w:val="center"/>
            <w:hideMark/>
          </w:tcPr>
          <w:p w14:paraId="6DC31A62" w14:textId="77777777" w:rsidR="0019260B" w:rsidRPr="00FD2610" w:rsidRDefault="0019260B" w:rsidP="00B77049">
            <w:r w:rsidRPr="00FD2610">
              <w:t>347.9</w:t>
            </w:r>
          </w:p>
        </w:tc>
        <w:tc>
          <w:tcPr>
            <w:tcW w:w="960" w:type="dxa"/>
            <w:tcBorders>
              <w:top w:val="single" w:sz="4" w:space="0" w:color="auto"/>
              <w:left w:val="single" w:sz="4" w:space="0" w:color="auto"/>
            </w:tcBorders>
            <w:vAlign w:val="center"/>
            <w:hideMark/>
          </w:tcPr>
          <w:p w14:paraId="70D80E8B" w14:textId="77777777" w:rsidR="0019260B" w:rsidRPr="00FD2610" w:rsidRDefault="0019260B" w:rsidP="00B77049">
            <w:r w:rsidRPr="00FD2610">
              <w:t>346.2</w:t>
            </w:r>
          </w:p>
        </w:tc>
        <w:tc>
          <w:tcPr>
            <w:tcW w:w="960" w:type="dxa"/>
            <w:tcBorders>
              <w:top w:val="single" w:sz="4" w:space="0" w:color="auto"/>
              <w:left w:val="single" w:sz="4" w:space="0" w:color="auto"/>
              <w:right w:val="single" w:sz="4" w:space="0" w:color="auto"/>
            </w:tcBorders>
            <w:vAlign w:val="center"/>
            <w:hideMark/>
          </w:tcPr>
          <w:p w14:paraId="2BB2EEE5" w14:textId="77777777" w:rsidR="0019260B" w:rsidRPr="00FD2610" w:rsidRDefault="0019260B" w:rsidP="00B77049">
            <w:r w:rsidRPr="00FD2610">
              <w:t>344.5</w:t>
            </w:r>
          </w:p>
        </w:tc>
        <w:tc>
          <w:tcPr>
            <w:tcW w:w="960" w:type="dxa"/>
            <w:tcBorders>
              <w:top w:val="single" w:sz="4" w:space="0" w:color="auto"/>
            </w:tcBorders>
            <w:vAlign w:val="center"/>
            <w:hideMark/>
          </w:tcPr>
          <w:p w14:paraId="0A839F89" w14:textId="77777777" w:rsidR="0019260B" w:rsidRPr="00FD2610" w:rsidRDefault="0019260B" w:rsidP="00B77049">
            <w:r w:rsidRPr="00FD2610">
              <w:t>342.9</w:t>
            </w:r>
          </w:p>
        </w:tc>
        <w:tc>
          <w:tcPr>
            <w:tcW w:w="1140" w:type="dxa"/>
            <w:tcBorders>
              <w:top w:val="single" w:sz="4" w:space="0" w:color="auto"/>
              <w:left w:val="single" w:sz="4" w:space="0" w:color="auto"/>
              <w:right w:val="single" w:sz="4" w:space="0" w:color="auto"/>
            </w:tcBorders>
            <w:vAlign w:val="center"/>
            <w:hideMark/>
          </w:tcPr>
          <w:p w14:paraId="768C0429" w14:textId="77777777" w:rsidR="0019260B" w:rsidRPr="00FD2610" w:rsidRDefault="0019260B" w:rsidP="00B77049">
            <w:r w:rsidRPr="00FD2610">
              <w:t>-68.0</w:t>
            </w:r>
          </w:p>
        </w:tc>
        <w:tc>
          <w:tcPr>
            <w:tcW w:w="1140" w:type="dxa"/>
            <w:tcBorders>
              <w:top w:val="single" w:sz="4" w:space="0" w:color="auto"/>
              <w:right w:val="single" w:sz="4" w:space="0" w:color="auto"/>
            </w:tcBorders>
            <w:vAlign w:val="center"/>
            <w:hideMark/>
          </w:tcPr>
          <w:p w14:paraId="74889E57" w14:textId="77777777" w:rsidR="0019260B" w:rsidRPr="00FD2610" w:rsidRDefault="0019260B" w:rsidP="00B77049">
            <w:r w:rsidRPr="00FD2610">
              <w:t>-68.0</w:t>
            </w:r>
          </w:p>
        </w:tc>
        <w:tc>
          <w:tcPr>
            <w:tcW w:w="1140" w:type="dxa"/>
            <w:tcBorders>
              <w:top w:val="single" w:sz="4" w:space="0" w:color="auto"/>
              <w:right w:val="single" w:sz="4" w:space="0" w:color="auto"/>
            </w:tcBorders>
            <w:vAlign w:val="center"/>
            <w:hideMark/>
          </w:tcPr>
          <w:p w14:paraId="382F5CC7" w14:textId="77777777" w:rsidR="0019260B" w:rsidRPr="00FD2610" w:rsidRDefault="0019260B" w:rsidP="00B77049">
            <w:r w:rsidRPr="00FD2610">
              <w:t>-66.67</w:t>
            </w:r>
          </w:p>
        </w:tc>
        <w:tc>
          <w:tcPr>
            <w:tcW w:w="1140" w:type="dxa"/>
            <w:tcBorders>
              <w:top w:val="single" w:sz="4" w:space="0" w:color="auto"/>
              <w:right w:val="single" w:sz="4" w:space="0" w:color="auto"/>
            </w:tcBorders>
            <w:vAlign w:val="center"/>
            <w:hideMark/>
          </w:tcPr>
          <w:p w14:paraId="0C070ACC" w14:textId="77777777" w:rsidR="0019260B" w:rsidRPr="00FD2610" w:rsidRDefault="0019260B" w:rsidP="00B77049">
            <w:r w:rsidRPr="00FD2610">
              <w:t>-68.0</w:t>
            </w:r>
          </w:p>
        </w:tc>
        <w:tc>
          <w:tcPr>
            <w:tcW w:w="1125" w:type="dxa"/>
            <w:tcBorders>
              <w:top w:val="single" w:sz="4" w:space="0" w:color="auto"/>
              <w:right w:val="single" w:sz="4" w:space="0" w:color="auto"/>
            </w:tcBorders>
            <w:vAlign w:val="center"/>
            <w:hideMark/>
          </w:tcPr>
          <w:p w14:paraId="0535F90C" w14:textId="77777777" w:rsidR="0019260B" w:rsidRPr="00FD2610" w:rsidRDefault="0019260B" w:rsidP="00B77049">
            <w:r w:rsidRPr="00FD2610">
              <w:t>-64.0</w:t>
            </w:r>
          </w:p>
        </w:tc>
      </w:tr>
      <w:tr w:rsidR="0096764F" w:rsidRPr="00FD2610" w14:paraId="03F36797" w14:textId="77777777" w:rsidTr="007A0967">
        <w:trPr>
          <w:tblCellSpacing w:w="15" w:type="dxa"/>
        </w:trPr>
        <w:tc>
          <w:tcPr>
            <w:tcW w:w="384" w:type="dxa"/>
            <w:tcBorders>
              <w:top w:val="single" w:sz="4" w:space="0" w:color="auto"/>
              <w:left w:val="single" w:sz="4" w:space="0" w:color="auto"/>
              <w:bottom w:val="single" w:sz="4" w:space="0" w:color="auto"/>
            </w:tcBorders>
            <w:vAlign w:val="center"/>
            <w:hideMark/>
          </w:tcPr>
          <w:p w14:paraId="4E21802C" w14:textId="77777777" w:rsidR="0019260B" w:rsidRPr="00FD2610" w:rsidRDefault="0019260B" w:rsidP="00B77049">
            <w:r w:rsidRPr="00FD2610">
              <w:t>180</w:t>
            </w:r>
          </w:p>
        </w:tc>
        <w:tc>
          <w:tcPr>
            <w:tcW w:w="621" w:type="dxa"/>
            <w:tcBorders>
              <w:top w:val="single" w:sz="4" w:space="0" w:color="auto"/>
              <w:left w:val="single" w:sz="4" w:space="0" w:color="auto"/>
              <w:bottom w:val="single" w:sz="4" w:space="0" w:color="auto"/>
            </w:tcBorders>
            <w:vAlign w:val="center"/>
            <w:hideMark/>
          </w:tcPr>
          <w:p w14:paraId="763EF0C6" w14:textId="02E30601" w:rsidR="0019260B" w:rsidRPr="00FD2610" w:rsidRDefault="0019260B" w:rsidP="00B77049">
            <w:r w:rsidRPr="00FD2610">
              <w:t xml:space="preserve">Day </w:t>
            </w:r>
            <w:r w:rsidR="0096764F">
              <w:t>9</w:t>
            </w:r>
          </w:p>
        </w:tc>
        <w:tc>
          <w:tcPr>
            <w:tcW w:w="600" w:type="dxa"/>
            <w:tcBorders>
              <w:top w:val="single" w:sz="4" w:space="0" w:color="auto"/>
              <w:left w:val="single" w:sz="4" w:space="0" w:color="auto"/>
              <w:bottom w:val="single" w:sz="4" w:space="0" w:color="auto"/>
            </w:tcBorders>
            <w:vAlign w:val="center"/>
            <w:hideMark/>
          </w:tcPr>
          <w:p w14:paraId="67A7D623" w14:textId="77777777" w:rsidR="0019260B" w:rsidRPr="00FD2610" w:rsidRDefault="0019260B" w:rsidP="00B77049">
            <w:r w:rsidRPr="00FD2610">
              <w:t>9pm</w:t>
            </w:r>
          </w:p>
        </w:tc>
        <w:tc>
          <w:tcPr>
            <w:tcW w:w="1140" w:type="dxa"/>
            <w:tcBorders>
              <w:top w:val="single" w:sz="4" w:space="0" w:color="auto"/>
              <w:left w:val="single" w:sz="4" w:space="0" w:color="auto"/>
              <w:bottom w:val="single" w:sz="4" w:space="0" w:color="auto"/>
            </w:tcBorders>
            <w:vAlign w:val="center"/>
            <w:hideMark/>
          </w:tcPr>
          <w:p w14:paraId="2CCEE072" w14:textId="77777777" w:rsidR="0019260B" w:rsidRPr="00FD2610" w:rsidRDefault="0019260B" w:rsidP="00B77049">
            <w:r w:rsidRPr="00FD2610">
              <w:t>368.8</w:t>
            </w:r>
          </w:p>
        </w:tc>
        <w:tc>
          <w:tcPr>
            <w:tcW w:w="960" w:type="dxa"/>
            <w:tcBorders>
              <w:top w:val="single" w:sz="4" w:space="0" w:color="auto"/>
              <w:left w:val="single" w:sz="4" w:space="0" w:color="auto"/>
              <w:bottom w:val="single" w:sz="4" w:space="0" w:color="auto"/>
            </w:tcBorders>
            <w:vAlign w:val="center"/>
            <w:hideMark/>
          </w:tcPr>
          <w:p w14:paraId="17854631" w14:textId="77777777" w:rsidR="0019260B" w:rsidRPr="00FD2610" w:rsidRDefault="0019260B" w:rsidP="00B77049">
            <w:r w:rsidRPr="00FD2610">
              <w:t>366.9</w:t>
            </w:r>
          </w:p>
        </w:tc>
        <w:tc>
          <w:tcPr>
            <w:tcW w:w="960" w:type="dxa"/>
            <w:tcBorders>
              <w:top w:val="single" w:sz="4" w:space="0" w:color="auto"/>
              <w:left w:val="single" w:sz="4" w:space="0" w:color="auto"/>
              <w:bottom w:val="single" w:sz="4" w:space="0" w:color="auto"/>
              <w:right w:val="single" w:sz="4" w:space="0" w:color="auto"/>
            </w:tcBorders>
            <w:vAlign w:val="center"/>
            <w:hideMark/>
          </w:tcPr>
          <w:p w14:paraId="6EE271EE" w14:textId="77777777" w:rsidR="0019260B" w:rsidRPr="00FD2610" w:rsidRDefault="0019260B" w:rsidP="00B77049">
            <w:r w:rsidRPr="00FD2610">
              <w:t>365.0</w:t>
            </w:r>
          </w:p>
        </w:tc>
        <w:tc>
          <w:tcPr>
            <w:tcW w:w="960" w:type="dxa"/>
            <w:tcBorders>
              <w:top w:val="single" w:sz="4" w:space="0" w:color="auto"/>
              <w:bottom w:val="single" w:sz="4" w:space="0" w:color="auto"/>
            </w:tcBorders>
            <w:vAlign w:val="center"/>
            <w:hideMark/>
          </w:tcPr>
          <w:p w14:paraId="0039B725" w14:textId="77777777" w:rsidR="0019260B" w:rsidRPr="00FD2610" w:rsidRDefault="0019260B" w:rsidP="00B77049">
            <w:r w:rsidRPr="00FD2610">
              <w:t>363.1</w:t>
            </w:r>
          </w:p>
        </w:tc>
        <w:tc>
          <w:tcPr>
            <w:tcW w:w="1140" w:type="dxa"/>
            <w:tcBorders>
              <w:top w:val="single" w:sz="4" w:space="0" w:color="auto"/>
              <w:left w:val="single" w:sz="4" w:space="0" w:color="auto"/>
              <w:bottom w:val="single" w:sz="4" w:space="0" w:color="auto"/>
              <w:right w:val="single" w:sz="4" w:space="0" w:color="auto"/>
            </w:tcBorders>
            <w:vAlign w:val="center"/>
            <w:hideMark/>
          </w:tcPr>
          <w:p w14:paraId="4133A756" w14:textId="77777777" w:rsidR="0019260B" w:rsidRPr="00FD2610" w:rsidRDefault="0019260B" w:rsidP="00B77049">
            <w:r w:rsidRPr="00FD2610">
              <w:t>-76.0</w:t>
            </w:r>
          </w:p>
        </w:tc>
        <w:tc>
          <w:tcPr>
            <w:tcW w:w="1140" w:type="dxa"/>
            <w:tcBorders>
              <w:top w:val="single" w:sz="4" w:space="0" w:color="auto"/>
              <w:bottom w:val="single" w:sz="4" w:space="0" w:color="auto"/>
              <w:right w:val="single" w:sz="4" w:space="0" w:color="auto"/>
            </w:tcBorders>
            <w:vAlign w:val="center"/>
            <w:hideMark/>
          </w:tcPr>
          <w:p w14:paraId="75A75E1D" w14:textId="77777777" w:rsidR="0019260B" w:rsidRPr="00FD2610" w:rsidRDefault="0019260B" w:rsidP="00B77049">
            <w:r w:rsidRPr="00FD2610">
              <w:t>-76.0</w:t>
            </w:r>
          </w:p>
        </w:tc>
        <w:tc>
          <w:tcPr>
            <w:tcW w:w="1140" w:type="dxa"/>
            <w:tcBorders>
              <w:top w:val="single" w:sz="4" w:space="0" w:color="auto"/>
              <w:bottom w:val="single" w:sz="4" w:space="0" w:color="auto"/>
              <w:right w:val="single" w:sz="4" w:space="0" w:color="auto"/>
            </w:tcBorders>
            <w:vAlign w:val="center"/>
            <w:hideMark/>
          </w:tcPr>
          <w:p w14:paraId="30D27EE3" w14:textId="77777777" w:rsidR="0019260B" w:rsidRPr="00FD2610" w:rsidRDefault="0019260B" w:rsidP="00B77049">
            <w:r w:rsidRPr="00FD2610">
              <w:t>-76.00</w:t>
            </w:r>
          </w:p>
        </w:tc>
        <w:tc>
          <w:tcPr>
            <w:tcW w:w="1140" w:type="dxa"/>
            <w:tcBorders>
              <w:top w:val="single" w:sz="4" w:space="0" w:color="auto"/>
              <w:bottom w:val="single" w:sz="4" w:space="0" w:color="auto"/>
              <w:right w:val="single" w:sz="4" w:space="0" w:color="auto"/>
            </w:tcBorders>
            <w:vAlign w:val="center"/>
            <w:hideMark/>
          </w:tcPr>
          <w:p w14:paraId="165AAA27" w14:textId="77777777" w:rsidR="0019260B" w:rsidRPr="00FD2610" w:rsidRDefault="0019260B" w:rsidP="00B77049">
            <w:r w:rsidRPr="00FD2610">
              <w:t>-76.0</w:t>
            </w:r>
          </w:p>
        </w:tc>
        <w:tc>
          <w:tcPr>
            <w:tcW w:w="1125" w:type="dxa"/>
            <w:tcBorders>
              <w:top w:val="single" w:sz="4" w:space="0" w:color="auto"/>
              <w:bottom w:val="single" w:sz="4" w:space="0" w:color="auto"/>
              <w:right w:val="single" w:sz="4" w:space="0" w:color="auto"/>
            </w:tcBorders>
            <w:vAlign w:val="center"/>
            <w:hideMark/>
          </w:tcPr>
          <w:p w14:paraId="2F3E4BEC" w14:textId="77777777" w:rsidR="0019260B" w:rsidRPr="00FD2610" w:rsidRDefault="0019260B" w:rsidP="00B77049">
            <w:r w:rsidRPr="00FD2610">
              <w:t>-76.0</w:t>
            </w:r>
          </w:p>
        </w:tc>
      </w:tr>
    </w:tbl>
    <w:p w14:paraId="75AC94EC" w14:textId="77777777" w:rsidR="0019260B" w:rsidRDefault="0019260B" w:rsidP="00CB6CCF">
      <w:pPr>
        <w:tabs>
          <w:tab w:val="left" w:pos="1720"/>
        </w:tabs>
        <w:spacing w:line="360" w:lineRule="auto"/>
        <w:rPr>
          <w:rFonts w:ascii="Times New Roman" w:hAnsi="Times New Roman" w:cs="Times New Roman"/>
          <w:b/>
          <w:noProof/>
          <w:sz w:val="24"/>
          <w:szCs w:val="24"/>
        </w:rPr>
      </w:pPr>
    </w:p>
    <w:p w14:paraId="7E5C1612" w14:textId="2E5DC66F" w:rsidR="00656689" w:rsidRPr="00FB3969" w:rsidRDefault="00656689" w:rsidP="00CB6CCF">
      <w:pPr>
        <w:tabs>
          <w:tab w:val="left" w:pos="1720"/>
        </w:tabs>
        <w:spacing w:line="360" w:lineRule="auto"/>
        <w:rPr>
          <w:rFonts w:ascii="Times New Roman" w:hAnsi="Times New Roman" w:cs="Times New Roman"/>
          <w:b/>
          <w:sz w:val="24"/>
          <w:szCs w:val="24"/>
        </w:rPr>
      </w:pPr>
      <w:r>
        <w:rPr>
          <w:rFonts w:ascii="Times New Roman" w:hAnsi="Times New Roman" w:cs="Times New Roman"/>
          <w:b/>
          <w:sz w:val="24"/>
          <w:szCs w:val="24"/>
        </w:rPr>
        <w:br w:type="page"/>
      </w:r>
      <w:r w:rsidRPr="00FB3969">
        <w:rPr>
          <w:rFonts w:ascii="Times New Roman" w:hAnsi="Times New Roman" w:cs="Times New Roman"/>
          <w:b/>
          <w:sz w:val="24"/>
          <w:szCs w:val="24"/>
        </w:rPr>
        <w:lastRenderedPageBreak/>
        <w:t>3.5 Analysis</w:t>
      </w:r>
    </w:p>
    <w:p w14:paraId="2DC7B59D" w14:textId="77777777" w:rsidR="00656689" w:rsidRPr="00FB396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 This analysis focused on identifying both </w:t>
      </w:r>
      <w:r w:rsidRPr="00DD041A">
        <w:rPr>
          <w:rFonts w:ascii="Times New Roman" w:hAnsi="Times New Roman" w:cs="Times New Roman"/>
          <w:sz w:val="24"/>
          <w:szCs w:val="24"/>
        </w:rPr>
        <w:t>time series and vertical variations</w:t>
      </w:r>
      <w:r w:rsidRPr="00FB3969">
        <w:rPr>
          <w:rFonts w:ascii="Times New Roman" w:hAnsi="Times New Roman" w:cs="Times New Roman"/>
          <w:sz w:val="24"/>
          <w:szCs w:val="24"/>
        </w:rPr>
        <w:t xml:space="preserve"> of radio refractivity and its derived parameters:</w:t>
      </w:r>
    </w:p>
    <w:p w14:paraId="618F124A" w14:textId="77777777" w:rsidR="00656689" w:rsidRPr="00FB3969" w:rsidRDefault="00656689" w:rsidP="00CB6CCF">
      <w:pPr>
        <w:pStyle w:val="ListParagraph"/>
        <w:numPr>
          <w:ilvl w:val="0"/>
          <w:numId w:val="4"/>
        </w:numPr>
        <w:spacing w:line="360" w:lineRule="auto"/>
        <w:jc w:val="both"/>
        <w:rPr>
          <w:rFonts w:ascii="Times New Roman" w:hAnsi="Times New Roman" w:cs="Times New Roman"/>
          <w:sz w:val="24"/>
          <w:szCs w:val="24"/>
        </w:rPr>
      </w:pPr>
      <w:r w:rsidRPr="00FB3969">
        <w:rPr>
          <w:rFonts w:ascii="Times New Roman" w:hAnsi="Times New Roman" w:cs="Times New Roman"/>
          <w:b/>
          <w:bCs/>
          <w:sz w:val="24"/>
          <w:szCs w:val="24"/>
        </w:rPr>
        <w:t>Time Series Analysis</w:t>
      </w:r>
      <w:r w:rsidRPr="00FB3969">
        <w:rPr>
          <w:rFonts w:ascii="Times New Roman" w:hAnsi="Times New Roman" w:cs="Times New Roman"/>
          <w:sz w:val="24"/>
          <w:szCs w:val="24"/>
        </w:rPr>
        <w:t>: Atmospheric data collected at six synoptic hours (06:00, 09:00, 12:00, 15:00, and 18:00) over a 30-day period were analyzed to reveal diurnal variations and short-term fluctuations. This approach provided a clear temporal footprint of how refractivity and related parameters evolve throughout the day.</w:t>
      </w:r>
    </w:p>
    <w:p w14:paraId="48BD7AF2" w14:textId="77777777" w:rsidR="00656689" w:rsidRPr="00FB3969" w:rsidRDefault="00656689" w:rsidP="00CB6CCF">
      <w:pPr>
        <w:pStyle w:val="ListParagraph"/>
        <w:numPr>
          <w:ilvl w:val="0"/>
          <w:numId w:val="4"/>
        </w:numPr>
        <w:spacing w:line="360" w:lineRule="auto"/>
        <w:jc w:val="both"/>
        <w:rPr>
          <w:rFonts w:ascii="Times New Roman" w:hAnsi="Times New Roman" w:cs="Times New Roman"/>
          <w:sz w:val="24"/>
          <w:szCs w:val="24"/>
        </w:rPr>
      </w:pPr>
      <w:r w:rsidRPr="00FB3969">
        <w:rPr>
          <w:rFonts w:ascii="Times New Roman" w:hAnsi="Times New Roman" w:cs="Times New Roman"/>
          <w:b/>
          <w:bCs/>
          <w:sz w:val="24"/>
          <w:szCs w:val="24"/>
        </w:rPr>
        <w:t>Vertical Profile Analysis</w:t>
      </w:r>
      <w:r w:rsidRPr="00FB3969">
        <w:rPr>
          <w:rFonts w:ascii="Times New Roman" w:hAnsi="Times New Roman" w:cs="Times New Roman"/>
          <w:sz w:val="24"/>
          <w:szCs w:val="24"/>
        </w:rPr>
        <w:t>: Data collected at different altitude levels (surface, 25m, 50m, and 75m) were used to compute refractivity gradients and altitude-dependent propagation factors. This helped identify how changes in the lower atmosphere influence signal bending, coverage, and horizon extension.</w:t>
      </w:r>
    </w:p>
    <w:p w14:paraId="28227C7E" w14:textId="2EE16278" w:rsidR="00656689" w:rsidRPr="00FB3969" w:rsidRDefault="00643F74" w:rsidP="00CB6CC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Short scale </w:t>
      </w:r>
      <w:r w:rsidR="00656689" w:rsidRPr="00FB3969">
        <w:rPr>
          <w:rFonts w:ascii="Times New Roman" w:hAnsi="Times New Roman" w:cs="Times New Roman"/>
          <w:b/>
          <w:sz w:val="24"/>
          <w:szCs w:val="24"/>
        </w:rPr>
        <w:t>Trend Analysis</w:t>
      </w:r>
      <w:r w:rsidR="00656689" w:rsidRPr="00FB3969">
        <w:rPr>
          <w:rFonts w:ascii="Times New Roman" w:hAnsi="Times New Roman" w:cs="Times New Roman"/>
          <w:sz w:val="24"/>
          <w:szCs w:val="24"/>
        </w:rPr>
        <w:t>: Employing linear regression and moving averages, long-term trends and gradual shifts in atmospheric structure and refractivity gradients are identified. This is vital for assessing whether changes are consistent over time or influenced by external climatic forces.</w:t>
      </w:r>
    </w:p>
    <w:p w14:paraId="5EE874D7" w14:textId="55723FE9" w:rsidR="0065668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 xml:space="preserve">By integrating these methods, the analysis ensured that both regular atmospheric behavior and irregular disturbances were captured, offering a comprehensive basis for understanding radio-climatic conditions over the study region. </w:t>
      </w:r>
    </w:p>
    <w:p w14:paraId="16D736FF" w14:textId="770973CF" w:rsidR="00656689" w:rsidRPr="00656689" w:rsidRDefault="00656689" w:rsidP="00CB6CCF">
      <w:pPr>
        <w:spacing w:line="360" w:lineRule="auto"/>
        <w:rPr>
          <w:rFonts w:ascii="Times New Roman" w:hAnsi="Times New Roman" w:cs="Times New Roman"/>
          <w:sz w:val="24"/>
          <w:szCs w:val="24"/>
        </w:rPr>
      </w:pPr>
      <w:r w:rsidRPr="00FB3969">
        <w:rPr>
          <w:rFonts w:ascii="Times New Roman" w:hAnsi="Times New Roman" w:cs="Times New Roman"/>
          <w:b/>
          <w:sz w:val="24"/>
          <w:szCs w:val="24"/>
        </w:rPr>
        <w:t>3.6 Evaluation and Performance Metrics</w:t>
      </w:r>
    </w:p>
    <w:p w14:paraId="596594C6" w14:textId="3E80F04E" w:rsidR="00656689" w:rsidRPr="00FB3969" w:rsidRDefault="00656689" w:rsidP="00CB6CCF">
      <w:pPr>
        <w:tabs>
          <w:tab w:val="left" w:pos="1720"/>
        </w:tabs>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To ensure the reliability and validity of the results obtained from the analysis of radio-climatic parameters, systematic evaluation was employed. These includes: Graphical techniques such as time series plots</w:t>
      </w:r>
      <w:r>
        <w:rPr>
          <w:rFonts w:ascii="Times New Roman" w:hAnsi="Times New Roman" w:cs="Times New Roman"/>
          <w:sz w:val="24"/>
          <w:szCs w:val="24"/>
        </w:rPr>
        <w:t xml:space="preserve"> and </w:t>
      </w:r>
      <w:r w:rsidRPr="00FB3969">
        <w:rPr>
          <w:rFonts w:ascii="Times New Roman" w:hAnsi="Times New Roman" w:cs="Times New Roman"/>
          <w:sz w:val="24"/>
          <w:szCs w:val="24"/>
        </w:rPr>
        <w:t>vertical profile charts were employed as qualitative evaluation metrics. These visualizations provided intuitive confirmation of trends, anomalies, and correlations, complementing statistical assessments.</w:t>
      </w:r>
    </w:p>
    <w:p w14:paraId="29095C5A" w14:textId="77777777" w:rsidR="00656689" w:rsidRPr="00FB3969" w:rsidRDefault="00656689" w:rsidP="00656689">
      <w:pPr>
        <w:tabs>
          <w:tab w:val="left" w:pos="1720"/>
        </w:tabs>
        <w:jc w:val="both"/>
        <w:rPr>
          <w:rFonts w:ascii="Times New Roman" w:hAnsi="Times New Roman" w:cs="Times New Roman"/>
          <w:sz w:val="24"/>
          <w:szCs w:val="24"/>
        </w:rPr>
      </w:pPr>
    </w:p>
    <w:p w14:paraId="087A7116" w14:textId="23B09C24" w:rsidR="00656689" w:rsidRDefault="00656689">
      <w:pPr>
        <w:rPr>
          <w:rFonts w:ascii="Times New Roman" w:hAnsi="Times New Roman" w:cs="Times New Roman"/>
          <w:sz w:val="24"/>
          <w:szCs w:val="24"/>
        </w:rPr>
      </w:pPr>
      <w:r>
        <w:rPr>
          <w:rFonts w:ascii="Times New Roman" w:hAnsi="Times New Roman" w:cs="Times New Roman"/>
          <w:sz w:val="24"/>
          <w:szCs w:val="24"/>
        </w:rPr>
        <w:br w:type="page"/>
      </w:r>
    </w:p>
    <w:p w14:paraId="25791C3B" w14:textId="77777777" w:rsidR="00656689" w:rsidRPr="0009186B" w:rsidRDefault="00656689" w:rsidP="00CB6CCF">
      <w:pPr>
        <w:tabs>
          <w:tab w:val="left" w:pos="1720"/>
        </w:tabs>
        <w:spacing w:line="360" w:lineRule="auto"/>
        <w:jc w:val="center"/>
        <w:rPr>
          <w:rFonts w:ascii="Times New Roman" w:hAnsi="Times New Roman" w:cs="Times New Roman"/>
          <w:b/>
          <w:bCs/>
          <w:sz w:val="24"/>
          <w:szCs w:val="24"/>
        </w:rPr>
      </w:pPr>
      <w:r w:rsidRPr="0009186B">
        <w:rPr>
          <w:rFonts w:ascii="Times New Roman" w:hAnsi="Times New Roman" w:cs="Times New Roman"/>
          <w:b/>
          <w:bCs/>
          <w:sz w:val="24"/>
          <w:szCs w:val="24"/>
        </w:rPr>
        <w:lastRenderedPageBreak/>
        <w:t>CHAPTER FOUR</w:t>
      </w:r>
    </w:p>
    <w:p w14:paraId="323CD33C" w14:textId="77777777" w:rsidR="00656689" w:rsidRPr="0009186B" w:rsidRDefault="00656689" w:rsidP="00CB6CCF">
      <w:pPr>
        <w:spacing w:line="360" w:lineRule="auto"/>
        <w:jc w:val="center"/>
        <w:rPr>
          <w:rFonts w:ascii="Times New Roman" w:hAnsi="Times New Roman" w:cs="Times New Roman"/>
          <w:b/>
          <w:bCs/>
          <w:sz w:val="24"/>
          <w:szCs w:val="24"/>
        </w:rPr>
      </w:pPr>
      <w:r w:rsidRPr="0009186B">
        <w:rPr>
          <w:rFonts w:ascii="Times New Roman" w:hAnsi="Times New Roman" w:cs="Times New Roman"/>
          <w:b/>
          <w:bCs/>
          <w:sz w:val="24"/>
          <w:szCs w:val="24"/>
        </w:rPr>
        <w:t>RESULTS AND DISCUSSION</w:t>
      </w:r>
    </w:p>
    <w:p w14:paraId="6280696E" w14:textId="77777777" w:rsidR="00656689" w:rsidRPr="00FB3969" w:rsidRDefault="00656689" w:rsidP="00CB6CCF">
      <w:pPr>
        <w:spacing w:line="360" w:lineRule="auto"/>
        <w:jc w:val="both"/>
        <w:rPr>
          <w:rFonts w:ascii="Times New Roman" w:hAnsi="Times New Roman" w:cs="Times New Roman"/>
          <w:b/>
          <w:bCs/>
          <w:sz w:val="24"/>
          <w:szCs w:val="24"/>
        </w:rPr>
      </w:pPr>
      <w:r w:rsidRPr="00FB3969">
        <w:rPr>
          <w:rFonts w:ascii="Times New Roman" w:hAnsi="Times New Roman" w:cs="Times New Roman"/>
          <w:b/>
          <w:bCs/>
          <w:sz w:val="24"/>
          <w:szCs w:val="24"/>
        </w:rPr>
        <w:t>4.1 Introduction</w:t>
      </w:r>
    </w:p>
    <w:p w14:paraId="7359897C" w14:textId="77777777" w:rsidR="00656689" w:rsidRPr="00FB396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This chapter presents the results obtained from the analysis of UAV-based atmospheric data collected at four altitude levels (surface, 25 m, 50 m, and 75 m) and six synoptic hours (6am, 9am, 12pm, 3pm, and 6pm) across a 30-day observation period. The results are discussed in relation to the diurnal and vertical variations of secondary radio-climatic parameters, highlighting their implications for electromagnetic wave propagation.</w:t>
      </w:r>
    </w:p>
    <w:p w14:paraId="7C534FA7" w14:textId="36E40599" w:rsidR="00656689" w:rsidRPr="00FB3969" w:rsidRDefault="006566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4.2 Radio</w:t>
      </w:r>
      <w:r w:rsidR="00AC1851">
        <w:rPr>
          <w:rFonts w:ascii="Times New Roman" w:hAnsi="Times New Roman" w:cs="Times New Roman"/>
          <w:b/>
          <w:sz w:val="24"/>
          <w:szCs w:val="24"/>
        </w:rPr>
        <w:t xml:space="preserve"> </w:t>
      </w:r>
      <w:r w:rsidRPr="00FB3969">
        <w:rPr>
          <w:rFonts w:ascii="Times New Roman" w:hAnsi="Times New Roman" w:cs="Times New Roman"/>
          <w:b/>
          <w:sz w:val="24"/>
          <w:szCs w:val="24"/>
        </w:rPr>
        <w:t>Refractivity Variation with Altitude</w:t>
      </w:r>
    </w:p>
    <w:p w14:paraId="572D3AFA" w14:textId="498C3F10" w:rsidR="00656689" w:rsidRPr="00FB396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Figure 4.</w:t>
      </w:r>
      <w:r w:rsidR="003B1AF5">
        <w:rPr>
          <w:rFonts w:ascii="Times New Roman" w:hAnsi="Times New Roman" w:cs="Times New Roman"/>
          <w:sz w:val="24"/>
          <w:szCs w:val="24"/>
        </w:rPr>
        <w:t>1</w:t>
      </w:r>
      <w:r w:rsidRPr="00FB3969">
        <w:rPr>
          <w:rFonts w:ascii="Times New Roman" w:hAnsi="Times New Roman" w:cs="Times New Roman"/>
          <w:sz w:val="24"/>
          <w:szCs w:val="24"/>
        </w:rPr>
        <w:t xml:space="preserve"> illustrates the variation of radio refractivity with altitude at different times of the day. A general decreasing trend of refractivity with increasing altitude is observed across all time intervals (the lower the altitude, the higher the radio-refractivity and the higher the altitude, the lower the radio-refractivity). This behavior aligns with the well-established understanding that refractivity reduces with height due to the decline in atmospheric pressure, temperature, and water vapor concentration.</w:t>
      </w:r>
    </w:p>
    <w:p w14:paraId="7D3C7ED4" w14:textId="77777777" w:rsidR="00656689" w:rsidRPr="00FB3969" w:rsidRDefault="00656689" w:rsidP="00CB6CCF">
      <w:pPr>
        <w:pStyle w:val="ListParagraph"/>
        <w:numPr>
          <w:ilvl w:val="0"/>
          <w:numId w:val="5"/>
        </w:num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 xml:space="preserve">Decreasing Refractivity (Negative Gradient): </w:t>
      </w:r>
      <w:r w:rsidRPr="00FB3969">
        <w:rPr>
          <w:rFonts w:ascii="Times New Roman" w:hAnsi="Times New Roman" w:cs="Times New Roman"/>
          <w:sz w:val="24"/>
          <w:szCs w:val="24"/>
        </w:rPr>
        <w:t>This is the normal condition in the atmosphere which causes radio waves to bend slightly toward the Earth, extending range. If the gradient is strongly negative (e.g., &lt; –157 N/km), it leads to super-refraction or ducting, where signals can travel much farther than line-of-sight which is good for long-distance links. However, extreme cases may cause fading or multipath.</w:t>
      </w:r>
    </w:p>
    <w:p w14:paraId="4962DB68" w14:textId="63785460" w:rsidR="002D3D89" w:rsidRPr="00A23578" w:rsidRDefault="00656689" w:rsidP="00CB6CCF">
      <w:pPr>
        <w:pStyle w:val="ListParagraph"/>
        <w:numPr>
          <w:ilvl w:val="0"/>
          <w:numId w:val="5"/>
        </w:num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 xml:space="preserve">Increasing Refractivity (Positive Gradient): </w:t>
      </w:r>
      <w:r w:rsidRPr="00FB3969">
        <w:rPr>
          <w:rFonts w:ascii="Times New Roman" w:hAnsi="Times New Roman" w:cs="Times New Roman"/>
          <w:sz w:val="24"/>
          <w:szCs w:val="24"/>
        </w:rPr>
        <w:t>Very rare, usually due to inverted temperature or humidity layers. Causes sub-refraction, where waves bend away from Earth. Degrades coverage by reducing effective range and can lead to signal loss or shadow zones.</w:t>
      </w:r>
    </w:p>
    <w:p w14:paraId="62630201" w14:textId="6F8F495A" w:rsidR="00656689" w:rsidRDefault="00656689" w:rsidP="00CB6CCF">
      <w:pPr>
        <w:spacing w:line="360" w:lineRule="auto"/>
        <w:jc w:val="both"/>
        <w:rPr>
          <w:rFonts w:ascii="Times New Roman" w:hAnsi="Times New Roman" w:cs="Times New Roman"/>
          <w:b/>
          <w:sz w:val="24"/>
          <w:szCs w:val="24"/>
        </w:rPr>
      </w:pPr>
      <w:r w:rsidRPr="00FB3969">
        <w:rPr>
          <w:rFonts w:ascii="Times New Roman" w:hAnsi="Times New Roman" w:cs="Times New Roman"/>
          <w:b/>
          <w:sz w:val="24"/>
          <w:szCs w:val="24"/>
        </w:rPr>
        <w:t>4.3 Diurnal Variation of Radio</w:t>
      </w:r>
      <w:r w:rsidR="00AC1851">
        <w:rPr>
          <w:rFonts w:ascii="Times New Roman" w:hAnsi="Times New Roman" w:cs="Times New Roman"/>
          <w:b/>
          <w:sz w:val="24"/>
          <w:szCs w:val="24"/>
        </w:rPr>
        <w:t xml:space="preserve"> </w:t>
      </w:r>
      <w:r w:rsidRPr="00FB3969">
        <w:rPr>
          <w:rFonts w:ascii="Times New Roman" w:hAnsi="Times New Roman" w:cs="Times New Roman"/>
          <w:b/>
          <w:sz w:val="24"/>
          <w:szCs w:val="24"/>
        </w:rPr>
        <w:t xml:space="preserve">Refractivity </w:t>
      </w:r>
    </w:p>
    <w:p w14:paraId="1BAC5327" w14:textId="77777777" w:rsidR="00E255B3" w:rsidRDefault="00E255B3" w:rsidP="00CB6CCF">
      <w:pPr>
        <w:spacing w:line="360" w:lineRule="auto"/>
        <w:jc w:val="both"/>
        <w:rPr>
          <w:rFonts w:ascii="Times New Roman" w:hAnsi="Times New Roman" w:cs="Times New Roman"/>
          <w:sz w:val="24"/>
          <w:szCs w:val="24"/>
        </w:rPr>
      </w:pPr>
      <w:r w:rsidRPr="00E255B3">
        <w:rPr>
          <w:rFonts w:ascii="Times New Roman" w:hAnsi="Times New Roman" w:cs="Times New Roman"/>
          <w:sz w:val="24"/>
          <w:szCs w:val="24"/>
        </w:rPr>
        <w:t xml:space="preserve">Diurnal Variation of Radio Refractivity refers to the systematic changes in atmospheric radio refractivity that occur within a 24-hour period, mainly influenced by the daily cycle of solar heating and cooling. It reflects how temperature, pressure, and humidity vary between daytime and </w:t>
      </w:r>
      <w:r w:rsidRPr="00E255B3">
        <w:rPr>
          <w:rFonts w:ascii="Times New Roman" w:hAnsi="Times New Roman" w:cs="Times New Roman"/>
          <w:sz w:val="24"/>
          <w:szCs w:val="24"/>
        </w:rPr>
        <w:lastRenderedPageBreak/>
        <w:t>nighttime, which in turn alters the refractive index of the atmosphere and affects radio wave propagation (Adeyemi &amp; Emmanuel, 2021).</w:t>
      </w:r>
    </w:p>
    <w:p w14:paraId="076D4F41" w14:textId="00C94E64" w:rsidR="00656689" w:rsidRPr="00CE342C"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Figure 4.</w:t>
      </w:r>
      <w:r w:rsidR="003B1AF5">
        <w:rPr>
          <w:rFonts w:ascii="Times New Roman" w:hAnsi="Times New Roman" w:cs="Times New Roman"/>
          <w:sz w:val="24"/>
          <w:szCs w:val="24"/>
        </w:rPr>
        <w:t>2</w:t>
      </w:r>
      <w:r w:rsidRPr="00FB3969">
        <w:rPr>
          <w:rFonts w:ascii="Times New Roman" w:hAnsi="Times New Roman" w:cs="Times New Roman"/>
          <w:sz w:val="24"/>
          <w:szCs w:val="24"/>
        </w:rPr>
        <w:t xml:space="preserve"> shows that a clear diurnal cycle is also evident. The lowest refractivity values are recorded at 9:00 a.m., which may be attributed to strong solar heating after sunrise, leading to atmospheric instability and reduced surface humidity. In contrast, higher refractivity values at 6:00 p.m. and 9:00 p.m. suggest enhanced moisture retention and radiative cooling in the lower atmosphere after sunset. Midday hours (12:00 p.m. and 3:00 p.m.) show intermediate refractivity, consistent with mixing effects from convective turbulence.</w:t>
      </w:r>
    </w:p>
    <w:p w14:paraId="27EA0184" w14:textId="77777777" w:rsidR="00656689" w:rsidRPr="00FB396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These results are in agreement with previous studies in tropical regions. For instance, Falodun and Ajewole (2006), reported similar diurnal variations over Akure, Nigeria, with refractivity minima around mid-morning and maxima during late evening. Likewise, ITU-R P.453-13 indicates that surface refractivity is strongly modulated by daily cycles of temperature and humidity, particularly in humid tropical climates. The observed altitude-dependent decrease also corroborates the findings of Bean and Dutton (1968), who noted that refractivity falls off exponentially with altitude due to the vertical distribution of atmospheric constituents.</w:t>
      </w:r>
    </w:p>
    <w:p w14:paraId="5748F487" w14:textId="77777777" w:rsidR="00656689" w:rsidRDefault="00656689"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Therefore, the present analysis not only confirms established theoretical expectations but also contextualizes the dynamic refractivity behavior over the study region (FUTA, Akure). The results have practical implications for radio communication, as diurnal and altitude-dependent variations directly affect line-of-sight signal propagation, ducting conditions, and overall link reliability.</w:t>
      </w:r>
    </w:p>
    <w:p w14:paraId="4A1098C2" w14:textId="4F7874FA" w:rsidR="0097309D" w:rsidRDefault="0097309D" w:rsidP="00CB6CCF">
      <w:pPr>
        <w:spacing w:line="360" w:lineRule="auto"/>
        <w:jc w:val="both"/>
        <w:rPr>
          <w:rFonts w:ascii="Times New Roman" w:hAnsi="Times New Roman" w:cs="Times New Roman"/>
          <w:b/>
          <w:bCs/>
          <w:sz w:val="24"/>
          <w:szCs w:val="24"/>
        </w:rPr>
      </w:pPr>
      <w:r w:rsidRPr="00FB3969">
        <w:rPr>
          <w:rFonts w:ascii="Times New Roman" w:hAnsi="Times New Roman" w:cs="Times New Roman"/>
          <w:b/>
          <w:bCs/>
          <w:sz w:val="24"/>
          <w:szCs w:val="24"/>
        </w:rPr>
        <w:t xml:space="preserve">4.4 Daily Variation of </w:t>
      </w:r>
      <w:r w:rsidR="00AC1851" w:rsidRPr="00FB3969">
        <w:rPr>
          <w:rFonts w:ascii="Times New Roman" w:hAnsi="Times New Roman" w:cs="Times New Roman"/>
          <w:b/>
          <w:bCs/>
          <w:sz w:val="24"/>
          <w:szCs w:val="24"/>
        </w:rPr>
        <w:t>Radio</w:t>
      </w:r>
      <w:r w:rsidR="00AC1851">
        <w:rPr>
          <w:rFonts w:ascii="Times New Roman" w:hAnsi="Times New Roman" w:cs="Times New Roman"/>
          <w:b/>
          <w:bCs/>
          <w:sz w:val="24"/>
          <w:szCs w:val="24"/>
        </w:rPr>
        <w:t xml:space="preserve"> Refractivity</w:t>
      </w:r>
      <w:r w:rsidRPr="00FB3969">
        <w:rPr>
          <w:rFonts w:ascii="Times New Roman" w:hAnsi="Times New Roman" w:cs="Times New Roman"/>
          <w:b/>
          <w:bCs/>
          <w:sz w:val="24"/>
          <w:szCs w:val="24"/>
        </w:rPr>
        <w:t xml:space="preserve"> </w:t>
      </w:r>
    </w:p>
    <w:p w14:paraId="42BA61C5" w14:textId="6E97CDF3" w:rsidR="00003A3B" w:rsidRPr="00003A3B" w:rsidRDefault="00003A3B" w:rsidP="00003A3B">
      <w:pPr>
        <w:spacing w:line="360" w:lineRule="auto"/>
        <w:jc w:val="both"/>
        <w:rPr>
          <w:rFonts w:ascii="Times New Roman" w:hAnsi="Times New Roman" w:cs="Times New Roman"/>
          <w:sz w:val="24"/>
          <w:szCs w:val="24"/>
        </w:rPr>
      </w:pPr>
      <w:r w:rsidRPr="00003A3B">
        <w:rPr>
          <w:rFonts w:ascii="Times New Roman" w:hAnsi="Times New Roman" w:cs="Times New Roman"/>
          <w:sz w:val="24"/>
          <w:szCs w:val="24"/>
        </w:rPr>
        <w:t>The daily variation of radio-refractivity describes how atmospheric refractivity changes throughout the day due to fluctuations in temperature, humidity, and pressure within the lower atmosphere.</w:t>
      </w:r>
      <w:r>
        <w:rPr>
          <w:rFonts w:ascii="Times New Roman" w:hAnsi="Times New Roman" w:cs="Times New Roman"/>
          <w:sz w:val="24"/>
          <w:szCs w:val="24"/>
        </w:rPr>
        <w:t xml:space="preserve"> Figure 4.3 shows the a</w:t>
      </w:r>
      <w:r w:rsidRPr="00003A3B">
        <w:rPr>
          <w:rFonts w:ascii="Times New Roman" w:hAnsi="Times New Roman" w:cs="Times New Roman"/>
          <w:sz w:val="24"/>
          <w:szCs w:val="24"/>
        </w:rPr>
        <w:t>nalysis of the 30</w:t>
      </w:r>
      <w:r>
        <w:rPr>
          <w:rFonts w:ascii="Times New Roman" w:hAnsi="Times New Roman" w:cs="Times New Roman"/>
          <w:sz w:val="24"/>
          <w:szCs w:val="24"/>
        </w:rPr>
        <w:t xml:space="preserve"> </w:t>
      </w:r>
      <w:r w:rsidRPr="00003A3B">
        <w:rPr>
          <w:rFonts w:ascii="Times New Roman" w:hAnsi="Times New Roman" w:cs="Times New Roman"/>
          <w:sz w:val="24"/>
          <w:szCs w:val="24"/>
        </w:rPr>
        <w:t>day</w:t>
      </w:r>
      <w:r>
        <w:rPr>
          <w:rFonts w:ascii="Times New Roman" w:hAnsi="Times New Roman" w:cs="Times New Roman"/>
          <w:sz w:val="24"/>
          <w:szCs w:val="24"/>
        </w:rPr>
        <w:t>s</w:t>
      </w:r>
      <w:r w:rsidRPr="00003A3B">
        <w:rPr>
          <w:rFonts w:ascii="Times New Roman" w:hAnsi="Times New Roman" w:cs="Times New Roman"/>
          <w:sz w:val="24"/>
          <w:szCs w:val="24"/>
        </w:rPr>
        <w:t xml:space="preserve"> dataset </w:t>
      </w:r>
      <w:r>
        <w:rPr>
          <w:rFonts w:ascii="Times New Roman" w:hAnsi="Times New Roman" w:cs="Times New Roman"/>
          <w:sz w:val="24"/>
          <w:szCs w:val="24"/>
        </w:rPr>
        <w:t xml:space="preserve">which </w:t>
      </w:r>
      <w:r w:rsidRPr="00003A3B">
        <w:rPr>
          <w:rFonts w:ascii="Times New Roman" w:hAnsi="Times New Roman" w:cs="Times New Roman"/>
          <w:sz w:val="24"/>
          <w:szCs w:val="24"/>
        </w:rPr>
        <w:t>reveals a consistent vertical structure</w:t>
      </w:r>
      <w:r>
        <w:rPr>
          <w:rFonts w:ascii="Times New Roman" w:hAnsi="Times New Roman" w:cs="Times New Roman"/>
          <w:sz w:val="24"/>
          <w:szCs w:val="24"/>
        </w:rPr>
        <w:t>. R</w:t>
      </w:r>
      <w:r w:rsidRPr="00003A3B">
        <w:rPr>
          <w:rFonts w:ascii="Times New Roman" w:hAnsi="Times New Roman" w:cs="Times New Roman"/>
          <w:sz w:val="24"/>
          <w:szCs w:val="24"/>
        </w:rPr>
        <w:t>efractivity decreases steadily with altitude across all days, with surface values (0 m) always higher than those at 25 m, 50 m, and 75 m. Although the vertical separation between levels is relatively small</w:t>
      </w:r>
      <w:r>
        <w:rPr>
          <w:rFonts w:ascii="Times New Roman" w:hAnsi="Times New Roman" w:cs="Times New Roman"/>
          <w:sz w:val="24"/>
          <w:szCs w:val="24"/>
        </w:rPr>
        <w:t xml:space="preserve">, </w:t>
      </w:r>
      <w:r w:rsidRPr="00003A3B">
        <w:rPr>
          <w:rFonts w:ascii="Times New Roman" w:hAnsi="Times New Roman" w:cs="Times New Roman"/>
          <w:sz w:val="24"/>
          <w:szCs w:val="24"/>
        </w:rPr>
        <w:t>typically within 2 to 5 N-units</w:t>
      </w:r>
      <w:r>
        <w:rPr>
          <w:rFonts w:ascii="Times New Roman" w:hAnsi="Times New Roman" w:cs="Times New Roman"/>
          <w:sz w:val="24"/>
          <w:szCs w:val="24"/>
        </w:rPr>
        <w:t xml:space="preserve">, </w:t>
      </w:r>
      <w:r w:rsidRPr="00003A3B">
        <w:rPr>
          <w:rFonts w:ascii="Times New Roman" w:hAnsi="Times New Roman" w:cs="Times New Roman"/>
          <w:sz w:val="24"/>
          <w:szCs w:val="24"/>
        </w:rPr>
        <w:t>it demonstrates a stable lapse rate of refractivity with height, indicating well</w:t>
      </w:r>
      <w:r>
        <w:rPr>
          <w:rFonts w:ascii="Times New Roman" w:hAnsi="Times New Roman" w:cs="Times New Roman"/>
          <w:sz w:val="24"/>
          <w:szCs w:val="24"/>
        </w:rPr>
        <w:t xml:space="preserve"> </w:t>
      </w:r>
      <w:r w:rsidRPr="00003A3B">
        <w:rPr>
          <w:rFonts w:ascii="Times New Roman" w:hAnsi="Times New Roman" w:cs="Times New Roman"/>
          <w:sz w:val="24"/>
          <w:szCs w:val="24"/>
        </w:rPr>
        <w:t>stratified atmospheric layers.</w:t>
      </w:r>
    </w:p>
    <w:p w14:paraId="03459D75" w14:textId="5B2C6BD1" w:rsidR="00003A3B" w:rsidRPr="00003A3B" w:rsidRDefault="00003A3B" w:rsidP="00003A3B">
      <w:pPr>
        <w:spacing w:line="360" w:lineRule="auto"/>
        <w:jc w:val="both"/>
        <w:rPr>
          <w:rFonts w:ascii="Times New Roman" w:hAnsi="Times New Roman" w:cs="Times New Roman"/>
          <w:sz w:val="24"/>
          <w:szCs w:val="24"/>
        </w:rPr>
      </w:pPr>
      <w:r w:rsidRPr="00003A3B">
        <w:rPr>
          <w:rFonts w:ascii="Times New Roman" w:hAnsi="Times New Roman" w:cs="Times New Roman"/>
          <w:sz w:val="24"/>
          <w:szCs w:val="24"/>
        </w:rPr>
        <w:lastRenderedPageBreak/>
        <w:t xml:space="preserve">Day-to-day variation is quite </w:t>
      </w:r>
      <w:r>
        <w:rPr>
          <w:rFonts w:ascii="Times New Roman" w:hAnsi="Times New Roman" w:cs="Times New Roman"/>
          <w:sz w:val="24"/>
          <w:szCs w:val="24"/>
        </w:rPr>
        <w:t>noticeable</w:t>
      </w:r>
      <w:r w:rsidRPr="00003A3B">
        <w:rPr>
          <w:rFonts w:ascii="Times New Roman" w:hAnsi="Times New Roman" w:cs="Times New Roman"/>
          <w:sz w:val="24"/>
          <w:szCs w:val="24"/>
        </w:rPr>
        <w:t xml:space="preserve">, with refractivity values ranging from about 340 N-units at higher altitudes during dry or stable periods (e.g., Day 21 at 75 m) to around 376 N-units during moist or highly humid conditions (e.g., Days 1 and 10 at the surface). Noticeable peaks occur on Days 1, 10, 14, and 24, while troughs are evident around Days 7, 16, and 21. These oscillations likely reflect changes in regional synoptic weather conditions, including rainfall events, humidity surges, and wind-driven </w:t>
      </w:r>
      <w:r>
        <w:rPr>
          <w:rFonts w:ascii="Times New Roman" w:hAnsi="Times New Roman" w:cs="Times New Roman"/>
          <w:sz w:val="24"/>
          <w:szCs w:val="24"/>
        </w:rPr>
        <w:t>transport</w:t>
      </w:r>
      <w:r w:rsidRPr="00003A3B">
        <w:rPr>
          <w:rFonts w:ascii="Times New Roman" w:hAnsi="Times New Roman" w:cs="Times New Roman"/>
          <w:sz w:val="24"/>
          <w:szCs w:val="24"/>
        </w:rPr>
        <w:t xml:space="preserve"> of moist or dry air masses. Rather than exhibiting a linear increasing or decreasing trend over the month, refractivity alternates in 3</w:t>
      </w:r>
      <w:r>
        <w:rPr>
          <w:rFonts w:ascii="Times New Roman" w:hAnsi="Times New Roman" w:cs="Times New Roman"/>
          <w:sz w:val="24"/>
          <w:szCs w:val="24"/>
        </w:rPr>
        <w:t xml:space="preserve">to </w:t>
      </w:r>
      <w:r w:rsidRPr="00003A3B">
        <w:rPr>
          <w:rFonts w:ascii="Times New Roman" w:hAnsi="Times New Roman" w:cs="Times New Roman"/>
          <w:sz w:val="24"/>
          <w:szCs w:val="24"/>
        </w:rPr>
        <w:t>5 day</w:t>
      </w:r>
      <w:r>
        <w:rPr>
          <w:rFonts w:ascii="Times New Roman" w:hAnsi="Times New Roman" w:cs="Times New Roman"/>
          <w:sz w:val="24"/>
          <w:szCs w:val="24"/>
        </w:rPr>
        <w:t>s</w:t>
      </w:r>
      <w:r w:rsidRPr="00003A3B">
        <w:rPr>
          <w:rFonts w:ascii="Times New Roman" w:hAnsi="Times New Roman" w:cs="Times New Roman"/>
          <w:sz w:val="24"/>
          <w:szCs w:val="24"/>
        </w:rPr>
        <w:t xml:space="preserve"> cycles, suggesting an influence from transient weather systems or periodic moisture transport mechanisms. The magnitude of variability is more </w:t>
      </w:r>
      <w:r>
        <w:rPr>
          <w:rFonts w:ascii="Times New Roman" w:hAnsi="Times New Roman" w:cs="Times New Roman"/>
          <w:sz w:val="24"/>
          <w:szCs w:val="24"/>
        </w:rPr>
        <w:t>noticeable</w:t>
      </w:r>
      <w:r w:rsidRPr="00003A3B">
        <w:rPr>
          <w:rFonts w:ascii="Times New Roman" w:hAnsi="Times New Roman" w:cs="Times New Roman"/>
          <w:sz w:val="24"/>
          <w:szCs w:val="24"/>
        </w:rPr>
        <w:t xml:space="preserve"> near the surface due to stronger fluctuations in pressure and humidity, while higher altitudes such as 75 m exhibit smoother, dampened variations. This behavior aligns with established models such as ITU-R P.453, which predict exponential decreases in pressure and humidity with altitude. Similar observations have been reported in earlier West African refractivity studies (e.g., </w:t>
      </w:r>
      <w:proofErr w:type="spellStart"/>
      <w:r w:rsidRPr="00003A3B">
        <w:rPr>
          <w:rFonts w:ascii="Times New Roman" w:hAnsi="Times New Roman" w:cs="Times New Roman"/>
          <w:sz w:val="24"/>
          <w:szCs w:val="24"/>
        </w:rPr>
        <w:t>Adediji</w:t>
      </w:r>
      <w:proofErr w:type="spellEnd"/>
      <w:r w:rsidRPr="00003A3B">
        <w:rPr>
          <w:rFonts w:ascii="Times New Roman" w:hAnsi="Times New Roman" w:cs="Times New Roman"/>
          <w:sz w:val="24"/>
          <w:szCs w:val="24"/>
        </w:rPr>
        <w:t xml:space="preserve"> &amp; Ajewole, 2008), where strong short-term oscillations are linked to convective activity and moisture recycling. The results from the UAV-based measurements used in this study support these findings but provide improved resolution within the lower 100 meters of the atmosphere, a range that is often under-sampled in conventional radiosonde datasets.</w:t>
      </w:r>
    </w:p>
    <w:p w14:paraId="20B651A5" w14:textId="2FED9F9F" w:rsidR="00003A3B" w:rsidRPr="00003A3B" w:rsidRDefault="00003A3B" w:rsidP="00003A3B">
      <w:pPr>
        <w:spacing w:line="360" w:lineRule="auto"/>
        <w:jc w:val="both"/>
        <w:rPr>
          <w:rFonts w:ascii="Times New Roman" w:hAnsi="Times New Roman" w:cs="Times New Roman"/>
          <w:sz w:val="24"/>
          <w:szCs w:val="24"/>
        </w:rPr>
      </w:pPr>
      <w:r w:rsidRPr="00003A3B">
        <w:rPr>
          <w:rFonts w:ascii="Times New Roman" w:hAnsi="Times New Roman" w:cs="Times New Roman"/>
          <w:sz w:val="24"/>
          <w:szCs w:val="24"/>
        </w:rPr>
        <w:t>From a propagation standpoint</w:t>
      </w:r>
      <w:r w:rsidR="005506E6">
        <w:rPr>
          <w:rFonts w:ascii="Times New Roman" w:hAnsi="Times New Roman" w:cs="Times New Roman"/>
          <w:sz w:val="24"/>
          <w:szCs w:val="24"/>
        </w:rPr>
        <w:t xml:space="preserve"> as shown in Figure 4.3 and Table 4.1</w:t>
      </w:r>
      <w:r w:rsidRPr="00003A3B">
        <w:rPr>
          <w:rFonts w:ascii="Times New Roman" w:hAnsi="Times New Roman" w:cs="Times New Roman"/>
          <w:sz w:val="24"/>
          <w:szCs w:val="24"/>
        </w:rPr>
        <w:t>, high refractivity peaks</w:t>
      </w:r>
      <w:r w:rsidR="005506E6">
        <w:rPr>
          <w:rFonts w:ascii="Times New Roman" w:hAnsi="Times New Roman" w:cs="Times New Roman"/>
          <w:sz w:val="24"/>
          <w:szCs w:val="24"/>
        </w:rPr>
        <w:t xml:space="preserve">, </w:t>
      </w:r>
      <w:r w:rsidRPr="00003A3B">
        <w:rPr>
          <w:rFonts w:ascii="Times New Roman" w:hAnsi="Times New Roman" w:cs="Times New Roman"/>
          <w:sz w:val="24"/>
          <w:szCs w:val="24"/>
        </w:rPr>
        <w:t>such as those seen on Days 1, 10, and 24</w:t>
      </w:r>
      <w:r w:rsidR="005506E6">
        <w:rPr>
          <w:rFonts w:ascii="Times New Roman" w:hAnsi="Times New Roman" w:cs="Times New Roman"/>
          <w:sz w:val="24"/>
          <w:szCs w:val="24"/>
        </w:rPr>
        <w:t xml:space="preserve"> </w:t>
      </w:r>
      <w:r w:rsidRPr="00003A3B">
        <w:rPr>
          <w:rFonts w:ascii="Times New Roman" w:hAnsi="Times New Roman" w:cs="Times New Roman"/>
          <w:sz w:val="24"/>
          <w:szCs w:val="24"/>
        </w:rPr>
        <w:t>indicate increased likelihood of super-refraction or ducting, which can extend radio coverage but may also introduce co-channel interference under certain broadcasting or communication setups.</w:t>
      </w:r>
      <w:r w:rsidR="005506E6">
        <w:rPr>
          <w:rFonts w:ascii="Times New Roman" w:hAnsi="Times New Roman" w:cs="Times New Roman"/>
          <w:sz w:val="24"/>
          <w:szCs w:val="24"/>
        </w:rPr>
        <w:t xml:space="preserve"> However</w:t>
      </w:r>
      <w:r w:rsidRPr="00003A3B">
        <w:rPr>
          <w:rFonts w:ascii="Times New Roman" w:hAnsi="Times New Roman" w:cs="Times New Roman"/>
          <w:sz w:val="24"/>
          <w:szCs w:val="24"/>
        </w:rPr>
        <w:t>, low refractivity periods, such as Days 7, 16, and 21, are associated with sub-refractive conditions, which reduce the effective radio horizon and can weaken microwave or line-of-sight communication links. The relatively small refractivity difference between 0 m and 75 m further suggests that ducting or anomalous propagation layers, when they form, are likely to occur close to the ground. This has practical implications for terrestrial communication system design, particularly for low-tower installations, point-to-point microwave links, and UAV-based relay platforms operating near the surface.</w:t>
      </w:r>
    </w:p>
    <w:p w14:paraId="2CF12C20" w14:textId="77777777" w:rsidR="00A23578" w:rsidRPr="00A23578" w:rsidRDefault="00A23578" w:rsidP="00CB6CCF">
      <w:pPr>
        <w:spacing w:line="360" w:lineRule="auto"/>
        <w:jc w:val="both"/>
        <w:rPr>
          <w:rFonts w:ascii="Times New Roman" w:hAnsi="Times New Roman" w:cs="Times New Roman"/>
          <w:sz w:val="24"/>
          <w:szCs w:val="24"/>
        </w:rPr>
      </w:pPr>
    </w:p>
    <w:p w14:paraId="18EFFED9" w14:textId="77777777" w:rsidR="0097309D" w:rsidRPr="00FB3969" w:rsidRDefault="0097309D" w:rsidP="00656689">
      <w:pPr>
        <w:jc w:val="both"/>
        <w:rPr>
          <w:rFonts w:ascii="Times New Roman" w:hAnsi="Times New Roman" w:cs="Times New Roman"/>
          <w:sz w:val="24"/>
          <w:szCs w:val="24"/>
        </w:rPr>
      </w:pPr>
    </w:p>
    <w:p w14:paraId="72D524C8" w14:textId="77777777" w:rsidR="00656689" w:rsidRDefault="00656689" w:rsidP="00656689">
      <w:pPr>
        <w:jc w:val="both"/>
        <w:rPr>
          <w:rFonts w:ascii="Times New Roman" w:hAnsi="Times New Roman" w:cs="Times New Roman"/>
          <w:b/>
          <w:bCs/>
          <w:sz w:val="24"/>
          <w:szCs w:val="24"/>
        </w:rPr>
      </w:pPr>
    </w:p>
    <w:p w14:paraId="011A24A9" w14:textId="77777777" w:rsidR="00656689" w:rsidRDefault="00656689">
      <w:pPr>
        <w:rPr>
          <w:rFonts w:ascii="Times New Roman" w:hAnsi="Times New Roman" w:cs="Times New Roman"/>
          <w:b/>
          <w:bCs/>
          <w:sz w:val="24"/>
          <w:szCs w:val="24"/>
        </w:rPr>
      </w:pPr>
      <w:r w:rsidRPr="00FB3969">
        <w:rPr>
          <w:rFonts w:ascii="Times New Roman" w:hAnsi="Times New Roman" w:cs="Times New Roman"/>
          <w:b/>
          <w:noProof/>
          <w:sz w:val="24"/>
          <w:szCs w:val="24"/>
        </w:rPr>
        <w:lastRenderedPageBreak/>
        <w:drawing>
          <wp:inline distT="0" distB="0" distL="0" distR="0" wp14:anchorId="0D8B0F8F" wp14:editId="180168A5">
            <wp:extent cx="5942591" cy="2626599"/>
            <wp:effectExtent l="0" t="0" r="1270" b="2540"/>
            <wp:docPr id="6613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551" name="Picture 66132551"/>
                    <pic:cNvPicPr/>
                  </pic:nvPicPr>
                  <pic:blipFill>
                    <a:blip r:embed="rId14">
                      <a:extLst>
                        <a:ext uri="{28A0092B-C50C-407E-A947-70E740481C1C}">
                          <a14:useLocalDpi xmlns:a14="http://schemas.microsoft.com/office/drawing/2010/main" val="0"/>
                        </a:ext>
                      </a:extLst>
                    </a:blip>
                    <a:stretch>
                      <a:fillRect/>
                    </a:stretch>
                  </pic:blipFill>
                  <pic:spPr>
                    <a:xfrm>
                      <a:off x="0" y="0"/>
                      <a:ext cx="5970714" cy="2639029"/>
                    </a:xfrm>
                    <a:prstGeom prst="rect">
                      <a:avLst/>
                    </a:prstGeom>
                  </pic:spPr>
                </pic:pic>
              </a:graphicData>
            </a:graphic>
          </wp:inline>
        </w:drawing>
      </w:r>
    </w:p>
    <w:p w14:paraId="67A95C1D" w14:textId="456121F7" w:rsidR="00905AAA" w:rsidRDefault="00905AAA" w:rsidP="00435074">
      <w:pPr>
        <w:jc w:val="center"/>
        <w:rPr>
          <w:rFonts w:ascii="Times New Roman" w:hAnsi="Times New Roman" w:cs="Times New Roman"/>
          <w:b/>
          <w:bCs/>
          <w:sz w:val="24"/>
          <w:szCs w:val="24"/>
        </w:rPr>
      </w:pPr>
      <w:r>
        <w:rPr>
          <w:rFonts w:ascii="Times New Roman" w:hAnsi="Times New Roman" w:cs="Times New Roman"/>
          <w:b/>
          <w:bCs/>
          <w:sz w:val="24"/>
          <w:szCs w:val="24"/>
        </w:rPr>
        <w:t>Fig</w:t>
      </w:r>
      <w:r w:rsidR="00FC4A33">
        <w:rPr>
          <w:rFonts w:ascii="Times New Roman" w:hAnsi="Times New Roman" w:cs="Times New Roman"/>
          <w:b/>
          <w:bCs/>
          <w:sz w:val="24"/>
          <w:szCs w:val="24"/>
        </w:rPr>
        <w:t>ure</w:t>
      </w:r>
      <w:r>
        <w:rPr>
          <w:rFonts w:ascii="Times New Roman" w:hAnsi="Times New Roman" w:cs="Times New Roman"/>
          <w:b/>
          <w:bCs/>
          <w:sz w:val="24"/>
          <w:szCs w:val="24"/>
        </w:rPr>
        <w:t xml:space="preserve"> 4.</w:t>
      </w:r>
      <w:r w:rsidR="003B1AF5">
        <w:rPr>
          <w:rFonts w:ascii="Times New Roman" w:hAnsi="Times New Roman" w:cs="Times New Roman"/>
          <w:b/>
          <w:bCs/>
          <w:sz w:val="24"/>
          <w:szCs w:val="24"/>
        </w:rPr>
        <w:t>1</w:t>
      </w:r>
      <w:r>
        <w:rPr>
          <w:rFonts w:ascii="Times New Roman" w:hAnsi="Times New Roman" w:cs="Times New Roman"/>
          <w:b/>
          <w:bCs/>
          <w:sz w:val="24"/>
          <w:szCs w:val="24"/>
        </w:rPr>
        <w:t>:</w:t>
      </w:r>
      <w:r w:rsidR="00435074">
        <w:rPr>
          <w:rFonts w:ascii="Times New Roman" w:hAnsi="Times New Roman" w:cs="Times New Roman"/>
          <w:b/>
          <w:bCs/>
          <w:sz w:val="24"/>
          <w:szCs w:val="24"/>
        </w:rPr>
        <w:t xml:space="preserve"> </w:t>
      </w:r>
      <w:r w:rsidR="00435074" w:rsidRPr="00FB3969">
        <w:rPr>
          <w:rFonts w:ascii="Times New Roman" w:hAnsi="Times New Roman" w:cs="Times New Roman"/>
          <w:b/>
          <w:sz w:val="24"/>
          <w:szCs w:val="24"/>
        </w:rPr>
        <w:t>Radio-Refractivity Variation with Altitude</w:t>
      </w:r>
    </w:p>
    <w:p w14:paraId="229DD2F4" w14:textId="77777777" w:rsidR="00656689" w:rsidRDefault="00656689">
      <w:pPr>
        <w:rPr>
          <w:rFonts w:ascii="Times New Roman" w:hAnsi="Times New Roman" w:cs="Times New Roman"/>
          <w:b/>
          <w:bCs/>
          <w:sz w:val="24"/>
          <w:szCs w:val="24"/>
        </w:rPr>
      </w:pPr>
    </w:p>
    <w:p w14:paraId="30CB6F7B" w14:textId="77777777" w:rsidR="00656689" w:rsidRDefault="00656689">
      <w:pPr>
        <w:rPr>
          <w:rFonts w:ascii="Times New Roman" w:hAnsi="Times New Roman" w:cs="Times New Roman"/>
          <w:b/>
          <w:bCs/>
          <w:sz w:val="24"/>
          <w:szCs w:val="24"/>
        </w:rPr>
      </w:pPr>
    </w:p>
    <w:p w14:paraId="7940A3DC" w14:textId="628ACF7F" w:rsidR="00905AAA" w:rsidRDefault="002207C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47387F" wp14:editId="6B4E0887">
            <wp:extent cx="5943600" cy="2755900"/>
            <wp:effectExtent l="0" t="0" r="0" b="6350"/>
            <wp:docPr id="198595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56687" name="Picture 1985956687"/>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499F8AF2" w14:textId="2EDF1989" w:rsidR="00656689" w:rsidRDefault="00905AAA" w:rsidP="00435074">
      <w:pPr>
        <w:jc w:val="center"/>
        <w:rPr>
          <w:rFonts w:ascii="Times New Roman" w:hAnsi="Times New Roman" w:cs="Times New Roman"/>
          <w:b/>
          <w:bCs/>
          <w:sz w:val="24"/>
          <w:szCs w:val="24"/>
        </w:rPr>
      </w:pPr>
      <w:r>
        <w:rPr>
          <w:rFonts w:ascii="Times New Roman" w:hAnsi="Times New Roman" w:cs="Times New Roman"/>
          <w:b/>
          <w:bCs/>
          <w:sz w:val="24"/>
          <w:szCs w:val="24"/>
        </w:rPr>
        <w:t>Fig</w:t>
      </w:r>
      <w:r w:rsidR="00FC4A33">
        <w:rPr>
          <w:rFonts w:ascii="Times New Roman" w:hAnsi="Times New Roman" w:cs="Times New Roman"/>
          <w:b/>
          <w:bCs/>
          <w:sz w:val="24"/>
          <w:szCs w:val="24"/>
        </w:rPr>
        <w:t>ure</w:t>
      </w:r>
      <w:r>
        <w:rPr>
          <w:rFonts w:ascii="Times New Roman" w:hAnsi="Times New Roman" w:cs="Times New Roman"/>
          <w:b/>
          <w:bCs/>
          <w:sz w:val="24"/>
          <w:szCs w:val="24"/>
        </w:rPr>
        <w:t xml:space="preserve"> 4.</w:t>
      </w:r>
      <w:r w:rsidR="003B1AF5">
        <w:rPr>
          <w:rFonts w:ascii="Times New Roman" w:hAnsi="Times New Roman" w:cs="Times New Roman"/>
          <w:b/>
          <w:bCs/>
          <w:sz w:val="24"/>
          <w:szCs w:val="24"/>
        </w:rPr>
        <w:t>2</w:t>
      </w:r>
      <w:r>
        <w:rPr>
          <w:rFonts w:ascii="Times New Roman" w:hAnsi="Times New Roman" w:cs="Times New Roman"/>
          <w:b/>
          <w:bCs/>
          <w:sz w:val="24"/>
          <w:szCs w:val="24"/>
        </w:rPr>
        <w:t xml:space="preserve">: </w:t>
      </w:r>
      <w:r w:rsidR="00435074" w:rsidRPr="00FB3969">
        <w:rPr>
          <w:rFonts w:ascii="Times New Roman" w:hAnsi="Times New Roman" w:cs="Times New Roman"/>
          <w:b/>
          <w:sz w:val="24"/>
          <w:szCs w:val="24"/>
        </w:rPr>
        <w:t xml:space="preserve">Diurnal Variation of Radio-Refractivity </w:t>
      </w:r>
      <w:r w:rsidR="00656689">
        <w:rPr>
          <w:rFonts w:ascii="Times New Roman" w:hAnsi="Times New Roman" w:cs="Times New Roman"/>
          <w:b/>
          <w:bCs/>
          <w:sz w:val="24"/>
          <w:szCs w:val="24"/>
        </w:rPr>
        <w:br w:type="page"/>
      </w:r>
    </w:p>
    <w:p w14:paraId="3A2486FA" w14:textId="77777777" w:rsidR="00656689" w:rsidRDefault="00656689" w:rsidP="00E12426">
      <w:pPr>
        <w:jc w:val="both"/>
        <w:rPr>
          <w:rFonts w:ascii="Times New Roman" w:hAnsi="Times New Roman" w:cs="Times New Roman"/>
        </w:rPr>
      </w:pPr>
    </w:p>
    <w:p w14:paraId="7FB0E9AD" w14:textId="77777777" w:rsidR="00EA2E1A" w:rsidRDefault="00EA2E1A" w:rsidP="00E12426">
      <w:pPr>
        <w:jc w:val="both"/>
        <w:rPr>
          <w:rFonts w:ascii="Times New Roman" w:hAnsi="Times New Roman" w:cs="Times New Roman"/>
        </w:rPr>
      </w:pPr>
    </w:p>
    <w:p w14:paraId="754F82D4" w14:textId="77777777" w:rsidR="00EA2E1A" w:rsidRDefault="00EA2E1A" w:rsidP="00E12426">
      <w:pPr>
        <w:jc w:val="both"/>
        <w:rPr>
          <w:rFonts w:ascii="Times New Roman" w:hAnsi="Times New Roman" w:cs="Times New Roman"/>
        </w:rPr>
      </w:pPr>
    </w:p>
    <w:p w14:paraId="6920D9FE" w14:textId="77777777" w:rsidR="00EA2E1A" w:rsidRDefault="00EA2E1A" w:rsidP="00E12426">
      <w:pPr>
        <w:jc w:val="both"/>
        <w:rPr>
          <w:rFonts w:ascii="Times New Roman" w:hAnsi="Times New Roman" w:cs="Times New Roman"/>
        </w:rPr>
      </w:pPr>
    </w:p>
    <w:p w14:paraId="3F7C13FD" w14:textId="77777777" w:rsidR="00EA2E1A" w:rsidRDefault="00EA2E1A" w:rsidP="00E12426">
      <w:pPr>
        <w:jc w:val="both"/>
        <w:rPr>
          <w:rFonts w:ascii="Times New Roman" w:hAnsi="Times New Roman" w:cs="Times New Roman"/>
        </w:rPr>
      </w:pPr>
    </w:p>
    <w:p w14:paraId="73C1A049" w14:textId="6DCE7655" w:rsidR="006A0282" w:rsidRDefault="00656689" w:rsidP="00E12426">
      <w:pPr>
        <w:jc w:val="both"/>
        <w:rPr>
          <w:rFonts w:ascii="Times New Roman" w:hAnsi="Times New Roman" w:cs="Times New Roman"/>
          <w:b/>
          <w:bCs/>
          <w:noProof/>
          <w:sz w:val="24"/>
          <w:szCs w:val="24"/>
        </w:rPr>
      </w:pPr>
      <w:r w:rsidRPr="00FB3969">
        <w:rPr>
          <w:rFonts w:ascii="Times New Roman" w:hAnsi="Times New Roman" w:cs="Times New Roman"/>
          <w:b/>
          <w:bCs/>
          <w:noProof/>
          <w:sz w:val="24"/>
          <w:szCs w:val="24"/>
        </w:rPr>
        <w:drawing>
          <wp:inline distT="0" distB="0" distL="0" distR="0" wp14:anchorId="231EF199" wp14:editId="490B8BC5">
            <wp:extent cx="6296221" cy="2924783"/>
            <wp:effectExtent l="0" t="0" r="0" b="9525"/>
            <wp:docPr id="1514065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65431" name="Picture 1514065431"/>
                    <pic:cNvPicPr/>
                  </pic:nvPicPr>
                  <pic:blipFill>
                    <a:blip r:embed="rId16">
                      <a:extLst>
                        <a:ext uri="{28A0092B-C50C-407E-A947-70E740481C1C}">
                          <a14:useLocalDpi xmlns:a14="http://schemas.microsoft.com/office/drawing/2010/main" val="0"/>
                        </a:ext>
                      </a:extLst>
                    </a:blip>
                    <a:stretch>
                      <a:fillRect/>
                    </a:stretch>
                  </pic:blipFill>
                  <pic:spPr>
                    <a:xfrm>
                      <a:off x="0" y="0"/>
                      <a:ext cx="6304289" cy="2928531"/>
                    </a:xfrm>
                    <a:prstGeom prst="rect">
                      <a:avLst/>
                    </a:prstGeom>
                  </pic:spPr>
                </pic:pic>
              </a:graphicData>
            </a:graphic>
          </wp:inline>
        </w:drawing>
      </w:r>
    </w:p>
    <w:p w14:paraId="3145E62E" w14:textId="102B1FCF" w:rsidR="00435074" w:rsidRDefault="00435074" w:rsidP="00435074">
      <w:pPr>
        <w:jc w:val="center"/>
        <w:rPr>
          <w:rFonts w:ascii="Times New Roman" w:hAnsi="Times New Roman" w:cs="Times New Roman"/>
          <w:b/>
          <w:bCs/>
          <w:noProof/>
          <w:sz w:val="24"/>
          <w:szCs w:val="24"/>
        </w:rPr>
      </w:pPr>
      <w:r>
        <w:rPr>
          <w:rFonts w:ascii="Times New Roman" w:hAnsi="Times New Roman" w:cs="Times New Roman"/>
          <w:b/>
          <w:bCs/>
          <w:noProof/>
          <w:sz w:val="24"/>
          <w:szCs w:val="24"/>
        </w:rPr>
        <w:t>Fig</w:t>
      </w:r>
      <w:r w:rsidR="00FC4A33">
        <w:rPr>
          <w:rFonts w:ascii="Times New Roman" w:hAnsi="Times New Roman" w:cs="Times New Roman"/>
          <w:b/>
          <w:bCs/>
          <w:noProof/>
          <w:sz w:val="24"/>
          <w:szCs w:val="24"/>
        </w:rPr>
        <w:t>ure</w:t>
      </w:r>
      <w:r>
        <w:rPr>
          <w:rFonts w:ascii="Times New Roman" w:hAnsi="Times New Roman" w:cs="Times New Roman"/>
          <w:b/>
          <w:bCs/>
          <w:noProof/>
          <w:sz w:val="24"/>
          <w:szCs w:val="24"/>
        </w:rPr>
        <w:t xml:space="preserve"> 4.</w:t>
      </w:r>
      <w:r w:rsidR="003B1AF5">
        <w:rPr>
          <w:rFonts w:ascii="Times New Roman" w:hAnsi="Times New Roman" w:cs="Times New Roman"/>
          <w:b/>
          <w:bCs/>
          <w:noProof/>
          <w:sz w:val="24"/>
          <w:szCs w:val="24"/>
        </w:rPr>
        <w:t>3</w:t>
      </w:r>
      <w:r>
        <w:rPr>
          <w:rFonts w:ascii="Times New Roman" w:hAnsi="Times New Roman" w:cs="Times New Roman"/>
          <w:b/>
          <w:bCs/>
          <w:noProof/>
          <w:sz w:val="24"/>
          <w:szCs w:val="24"/>
        </w:rPr>
        <w:t xml:space="preserve">: </w:t>
      </w:r>
      <w:r w:rsidRPr="00FB3969">
        <w:rPr>
          <w:rFonts w:ascii="Times New Roman" w:hAnsi="Times New Roman" w:cs="Times New Roman"/>
          <w:b/>
          <w:bCs/>
          <w:sz w:val="24"/>
          <w:szCs w:val="24"/>
        </w:rPr>
        <w:t>Daily Variation of Radio-refractivity</w:t>
      </w:r>
    </w:p>
    <w:p w14:paraId="76CA8953" w14:textId="77777777" w:rsidR="00126776" w:rsidRDefault="00126776" w:rsidP="00126776">
      <w:pPr>
        <w:rPr>
          <w:rFonts w:ascii="Times New Roman" w:hAnsi="Times New Roman" w:cs="Times New Roman"/>
          <w:b/>
          <w:bCs/>
          <w:noProof/>
          <w:sz w:val="24"/>
          <w:szCs w:val="24"/>
        </w:rPr>
      </w:pPr>
    </w:p>
    <w:p w14:paraId="06576BE0" w14:textId="62D22EB7" w:rsidR="000206FE" w:rsidRDefault="000206FE">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14E65635" w14:textId="3BF59761" w:rsidR="00476CEB" w:rsidRDefault="00EB78BA" w:rsidP="004E4C07">
      <w:pPr>
        <w:jc w:val="center"/>
        <w:rPr>
          <w:rFonts w:ascii="Times New Roman" w:hAnsi="Times New Roman" w:cs="Times New Roman"/>
        </w:rPr>
      </w:pPr>
      <w:r>
        <w:rPr>
          <w:rFonts w:ascii="Times New Roman" w:hAnsi="Times New Roman" w:cs="Times New Roman"/>
          <w:b/>
          <w:bCs/>
          <w:noProof/>
          <w:sz w:val="24"/>
          <w:szCs w:val="24"/>
        </w:rPr>
        <w:lastRenderedPageBreak/>
        <w:t xml:space="preserve">Table 4.1: </w:t>
      </w:r>
      <w:r w:rsidR="00126776" w:rsidRPr="00435074">
        <w:rPr>
          <w:rFonts w:ascii="Times New Roman" w:hAnsi="Times New Roman" w:cs="Times New Roman"/>
          <w:b/>
          <w:bCs/>
          <w:noProof/>
          <w:sz w:val="24"/>
          <w:szCs w:val="24"/>
        </w:rPr>
        <w:t>Radio Refractivity Ranges and Propagation Effects</w:t>
      </w:r>
      <w:r w:rsidR="00126776">
        <w:rPr>
          <w:rFonts w:ascii="Times New Roman" w:hAnsi="Times New Roman" w:cs="Times New Roman"/>
          <w:noProof/>
          <w:sz w:val="24"/>
          <w:szCs w:val="24"/>
        </w:rPr>
        <w:t>.</w:t>
      </w:r>
      <w:r w:rsidR="00126776" w:rsidRPr="00697E17">
        <w:t xml:space="preserve"> </w:t>
      </w:r>
      <w:r w:rsidR="00126776" w:rsidRPr="00697E17">
        <w:rPr>
          <w:rFonts w:ascii="Times New Roman" w:hAnsi="Times New Roman" w:cs="Times New Roman"/>
          <w:b/>
          <w:bCs/>
          <w:noProof/>
          <w:sz w:val="24"/>
          <w:szCs w:val="24"/>
        </w:rPr>
        <w:t>ITU-R. (2019).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2282"/>
        <w:gridCol w:w="2543"/>
        <w:gridCol w:w="2521"/>
      </w:tblGrid>
      <w:tr w:rsidR="00126776" w:rsidRPr="00126776" w14:paraId="7BE82131" w14:textId="77777777" w:rsidTr="0097309D">
        <w:trPr>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07FB4A95" w14:textId="77777777" w:rsidR="00126776" w:rsidRPr="00126776" w:rsidRDefault="00126776" w:rsidP="004E4C07">
            <w:pPr>
              <w:ind w:firstLine="720"/>
              <w:jc w:val="center"/>
              <w:rPr>
                <w:rFonts w:ascii="Times New Roman" w:hAnsi="Times New Roman" w:cs="Times New Roman"/>
                <w:b/>
                <w:bCs/>
                <w:noProof/>
                <w:sz w:val="24"/>
                <w:szCs w:val="24"/>
              </w:rPr>
            </w:pPr>
            <w:r w:rsidRPr="00126776">
              <w:rPr>
                <w:rFonts w:ascii="Times New Roman" w:hAnsi="Times New Roman" w:cs="Times New Roman"/>
                <w:b/>
                <w:bCs/>
                <w:noProof/>
                <w:sz w:val="24"/>
                <w:szCs w:val="24"/>
              </w:rPr>
              <w:t>Refractivity (N)</w:t>
            </w:r>
          </w:p>
        </w:tc>
        <w:tc>
          <w:tcPr>
            <w:tcW w:w="0" w:type="auto"/>
            <w:tcBorders>
              <w:top w:val="single" w:sz="12" w:space="0" w:color="auto"/>
              <w:bottom w:val="single" w:sz="12" w:space="0" w:color="auto"/>
              <w:right w:val="single" w:sz="12" w:space="0" w:color="auto"/>
            </w:tcBorders>
            <w:vAlign w:val="center"/>
            <w:hideMark/>
          </w:tcPr>
          <w:p w14:paraId="4E68E8B4" w14:textId="77777777" w:rsidR="00126776" w:rsidRPr="00126776" w:rsidRDefault="00126776" w:rsidP="004E4C07">
            <w:pPr>
              <w:ind w:firstLine="720"/>
              <w:jc w:val="center"/>
              <w:rPr>
                <w:rFonts w:ascii="Times New Roman" w:hAnsi="Times New Roman" w:cs="Times New Roman"/>
                <w:b/>
                <w:bCs/>
                <w:noProof/>
                <w:sz w:val="24"/>
                <w:szCs w:val="24"/>
              </w:rPr>
            </w:pPr>
            <w:r w:rsidRPr="00126776">
              <w:rPr>
                <w:rFonts w:ascii="Times New Roman" w:hAnsi="Times New Roman" w:cs="Times New Roman"/>
                <w:b/>
                <w:bCs/>
                <w:noProof/>
                <w:sz w:val="24"/>
                <w:szCs w:val="24"/>
              </w:rPr>
              <w:t>Propagation Type</w:t>
            </w:r>
          </w:p>
        </w:tc>
        <w:tc>
          <w:tcPr>
            <w:tcW w:w="0" w:type="auto"/>
            <w:tcBorders>
              <w:top w:val="single" w:sz="12" w:space="0" w:color="auto"/>
              <w:bottom w:val="single" w:sz="12" w:space="0" w:color="auto"/>
              <w:right w:val="single" w:sz="12" w:space="0" w:color="auto"/>
            </w:tcBorders>
            <w:vAlign w:val="center"/>
            <w:hideMark/>
          </w:tcPr>
          <w:p w14:paraId="29B43289" w14:textId="77777777" w:rsidR="00126776" w:rsidRPr="00126776" w:rsidRDefault="00126776" w:rsidP="004E4C07">
            <w:pPr>
              <w:ind w:firstLine="720"/>
              <w:jc w:val="center"/>
              <w:rPr>
                <w:rFonts w:ascii="Times New Roman" w:hAnsi="Times New Roman" w:cs="Times New Roman"/>
                <w:b/>
                <w:bCs/>
                <w:noProof/>
                <w:sz w:val="24"/>
                <w:szCs w:val="24"/>
              </w:rPr>
            </w:pPr>
            <w:r w:rsidRPr="00126776">
              <w:rPr>
                <w:rFonts w:ascii="Times New Roman" w:hAnsi="Times New Roman" w:cs="Times New Roman"/>
                <w:b/>
                <w:bCs/>
                <w:noProof/>
                <w:sz w:val="24"/>
                <w:szCs w:val="24"/>
              </w:rPr>
              <w:t>Environment Example</w:t>
            </w:r>
          </w:p>
        </w:tc>
        <w:tc>
          <w:tcPr>
            <w:tcW w:w="0" w:type="auto"/>
            <w:tcBorders>
              <w:top w:val="single" w:sz="12" w:space="0" w:color="auto"/>
              <w:bottom w:val="single" w:sz="12" w:space="0" w:color="auto"/>
              <w:right w:val="single" w:sz="12" w:space="0" w:color="auto"/>
            </w:tcBorders>
            <w:vAlign w:val="center"/>
            <w:hideMark/>
          </w:tcPr>
          <w:p w14:paraId="01036FE4" w14:textId="77777777" w:rsidR="00126776" w:rsidRPr="00126776" w:rsidRDefault="00126776" w:rsidP="004E4C07">
            <w:pPr>
              <w:ind w:firstLine="720"/>
              <w:jc w:val="center"/>
              <w:rPr>
                <w:rFonts w:ascii="Times New Roman" w:hAnsi="Times New Roman" w:cs="Times New Roman"/>
                <w:b/>
                <w:bCs/>
                <w:noProof/>
                <w:sz w:val="24"/>
                <w:szCs w:val="24"/>
              </w:rPr>
            </w:pPr>
            <w:r w:rsidRPr="00126776">
              <w:rPr>
                <w:rFonts w:ascii="Times New Roman" w:hAnsi="Times New Roman" w:cs="Times New Roman"/>
                <w:b/>
                <w:bCs/>
                <w:noProof/>
                <w:sz w:val="24"/>
                <w:szCs w:val="24"/>
              </w:rPr>
              <w:t>Effect on Radio Waves</w:t>
            </w:r>
          </w:p>
        </w:tc>
      </w:tr>
      <w:tr w:rsidR="00126776" w:rsidRPr="00126776" w14:paraId="19DD40C3" w14:textId="77777777" w:rsidTr="0097309D">
        <w:trPr>
          <w:tblCellSpacing w:w="15" w:type="dxa"/>
        </w:trPr>
        <w:tc>
          <w:tcPr>
            <w:tcW w:w="0" w:type="auto"/>
            <w:tcBorders>
              <w:left w:val="single" w:sz="12" w:space="0" w:color="auto"/>
              <w:right w:val="single" w:sz="12" w:space="0" w:color="auto"/>
            </w:tcBorders>
            <w:vAlign w:val="center"/>
            <w:hideMark/>
          </w:tcPr>
          <w:p w14:paraId="134E4AD1"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&lt; 280</w:t>
            </w:r>
          </w:p>
        </w:tc>
        <w:tc>
          <w:tcPr>
            <w:tcW w:w="0" w:type="auto"/>
            <w:tcBorders>
              <w:right w:val="single" w:sz="12" w:space="0" w:color="auto"/>
            </w:tcBorders>
            <w:vAlign w:val="center"/>
            <w:hideMark/>
          </w:tcPr>
          <w:p w14:paraId="3D98F63D"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Low Refractivity</w:t>
            </w:r>
          </w:p>
        </w:tc>
        <w:tc>
          <w:tcPr>
            <w:tcW w:w="0" w:type="auto"/>
            <w:tcBorders>
              <w:right w:val="single" w:sz="12" w:space="0" w:color="auto"/>
            </w:tcBorders>
            <w:vAlign w:val="center"/>
            <w:hideMark/>
          </w:tcPr>
          <w:p w14:paraId="302B527C"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Dry desert, high altitudes</w:t>
            </w:r>
          </w:p>
        </w:tc>
        <w:tc>
          <w:tcPr>
            <w:tcW w:w="0" w:type="auto"/>
            <w:tcBorders>
              <w:right w:val="single" w:sz="12" w:space="0" w:color="auto"/>
            </w:tcBorders>
            <w:vAlign w:val="center"/>
            <w:hideMark/>
          </w:tcPr>
          <w:p w14:paraId="09082E1A"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High attenuation, reduced range</w:t>
            </w:r>
          </w:p>
        </w:tc>
      </w:tr>
      <w:tr w:rsidR="00126776" w:rsidRPr="00126776" w14:paraId="721BF02B" w14:textId="77777777" w:rsidTr="0097309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580A3DD9"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280 – 320</w:t>
            </w:r>
          </w:p>
        </w:tc>
        <w:tc>
          <w:tcPr>
            <w:tcW w:w="0" w:type="auto"/>
            <w:tcBorders>
              <w:top w:val="single" w:sz="12" w:space="0" w:color="auto"/>
              <w:bottom w:val="single" w:sz="12" w:space="0" w:color="auto"/>
              <w:right w:val="single" w:sz="12" w:space="0" w:color="auto"/>
            </w:tcBorders>
            <w:vAlign w:val="center"/>
            <w:hideMark/>
          </w:tcPr>
          <w:p w14:paraId="1BF392D7"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Normal Propagation</w:t>
            </w:r>
          </w:p>
        </w:tc>
        <w:tc>
          <w:tcPr>
            <w:tcW w:w="0" w:type="auto"/>
            <w:tcBorders>
              <w:top w:val="single" w:sz="12" w:space="0" w:color="auto"/>
              <w:bottom w:val="single" w:sz="12" w:space="0" w:color="auto"/>
              <w:right w:val="single" w:sz="12" w:space="0" w:color="auto"/>
            </w:tcBorders>
            <w:vAlign w:val="center"/>
            <w:hideMark/>
          </w:tcPr>
          <w:p w14:paraId="6A54EFE2"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Mid-latitude, temperate zones</w:t>
            </w:r>
          </w:p>
        </w:tc>
        <w:tc>
          <w:tcPr>
            <w:tcW w:w="0" w:type="auto"/>
            <w:tcBorders>
              <w:top w:val="single" w:sz="12" w:space="0" w:color="auto"/>
              <w:bottom w:val="single" w:sz="12" w:space="0" w:color="auto"/>
              <w:right w:val="single" w:sz="12" w:space="0" w:color="auto"/>
            </w:tcBorders>
            <w:vAlign w:val="center"/>
            <w:hideMark/>
          </w:tcPr>
          <w:p w14:paraId="5783B0A1"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Standard line-of-sight with mild atmospheric bend</w:t>
            </w:r>
          </w:p>
        </w:tc>
      </w:tr>
      <w:tr w:rsidR="00126776" w:rsidRPr="00126776" w14:paraId="2989F78D" w14:textId="77777777" w:rsidTr="0097309D">
        <w:trPr>
          <w:tblCellSpacing w:w="15" w:type="dxa"/>
        </w:trPr>
        <w:tc>
          <w:tcPr>
            <w:tcW w:w="0" w:type="auto"/>
            <w:tcBorders>
              <w:left w:val="single" w:sz="12" w:space="0" w:color="auto"/>
              <w:right w:val="single" w:sz="12" w:space="0" w:color="auto"/>
            </w:tcBorders>
            <w:vAlign w:val="center"/>
            <w:hideMark/>
          </w:tcPr>
          <w:p w14:paraId="34D9A01A"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320 – 360</w:t>
            </w:r>
          </w:p>
        </w:tc>
        <w:tc>
          <w:tcPr>
            <w:tcW w:w="0" w:type="auto"/>
            <w:tcBorders>
              <w:right w:val="single" w:sz="12" w:space="0" w:color="auto"/>
            </w:tcBorders>
            <w:vAlign w:val="center"/>
            <w:hideMark/>
          </w:tcPr>
          <w:p w14:paraId="1BDFD04D"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Super-refraction Likely</w:t>
            </w:r>
          </w:p>
        </w:tc>
        <w:tc>
          <w:tcPr>
            <w:tcW w:w="0" w:type="auto"/>
            <w:tcBorders>
              <w:right w:val="single" w:sz="12" w:space="0" w:color="auto"/>
            </w:tcBorders>
            <w:vAlign w:val="center"/>
            <w:hideMark/>
          </w:tcPr>
          <w:p w14:paraId="7446DF0E"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Humid inland or tropical regions</w:t>
            </w:r>
          </w:p>
        </w:tc>
        <w:tc>
          <w:tcPr>
            <w:tcW w:w="0" w:type="auto"/>
            <w:tcBorders>
              <w:right w:val="single" w:sz="12" w:space="0" w:color="auto"/>
            </w:tcBorders>
            <w:vAlign w:val="center"/>
            <w:hideMark/>
          </w:tcPr>
          <w:p w14:paraId="5DE8080E"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Signal bends more, extended coverage possible</w:t>
            </w:r>
          </w:p>
        </w:tc>
      </w:tr>
      <w:tr w:rsidR="00126776" w:rsidRPr="00126776" w14:paraId="116F84AE" w14:textId="77777777" w:rsidTr="0097309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2CEA965E"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&gt; 360</w:t>
            </w:r>
          </w:p>
        </w:tc>
        <w:tc>
          <w:tcPr>
            <w:tcW w:w="0" w:type="auto"/>
            <w:tcBorders>
              <w:top w:val="single" w:sz="12" w:space="0" w:color="auto"/>
              <w:bottom w:val="single" w:sz="12" w:space="0" w:color="auto"/>
              <w:right w:val="single" w:sz="12" w:space="0" w:color="auto"/>
            </w:tcBorders>
            <w:vAlign w:val="center"/>
            <w:hideMark/>
          </w:tcPr>
          <w:p w14:paraId="3E976C31"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Ducting / Trapping</w:t>
            </w:r>
          </w:p>
        </w:tc>
        <w:tc>
          <w:tcPr>
            <w:tcW w:w="0" w:type="auto"/>
            <w:tcBorders>
              <w:top w:val="single" w:sz="12" w:space="0" w:color="auto"/>
              <w:bottom w:val="single" w:sz="12" w:space="0" w:color="auto"/>
              <w:right w:val="single" w:sz="12" w:space="0" w:color="auto"/>
            </w:tcBorders>
            <w:vAlign w:val="center"/>
            <w:hideMark/>
          </w:tcPr>
          <w:p w14:paraId="521E57AF"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Coastal, marine, moist air layers</w:t>
            </w:r>
          </w:p>
        </w:tc>
        <w:tc>
          <w:tcPr>
            <w:tcW w:w="0" w:type="auto"/>
            <w:tcBorders>
              <w:top w:val="single" w:sz="12" w:space="0" w:color="auto"/>
              <w:bottom w:val="single" w:sz="12" w:space="0" w:color="auto"/>
              <w:right w:val="single" w:sz="12" w:space="0" w:color="auto"/>
            </w:tcBorders>
            <w:vAlign w:val="center"/>
            <w:hideMark/>
          </w:tcPr>
          <w:p w14:paraId="7116C424" w14:textId="77777777" w:rsidR="00126776" w:rsidRPr="00126776" w:rsidRDefault="00126776" w:rsidP="004E4C07">
            <w:pPr>
              <w:ind w:firstLine="720"/>
              <w:jc w:val="center"/>
              <w:rPr>
                <w:rFonts w:ascii="Times New Roman" w:hAnsi="Times New Roman" w:cs="Times New Roman"/>
                <w:noProof/>
                <w:sz w:val="24"/>
                <w:szCs w:val="24"/>
              </w:rPr>
            </w:pPr>
            <w:r w:rsidRPr="00126776">
              <w:rPr>
                <w:rFonts w:ascii="Times New Roman" w:hAnsi="Times New Roman" w:cs="Times New Roman"/>
                <w:noProof/>
                <w:sz w:val="24"/>
                <w:szCs w:val="24"/>
              </w:rPr>
              <w:t>Signals travel long distances, possible interference</w:t>
            </w:r>
          </w:p>
        </w:tc>
      </w:tr>
    </w:tbl>
    <w:p w14:paraId="21143047" w14:textId="2BD8BA40" w:rsidR="00435074" w:rsidRPr="00697E17" w:rsidRDefault="00435074" w:rsidP="00435074">
      <w:pPr>
        <w:ind w:firstLine="720"/>
        <w:jc w:val="center"/>
        <w:rPr>
          <w:rFonts w:ascii="Times New Roman" w:hAnsi="Times New Roman" w:cs="Times New Roman"/>
          <w:b/>
          <w:bCs/>
          <w:noProof/>
          <w:sz w:val="24"/>
          <w:szCs w:val="24"/>
        </w:rPr>
      </w:pPr>
    </w:p>
    <w:p w14:paraId="268261A1" w14:textId="77777777" w:rsidR="00476CEB" w:rsidRPr="00476CEB" w:rsidRDefault="00476CEB" w:rsidP="00476CEB">
      <w:pPr>
        <w:rPr>
          <w:rFonts w:ascii="Times New Roman" w:hAnsi="Times New Roman" w:cs="Times New Roman"/>
        </w:rPr>
      </w:pPr>
    </w:p>
    <w:p w14:paraId="1331AC43" w14:textId="77777777" w:rsidR="000206FE" w:rsidRDefault="000206FE">
      <w:pPr>
        <w:rPr>
          <w:rFonts w:ascii="Times New Roman" w:hAnsi="Times New Roman" w:cs="Times New Roman"/>
          <w:b/>
          <w:bCs/>
          <w:sz w:val="24"/>
          <w:szCs w:val="24"/>
        </w:rPr>
      </w:pPr>
      <w:r>
        <w:rPr>
          <w:rFonts w:ascii="Times New Roman" w:hAnsi="Times New Roman" w:cs="Times New Roman"/>
          <w:b/>
          <w:bCs/>
          <w:sz w:val="24"/>
          <w:szCs w:val="24"/>
        </w:rPr>
        <w:br w:type="page"/>
      </w:r>
    </w:p>
    <w:p w14:paraId="4E374F65" w14:textId="040D34D8" w:rsidR="000206FE" w:rsidRPr="00CB6CCF" w:rsidRDefault="000206FE" w:rsidP="00CB6CCF">
      <w:pPr>
        <w:tabs>
          <w:tab w:val="left" w:pos="2861"/>
        </w:tabs>
        <w:spacing w:line="360" w:lineRule="auto"/>
        <w:rPr>
          <w:rFonts w:ascii="Times New Roman" w:hAnsi="Times New Roman" w:cs="Times New Roman"/>
          <w:sz w:val="24"/>
          <w:szCs w:val="24"/>
        </w:rPr>
      </w:pPr>
      <w:r w:rsidRPr="00CB6CCF">
        <w:rPr>
          <w:rFonts w:ascii="Times New Roman" w:hAnsi="Times New Roman" w:cs="Times New Roman"/>
          <w:b/>
          <w:bCs/>
          <w:sz w:val="24"/>
          <w:szCs w:val="24"/>
        </w:rPr>
        <w:lastRenderedPageBreak/>
        <w:t xml:space="preserve">4.5 Variation of Refractivity Gradient </w:t>
      </w:r>
    </w:p>
    <w:p w14:paraId="269571B1" w14:textId="09B0F80C" w:rsidR="000206FE" w:rsidRPr="00CB6CCF" w:rsidRDefault="000206FE"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The refractivity gradient is a key factor in determining how radio waves bend in the atmosphere. It measures how fast refractivity (N) changes with height. If refractive gradient (</w:t>
      </w:r>
      <w:proofErr w:type="spellStart"/>
      <w:r w:rsidRPr="00CB6CCF">
        <w:rPr>
          <w:rFonts w:ascii="Times New Roman" w:hAnsi="Times New Roman" w:cs="Times New Roman"/>
          <w:sz w:val="24"/>
          <w:szCs w:val="24"/>
        </w:rPr>
        <w:t>dN</w:t>
      </w:r>
      <w:proofErr w:type="spellEnd"/>
      <w:r w:rsidRPr="00CB6CCF">
        <w:rPr>
          <w:rFonts w:ascii="Times New Roman" w:hAnsi="Times New Roman" w:cs="Times New Roman"/>
          <w:sz w:val="24"/>
          <w:szCs w:val="24"/>
        </w:rPr>
        <w:t>/dh) is negative, refractivity decreases with height (common in the troposphere). If refractive gradient (</w:t>
      </w:r>
      <w:proofErr w:type="spellStart"/>
      <w:r w:rsidRPr="00CB6CCF">
        <w:rPr>
          <w:rFonts w:ascii="Times New Roman" w:hAnsi="Times New Roman" w:cs="Times New Roman"/>
          <w:sz w:val="24"/>
          <w:szCs w:val="24"/>
        </w:rPr>
        <w:t>dN</w:t>
      </w:r>
      <w:proofErr w:type="spellEnd"/>
      <w:r w:rsidRPr="00CB6CCF">
        <w:rPr>
          <w:rFonts w:ascii="Times New Roman" w:hAnsi="Times New Roman" w:cs="Times New Roman"/>
          <w:sz w:val="24"/>
          <w:szCs w:val="24"/>
        </w:rPr>
        <w:t>/dh) is positive, refractivity increases (rare but possible in some conditions). A large negative gradient can lead to ducting, causing radio waves to be trapped and travel long distances.</w:t>
      </w:r>
    </w:p>
    <w:p w14:paraId="05295C09" w14:textId="7B06EE7F" w:rsidR="00476CEB" w:rsidRPr="00CB6CCF" w:rsidRDefault="00476CEB" w:rsidP="00CB6CCF">
      <w:pPr>
        <w:spacing w:line="360" w:lineRule="auto"/>
        <w:jc w:val="both"/>
        <w:rPr>
          <w:rFonts w:ascii="Times New Roman" w:hAnsi="Times New Roman" w:cs="Times New Roman"/>
          <w:b/>
          <w:bCs/>
          <w:sz w:val="24"/>
          <w:szCs w:val="24"/>
        </w:rPr>
      </w:pPr>
      <w:r w:rsidRPr="00CB6CCF">
        <w:rPr>
          <w:rFonts w:ascii="Times New Roman" w:hAnsi="Times New Roman" w:cs="Times New Roman"/>
          <w:sz w:val="24"/>
          <w:szCs w:val="24"/>
        </w:rPr>
        <w:t>The refractivity gradient values are mostly negative, which is expected since refractivity decreases with altitude. This indicates a normal propagation condition where radio waves bend slightly toward the Earth’s surface.</w:t>
      </w:r>
    </w:p>
    <w:p w14:paraId="6DFB4B62" w14:textId="5ACB596C" w:rsidR="00FA78E8" w:rsidRPr="00CB6CCF" w:rsidRDefault="00FA78E8" w:rsidP="00CB6CCF">
      <w:pPr>
        <w:spacing w:line="360" w:lineRule="auto"/>
        <w:jc w:val="both"/>
        <w:rPr>
          <w:rFonts w:ascii="Times New Roman" w:hAnsi="Times New Roman" w:cs="Times New Roman"/>
          <w:b/>
          <w:bCs/>
          <w:sz w:val="24"/>
          <w:szCs w:val="24"/>
        </w:rPr>
      </w:pPr>
      <w:r w:rsidRPr="00CB6CCF">
        <w:rPr>
          <w:rFonts w:ascii="Times New Roman" w:hAnsi="Times New Roman" w:cs="Times New Roman"/>
          <w:b/>
          <w:bCs/>
          <w:sz w:val="24"/>
          <w:szCs w:val="24"/>
        </w:rPr>
        <w:t>4.5.</w:t>
      </w:r>
      <w:r w:rsidR="00501A18">
        <w:rPr>
          <w:rFonts w:ascii="Times New Roman" w:hAnsi="Times New Roman" w:cs="Times New Roman"/>
          <w:b/>
          <w:bCs/>
          <w:sz w:val="24"/>
          <w:szCs w:val="24"/>
        </w:rPr>
        <w:t>1</w:t>
      </w:r>
      <w:r w:rsidRPr="00CB6CCF">
        <w:rPr>
          <w:rFonts w:ascii="Times New Roman" w:hAnsi="Times New Roman" w:cs="Times New Roman"/>
          <w:b/>
          <w:bCs/>
          <w:sz w:val="24"/>
          <w:szCs w:val="24"/>
        </w:rPr>
        <w:t xml:space="preserve"> Variation of Surface-Reference Refractivity Gradient with Synoptic Hours</w:t>
      </w:r>
    </w:p>
    <w:p w14:paraId="5C87E044" w14:textId="2A54D313" w:rsidR="00FA78E8" w:rsidRPr="00CB6CCF" w:rsidRDefault="002F4921"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 xml:space="preserve">In </w:t>
      </w:r>
      <w:r w:rsidR="00B6662F">
        <w:rPr>
          <w:rFonts w:ascii="Times New Roman" w:hAnsi="Times New Roman" w:cs="Times New Roman"/>
          <w:sz w:val="24"/>
          <w:szCs w:val="24"/>
        </w:rPr>
        <w:t>F</w:t>
      </w:r>
      <w:r w:rsidRPr="00CB6CCF">
        <w:rPr>
          <w:rFonts w:ascii="Times New Roman" w:hAnsi="Times New Roman" w:cs="Times New Roman"/>
          <w:sz w:val="24"/>
          <w:szCs w:val="24"/>
        </w:rPr>
        <w:t>igure 4.</w:t>
      </w:r>
      <w:r w:rsidR="003B1AF5">
        <w:rPr>
          <w:rFonts w:ascii="Times New Roman" w:hAnsi="Times New Roman" w:cs="Times New Roman"/>
          <w:sz w:val="24"/>
          <w:szCs w:val="24"/>
        </w:rPr>
        <w:t>4</w:t>
      </w:r>
      <w:r w:rsidR="00B933F4" w:rsidRPr="00CB6CCF">
        <w:rPr>
          <w:rFonts w:ascii="Times New Roman" w:hAnsi="Times New Roman" w:cs="Times New Roman"/>
          <w:sz w:val="24"/>
          <w:szCs w:val="24"/>
        </w:rPr>
        <w:t>(a)</w:t>
      </w:r>
      <w:r w:rsidRPr="00CB6CCF">
        <w:rPr>
          <w:rFonts w:ascii="Times New Roman" w:hAnsi="Times New Roman" w:cs="Times New Roman"/>
          <w:sz w:val="24"/>
          <w:szCs w:val="24"/>
        </w:rPr>
        <w:t>, t</w:t>
      </w:r>
      <w:r w:rsidR="00FA78E8" w:rsidRPr="00CB6CCF">
        <w:rPr>
          <w:rFonts w:ascii="Times New Roman" w:hAnsi="Times New Roman" w:cs="Times New Roman"/>
          <w:sz w:val="24"/>
          <w:szCs w:val="24"/>
        </w:rPr>
        <w:t>he surface-referenced refractivity gradient (25–0 m, 50–0 m, and 75–0 m) shows a clear diurnal cycle. At 6 a.m., gradients are steep (around –70 to –74 N-units/km), reflecting strong nocturnal cooling and stable stratification near the surface. This stability weakens after sunrise, and by 9 a.m., the gradients become less negative (–60 to –64 N-units/km), indicating enhanced vertical mixing due to solar heating. Around 12 p.m., values remain relatively weak (close to –62 N-units/km), before gradually steepening again toward the evening (–71 to –75 N-units/km at 6–9 p.m.).</w:t>
      </w:r>
    </w:p>
    <w:p w14:paraId="63B37FAC" w14:textId="521D8855" w:rsidR="00FA78E8" w:rsidRPr="00CB6CCF" w:rsidRDefault="00FA78E8"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 xml:space="preserve">This pattern suggests that daytime turbulence reduces refractivity gradients, while nighttime radiative cooling strengthens them. Such behavior is consistent with Oyewole et al. (2025), who observed weaker refractivity gradients during midday in West African environments, and Usman et al. (2024), who highlighted the role of solar-driven convection in reducing gradient magnitude. Similarly, </w:t>
      </w:r>
      <w:proofErr w:type="spellStart"/>
      <w:r w:rsidRPr="00CB6CCF">
        <w:rPr>
          <w:rFonts w:ascii="Times New Roman" w:hAnsi="Times New Roman" w:cs="Times New Roman"/>
          <w:sz w:val="24"/>
          <w:szCs w:val="24"/>
        </w:rPr>
        <w:t>Fashade</w:t>
      </w:r>
      <w:proofErr w:type="spellEnd"/>
      <w:r w:rsidRPr="00CB6CCF">
        <w:rPr>
          <w:rFonts w:ascii="Times New Roman" w:hAnsi="Times New Roman" w:cs="Times New Roman"/>
          <w:sz w:val="24"/>
          <w:szCs w:val="24"/>
        </w:rPr>
        <w:t xml:space="preserve"> et al. (2023) linked evening steepening of gradients to boundary layer stabilization after sunset.</w:t>
      </w:r>
    </w:p>
    <w:p w14:paraId="7835C3B2" w14:textId="2E6B18A9" w:rsidR="00FA78E8" w:rsidRPr="00CB6CCF" w:rsidRDefault="00FA78E8"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 xml:space="preserve">From a radio propagation perspective, weaker gradients (–60 N-units/km) at midday imply reduced super-refraction and a more standard propagation environment. Conversely, the stronger negative gradients at night (–74 N-units/km) increase the likelihood of anomalous conditions such as super-refraction or ducting near the surface, as also reported by </w:t>
      </w:r>
      <w:r w:rsidR="00966FA8" w:rsidRPr="00FB3969">
        <w:rPr>
          <w:rFonts w:ascii="Times New Roman" w:hAnsi="Times New Roman" w:cs="Times New Roman"/>
          <w:sz w:val="24"/>
          <w:szCs w:val="24"/>
        </w:rPr>
        <w:t xml:space="preserve">ITU-R P.453-13 </w:t>
      </w:r>
      <w:r w:rsidRPr="00CB6CCF">
        <w:rPr>
          <w:rFonts w:ascii="Times New Roman" w:hAnsi="Times New Roman" w:cs="Times New Roman"/>
          <w:sz w:val="24"/>
          <w:szCs w:val="24"/>
        </w:rPr>
        <w:t>(2019).</w:t>
      </w:r>
    </w:p>
    <w:p w14:paraId="67C994BC" w14:textId="77777777" w:rsidR="00A27BE8" w:rsidRDefault="00A27BE8">
      <w:pPr>
        <w:rPr>
          <w:rFonts w:ascii="Times New Roman" w:hAnsi="Times New Roman" w:cs="Times New Roman"/>
          <w:b/>
          <w:bCs/>
          <w:sz w:val="24"/>
          <w:szCs w:val="24"/>
        </w:rPr>
      </w:pPr>
      <w:r>
        <w:rPr>
          <w:rFonts w:ascii="Times New Roman" w:hAnsi="Times New Roman" w:cs="Times New Roman"/>
          <w:b/>
          <w:bCs/>
          <w:sz w:val="24"/>
          <w:szCs w:val="24"/>
        </w:rPr>
        <w:br w:type="page"/>
      </w:r>
    </w:p>
    <w:p w14:paraId="0E90C640" w14:textId="2D105CEC" w:rsidR="002F4921" w:rsidRPr="00CB6CCF" w:rsidRDefault="00D041E3" w:rsidP="00CB6CCF">
      <w:pPr>
        <w:spacing w:line="360" w:lineRule="auto"/>
        <w:jc w:val="both"/>
        <w:rPr>
          <w:rFonts w:ascii="Times New Roman" w:hAnsi="Times New Roman" w:cs="Times New Roman"/>
          <w:b/>
          <w:bCs/>
          <w:sz w:val="24"/>
          <w:szCs w:val="24"/>
        </w:rPr>
      </w:pPr>
      <w:r w:rsidRPr="00CB6CCF">
        <w:rPr>
          <w:rFonts w:ascii="Times New Roman" w:hAnsi="Times New Roman" w:cs="Times New Roman"/>
          <w:b/>
          <w:bCs/>
          <w:sz w:val="24"/>
          <w:szCs w:val="24"/>
        </w:rPr>
        <w:lastRenderedPageBreak/>
        <w:t>4.5.</w:t>
      </w:r>
      <w:r w:rsidR="00501A18">
        <w:rPr>
          <w:rFonts w:ascii="Times New Roman" w:hAnsi="Times New Roman" w:cs="Times New Roman"/>
          <w:b/>
          <w:bCs/>
          <w:sz w:val="24"/>
          <w:szCs w:val="24"/>
        </w:rPr>
        <w:t>2</w:t>
      </w:r>
      <w:r w:rsidRPr="00CB6CCF">
        <w:rPr>
          <w:rFonts w:ascii="Times New Roman" w:hAnsi="Times New Roman" w:cs="Times New Roman"/>
          <w:b/>
          <w:bCs/>
          <w:sz w:val="24"/>
          <w:szCs w:val="24"/>
        </w:rPr>
        <w:t xml:space="preserve"> </w:t>
      </w:r>
      <w:r w:rsidR="00FA78E8" w:rsidRPr="00CB6CCF">
        <w:rPr>
          <w:rFonts w:ascii="Times New Roman" w:hAnsi="Times New Roman" w:cs="Times New Roman"/>
          <w:b/>
          <w:bCs/>
          <w:sz w:val="24"/>
          <w:szCs w:val="24"/>
        </w:rPr>
        <w:t>Variation of Layer-by-Layer Refractivity Gradient</w:t>
      </w:r>
      <w:r w:rsidR="00FA78E8" w:rsidRPr="00CB6CCF">
        <w:rPr>
          <w:rFonts w:ascii="Times New Roman" w:hAnsi="Times New Roman" w:cs="Times New Roman"/>
          <w:sz w:val="24"/>
          <w:szCs w:val="24"/>
        </w:rPr>
        <w:t xml:space="preserve"> </w:t>
      </w:r>
      <w:r w:rsidR="00FA78E8" w:rsidRPr="00CB6CCF">
        <w:rPr>
          <w:rFonts w:ascii="Times New Roman" w:hAnsi="Times New Roman" w:cs="Times New Roman"/>
          <w:b/>
          <w:bCs/>
          <w:sz w:val="24"/>
          <w:szCs w:val="24"/>
        </w:rPr>
        <w:t>with Synoptic Hours</w:t>
      </w:r>
    </w:p>
    <w:p w14:paraId="4C7D453F" w14:textId="0D47E419" w:rsidR="00DC03F2" w:rsidRPr="00CB6CCF" w:rsidRDefault="00DC03F2" w:rsidP="00CB6CCF">
      <w:pPr>
        <w:spacing w:line="360" w:lineRule="auto"/>
        <w:jc w:val="both"/>
        <w:rPr>
          <w:rFonts w:ascii="Times New Roman" w:hAnsi="Times New Roman" w:cs="Times New Roman"/>
          <w:b/>
          <w:bCs/>
          <w:sz w:val="24"/>
          <w:szCs w:val="24"/>
        </w:rPr>
      </w:pPr>
      <w:r w:rsidRPr="00CB6CCF">
        <w:rPr>
          <w:rFonts w:ascii="Times New Roman" w:hAnsi="Times New Roman" w:cs="Times New Roman"/>
          <w:sz w:val="24"/>
          <w:szCs w:val="24"/>
        </w:rPr>
        <w:t>The plot</w:t>
      </w:r>
      <w:r w:rsidR="002F4921" w:rsidRPr="00CB6CCF">
        <w:rPr>
          <w:rFonts w:ascii="Times New Roman" w:hAnsi="Times New Roman" w:cs="Times New Roman"/>
          <w:sz w:val="24"/>
          <w:szCs w:val="24"/>
        </w:rPr>
        <w:t xml:space="preserve"> in </w:t>
      </w:r>
      <w:r w:rsidR="00B6662F">
        <w:rPr>
          <w:rFonts w:ascii="Times New Roman" w:hAnsi="Times New Roman" w:cs="Times New Roman"/>
          <w:sz w:val="24"/>
          <w:szCs w:val="24"/>
        </w:rPr>
        <w:t>F</w:t>
      </w:r>
      <w:r w:rsidR="002F4921" w:rsidRPr="00CB6CCF">
        <w:rPr>
          <w:rFonts w:ascii="Times New Roman" w:hAnsi="Times New Roman" w:cs="Times New Roman"/>
          <w:sz w:val="24"/>
          <w:szCs w:val="24"/>
        </w:rPr>
        <w:t>igure 4.</w:t>
      </w:r>
      <w:r w:rsidR="003B1AF5">
        <w:rPr>
          <w:rFonts w:ascii="Times New Roman" w:hAnsi="Times New Roman" w:cs="Times New Roman"/>
          <w:sz w:val="24"/>
          <w:szCs w:val="24"/>
        </w:rPr>
        <w:t>4</w:t>
      </w:r>
      <w:r w:rsidR="00B933F4" w:rsidRPr="00CB6CCF">
        <w:rPr>
          <w:rFonts w:ascii="Times New Roman" w:hAnsi="Times New Roman" w:cs="Times New Roman"/>
          <w:sz w:val="24"/>
          <w:szCs w:val="24"/>
        </w:rPr>
        <w:t>(b)</w:t>
      </w:r>
      <w:r w:rsidR="002F4921" w:rsidRPr="00CB6CCF">
        <w:rPr>
          <w:rFonts w:ascii="Times New Roman" w:hAnsi="Times New Roman" w:cs="Times New Roman"/>
          <w:sz w:val="24"/>
          <w:szCs w:val="24"/>
        </w:rPr>
        <w:t>,</w:t>
      </w:r>
      <w:r w:rsidRPr="00CB6CCF">
        <w:rPr>
          <w:rFonts w:ascii="Times New Roman" w:hAnsi="Times New Roman" w:cs="Times New Roman"/>
          <w:sz w:val="24"/>
          <w:szCs w:val="24"/>
        </w:rPr>
        <w:t xml:space="preserve"> shows that refractivity gradients vary with both synoptic hour and layer depth. At 6 am, gradients are relatively steep (around –74 N-units/km at 25–0 m), reflecting strong cooling near the surface and moisture accumulation overnight. By 9 am to 12 pm, gradients in all layers relax, with the shallowest layer (50–25 m) showing the least negative gradient (–58 N-units/km). This suggests that morning solar heating reduces stratification, promoting a more neutral refractivity profile.</w:t>
      </w:r>
    </w:p>
    <w:p w14:paraId="7CD6604B" w14:textId="55A0FB33" w:rsidR="00DC03F2" w:rsidRPr="00CB6CCF" w:rsidRDefault="00DC03F2"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Between 3 pm and 6 pm, the gradients steepen again, particularly at the surface (25-0 m), where values approach –73 to –75 N-units/km. This afternoon strengthening is likely tied to enhanced instability and vertical mixing, which increases moisture contrast between the ground and overlying layers. By 9 pm, all layers converge toward –74 N-units/km, reflecting a return to nocturnal stability and stronger refractive bending.</w:t>
      </w:r>
    </w:p>
    <w:p w14:paraId="401155E6" w14:textId="37231842" w:rsidR="00FA78E8" w:rsidRPr="00CB6CCF" w:rsidRDefault="00DC03F2"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A key feature of this plot is the vertical differentiation of gradients. The shallow layer (25–0 m) exhibits stronger variability across synoptic hours, while the 75–50 m layer remains relatively stable. This indicates that diurnal forcing (solar heating and surface cooling) exerts its strongest influence closest to the ground, while upper layers respond more moderately.</w:t>
      </w:r>
    </w:p>
    <w:p w14:paraId="08E2BAD4" w14:textId="62391928" w:rsidR="00DC03F2" w:rsidRDefault="00ED61CE"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w:t>
      </w:r>
      <w:r w:rsidR="00E1043E">
        <w:rPr>
          <w:rFonts w:ascii="Times New Roman" w:hAnsi="Times New Roman" w:cs="Times New Roman"/>
          <w:sz w:val="24"/>
          <w:szCs w:val="24"/>
        </w:rPr>
        <w:t xml:space="preserve">shown </w:t>
      </w:r>
      <w:r>
        <w:rPr>
          <w:rFonts w:ascii="Times New Roman" w:hAnsi="Times New Roman" w:cs="Times New Roman"/>
          <w:sz w:val="24"/>
          <w:szCs w:val="24"/>
        </w:rPr>
        <w:t>in table 4.</w:t>
      </w:r>
      <w:r w:rsidR="00A818D2">
        <w:rPr>
          <w:rFonts w:ascii="Times New Roman" w:hAnsi="Times New Roman" w:cs="Times New Roman"/>
          <w:sz w:val="24"/>
          <w:szCs w:val="24"/>
        </w:rPr>
        <w:t>2</w:t>
      </w:r>
      <w:r w:rsidR="00E1043E">
        <w:rPr>
          <w:rFonts w:ascii="Times New Roman" w:hAnsi="Times New Roman" w:cs="Times New Roman"/>
          <w:sz w:val="24"/>
          <w:szCs w:val="24"/>
        </w:rPr>
        <w:t>,</w:t>
      </w:r>
      <w:r>
        <w:rPr>
          <w:rFonts w:ascii="Times New Roman" w:hAnsi="Times New Roman" w:cs="Times New Roman"/>
          <w:sz w:val="24"/>
          <w:szCs w:val="24"/>
        </w:rPr>
        <w:t xml:space="preserve"> T</w:t>
      </w:r>
      <w:r w:rsidR="00DC03F2" w:rsidRPr="00CB6CCF">
        <w:rPr>
          <w:rFonts w:ascii="Times New Roman" w:hAnsi="Times New Roman" w:cs="Times New Roman"/>
          <w:sz w:val="24"/>
          <w:szCs w:val="24"/>
        </w:rPr>
        <w:t>he presence of strong negative gradients (more negative than –40 N-units/km) across all layers suggests conditions favorable for super-refraction and potential ducting</w:t>
      </w:r>
      <w:r>
        <w:rPr>
          <w:rFonts w:ascii="Times New Roman" w:hAnsi="Times New Roman" w:cs="Times New Roman"/>
          <w:sz w:val="24"/>
          <w:szCs w:val="24"/>
        </w:rPr>
        <w:t xml:space="preserve">, </w:t>
      </w:r>
      <w:r w:rsidR="00DC03F2" w:rsidRPr="00CB6CCF">
        <w:rPr>
          <w:rFonts w:ascii="Times New Roman" w:hAnsi="Times New Roman" w:cs="Times New Roman"/>
          <w:sz w:val="24"/>
          <w:szCs w:val="24"/>
        </w:rPr>
        <w:t xml:space="preserve">especially during early morning (6 am) and evening (6–9 pm). This agrees with </w:t>
      </w:r>
      <w:r w:rsidR="00966FA8" w:rsidRPr="00FB3969">
        <w:rPr>
          <w:rFonts w:ascii="Times New Roman" w:hAnsi="Times New Roman" w:cs="Times New Roman"/>
          <w:sz w:val="24"/>
          <w:szCs w:val="24"/>
        </w:rPr>
        <w:t>ITU-R P.453-</w:t>
      </w:r>
      <w:proofErr w:type="gramStart"/>
      <w:r w:rsidR="00966FA8" w:rsidRPr="00FB3969">
        <w:rPr>
          <w:rFonts w:ascii="Times New Roman" w:hAnsi="Times New Roman" w:cs="Times New Roman"/>
          <w:sz w:val="24"/>
          <w:szCs w:val="24"/>
        </w:rPr>
        <w:t xml:space="preserve">13 </w:t>
      </w:r>
      <w:r w:rsidR="00DC03F2" w:rsidRPr="00CB6CCF">
        <w:rPr>
          <w:rFonts w:ascii="Times New Roman" w:hAnsi="Times New Roman" w:cs="Times New Roman"/>
          <w:sz w:val="24"/>
          <w:szCs w:val="24"/>
        </w:rPr>
        <w:t xml:space="preserve"> (</w:t>
      </w:r>
      <w:proofErr w:type="gramEnd"/>
      <w:r w:rsidR="00DC03F2" w:rsidRPr="00CB6CCF">
        <w:rPr>
          <w:rFonts w:ascii="Times New Roman" w:hAnsi="Times New Roman" w:cs="Times New Roman"/>
          <w:sz w:val="24"/>
          <w:szCs w:val="24"/>
        </w:rPr>
        <w:t>2019) recommendations that surface-based refractivity gradients are the primary driver of anomalous propagation in the lower troposphere. Afternoon weakening of the gradient reduces ducting potential, improving normal line-of-sight (LOS) propagation.</w:t>
      </w:r>
    </w:p>
    <w:p w14:paraId="6BD6B978" w14:textId="77777777" w:rsidR="00007FFE" w:rsidRPr="00CB6CCF" w:rsidRDefault="00007FFE" w:rsidP="00007FFE">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In summary, the diurnal cycle of refractivity gradients in this study aligns with previous findings, confirming that early morning and evening conditions are more prone to abnormal propagation, while midday conditions approximate standard propagation environments.</w:t>
      </w:r>
    </w:p>
    <w:p w14:paraId="62DDA383" w14:textId="77777777" w:rsidR="00007FFE" w:rsidRPr="00CB6CCF" w:rsidRDefault="00007FFE" w:rsidP="00CB6CCF">
      <w:pPr>
        <w:spacing w:line="360" w:lineRule="auto"/>
        <w:jc w:val="both"/>
        <w:rPr>
          <w:rFonts w:ascii="Times New Roman" w:hAnsi="Times New Roman" w:cs="Times New Roman"/>
          <w:sz w:val="24"/>
          <w:szCs w:val="24"/>
        </w:rPr>
      </w:pPr>
    </w:p>
    <w:p w14:paraId="50209BF1" w14:textId="77777777" w:rsidR="00A27BE8" w:rsidRDefault="00A27BE8">
      <w:pPr>
        <w:rPr>
          <w:rFonts w:ascii="Times New Roman" w:hAnsi="Times New Roman" w:cs="Times New Roman"/>
          <w:b/>
          <w:bCs/>
          <w:sz w:val="24"/>
          <w:szCs w:val="24"/>
        </w:rPr>
      </w:pPr>
      <w:r>
        <w:rPr>
          <w:rFonts w:ascii="Times New Roman" w:hAnsi="Times New Roman" w:cs="Times New Roman"/>
          <w:b/>
          <w:bCs/>
          <w:sz w:val="24"/>
          <w:szCs w:val="24"/>
        </w:rPr>
        <w:br w:type="page"/>
      </w:r>
    </w:p>
    <w:p w14:paraId="13C06E1F" w14:textId="38BB8678" w:rsidR="007266F4" w:rsidRPr="00CB6CCF" w:rsidRDefault="00D041E3" w:rsidP="009F253D">
      <w:pPr>
        <w:rPr>
          <w:rFonts w:ascii="Times New Roman" w:hAnsi="Times New Roman" w:cs="Times New Roman"/>
          <w:b/>
          <w:bCs/>
          <w:sz w:val="24"/>
          <w:szCs w:val="24"/>
        </w:rPr>
      </w:pPr>
      <w:r w:rsidRPr="00CB6CCF">
        <w:rPr>
          <w:rFonts w:ascii="Times New Roman" w:hAnsi="Times New Roman" w:cs="Times New Roman"/>
          <w:b/>
          <w:bCs/>
          <w:sz w:val="24"/>
          <w:szCs w:val="24"/>
        </w:rPr>
        <w:lastRenderedPageBreak/>
        <w:t>4.5.</w:t>
      </w:r>
      <w:r w:rsidR="00007FFE">
        <w:rPr>
          <w:rFonts w:ascii="Times New Roman" w:hAnsi="Times New Roman" w:cs="Times New Roman"/>
          <w:b/>
          <w:bCs/>
          <w:sz w:val="24"/>
          <w:szCs w:val="24"/>
        </w:rPr>
        <w:t>3</w:t>
      </w:r>
      <w:r w:rsidRPr="00CB6CCF">
        <w:rPr>
          <w:rFonts w:ascii="Times New Roman" w:hAnsi="Times New Roman" w:cs="Times New Roman"/>
          <w:b/>
          <w:bCs/>
          <w:sz w:val="24"/>
          <w:szCs w:val="24"/>
        </w:rPr>
        <w:t xml:space="preserve"> </w:t>
      </w:r>
      <w:r w:rsidR="00133E28" w:rsidRPr="00CB6CCF">
        <w:rPr>
          <w:rFonts w:ascii="Times New Roman" w:hAnsi="Times New Roman" w:cs="Times New Roman"/>
          <w:b/>
          <w:bCs/>
          <w:sz w:val="24"/>
          <w:szCs w:val="24"/>
        </w:rPr>
        <w:t xml:space="preserve">Combined Refractivity Gradient (Surface-Referenced </w:t>
      </w:r>
      <w:r w:rsidR="00F37D30" w:rsidRPr="00CB6CCF">
        <w:rPr>
          <w:rFonts w:ascii="Times New Roman" w:hAnsi="Times New Roman" w:cs="Times New Roman"/>
          <w:b/>
          <w:bCs/>
          <w:sz w:val="24"/>
          <w:szCs w:val="24"/>
        </w:rPr>
        <w:t>Versus</w:t>
      </w:r>
      <w:r w:rsidR="00133E28" w:rsidRPr="00CB6CCF">
        <w:rPr>
          <w:rFonts w:ascii="Times New Roman" w:hAnsi="Times New Roman" w:cs="Times New Roman"/>
          <w:b/>
          <w:bCs/>
          <w:sz w:val="24"/>
          <w:szCs w:val="24"/>
        </w:rPr>
        <w:t xml:space="preserve"> Layer-by-Layer)</w:t>
      </w:r>
    </w:p>
    <w:p w14:paraId="303B72D3" w14:textId="674D92F9" w:rsidR="00351D27"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 xml:space="preserve">When comparing the surface-referenced gradients (25–0, 50–0, 75–0 m) with the layer-by-layer gradients (25–0, 50–25, 75–50 m), </w:t>
      </w:r>
      <w:r w:rsidR="00B933F4" w:rsidRPr="00CB6CCF">
        <w:rPr>
          <w:rFonts w:ascii="Times New Roman" w:hAnsi="Times New Roman" w:cs="Times New Roman"/>
          <w:sz w:val="24"/>
          <w:szCs w:val="24"/>
        </w:rPr>
        <w:t xml:space="preserve">in </w:t>
      </w:r>
      <w:r w:rsidR="00AC1851">
        <w:rPr>
          <w:rFonts w:ascii="Times New Roman" w:hAnsi="Times New Roman" w:cs="Times New Roman"/>
          <w:sz w:val="24"/>
          <w:szCs w:val="24"/>
        </w:rPr>
        <w:t>F</w:t>
      </w:r>
      <w:r w:rsidR="00F117CF" w:rsidRPr="00CB6CCF">
        <w:rPr>
          <w:rFonts w:ascii="Times New Roman" w:hAnsi="Times New Roman" w:cs="Times New Roman"/>
          <w:sz w:val="24"/>
          <w:szCs w:val="24"/>
        </w:rPr>
        <w:t>igure 4.</w:t>
      </w:r>
      <w:r w:rsidR="003B1AF5">
        <w:rPr>
          <w:rFonts w:ascii="Times New Roman" w:hAnsi="Times New Roman" w:cs="Times New Roman"/>
          <w:sz w:val="24"/>
          <w:szCs w:val="24"/>
        </w:rPr>
        <w:t>4</w:t>
      </w:r>
      <w:r w:rsidR="00AC1851">
        <w:rPr>
          <w:rFonts w:ascii="Times New Roman" w:hAnsi="Times New Roman" w:cs="Times New Roman"/>
          <w:sz w:val="24"/>
          <w:szCs w:val="24"/>
        </w:rPr>
        <w:t xml:space="preserve"> </w:t>
      </w:r>
      <w:r w:rsidR="00B933F4" w:rsidRPr="00CB6CCF">
        <w:rPr>
          <w:rFonts w:ascii="Times New Roman" w:hAnsi="Times New Roman" w:cs="Times New Roman"/>
          <w:sz w:val="24"/>
          <w:szCs w:val="24"/>
        </w:rPr>
        <w:t>(c)</w:t>
      </w:r>
      <w:r w:rsidR="00F117CF" w:rsidRPr="00CB6CCF">
        <w:rPr>
          <w:rFonts w:ascii="Times New Roman" w:hAnsi="Times New Roman" w:cs="Times New Roman"/>
          <w:sz w:val="24"/>
          <w:szCs w:val="24"/>
        </w:rPr>
        <w:t>. T</w:t>
      </w:r>
      <w:r w:rsidRPr="00CB6CCF">
        <w:rPr>
          <w:rFonts w:ascii="Times New Roman" w:hAnsi="Times New Roman" w:cs="Times New Roman"/>
          <w:sz w:val="24"/>
          <w:szCs w:val="24"/>
        </w:rPr>
        <w:t xml:space="preserve">wo key differences </w:t>
      </w:r>
      <w:r w:rsidR="002F4921" w:rsidRPr="00CB6CCF">
        <w:rPr>
          <w:rFonts w:ascii="Times New Roman" w:hAnsi="Times New Roman" w:cs="Times New Roman"/>
          <w:sz w:val="24"/>
          <w:szCs w:val="24"/>
        </w:rPr>
        <w:t>w</w:t>
      </w:r>
      <w:r w:rsidR="00B933F4" w:rsidRPr="00CB6CCF">
        <w:rPr>
          <w:rFonts w:ascii="Times New Roman" w:hAnsi="Times New Roman" w:cs="Times New Roman"/>
          <w:sz w:val="24"/>
          <w:szCs w:val="24"/>
        </w:rPr>
        <w:t>ere</w:t>
      </w:r>
      <w:r w:rsidR="002F4921" w:rsidRPr="00CB6CCF">
        <w:rPr>
          <w:rFonts w:ascii="Times New Roman" w:hAnsi="Times New Roman" w:cs="Times New Roman"/>
          <w:sz w:val="24"/>
          <w:szCs w:val="24"/>
        </w:rPr>
        <w:t xml:space="preserve"> observed</w:t>
      </w:r>
      <w:r w:rsidRPr="00CB6CCF">
        <w:rPr>
          <w:rFonts w:ascii="Times New Roman" w:hAnsi="Times New Roman" w:cs="Times New Roman"/>
          <w:sz w:val="24"/>
          <w:szCs w:val="24"/>
        </w:rPr>
        <w:t>:</w:t>
      </w:r>
    </w:p>
    <w:p w14:paraId="2CD1CC4B" w14:textId="09988C58" w:rsidR="007266F4" w:rsidRPr="00CB6CCF" w:rsidRDefault="007266F4" w:rsidP="00643F74">
      <w:pPr>
        <w:pStyle w:val="ListParagraph"/>
        <w:numPr>
          <w:ilvl w:val="1"/>
          <w:numId w:val="7"/>
        </w:numPr>
        <w:spacing w:line="360" w:lineRule="auto"/>
        <w:ind w:left="270" w:hanging="270"/>
        <w:jc w:val="both"/>
        <w:rPr>
          <w:rFonts w:ascii="Times New Roman" w:hAnsi="Times New Roman" w:cs="Times New Roman"/>
          <w:sz w:val="24"/>
          <w:szCs w:val="24"/>
        </w:rPr>
      </w:pPr>
      <w:r w:rsidRPr="00CB6CCF">
        <w:rPr>
          <w:rFonts w:ascii="Times New Roman" w:hAnsi="Times New Roman" w:cs="Times New Roman"/>
          <w:b/>
          <w:bCs/>
          <w:sz w:val="24"/>
          <w:szCs w:val="24"/>
        </w:rPr>
        <w:t>Strength of Gradients</w:t>
      </w:r>
    </w:p>
    <w:p w14:paraId="07972959" w14:textId="6A975153" w:rsidR="007266F4"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The surface-referenced gradients show generally more negative values (–60 to –74 N-units/km), particularly at lower altitudes.</w:t>
      </w:r>
      <w:r w:rsidR="00BE3F63" w:rsidRPr="00CB6CCF">
        <w:rPr>
          <w:rFonts w:ascii="Times New Roman" w:hAnsi="Times New Roman" w:cs="Times New Roman"/>
          <w:sz w:val="24"/>
          <w:szCs w:val="24"/>
        </w:rPr>
        <w:t xml:space="preserve">  </w:t>
      </w:r>
    </w:p>
    <w:p w14:paraId="4D19F57A" w14:textId="77777777" w:rsidR="007266F4"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The layer-by-layer gradients are less steep above the first 25 m (e.g., 50–25 m and 75–50 m), with fluctuations that are smoother and closer to –60 N-units/km around noon.</w:t>
      </w:r>
    </w:p>
    <w:p w14:paraId="77EB215C" w14:textId="77777777" w:rsidR="007266F4"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This shows that including the surface in the reference (0 m) amplifies the refractivity gradient because of strong surface cooling/heating and moisture contrasts.</w:t>
      </w:r>
    </w:p>
    <w:p w14:paraId="126BB0AC" w14:textId="1F14F5E5" w:rsidR="007266F4" w:rsidRPr="00CB6CCF" w:rsidRDefault="007266F4" w:rsidP="00643F74">
      <w:pPr>
        <w:pStyle w:val="ListParagraph"/>
        <w:numPr>
          <w:ilvl w:val="1"/>
          <w:numId w:val="7"/>
        </w:numPr>
        <w:spacing w:line="360" w:lineRule="auto"/>
        <w:ind w:left="270" w:hanging="270"/>
        <w:jc w:val="both"/>
        <w:rPr>
          <w:rFonts w:ascii="Times New Roman" w:hAnsi="Times New Roman" w:cs="Times New Roman"/>
          <w:sz w:val="24"/>
          <w:szCs w:val="24"/>
        </w:rPr>
      </w:pPr>
      <w:r w:rsidRPr="00CB6CCF">
        <w:rPr>
          <w:rFonts w:ascii="Times New Roman" w:hAnsi="Times New Roman" w:cs="Times New Roman"/>
          <w:b/>
          <w:bCs/>
          <w:sz w:val="24"/>
          <w:szCs w:val="24"/>
        </w:rPr>
        <w:t>Diurnal Sensitivity</w:t>
      </w:r>
    </w:p>
    <w:p w14:paraId="48657FD7" w14:textId="77777777" w:rsidR="007266F4"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In the surface-referenced plot, the 25–0 m gradient exhibits sharp diurnal swings, with the strongest steepening in early morning (6 am) and late evening (6–9 pm).</w:t>
      </w:r>
    </w:p>
    <w:p w14:paraId="78E62E46" w14:textId="77777777" w:rsidR="007266F4"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In the layer-by-layer plot, gradients above 25 m (50–25 and 75–50 m) vary less dramatically with time, suggesting that surface forcing diminishes with altitude.</w:t>
      </w:r>
    </w:p>
    <w:p w14:paraId="6F4F52C0" w14:textId="3BB3A1CE" w:rsidR="00DC03F2" w:rsidRPr="00CB6CCF" w:rsidRDefault="007266F4" w:rsidP="00CB6CCF">
      <w:pPr>
        <w:spacing w:line="360" w:lineRule="auto"/>
        <w:jc w:val="both"/>
        <w:rPr>
          <w:rFonts w:ascii="Times New Roman" w:hAnsi="Times New Roman" w:cs="Times New Roman"/>
          <w:sz w:val="24"/>
          <w:szCs w:val="24"/>
        </w:rPr>
      </w:pPr>
      <w:r w:rsidRPr="00CB6CCF">
        <w:rPr>
          <w:rFonts w:ascii="Times New Roman" w:hAnsi="Times New Roman" w:cs="Times New Roman"/>
          <w:sz w:val="24"/>
          <w:szCs w:val="24"/>
        </w:rPr>
        <w:t>This highlights the surface boundary layer as the dominant driver of diurnal refractivity variability, while higher layers are less responsive.</w:t>
      </w:r>
    </w:p>
    <w:p w14:paraId="3FC3E9CD" w14:textId="7F02378A" w:rsidR="007266F4" w:rsidRDefault="00D041E3" w:rsidP="00CB6CCF">
      <w:pPr>
        <w:spacing w:line="360" w:lineRule="auto"/>
        <w:jc w:val="both"/>
        <w:rPr>
          <w:rFonts w:ascii="Times New Roman" w:hAnsi="Times New Roman" w:cs="Times New Roman"/>
          <w:b/>
          <w:bCs/>
          <w:sz w:val="24"/>
          <w:szCs w:val="24"/>
        </w:rPr>
      </w:pPr>
      <w:r w:rsidRPr="00CB6CCF">
        <w:rPr>
          <w:rFonts w:ascii="Times New Roman" w:hAnsi="Times New Roman" w:cs="Times New Roman"/>
          <w:b/>
          <w:bCs/>
          <w:sz w:val="24"/>
          <w:szCs w:val="24"/>
        </w:rPr>
        <w:t>4.5.</w:t>
      </w:r>
      <w:r w:rsidR="00007FFE">
        <w:rPr>
          <w:rFonts w:ascii="Times New Roman" w:hAnsi="Times New Roman" w:cs="Times New Roman"/>
          <w:b/>
          <w:bCs/>
          <w:sz w:val="24"/>
          <w:szCs w:val="24"/>
        </w:rPr>
        <w:t>4</w:t>
      </w:r>
      <w:r w:rsidRPr="00CB6CCF">
        <w:rPr>
          <w:rFonts w:ascii="Times New Roman" w:hAnsi="Times New Roman" w:cs="Times New Roman"/>
          <w:b/>
          <w:bCs/>
          <w:sz w:val="24"/>
          <w:szCs w:val="24"/>
        </w:rPr>
        <w:t xml:space="preserve"> </w:t>
      </w:r>
      <w:r w:rsidR="007266F4" w:rsidRPr="00CB6CCF">
        <w:rPr>
          <w:rFonts w:ascii="Times New Roman" w:hAnsi="Times New Roman" w:cs="Times New Roman"/>
          <w:b/>
          <w:bCs/>
          <w:sz w:val="24"/>
          <w:szCs w:val="24"/>
        </w:rPr>
        <w:t xml:space="preserve">General Comparison </w:t>
      </w:r>
      <w:r w:rsidR="00501A18">
        <w:rPr>
          <w:rFonts w:ascii="Times New Roman" w:hAnsi="Times New Roman" w:cs="Times New Roman"/>
          <w:b/>
          <w:bCs/>
          <w:sz w:val="24"/>
          <w:szCs w:val="24"/>
        </w:rPr>
        <w:t xml:space="preserve">of </w:t>
      </w:r>
      <w:r w:rsidR="007266F4" w:rsidRPr="00CB6CCF">
        <w:rPr>
          <w:rFonts w:ascii="Times New Roman" w:hAnsi="Times New Roman" w:cs="Times New Roman"/>
          <w:b/>
          <w:bCs/>
          <w:sz w:val="24"/>
          <w:szCs w:val="24"/>
        </w:rPr>
        <w:t xml:space="preserve">Refractivity Gradient </w:t>
      </w:r>
      <w:r w:rsidR="00663E12">
        <w:rPr>
          <w:rFonts w:ascii="Times New Roman" w:hAnsi="Times New Roman" w:cs="Times New Roman"/>
          <w:b/>
          <w:bCs/>
          <w:sz w:val="24"/>
          <w:szCs w:val="24"/>
        </w:rPr>
        <w:t xml:space="preserve">and </w:t>
      </w:r>
      <w:r w:rsidR="007266F4" w:rsidRPr="00CB6CCF">
        <w:rPr>
          <w:rFonts w:ascii="Times New Roman" w:hAnsi="Times New Roman" w:cs="Times New Roman"/>
          <w:b/>
          <w:bCs/>
          <w:sz w:val="24"/>
          <w:szCs w:val="24"/>
        </w:rPr>
        <w:t>Radio Refractivity with Altitude.</w:t>
      </w:r>
    </w:p>
    <w:p w14:paraId="6698B2DE" w14:textId="125DCE92" w:rsidR="009D2007" w:rsidRPr="009D2007" w:rsidRDefault="009D2007" w:rsidP="009D2007">
      <w:pPr>
        <w:spacing w:line="360" w:lineRule="auto"/>
        <w:jc w:val="both"/>
        <w:rPr>
          <w:rFonts w:ascii="Times New Roman" w:hAnsi="Times New Roman" w:cs="Times New Roman"/>
          <w:sz w:val="24"/>
          <w:szCs w:val="24"/>
        </w:rPr>
      </w:pPr>
      <w:r w:rsidRPr="009D2007">
        <w:rPr>
          <w:rFonts w:ascii="Times New Roman" w:hAnsi="Times New Roman" w:cs="Times New Roman"/>
          <w:sz w:val="24"/>
          <w:szCs w:val="24"/>
        </w:rPr>
        <w:t>The comparison between radio refractivity and refractivity gradient with altitude provides a more complete understanding of how atmospheric structure influences electromagnetic wave propagation. The refractivity</w:t>
      </w:r>
      <w:r>
        <w:rPr>
          <w:rFonts w:ascii="Times New Roman" w:hAnsi="Times New Roman" w:cs="Times New Roman"/>
          <w:sz w:val="24"/>
          <w:szCs w:val="24"/>
        </w:rPr>
        <w:t xml:space="preserve"> with </w:t>
      </w:r>
      <w:r w:rsidRPr="009D2007">
        <w:rPr>
          <w:rFonts w:ascii="Times New Roman" w:hAnsi="Times New Roman" w:cs="Times New Roman"/>
          <w:sz w:val="24"/>
          <w:szCs w:val="24"/>
        </w:rPr>
        <w:t>altitude plot</w:t>
      </w:r>
      <w:r>
        <w:rPr>
          <w:rFonts w:ascii="Times New Roman" w:hAnsi="Times New Roman" w:cs="Times New Roman"/>
          <w:sz w:val="24"/>
          <w:szCs w:val="24"/>
        </w:rPr>
        <w:t xml:space="preserve"> in </w:t>
      </w:r>
      <w:r w:rsidR="00AC1851">
        <w:rPr>
          <w:rFonts w:ascii="Times New Roman" w:hAnsi="Times New Roman" w:cs="Times New Roman"/>
          <w:sz w:val="24"/>
          <w:szCs w:val="24"/>
        </w:rPr>
        <w:t>F</w:t>
      </w:r>
      <w:r>
        <w:rPr>
          <w:rFonts w:ascii="Times New Roman" w:hAnsi="Times New Roman" w:cs="Times New Roman"/>
          <w:sz w:val="24"/>
          <w:szCs w:val="24"/>
        </w:rPr>
        <w:t>igure 4.1</w:t>
      </w:r>
      <w:r w:rsidRPr="009D2007">
        <w:rPr>
          <w:rFonts w:ascii="Times New Roman" w:hAnsi="Times New Roman" w:cs="Times New Roman"/>
          <w:sz w:val="24"/>
          <w:szCs w:val="24"/>
        </w:rPr>
        <w:t xml:space="preserve"> shows a steady and almost linear decrease in refractivity from the surface up to 75 m, indicating that radio refractivity generally weakens with height due to decreasing air pressure and moisture content. However, the refractivity gradient plots</w:t>
      </w:r>
      <w:r>
        <w:rPr>
          <w:rFonts w:ascii="Times New Roman" w:hAnsi="Times New Roman" w:cs="Times New Roman"/>
          <w:sz w:val="24"/>
          <w:szCs w:val="24"/>
        </w:rPr>
        <w:t xml:space="preserve"> in </w:t>
      </w:r>
      <w:r w:rsidR="00AC1851">
        <w:rPr>
          <w:rFonts w:ascii="Times New Roman" w:hAnsi="Times New Roman" w:cs="Times New Roman"/>
          <w:sz w:val="24"/>
          <w:szCs w:val="24"/>
        </w:rPr>
        <w:t>F</w:t>
      </w:r>
      <w:r>
        <w:rPr>
          <w:rFonts w:ascii="Times New Roman" w:hAnsi="Times New Roman" w:cs="Times New Roman"/>
          <w:sz w:val="24"/>
          <w:szCs w:val="24"/>
        </w:rPr>
        <w:t>igure 4.4</w:t>
      </w:r>
      <w:r w:rsidR="00AC1851">
        <w:rPr>
          <w:rFonts w:ascii="Times New Roman" w:hAnsi="Times New Roman" w:cs="Times New Roman"/>
          <w:sz w:val="24"/>
          <w:szCs w:val="24"/>
        </w:rPr>
        <w:t xml:space="preserve"> </w:t>
      </w:r>
      <w:r>
        <w:rPr>
          <w:rFonts w:ascii="Times New Roman" w:hAnsi="Times New Roman" w:cs="Times New Roman"/>
          <w:sz w:val="24"/>
          <w:szCs w:val="24"/>
        </w:rPr>
        <w:t xml:space="preserve">(c) Shows </w:t>
      </w:r>
      <w:r w:rsidRPr="009D2007">
        <w:rPr>
          <w:rFonts w:ascii="Times New Roman" w:hAnsi="Times New Roman" w:cs="Times New Roman"/>
          <w:sz w:val="24"/>
          <w:szCs w:val="24"/>
        </w:rPr>
        <w:t>both surface-referenced and layer-by-layer</w:t>
      </w:r>
      <w:r>
        <w:rPr>
          <w:rFonts w:ascii="Times New Roman" w:hAnsi="Times New Roman" w:cs="Times New Roman"/>
          <w:sz w:val="24"/>
          <w:szCs w:val="24"/>
        </w:rPr>
        <w:t xml:space="preserve"> which </w:t>
      </w:r>
      <w:r w:rsidRPr="009D2007">
        <w:rPr>
          <w:rFonts w:ascii="Times New Roman" w:hAnsi="Times New Roman" w:cs="Times New Roman"/>
          <w:sz w:val="24"/>
          <w:szCs w:val="24"/>
        </w:rPr>
        <w:t>reveal that although refractivity decreases uniformly with altitude, the rate</w:t>
      </w:r>
      <w:r>
        <w:rPr>
          <w:rFonts w:ascii="Times New Roman" w:hAnsi="Times New Roman" w:cs="Times New Roman"/>
          <w:i/>
          <w:iCs/>
          <w:sz w:val="24"/>
          <w:szCs w:val="24"/>
        </w:rPr>
        <w:t xml:space="preserve"> </w:t>
      </w:r>
      <w:r w:rsidRPr="009D2007">
        <w:rPr>
          <w:rFonts w:ascii="Times New Roman" w:hAnsi="Times New Roman" w:cs="Times New Roman"/>
          <w:sz w:val="24"/>
          <w:szCs w:val="24"/>
        </w:rPr>
        <w:t xml:space="preserve">at which it decreases is neither constant nor uniform across different layers or times of day. This distinction is crucial, as refractivity describes </w:t>
      </w:r>
      <w:r w:rsidRPr="009D2007">
        <w:rPr>
          <w:rFonts w:ascii="Times New Roman" w:hAnsi="Times New Roman" w:cs="Times New Roman"/>
          <w:sz w:val="24"/>
          <w:szCs w:val="24"/>
        </w:rPr>
        <w:lastRenderedPageBreak/>
        <w:t>the mean structure of the atmosphere, while the gradient identifies where and when propagation anomalies are most likely to occur.</w:t>
      </w:r>
    </w:p>
    <w:p w14:paraId="0B12D5C1" w14:textId="74AD5B07" w:rsidR="009D2007" w:rsidRPr="009D2007" w:rsidRDefault="009D2007" w:rsidP="009D2007">
      <w:pPr>
        <w:spacing w:line="360" w:lineRule="auto"/>
        <w:jc w:val="both"/>
        <w:rPr>
          <w:rFonts w:ascii="Times New Roman" w:hAnsi="Times New Roman" w:cs="Times New Roman"/>
          <w:sz w:val="24"/>
          <w:szCs w:val="24"/>
        </w:rPr>
      </w:pPr>
      <w:r w:rsidRPr="009D2007">
        <w:rPr>
          <w:rFonts w:ascii="Times New Roman" w:hAnsi="Times New Roman" w:cs="Times New Roman"/>
          <w:sz w:val="24"/>
          <w:szCs w:val="24"/>
        </w:rPr>
        <w:t>Near the surface (0</w:t>
      </w:r>
      <w:r>
        <w:rPr>
          <w:rFonts w:ascii="Times New Roman" w:hAnsi="Times New Roman" w:cs="Times New Roman"/>
          <w:sz w:val="24"/>
          <w:szCs w:val="24"/>
        </w:rPr>
        <w:t>-</w:t>
      </w:r>
      <w:r w:rsidRPr="009D2007">
        <w:rPr>
          <w:rFonts w:ascii="Times New Roman" w:hAnsi="Times New Roman" w:cs="Times New Roman"/>
          <w:sz w:val="24"/>
          <w:szCs w:val="24"/>
        </w:rPr>
        <w:t>25 m), the refractivity gradient is steepest, with large negative values often exceeding –70 N-units/km. This supports the refractivity-altitude observation that the most rapid decline in refractivity occurs close to the ground, where humidity and temperature fluctuate more strongly due to surface heating and evaporation. At higher layers (50–75 m), both refractivity and gradient values stabilize, suggesting a more uniform and less turbulent environment. This means that the surface layer is the most sensitive zone for refractive disturbances, and thus the most critical for terrestrial radio systems operating at low antenna heights.</w:t>
      </w:r>
    </w:p>
    <w:p w14:paraId="6C9EFE30" w14:textId="2E56B8AB" w:rsidR="009D2007" w:rsidRPr="009D2007" w:rsidRDefault="009D2007" w:rsidP="009D2007">
      <w:pPr>
        <w:spacing w:line="360" w:lineRule="auto"/>
        <w:jc w:val="both"/>
        <w:rPr>
          <w:rFonts w:ascii="Times New Roman" w:hAnsi="Times New Roman" w:cs="Times New Roman"/>
          <w:sz w:val="24"/>
          <w:szCs w:val="24"/>
        </w:rPr>
      </w:pPr>
      <w:r w:rsidRPr="009D2007">
        <w:rPr>
          <w:rFonts w:ascii="Times New Roman" w:hAnsi="Times New Roman" w:cs="Times New Roman"/>
          <w:sz w:val="24"/>
          <w:szCs w:val="24"/>
        </w:rPr>
        <w:t>Temporal variation also plays a key role. While the refractivity-altitude profile presents a static vertical view, the gradient plots</w:t>
      </w:r>
      <w:r>
        <w:rPr>
          <w:rFonts w:ascii="Times New Roman" w:hAnsi="Times New Roman" w:cs="Times New Roman"/>
          <w:sz w:val="24"/>
          <w:szCs w:val="24"/>
        </w:rPr>
        <w:t xml:space="preserve"> figure 4.4(c)</w:t>
      </w:r>
      <w:r w:rsidRPr="009D2007">
        <w:rPr>
          <w:rFonts w:ascii="Times New Roman" w:hAnsi="Times New Roman" w:cs="Times New Roman"/>
          <w:sz w:val="24"/>
          <w:szCs w:val="24"/>
        </w:rPr>
        <w:t xml:space="preserve"> clearly demonstrate diurnal dependence. Steeper gradients are observed during early morning and late evening, when temperature inversions and moisture accumulation enhance refractive bending. Around midday, gradients become flatter due to atmospheric mixing from solar heating. This shows that refractivity alone cannot explain short-term propagation effects; only gradient analysis captures the dynamic evolution of the boundary layer across the day.</w:t>
      </w:r>
    </w:p>
    <w:p w14:paraId="2A8A76AB" w14:textId="2C8289C2" w:rsidR="009D2007" w:rsidRPr="009D2007" w:rsidRDefault="009D2007" w:rsidP="009D2007">
      <w:pPr>
        <w:spacing w:line="360" w:lineRule="auto"/>
        <w:jc w:val="both"/>
        <w:rPr>
          <w:rFonts w:ascii="Times New Roman" w:hAnsi="Times New Roman" w:cs="Times New Roman"/>
          <w:sz w:val="24"/>
          <w:szCs w:val="24"/>
        </w:rPr>
      </w:pPr>
      <w:r w:rsidRPr="009D2007">
        <w:rPr>
          <w:rFonts w:ascii="Times New Roman" w:hAnsi="Times New Roman" w:cs="Times New Roman"/>
          <w:sz w:val="24"/>
          <w:szCs w:val="24"/>
        </w:rPr>
        <w:t xml:space="preserve">Overall, refractivity values describe the baseline atmospheric structure, while refractivity gradients identify the layers and hours where radio signals are most </w:t>
      </w:r>
      <w:r w:rsidR="00966FA8" w:rsidRPr="009D2007">
        <w:rPr>
          <w:rFonts w:ascii="Times New Roman" w:hAnsi="Times New Roman" w:cs="Times New Roman"/>
          <w:sz w:val="24"/>
          <w:szCs w:val="24"/>
        </w:rPr>
        <w:t>affected</w:t>
      </w:r>
      <w:r w:rsidR="00966FA8">
        <w:rPr>
          <w:rFonts w:ascii="Times New Roman" w:hAnsi="Times New Roman" w:cs="Times New Roman"/>
          <w:sz w:val="24"/>
          <w:szCs w:val="24"/>
        </w:rPr>
        <w:t>, either</w:t>
      </w:r>
      <w:r w:rsidRPr="009D2007">
        <w:rPr>
          <w:rFonts w:ascii="Times New Roman" w:hAnsi="Times New Roman" w:cs="Times New Roman"/>
          <w:sz w:val="24"/>
          <w:szCs w:val="24"/>
        </w:rPr>
        <w:t xml:space="preserve"> through super-refraction, sub-refraction, or ducting. This combined interpretation is consistent with Willoughby et al. (2017), who emphasized that refractivity profiles set the background state, but only gradient variations explain anomalous propagation events. </w:t>
      </w:r>
      <w:proofErr w:type="spellStart"/>
      <w:r w:rsidRPr="009D2007">
        <w:rPr>
          <w:rFonts w:ascii="Times New Roman" w:hAnsi="Times New Roman" w:cs="Times New Roman"/>
          <w:sz w:val="24"/>
          <w:szCs w:val="24"/>
        </w:rPr>
        <w:t>Oyedun</w:t>
      </w:r>
      <w:proofErr w:type="spellEnd"/>
      <w:r w:rsidRPr="009D2007">
        <w:rPr>
          <w:rFonts w:ascii="Times New Roman" w:hAnsi="Times New Roman" w:cs="Times New Roman"/>
          <w:sz w:val="24"/>
          <w:szCs w:val="24"/>
        </w:rPr>
        <w:t xml:space="preserve"> et al. (1994) also noted that while refractivity declines steadily with height, gradients fluctuate with time, making them more relevant for short-term communication reliability. Similarly, </w:t>
      </w:r>
      <w:r w:rsidR="00966FA8" w:rsidRPr="00FB3969">
        <w:rPr>
          <w:rFonts w:ascii="Times New Roman" w:hAnsi="Times New Roman" w:cs="Times New Roman"/>
          <w:sz w:val="24"/>
          <w:szCs w:val="24"/>
        </w:rPr>
        <w:t>ITU-R P.453-13</w:t>
      </w:r>
      <w:r w:rsidR="00966FA8">
        <w:rPr>
          <w:rFonts w:ascii="Times New Roman" w:hAnsi="Times New Roman" w:cs="Times New Roman"/>
          <w:sz w:val="24"/>
          <w:szCs w:val="24"/>
        </w:rPr>
        <w:t xml:space="preserve"> </w:t>
      </w:r>
      <w:r w:rsidRPr="009D2007">
        <w:rPr>
          <w:rFonts w:ascii="Times New Roman" w:hAnsi="Times New Roman" w:cs="Times New Roman"/>
          <w:sz w:val="24"/>
          <w:szCs w:val="24"/>
        </w:rPr>
        <w:t>(2019) recommends multi-layer refractivity gradient assessment rather than relying solely on refractivity values for accurate prediction of radio horizon extensions. Therefore, integrating both parameters offers a more realistic framework for designing and optimizing radio communication systems, particularly in tropical climates where surface-based refractive disturbances are common.</w:t>
      </w:r>
    </w:p>
    <w:p w14:paraId="14ADCEDC" w14:textId="77777777" w:rsidR="009D2007" w:rsidRDefault="009D2007">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4DFB375C" w14:textId="4C73E1E4" w:rsidR="00797968" w:rsidRPr="00CB6CCF" w:rsidRDefault="00797968" w:rsidP="00CB6CCF">
      <w:pPr>
        <w:spacing w:line="360" w:lineRule="auto"/>
        <w:jc w:val="both"/>
        <w:rPr>
          <w:rFonts w:ascii="Times New Roman" w:hAnsi="Times New Roman" w:cs="Times New Roman"/>
          <w:b/>
          <w:bCs/>
          <w:noProof/>
          <w:sz w:val="24"/>
          <w:szCs w:val="24"/>
        </w:rPr>
      </w:pPr>
      <w:r w:rsidRPr="00CB6CCF">
        <w:rPr>
          <w:rFonts w:ascii="Times New Roman" w:hAnsi="Times New Roman" w:cs="Times New Roman"/>
          <w:b/>
          <w:bCs/>
          <w:noProof/>
          <w:sz w:val="24"/>
          <w:szCs w:val="24"/>
        </w:rPr>
        <w:lastRenderedPageBreak/>
        <w:t>4.6 Variation of Geo-Climatic Factor with Altitude</w:t>
      </w:r>
    </w:p>
    <w:p w14:paraId="3987A53B" w14:textId="4E7A747B" w:rsidR="00797968" w:rsidRPr="00CB6CCF"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The geoclimatic factor K is a site-dependent parameter used in radio wave propagation studies, especially for estimating Signal Fading and Multipath Propagation</w:t>
      </w:r>
      <w:r w:rsidR="00ED61CE">
        <w:rPr>
          <w:rFonts w:ascii="Times New Roman" w:hAnsi="Times New Roman" w:cs="Times New Roman"/>
          <w:noProof/>
          <w:sz w:val="24"/>
          <w:szCs w:val="24"/>
        </w:rPr>
        <w:t xml:space="preserve"> </w:t>
      </w:r>
      <w:r w:rsidR="00E1043E">
        <w:rPr>
          <w:rFonts w:ascii="Times New Roman" w:hAnsi="Times New Roman" w:cs="Times New Roman"/>
          <w:noProof/>
          <w:sz w:val="24"/>
          <w:szCs w:val="24"/>
        </w:rPr>
        <w:t xml:space="preserve">as shown in </w:t>
      </w:r>
      <w:r w:rsidR="00ED61CE">
        <w:rPr>
          <w:rFonts w:ascii="Times New Roman" w:hAnsi="Times New Roman" w:cs="Times New Roman"/>
          <w:noProof/>
          <w:sz w:val="24"/>
          <w:szCs w:val="24"/>
        </w:rPr>
        <w:t>table 4.</w:t>
      </w:r>
      <w:r w:rsidR="00A818D2">
        <w:rPr>
          <w:rFonts w:ascii="Times New Roman" w:hAnsi="Times New Roman" w:cs="Times New Roman"/>
          <w:noProof/>
          <w:sz w:val="24"/>
          <w:szCs w:val="24"/>
        </w:rPr>
        <w:t>3</w:t>
      </w:r>
      <w:r w:rsidR="00ED61CE">
        <w:rPr>
          <w:rFonts w:ascii="Times New Roman" w:hAnsi="Times New Roman" w:cs="Times New Roman"/>
          <w:noProof/>
          <w:sz w:val="24"/>
          <w:szCs w:val="24"/>
        </w:rPr>
        <w:t>.</w:t>
      </w:r>
    </w:p>
    <w:p w14:paraId="23DA95FD" w14:textId="77777777" w:rsidR="00797968" w:rsidRPr="00CB6CCF"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 Low K (&lt;0.01) → Low multipath fading probability, stable link.</w:t>
      </w:r>
    </w:p>
    <w:p w14:paraId="13B8BE50" w14:textId="77777777" w:rsidR="00797968" w:rsidRPr="00CB6CCF"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 Moderate K (0.01–0.05) → Seasonal multipath fading, some caution for high-reliability links.</w:t>
      </w:r>
    </w:p>
    <w:p w14:paraId="3169CDC4" w14:textId="77777777" w:rsidR="00797968" w:rsidRPr="00CB6CCF" w:rsidRDefault="00797968" w:rsidP="00CB6CCF">
      <w:pPr>
        <w:spacing w:line="360" w:lineRule="auto"/>
        <w:jc w:val="both"/>
        <w:rPr>
          <w:rFonts w:ascii="Times New Roman" w:hAnsi="Times New Roman" w:cs="Times New Roman"/>
          <w:b/>
          <w:bCs/>
          <w:noProof/>
          <w:sz w:val="24"/>
          <w:szCs w:val="24"/>
        </w:rPr>
      </w:pPr>
      <w:r w:rsidRPr="00CB6CCF">
        <w:rPr>
          <w:rFonts w:ascii="Times New Roman" w:hAnsi="Times New Roman" w:cs="Times New Roman"/>
          <w:noProof/>
          <w:sz w:val="24"/>
          <w:szCs w:val="24"/>
        </w:rPr>
        <w:t>- High K (&gt;0.05) → High multipath probability, common in humid, coastal, or tropical climates</w:t>
      </w:r>
      <w:r w:rsidRPr="00CB6CCF">
        <w:rPr>
          <w:rFonts w:ascii="Times New Roman" w:hAnsi="Times New Roman" w:cs="Times New Roman"/>
          <w:b/>
          <w:bCs/>
          <w:noProof/>
          <w:sz w:val="24"/>
          <w:szCs w:val="24"/>
        </w:rPr>
        <w:t>.</w:t>
      </w:r>
    </w:p>
    <w:p w14:paraId="4307B5B7" w14:textId="2CC2904E" w:rsidR="00797968" w:rsidRPr="00CB6CCF" w:rsidRDefault="00797968" w:rsidP="00CB6CCF">
      <w:pPr>
        <w:spacing w:line="360" w:lineRule="auto"/>
        <w:jc w:val="both"/>
        <w:rPr>
          <w:rFonts w:ascii="Times New Roman" w:hAnsi="Times New Roman" w:cs="Times New Roman"/>
          <w:b/>
          <w:bCs/>
          <w:noProof/>
          <w:sz w:val="24"/>
          <w:szCs w:val="24"/>
        </w:rPr>
      </w:pPr>
      <w:r w:rsidRPr="00CB6CCF">
        <w:rPr>
          <w:rFonts w:ascii="Times New Roman" w:hAnsi="Times New Roman" w:cs="Times New Roman"/>
          <w:noProof/>
          <w:sz w:val="24"/>
          <w:szCs w:val="24"/>
        </w:rPr>
        <w:t>Figure 4.</w:t>
      </w:r>
      <w:r w:rsidR="003B1AF5">
        <w:rPr>
          <w:rFonts w:ascii="Times New Roman" w:hAnsi="Times New Roman" w:cs="Times New Roman"/>
          <w:noProof/>
          <w:sz w:val="24"/>
          <w:szCs w:val="24"/>
        </w:rPr>
        <w:t>5</w:t>
      </w:r>
      <w:r w:rsidRPr="00CB6CCF">
        <w:rPr>
          <w:rFonts w:ascii="Times New Roman" w:hAnsi="Times New Roman" w:cs="Times New Roman"/>
          <w:noProof/>
          <w:sz w:val="24"/>
          <w:szCs w:val="24"/>
        </w:rPr>
        <w:t xml:space="preserve"> shows</w:t>
      </w:r>
      <w:r w:rsidRPr="00CB6CCF">
        <w:rPr>
          <w:rFonts w:ascii="Times New Roman" w:hAnsi="Times New Roman" w:cs="Times New Roman"/>
          <w:b/>
          <w:bCs/>
          <w:noProof/>
          <w:sz w:val="24"/>
          <w:szCs w:val="24"/>
        </w:rPr>
        <w:t xml:space="preserve"> </w:t>
      </w:r>
      <w:r w:rsidRPr="00CB6CCF">
        <w:rPr>
          <w:rFonts w:ascii="Times New Roman" w:hAnsi="Times New Roman" w:cs="Times New Roman"/>
          <w:noProof/>
          <w:sz w:val="24"/>
          <w:szCs w:val="24"/>
        </w:rPr>
        <w:t>that</w:t>
      </w:r>
      <w:r w:rsidRPr="00CB6CCF">
        <w:rPr>
          <w:rFonts w:ascii="Times New Roman" w:hAnsi="Times New Roman" w:cs="Times New Roman"/>
          <w:b/>
          <w:bCs/>
          <w:noProof/>
          <w:sz w:val="24"/>
          <w:szCs w:val="24"/>
        </w:rPr>
        <w:t xml:space="preserve"> </w:t>
      </w:r>
      <w:r w:rsidRPr="00CB6CCF">
        <w:rPr>
          <w:rFonts w:ascii="Times New Roman" w:hAnsi="Times New Roman" w:cs="Times New Roman"/>
          <w:noProof/>
          <w:sz w:val="24"/>
          <w:szCs w:val="24"/>
        </w:rPr>
        <w:t>the geo-climatic factor decreases steadily with altitude at all synoptic hours, with higher values concentrated near the surface (0–25 m) and tapering off beyond 50 m. This indicates that surface-layer atmospheric variability plays the most significant role in shaping geo-climatic effects, while higher altitudes contribute less.</w:t>
      </w:r>
    </w:p>
    <w:p w14:paraId="19D2FB55" w14:textId="77777777" w:rsidR="00797968" w:rsidRPr="00CB6CCF"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The geo-climatic factor also shows higher values near the surface during midday hours (12 pm and 3 pm), while early morning (6 am) and evening (6 pm, 9 pm) remain relatively stable with lower values. This diurnal pattern reflects the strong influence of solar heating on surface-layer refractivity, which amplifies variability in the geo-climatic factor. With increasing altitude (above 50 m), the variations flatten out, suggesting that time-of-day effects are mostly confined to the lower atmosphere.</w:t>
      </w:r>
    </w:p>
    <w:p w14:paraId="4E00BB27" w14:textId="77777777" w:rsidR="00797968" w:rsidRPr="00CB6CCF"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This observation agrees with Adediji et al. (2011), who reported that diurnal heating significantly modulates geo-climatic factors in tropical regions, and with ITU-R P.452-16 (2015), which stresses that accurate propagation models must capture both vertical and temporal variability to improve radio link reliability.</w:t>
      </w:r>
    </w:p>
    <w:p w14:paraId="0D18A7C1" w14:textId="77777777" w:rsidR="00797968" w:rsidRDefault="00797968" w:rsidP="00CB6CCF">
      <w:pPr>
        <w:spacing w:line="360" w:lineRule="auto"/>
        <w:jc w:val="both"/>
        <w:rPr>
          <w:rFonts w:ascii="Times New Roman" w:hAnsi="Times New Roman" w:cs="Times New Roman"/>
          <w:noProof/>
          <w:sz w:val="24"/>
          <w:szCs w:val="24"/>
        </w:rPr>
      </w:pPr>
      <w:r w:rsidRPr="00CB6CCF">
        <w:rPr>
          <w:rFonts w:ascii="Times New Roman" w:hAnsi="Times New Roman" w:cs="Times New Roman"/>
          <w:noProof/>
          <w:sz w:val="24"/>
          <w:szCs w:val="24"/>
        </w:rPr>
        <w:t>In essence, the combined effect of altitude and time highlights that midday and near-surface conditions contribute most strongly to geo-climatic variability, making them critical for radio link planning in Akure.</w:t>
      </w:r>
    </w:p>
    <w:p w14:paraId="7EAA332A" w14:textId="6279E14B" w:rsidR="00663E12" w:rsidRDefault="00663E12">
      <w:pPr>
        <w:rPr>
          <w:rFonts w:ascii="Times New Roman" w:hAnsi="Times New Roman" w:cs="Times New Roman"/>
          <w:noProof/>
          <w:sz w:val="24"/>
          <w:szCs w:val="24"/>
        </w:rPr>
      </w:pPr>
      <w:r>
        <w:rPr>
          <w:rFonts w:ascii="Times New Roman" w:hAnsi="Times New Roman" w:cs="Times New Roman"/>
          <w:noProof/>
          <w:sz w:val="24"/>
          <w:szCs w:val="24"/>
        </w:rPr>
        <w:br w:type="page"/>
      </w:r>
    </w:p>
    <w:p w14:paraId="78C4F101" w14:textId="77777777" w:rsidR="00663E12" w:rsidRPr="00CB6CCF" w:rsidRDefault="00663E12" w:rsidP="00CB6CCF">
      <w:pPr>
        <w:spacing w:line="360" w:lineRule="auto"/>
        <w:jc w:val="both"/>
        <w:rPr>
          <w:rFonts w:ascii="Times New Roman" w:hAnsi="Times New Roman" w:cs="Times New Roman"/>
          <w:noProof/>
          <w:sz w:val="24"/>
          <w:szCs w:val="24"/>
        </w:rPr>
      </w:pPr>
    </w:p>
    <w:p w14:paraId="45DD77C0" w14:textId="38C90B39" w:rsidR="00FB6FEE" w:rsidRDefault="00FB6FEE">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13C06114" wp14:editId="364236A5">
            <wp:extent cx="5943600" cy="3051810"/>
            <wp:effectExtent l="0" t="0" r="0" b="0"/>
            <wp:docPr id="9517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48571" name="Picture 951748571"/>
                    <pic:cNvPicPr/>
                  </pic:nvPicPr>
                  <pic:blipFill>
                    <a:blip r:embed="rId17">
                      <a:extLst>
                        <a:ext uri="{28A0092B-C50C-407E-A947-70E740481C1C}">
                          <a14:useLocalDpi xmlns:a14="http://schemas.microsoft.com/office/drawing/2010/main" val="0"/>
                        </a:ext>
                      </a:extLst>
                    </a:blip>
                    <a:stretch>
                      <a:fillRect/>
                    </a:stretch>
                  </pic:blipFill>
                  <pic:spPr>
                    <a:xfrm>
                      <a:off x="0" y="0"/>
                      <a:ext cx="5943600" cy="3051810"/>
                    </a:xfrm>
                    <a:prstGeom prst="rect">
                      <a:avLst/>
                    </a:prstGeom>
                  </pic:spPr>
                </pic:pic>
              </a:graphicData>
            </a:graphic>
          </wp:inline>
        </w:drawing>
      </w:r>
    </w:p>
    <w:p w14:paraId="502B9270" w14:textId="4E61FAFB" w:rsidR="00435074" w:rsidRDefault="00435074">
      <w:pPr>
        <w:rPr>
          <w:rFonts w:ascii="Times New Roman" w:hAnsi="Times New Roman" w:cs="Times New Roman"/>
          <w:b/>
          <w:bCs/>
          <w:noProof/>
          <w:sz w:val="24"/>
          <w:szCs w:val="24"/>
        </w:rPr>
      </w:pPr>
      <w:r>
        <w:rPr>
          <w:rFonts w:ascii="Times New Roman" w:hAnsi="Times New Roman" w:cs="Times New Roman"/>
          <w:b/>
          <w:bCs/>
          <w:noProof/>
          <w:sz w:val="24"/>
          <w:szCs w:val="24"/>
        </w:rPr>
        <w:t>Fig</w:t>
      </w:r>
      <w:r w:rsidR="00FC4A33">
        <w:rPr>
          <w:rFonts w:ascii="Times New Roman" w:hAnsi="Times New Roman" w:cs="Times New Roman"/>
          <w:b/>
          <w:bCs/>
          <w:noProof/>
          <w:sz w:val="24"/>
          <w:szCs w:val="24"/>
        </w:rPr>
        <w:t>ure</w:t>
      </w:r>
      <w:r>
        <w:rPr>
          <w:rFonts w:ascii="Times New Roman" w:hAnsi="Times New Roman" w:cs="Times New Roman"/>
          <w:b/>
          <w:bCs/>
          <w:noProof/>
          <w:sz w:val="24"/>
          <w:szCs w:val="24"/>
        </w:rPr>
        <w:t xml:space="preserve"> 4.</w:t>
      </w:r>
      <w:r w:rsidR="003B1AF5">
        <w:rPr>
          <w:rFonts w:ascii="Times New Roman" w:hAnsi="Times New Roman" w:cs="Times New Roman"/>
          <w:b/>
          <w:bCs/>
          <w:noProof/>
          <w:sz w:val="24"/>
          <w:szCs w:val="24"/>
        </w:rPr>
        <w:t>4</w:t>
      </w:r>
      <w:r w:rsidR="00C452CA">
        <w:rPr>
          <w:rFonts w:ascii="Times New Roman" w:hAnsi="Times New Roman" w:cs="Times New Roman"/>
          <w:b/>
          <w:bCs/>
          <w:noProof/>
          <w:sz w:val="24"/>
          <w:szCs w:val="24"/>
        </w:rPr>
        <w:t>(a)</w:t>
      </w:r>
      <w:r>
        <w:rPr>
          <w:rFonts w:ascii="Times New Roman" w:hAnsi="Times New Roman" w:cs="Times New Roman"/>
          <w:b/>
          <w:bCs/>
          <w:noProof/>
          <w:sz w:val="24"/>
          <w:szCs w:val="24"/>
        </w:rPr>
        <w:t>:</w:t>
      </w:r>
      <w:r w:rsidR="00351D27">
        <w:rPr>
          <w:rFonts w:ascii="Times New Roman" w:hAnsi="Times New Roman" w:cs="Times New Roman"/>
          <w:b/>
          <w:bCs/>
          <w:noProof/>
          <w:sz w:val="24"/>
          <w:szCs w:val="24"/>
        </w:rPr>
        <w:t xml:space="preserve"> </w:t>
      </w:r>
      <w:r w:rsidR="00351D27" w:rsidRPr="00FA78E8">
        <w:rPr>
          <w:rFonts w:ascii="Times New Roman" w:hAnsi="Times New Roman" w:cs="Times New Roman"/>
          <w:b/>
          <w:bCs/>
          <w:sz w:val="24"/>
          <w:szCs w:val="24"/>
        </w:rPr>
        <w:t>Variation of Surface-Referenced Refractivity Gradient with Synoptic Hours</w:t>
      </w:r>
    </w:p>
    <w:p w14:paraId="0AD8B45A" w14:textId="77777777" w:rsidR="00FB6FEE" w:rsidRDefault="00FB6FEE">
      <w:pPr>
        <w:rPr>
          <w:rFonts w:ascii="Times New Roman" w:hAnsi="Times New Roman" w:cs="Times New Roman"/>
          <w:b/>
          <w:bCs/>
          <w:noProof/>
          <w:sz w:val="24"/>
          <w:szCs w:val="24"/>
        </w:rPr>
      </w:pPr>
    </w:p>
    <w:p w14:paraId="1A38F73B" w14:textId="77777777" w:rsidR="00435074" w:rsidRDefault="00FB6FEE">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7782882E" wp14:editId="1162093E">
            <wp:extent cx="5943600" cy="3124200"/>
            <wp:effectExtent l="0" t="0" r="0" b="0"/>
            <wp:docPr id="38770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971" name="Picture 38770971"/>
                    <pic:cNvPicPr/>
                  </pic:nvPicPr>
                  <pic:blipFill>
                    <a:blip r:embed="rId18">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4D852E69" w14:textId="5EF12F58" w:rsidR="00FB6FEE" w:rsidRDefault="00435074">
      <w:pPr>
        <w:rPr>
          <w:rFonts w:ascii="Times New Roman" w:hAnsi="Times New Roman" w:cs="Times New Roman"/>
          <w:b/>
          <w:bCs/>
          <w:noProof/>
          <w:sz w:val="24"/>
          <w:szCs w:val="24"/>
        </w:rPr>
      </w:pPr>
      <w:r>
        <w:rPr>
          <w:rFonts w:ascii="Times New Roman" w:hAnsi="Times New Roman" w:cs="Times New Roman"/>
          <w:b/>
          <w:bCs/>
          <w:noProof/>
          <w:sz w:val="24"/>
          <w:szCs w:val="24"/>
        </w:rPr>
        <w:t>Fig</w:t>
      </w:r>
      <w:r w:rsidR="00FC4A33">
        <w:rPr>
          <w:rFonts w:ascii="Times New Roman" w:hAnsi="Times New Roman" w:cs="Times New Roman"/>
          <w:b/>
          <w:bCs/>
          <w:noProof/>
          <w:sz w:val="24"/>
          <w:szCs w:val="24"/>
        </w:rPr>
        <w:t>ure</w:t>
      </w:r>
      <w:r>
        <w:rPr>
          <w:rFonts w:ascii="Times New Roman" w:hAnsi="Times New Roman" w:cs="Times New Roman"/>
          <w:b/>
          <w:bCs/>
          <w:noProof/>
          <w:sz w:val="24"/>
          <w:szCs w:val="24"/>
        </w:rPr>
        <w:t xml:space="preserve"> 4.</w:t>
      </w:r>
      <w:r w:rsidR="003B1AF5">
        <w:rPr>
          <w:rFonts w:ascii="Times New Roman" w:hAnsi="Times New Roman" w:cs="Times New Roman"/>
          <w:b/>
          <w:bCs/>
          <w:noProof/>
          <w:sz w:val="24"/>
          <w:szCs w:val="24"/>
        </w:rPr>
        <w:t>4</w:t>
      </w:r>
      <w:r w:rsidR="00C452CA">
        <w:rPr>
          <w:rFonts w:ascii="Times New Roman" w:hAnsi="Times New Roman" w:cs="Times New Roman"/>
          <w:b/>
          <w:bCs/>
          <w:noProof/>
          <w:sz w:val="24"/>
          <w:szCs w:val="24"/>
        </w:rPr>
        <w:t>(b)</w:t>
      </w:r>
      <w:r>
        <w:rPr>
          <w:rFonts w:ascii="Times New Roman" w:hAnsi="Times New Roman" w:cs="Times New Roman"/>
          <w:b/>
          <w:bCs/>
          <w:noProof/>
          <w:sz w:val="24"/>
          <w:szCs w:val="24"/>
        </w:rPr>
        <w:t xml:space="preserve">: </w:t>
      </w:r>
      <w:r w:rsidR="00351D27" w:rsidRPr="00FA78E8">
        <w:rPr>
          <w:rFonts w:ascii="Times New Roman" w:hAnsi="Times New Roman" w:cs="Times New Roman"/>
          <w:b/>
          <w:bCs/>
          <w:sz w:val="24"/>
          <w:szCs w:val="24"/>
        </w:rPr>
        <w:t>Variation of Layer-by-Layer Refractivity Gradient</w:t>
      </w:r>
      <w:r w:rsidR="00351D27">
        <w:rPr>
          <w:rFonts w:ascii="Times New Roman" w:hAnsi="Times New Roman" w:cs="Times New Roman"/>
          <w:sz w:val="24"/>
          <w:szCs w:val="24"/>
        </w:rPr>
        <w:t xml:space="preserve"> </w:t>
      </w:r>
      <w:r w:rsidR="00351D27" w:rsidRPr="00FA78E8">
        <w:rPr>
          <w:rFonts w:ascii="Times New Roman" w:hAnsi="Times New Roman" w:cs="Times New Roman"/>
          <w:b/>
          <w:bCs/>
          <w:sz w:val="24"/>
          <w:szCs w:val="24"/>
        </w:rPr>
        <w:t>with Synoptic Hours</w:t>
      </w:r>
      <w:r w:rsidR="00351D27">
        <w:rPr>
          <w:rFonts w:ascii="Times New Roman" w:hAnsi="Times New Roman" w:cs="Times New Roman"/>
          <w:b/>
          <w:bCs/>
          <w:noProof/>
          <w:sz w:val="24"/>
          <w:szCs w:val="24"/>
        </w:rPr>
        <w:t xml:space="preserve"> </w:t>
      </w:r>
      <w:r w:rsidR="00FB6FEE">
        <w:rPr>
          <w:rFonts w:ascii="Times New Roman" w:hAnsi="Times New Roman" w:cs="Times New Roman"/>
          <w:b/>
          <w:bCs/>
          <w:noProof/>
          <w:sz w:val="24"/>
          <w:szCs w:val="24"/>
        </w:rPr>
        <w:br w:type="page"/>
      </w:r>
    </w:p>
    <w:p w14:paraId="7236F4FF" w14:textId="4CB3B361" w:rsidR="00FA2334" w:rsidRDefault="00FA2334">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24F562E3" wp14:editId="3A901179">
            <wp:extent cx="5943600" cy="3046730"/>
            <wp:effectExtent l="0" t="0" r="0" b="1270"/>
            <wp:docPr id="50121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1569" name="Picture 501211569"/>
                    <pic:cNvPicPr/>
                  </pic:nvPicPr>
                  <pic:blipFill>
                    <a:blip r:embed="rId19">
                      <a:extLst>
                        <a:ext uri="{28A0092B-C50C-407E-A947-70E740481C1C}">
                          <a14:useLocalDpi xmlns:a14="http://schemas.microsoft.com/office/drawing/2010/main" val="0"/>
                        </a:ext>
                      </a:extLst>
                    </a:blip>
                    <a:stretch>
                      <a:fillRect/>
                    </a:stretch>
                  </pic:blipFill>
                  <pic:spPr>
                    <a:xfrm>
                      <a:off x="0" y="0"/>
                      <a:ext cx="5943600" cy="3046730"/>
                    </a:xfrm>
                    <a:prstGeom prst="rect">
                      <a:avLst/>
                    </a:prstGeom>
                  </pic:spPr>
                </pic:pic>
              </a:graphicData>
            </a:graphic>
          </wp:inline>
        </w:drawing>
      </w:r>
    </w:p>
    <w:p w14:paraId="3BDAF85D" w14:textId="7F0A8BB8" w:rsidR="001C01CF" w:rsidRDefault="00FA2334">
      <w:pPr>
        <w:rPr>
          <w:rFonts w:ascii="Times New Roman" w:hAnsi="Times New Roman" w:cs="Times New Roman"/>
          <w:b/>
          <w:bCs/>
          <w:noProof/>
          <w:sz w:val="24"/>
          <w:szCs w:val="24"/>
        </w:rPr>
      </w:pPr>
      <w:r>
        <w:rPr>
          <w:rFonts w:ascii="Times New Roman" w:hAnsi="Times New Roman" w:cs="Times New Roman"/>
          <w:b/>
          <w:bCs/>
          <w:noProof/>
          <w:sz w:val="24"/>
          <w:szCs w:val="24"/>
        </w:rPr>
        <w:t>Fig</w:t>
      </w:r>
      <w:r w:rsidR="00FC4A33">
        <w:rPr>
          <w:rFonts w:ascii="Times New Roman" w:hAnsi="Times New Roman" w:cs="Times New Roman"/>
          <w:b/>
          <w:bCs/>
          <w:noProof/>
          <w:sz w:val="24"/>
          <w:szCs w:val="24"/>
        </w:rPr>
        <w:t>ure</w:t>
      </w:r>
      <w:r>
        <w:rPr>
          <w:rFonts w:ascii="Times New Roman" w:hAnsi="Times New Roman" w:cs="Times New Roman"/>
          <w:b/>
          <w:bCs/>
          <w:noProof/>
          <w:sz w:val="24"/>
          <w:szCs w:val="24"/>
        </w:rPr>
        <w:t xml:space="preserve"> 4.</w:t>
      </w:r>
      <w:r w:rsidR="003B1AF5">
        <w:rPr>
          <w:rFonts w:ascii="Times New Roman" w:hAnsi="Times New Roman" w:cs="Times New Roman"/>
          <w:b/>
          <w:bCs/>
          <w:noProof/>
          <w:sz w:val="24"/>
          <w:szCs w:val="24"/>
        </w:rPr>
        <w:t>4</w:t>
      </w:r>
      <w:r>
        <w:rPr>
          <w:rFonts w:ascii="Times New Roman" w:hAnsi="Times New Roman" w:cs="Times New Roman"/>
          <w:b/>
          <w:bCs/>
          <w:noProof/>
          <w:sz w:val="24"/>
          <w:szCs w:val="24"/>
        </w:rPr>
        <w:t xml:space="preserve"> </w:t>
      </w:r>
      <w:r w:rsidR="00C452CA">
        <w:rPr>
          <w:rFonts w:ascii="Times New Roman" w:hAnsi="Times New Roman" w:cs="Times New Roman"/>
          <w:b/>
          <w:bCs/>
          <w:noProof/>
          <w:sz w:val="24"/>
          <w:szCs w:val="24"/>
        </w:rPr>
        <w:t>(c)</w:t>
      </w:r>
      <w:r>
        <w:rPr>
          <w:rFonts w:ascii="Times New Roman" w:hAnsi="Times New Roman" w:cs="Times New Roman"/>
          <w:b/>
          <w:bCs/>
          <w:noProof/>
          <w:sz w:val="24"/>
          <w:szCs w:val="24"/>
        </w:rPr>
        <w:t xml:space="preserve">: </w:t>
      </w:r>
      <w:r w:rsidR="00F117CF" w:rsidRPr="00133E28">
        <w:rPr>
          <w:rFonts w:ascii="Times New Roman" w:hAnsi="Times New Roman" w:cs="Times New Roman"/>
          <w:b/>
          <w:bCs/>
          <w:sz w:val="24"/>
          <w:szCs w:val="24"/>
        </w:rPr>
        <w:t xml:space="preserve">Combined Refractivity Gradient (Surface-Referenced </w:t>
      </w:r>
      <w:r w:rsidR="00F37D30">
        <w:rPr>
          <w:rFonts w:ascii="Times New Roman" w:hAnsi="Times New Roman" w:cs="Times New Roman"/>
          <w:b/>
          <w:bCs/>
          <w:sz w:val="24"/>
          <w:szCs w:val="24"/>
        </w:rPr>
        <w:t>Versus</w:t>
      </w:r>
      <w:r w:rsidR="00F117CF" w:rsidRPr="00133E28">
        <w:rPr>
          <w:rFonts w:ascii="Times New Roman" w:hAnsi="Times New Roman" w:cs="Times New Roman"/>
          <w:b/>
          <w:bCs/>
          <w:sz w:val="24"/>
          <w:szCs w:val="24"/>
        </w:rPr>
        <w:t xml:space="preserve"> Layer-by-Layer)</w:t>
      </w:r>
    </w:p>
    <w:p w14:paraId="1D3C0E7D" w14:textId="77777777" w:rsidR="001C01CF" w:rsidRDefault="001C01CF">
      <w:pPr>
        <w:rPr>
          <w:rFonts w:ascii="Times New Roman" w:hAnsi="Times New Roman" w:cs="Times New Roman"/>
          <w:b/>
          <w:bCs/>
          <w:noProof/>
          <w:sz w:val="24"/>
          <w:szCs w:val="24"/>
        </w:rPr>
      </w:pPr>
    </w:p>
    <w:p w14:paraId="20AEAB9E" w14:textId="77777777" w:rsidR="000206FE" w:rsidRDefault="000206FE">
      <w:pPr>
        <w:rPr>
          <w:rFonts w:ascii="Times New Roman" w:hAnsi="Times New Roman" w:cs="Times New Roman"/>
          <w:b/>
          <w:bCs/>
          <w:noProof/>
          <w:sz w:val="24"/>
          <w:szCs w:val="24"/>
        </w:rPr>
      </w:pPr>
      <w:r w:rsidRPr="00FB3969">
        <w:rPr>
          <w:rFonts w:ascii="Times New Roman" w:hAnsi="Times New Roman" w:cs="Times New Roman"/>
          <w:b/>
          <w:bCs/>
          <w:noProof/>
          <w:sz w:val="24"/>
          <w:szCs w:val="24"/>
        </w:rPr>
        <w:drawing>
          <wp:inline distT="0" distB="0" distL="0" distR="0" wp14:anchorId="49C5ACAC" wp14:editId="4FB33C6B">
            <wp:extent cx="5943600" cy="3282950"/>
            <wp:effectExtent l="0" t="0" r="0" b="0"/>
            <wp:docPr id="10021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2041" name="Picture 328622041"/>
                    <pic:cNvPicPr/>
                  </pic:nvPicPr>
                  <pic:blipFill>
                    <a:blip r:embed="rId20">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67FA8F28" w14:textId="3A2297F0" w:rsidR="000206FE" w:rsidRDefault="000206FE" w:rsidP="000206FE">
      <w:pPr>
        <w:tabs>
          <w:tab w:val="left" w:pos="2861"/>
        </w:tabs>
        <w:jc w:val="center"/>
        <w:rPr>
          <w:rFonts w:ascii="Times New Roman" w:hAnsi="Times New Roman" w:cs="Times New Roman"/>
        </w:rPr>
      </w:pPr>
      <w:r w:rsidRPr="00351D27">
        <w:rPr>
          <w:rFonts w:ascii="Times New Roman" w:hAnsi="Times New Roman" w:cs="Times New Roman"/>
          <w:b/>
          <w:bCs/>
        </w:rPr>
        <w:t>Fig</w:t>
      </w:r>
      <w:r>
        <w:rPr>
          <w:rFonts w:ascii="Times New Roman" w:hAnsi="Times New Roman" w:cs="Times New Roman"/>
          <w:b/>
          <w:bCs/>
        </w:rPr>
        <w:t>ure</w:t>
      </w:r>
      <w:r w:rsidRPr="00351D27">
        <w:rPr>
          <w:rFonts w:ascii="Times New Roman" w:hAnsi="Times New Roman" w:cs="Times New Roman"/>
          <w:b/>
          <w:bCs/>
        </w:rPr>
        <w:t xml:space="preserve"> </w:t>
      </w:r>
      <w:r w:rsidR="00ED61CE" w:rsidRPr="00351D27">
        <w:rPr>
          <w:rFonts w:ascii="Times New Roman" w:hAnsi="Times New Roman" w:cs="Times New Roman"/>
          <w:b/>
          <w:bCs/>
        </w:rPr>
        <w:t>4.</w:t>
      </w:r>
      <w:r w:rsidR="003B1AF5">
        <w:rPr>
          <w:rFonts w:ascii="Times New Roman" w:hAnsi="Times New Roman" w:cs="Times New Roman"/>
          <w:b/>
          <w:bCs/>
        </w:rPr>
        <w:t>5</w:t>
      </w:r>
      <w:r w:rsidR="00ED61CE">
        <w:rPr>
          <w:rFonts w:ascii="Times New Roman" w:hAnsi="Times New Roman" w:cs="Times New Roman"/>
          <w:b/>
          <w:bCs/>
        </w:rPr>
        <w:t>:</w:t>
      </w:r>
      <w:r>
        <w:rPr>
          <w:rFonts w:ascii="Times New Roman" w:hAnsi="Times New Roman" w:cs="Times New Roman"/>
        </w:rPr>
        <w:t xml:space="preserve"> </w:t>
      </w:r>
      <w:r w:rsidRPr="00FB3969">
        <w:rPr>
          <w:rFonts w:ascii="Times New Roman" w:hAnsi="Times New Roman" w:cs="Times New Roman"/>
          <w:b/>
          <w:bCs/>
          <w:noProof/>
          <w:sz w:val="24"/>
          <w:szCs w:val="24"/>
        </w:rPr>
        <w:t>Variation of Geo-Climatic Factor with Altitude</w:t>
      </w:r>
    </w:p>
    <w:p w14:paraId="58A51E3A" w14:textId="254344AF" w:rsidR="00A53EFC" w:rsidRDefault="00A53EFC">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601F01E" w14:textId="0296DB84" w:rsidR="00476CEB" w:rsidRPr="00FB3969" w:rsidRDefault="00476CEB" w:rsidP="00476CEB">
      <w:pPr>
        <w:jc w:val="both"/>
        <w:rPr>
          <w:rFonts w:ascii="Times New Roman" w:hAnsi="Times New Roman" w:cs="Times New Roman"/>
          <w:noProof/>
          <w:sz w:val="24"/>
          <w:szCs w:val="24"/>
        </w:rPr>
      </w:pPr>
    </w:p>
    <w:p w14:paraId="642D541D" w14:textId="77777777" w:rsidR="001C01CF" w:rsidRDefault="001C01CF" w:rsidP="001C01CF">
      <w:pPr>
        <w:jc w:val="center"/>
        <w:rPr>
          <w:rFonts w:ascii="Times New Roman" w:hAnsi="Times New Roman" w:cs="Times New Roman"/>
          <w:b/>
          <w:bCs/>
        </w:rPr>
      </w:pPr>
    </w:p>
    <w:p w14:paraId="39E8098A" w14:textId="2DA9CC9D" w:rsidR="000206FE" w:rsidRDefault="00EB78BA" w:rsidP="000206FE">
      <w:pPr>
        <w:rPr>
          <w:rFonts w:ascii="Times New Roman" w:hAnsi="Times New Roman" w:cs="Times New Roman"/>
          <w:b/>
          <w:bCs/>
          <w:noProof/>
          <w:sz w:val="24"/>
          <w:szCs w:val="24"/>
        </w:rPr>
      </w:pPr>
      <w:r>
        <w:rPr>
          <w:rFonts w:ascii="Times New Roman" w:hAnsi="Times New Roman" w:cs="Times New Roman"/>
          <w:b/>
          <w:bCs/>
          <w:noProof/>
          <w:sz w:val="24"/>
          <w:szCs w:val="24"/>
        </w:rPr>
        <w:t xml:space="preserve">             Table 4.2: </w:t>
      </w:r>
      <w:r w:rsidR="000206FE">
        <w:rPr>
          <w:rFonts w:ascii="Times New Roman" w:hAnsi="Times New Roman" w:cs="Times New Roman"/>
          <w:b/>
          <w:bCs/>
          <w:noProof/>
          <w:sz w:val="24"/>
          <w:szCs w:val="24"/>
        </w:rPr>
        <w:t xml:space="preserve">Refractivity Gradient </w:t>
      </w:r>
      <w:r w:rsidR="000206FE" w:rsidRPr="00435074">
        <w:rPr>
          <w:rFonts w:ascii="Times New Roman" w:hAnsi="Times New Roman" w:cs="Times New Roman"/>
          <w:b/>
          <w:bCs/>
          <w:noProof/>
          <w:sz w:val="24"/>
          <w:szCs w:val="24"/>
        </w:rPr>
        <w:t>Ranges and</w:t>
      </w:r>
      <w:r w:rsidR="000206FE">
        <w:rPr>
          <w:rFonts w:ascii="Times New Roman" w:hAnsi="Times New Roman" w:cs="Times New Roman"/>
          <w:b/>
          <w:bCs/>
          <w:noProof/>
          <w:sz w:val="24"/>
          <w:szCs w:val="24"/>
        </w:rPr>
        <w:t xml:space="preserve"> Interpretation. </w:t>
      </w:r>
      <w:r w:rsidR="000206FE" w:rsidRPr="00F1727E">
        <w:rPr>
          <w:rFonts w:ascii="Times New Roman" w:hAnsi="Times New Roman" w:cs="Times New Roman"/>
          <w:b/>
          <w:bCs/>
          <w:noProof/>
          <w:sz w:val="24"/>
          <w:szCs w:val="24"/>
        </w:rPr>
        <w:t>ITU-R. (2019)</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2125"/>
        <w:gridCol w:w="3798"/>
      </w:tblGrid>
      <w:tr w:rsidR="000206FE" w:rsidRPr="00780901" w14:paraId="1585BC78" w14:textId="77777777" w:rsidTr="00A606B4">
        <w:trPr>
          <w:tblHeader/>
          <w:tblCellSpacing w:w="15" w:type="dxa"/>
        </w:trPr>
        <w:tc>
          <w:tcPr>
            <w:tcW w:w="0" w:type="auto"/>
            <w:tcBorders>
              <w:top w:val="single" w:sz="12" w:space="0" w:color="auto"/>
              <w:left w:val="single" w:sz="12" w:space="0" w:color="auto"/>
              <w:bottom w:val="single" w:sz="12" w:space="0" w:color="auto"/>
            </w:tcBorders>
            <w:vAlign w:val="center"/>
            <w:hideMark/>
          </w:tcPr>
          <w:p w14:paraId="15C2D5D1" w14:textId="77777777" w:rsidR="000206FE" w:rsidRPr="00C61FD7" w:rsidRDefault="000206FE" w:rsidP="00A606B4">
            <w:pPr>
              <w:rPr>
                <w:rFonts w:ascii="Times New Roman" w:hAnsi="Times New Roman" w:cs="Times New Roman"/>
                <w:b/>
                <w:bCs/>
              </w:rPr>
            </w:pPr>
            <w:r w:rsidRPr="00C61FD7">
              <w:rPr>
                <w:rFonts w:ascii="Times New Roman" w:hAnsi="Times New Roman" w:cs="Times New Roman"/>
                <w:b/>
                <w:bCs/>
              </w:rPr>
              <w:t>Atmospheric Condition</w:t>
            </w:r>
          </w:p>
        </w:tc>
        <w:tc>
          <w:tcPr>
            <w:tcW w:w="0" w:type="auto"/>
            <w:tcBorders>
              <w:top w:val="single" w:sz="12" w:space="0" w:color="auto"/>
              <w:left w:val="single" w:sz="12" w:space="0" w:color="auto"/>
              <w:bottom w:val="single" w:sz="12" w:space="0" w:color="auto"/>
            </w:tcBorders>
            <w:vAlign w:val="center"/>
            <w:hideMark/>
          </w:tcPr>
          <w:p w14:paraId="6E916EDE" w14:textId="77777777" w:rsidR="000206FE" w:rsidRPr="0097309D" w:rsidRDefault="000206FE" w:rsidP="00A606B4">
            <w:pPr>
              <w:rPr>
                <w:rFonts w:ascii="Times New Roman" w:hAnsi="Times New Roman" w:cs="Times New Roman"/>
                <w:b/>
                <w:bCs/>
              </w:rPr>
            </w:pPr>
            <w:r w:rsidRPr="0097309D">
              <w:rPr>
                <w:rFonts w:ascii="Times New Roman" w:hAnsi="Times New Roman" w:cs="Times New Roman"/>
                <w:b/>
                <w:bCs/>
              </w:rPr>
              <w:t xml:space="preserve">Refractivity Gradient </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C572079" w14:textId="77777777" w:rsidR="000206FE" w:rsidRPr="0097309D" w:rsidRDefault="000206FE" w:rsidP="00A606B4">
            <w:pPr>
              <w:rPr>
                <w:rFonts w:ascii="Times New Roman" w:hAnsi="Times New Roman" w:cs="Times New Roman"/>
                <w:b/>
                <w:bCs/>
              </w:rPr>
            </w:pPr>
            <w:r>
              <w:rPr>
                <w:b/>
                <w:bCs/>
              </w:rPr>
              <w:t xml:space="preserve">     </w:t>
            </w:r>
            <w:r w:rsidRPr="0097309D">
              <w:rPr>
                <w:rFonts w:ascii="Times New Roman" w:hAnsi="Times New Roman" w:cs="Times New Roman"/>
                <w:b/>
                <w:bCs/>
              </w:rPr>
              <w:t>Effect on Radio Waves</w:t>
            </w:r>
          </w:p>
        </w:tc>
      </w:tr>
      <w:tr w:rsidR="000206FE" w:rsidRPr="00780901" w14:paraId="3D866121" w14:textId="77777777" w:rsidTr="00A606B4">
        <w:trPr>
          <w:tblCellSpacing w:w="15" w:type="dxa"/>
        </w:trPr>
        <w:tc>
          <w:tcPr>
            <w:tcW w:w="0" w:type="auto"/>
            <w:tcBorders>
              <w:left w:val="single" w:sz="12" w:space="0" w:color="auto"/>
              <w:bottom w:val="single" w:sz="12" w:space="0" w:color="auto"/>
            </w:tcBorders>
            <w:vAlign w:val="center"/>
            <w:hideMark/>
          </w:tcPr>
          <w:p w14:paraId="469BFA65" w14:textId="77777777" w:rsidR="000206FE" w:rsidRPr="0097309D" w:rsidRDefault="000206FE" w:rsidP="00A606B4">
            <w:pPr>
              <w:rPr>
                <w:rFonts w:ascii="Times New Roman" w:hAnsi="Times New Roman" w:cs="Times New Roman"/>
              </w:rPr>
            </w:pPr>
            <w:r w:rsidRPr="0097309D">
              <w:rPr>
                <w:rFonts w:ascii="Times New Roman" w:hAnsi="Times New Roman" w:cs="Times New Roman"/>
              </w:rPr>
              <w:t>Standard Atmosphere</w:t>
            </w:r>
          </w:p>
        </w:tc>
        <w:tc>
          <w:tcPr>
            <w:tcW w:w="0" w:type="auto"/>
            <w:tcBorders>
              <w:left w:val="single" w:sz="12" w:space="0" w:color="auto"/>
              <w:bottom w:val="single" w:sz="12" w:space="0" w:color="auto"/>
            </w:tcBorders>
            <w:vAlign w:val="center"/>
            <w:hideMark/>
          </w:tcPr>
          <w:p w14:paraId="68E1D45F"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–40 N/km</w:t>
            </w:r>
          </w:p>
        </w:tc>
        <w:tc>
          <w:tcPr>
            <w:tcW w:w="0" w:type="auto"/>
            <w:tcBorders>
              <w:left w:val="single" w:sz="12" w:space="0" w:color="auto"/>
              <w:bottom w:val="single" w:sz="12" w:space="0" w:color="auto"/>
              <w:right w:val="single" w:sz="12" w:space="0" w:color="auto"/>
            </w:tcBorders>
            <w:vAlign w:val="center"/>
            <w:hideMark/>
          </w:tcPr>
          <w:p w14:paraId="3A9D3EFE"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Normal refraction</w:t>
            </w:r>
          </w:p>
        </w:tc>
      </w:tr>
      <w:tr w:rsidR="000206FE" w:rsidRPr="00780901" w14:paraId="0EA93F94" w14:textId="77777777" w:rsidTr="00A606B4">
        <w:trPr>
          <w:tblCellSpacing w:w="15" w:type="dxa"/>
        </w:trPr>
        <w:tc>
          <w:tcPr>
            <w:tcW w:w="0" w:type="auto"/>
            <w:tcBorders>
              <w:left w:val="single" w:sz="12" w:space="0" w:color="auto"/>
            </w:tcBorders>
            <w:vAlign w:val="center"/>
            <w:hideMark/>
          </w:tcPr>
          <w:p w14:paraId="6748F412" w14:textId="77777777" w:rsidR="000206FE" w:rsidRPr="0097309D" w:rsidRDefault="000206FE" w:rsidP="00A606B4">
            <w:pPr>
              <w:rPr>
                <w:rFonts w:ascii="Times New Roman" w:hAnsi="Times New Roman" w:cs="Times New Roman"/>
              </w:rPr>
            </w:pPr>
            <w:r w:rsidRPr="0097309D">
              <w:rPr>
                <w:rFonts w:ascii="Times New Roman" w:hAnsi="Times New Roman" w:cs="Times New Roman"/>
              </w:rPr>
              <w:t>Sub-refraction</w:t>
            </w:r>
          </w:p>
        </w:tc>
        <w:tc>
          <w:tcPr>
            <w:tcW w:w="0" w:type="auto"/>
            <w:tcBorders>
              <w:left w:val="single" w:sz="12" w:space="0" w:color="auto"/>
            </w:tcBorders>
            <w:vAlign w:val="center"/>
            <w:hideMark/>
          </w:tcPr>
          <w:p w14:paraId="74C84282"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&gt; –40 N/km</w:t>
            </w:r>
          </w:p>
        </w:tc>
        <w:tc>
          <w:tcPr>
            <w:tcW w:w="0" w:type="auto"/>
            <w:tcBorders>
              <w:left w:val="single" w:sz="12" w:space="0" w:color="auto"/>
              <w:right w:val="single" w:sz="12" w:space="0" w:color="auto"/>
            </w:tcBorders>
            <w:vAlign w:val="center"/>
            <w:hideMark/>
          </w:tcPr>
          <w:p w14:paraId="41AC6B9D"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Waves bend less, reduced coverage</w:t>
            </w:r>
          </w:p>
        </w:tc>
      </w:tr>
      <w:tr w:rsidR="000206FE" w:rsidRPr="00780901" w14:paraId="02B1371A" w14:textId="77777777" w:rsidTr="00A606B4">
        <w:trPr>
          <w:tblCellSpacing w:w="15" w:type="dxa"/>
        </w:trPr>
        <w:tc>
          <w:tcPr>
            <w:tcW w:w="0" w:type="auto"/>
            <w:tcBorders>
              <w:top w:val="single" w:sz="12" w:space="0" w:color="auto"/>
              <w:left w:val="single" w:sz="12" w:space="0" w:color="auto"/>
            </w:tcBorders>
            <w:vAlign w:val="center"/>
            <w:hideMark/>
          </w:tcPr>
          <w:p w14:paraId="0DF8C691" w14:textId="77777777" w:rsidR="000206FE" w:rsidRPr="0097309D" w:rsidRDefault="000206FE" w:rsidP="00A606B4">
            <w:pPr>
              <w:rPr>
                <w:rFonts w:ascii="Times New Roman" w:hAnsi="Times New Roman" w:cs="Times New Roman"/>
              </w:rPr>
            </w:pPr>
            <w:r w:rsidRPr="0097309D">
              <w:rPr>
                <w:rFonts w:ascii="Times New Roman" w:hAnsi="Times New Roman" w:cs="Times New Roman"/>
              </w:rPr>
              <w:t>Super-refraction</w:t>
            </w:r>
          </w:p>
        </w:tc>
        <w:tc>
          <w:tcPr>
            <w:tcW w:w="0" w:type="auto"/>
            <w:tcBorders>
              <w:top w:val="single" w:sz="12" w:space="0" w:color="auto"/>
              <w:left w:val="single" w:sz="12" w:space="0" w:color="auto"/>
            </w:tcBorders>
            <w:vAlign w:val="center"/>
            <w:hideMark/>
          </w:tcPr>
          <w:p w14:paraId="1BE66C30"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&lt; –40 N/km</w:t>
            </w:r>
          </w:p>
        </w:tc>
        <w:tc>
          <w:tcPr>
            <w:tcW w:w="0" w:type="auto"/>
            <w:tcBorders>
              <w:top w:val="single" w:sz="12" w:space="0" w:color="auto"/>
              <w:left w:val="single" w:sz="12" w:space="0" w:color="auto"/>
              <w:right w:val="single" w:sz="12" w:space="0" w:color="auto"/>
            </w:tcBorders>
            <w:vAlign w:val="center"/>
            <w:hideMark/>
          </w:tcPr>
          <w:p w14:paraId="71D13A29"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Waves bend more, extended coverage</w:t>
            </w:r>
          </w:p>
        </w:tc>
      </w:tr>
      <w:tr w:rsidR="000206FE" w:rsidRPr="00780901" w14:paraId="6E8C219B" w14:textId="77777777" w:rsidTr="00A606B4">
        <w:trPr>
          <w:tblCellSpacing w:w="15" w:type="dxa"/>
        </w:trPr>
        <w:tc>
          <w:tcPr>
            <w:tcW w:w="0" w:type="auto"/>
            <w:tcBorders>
              <w:top w:val="single" w:sz="12" w:space="0" w:color="auto"/>
              <w:left w:val="single" w:sz="12" w:space="0" w:color="auto"/>
              <w:bottom w:val="single" w:sz="12" w:space="0" w:color="auto"/>
            </w:tcBorders>
            <w:vAlign w:val="center"/>
            <w:hideMark/>
          </w:tcPr>
          <w:p w14:paraId="639B8BD4" w14:textId="77777777" w:rsidR="000206FE" w:rsidRPr="0097309D" w:rsidRDefault="000206FE" w:rsidP="00A606B4">
            <w:pPr>
              <w:rPr>
                <w:rFonts w:ascii="Times New Roman" w:hAnsi="Times New Roman" w:cs="Times New Roman"/>
              </w:rPr>
            </w:pPr>
            <w:r w:rsidRPr="0097309D">
              <w:rPr>
                <w:rFonts w:ascii="Times New Roman" w:hAnsi="Times New Roman" w:cs="Times New Roman"/>
              </w:rPr>
              <w:t>Ducting (extreme super-refraction)</w:t>
            </w:r>
          </w:p>
        </w:tc>
        <w:tc>
          <w:tcPr>
            <w:tcW w:w="0" w:type="auto"/>
            <w:tcBorders>
              <w:top w:val="single" w:sz="12" w:space="0" w:color="auto"/>
              <w:left w:val="single" w:sz="12" w:space="0" w:color="auto"/>
              <w:bottom w:val="single" w:sz="12" w:space="0" w:color="auto"/>
            </w:tcBorders>
            <w:vAlign w:val="center"/>
            <w:hideMark/>
          </w:tcPr>
          <w:p w14:paraId="61502460" w14:textId="77777777" w:rsidR="000206FE" w:rsidRPr="0097309D" w:rsidRDefault="000206FE" w:rsidP="00A606B4">
            <w:pPr>
              <w:rPr>
                <w:rFonts w:ascii="Times New Roman" w:hAnsi="Times New Roman" w:cs="Times New Roman"/>
              </w:rPr>
            </w:pPr>
            <w:r w:rsidRPr="0097309D">
              <w:rPr>
                <w:rFonts w:ascii="Times New Roman" w:hAnsi="Times New Roman" w:cs="Times New Roman"/>
              </w:rPr>
              <w:t xml:space="preserve">    &lt; –157 N/km</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A9057FB" w14:textId="77777777" w:rsidR="000206FE" w:rsidRPr="0097309D" w:rsidRDefault="000206FE" w:rsidP="00A606B4">
            <w:pPr>
              <w:rPr>
                <w:rFonts w:ascii="Times New Roman" w:hAnsi="Times New Roman" w:cs="Times New Roman"/>
              </w:rPr>
            </w:pPr>
            <w:r>
              <w:t xml:space="preserve">    </w:t>
            </w:r>
            <w:r w:rsidRPr="0097309D">
              <w:rPr>
                <w:rFonts w:ascii="Times New Roman" w:hAnsi="Times New Roman" w:cs="Times New Roman"/>
              </w:rPr>
              <w:t>Waves trapped near surface, long range</w:t>
            </w:r>
          </w:p>
        </w:tc>
      </w:tr>
    </w:tbl>
    <w:p w14:paraId="4924C9C1" w14:textId="77777777" w:rsidR="001C01CF" w:rsidRDefault="001C01CF" w:rsidP="001C01CF">
      <w:pPr>
        <w:jc w:val="center"/>
        <w:rPr>
          <w:rFonts w:ascii="Times New Roman" w:hAnsi="Times New Roman" w:cs="Times New Roman"/>
          <w:b/>
          <w:bCs/>
        </w:rPr>
      </w:pPr>
    </w:p>
    <w:p w14:paraId="38111944" w14:textId="77777777" w:rsidR="001C01CF" w:rsidRDefault="001C01CF" w:rsidP="001C01CF">
      <w:pPr>
        <w:jc w:val="center"/>
        <w:rPr>
          <w:rFonts w:ascii="Times New Roman" w:hAnsi="Times New Roman" w:cs="Times New Roman"/>
          <w:b/>
          <w:bCs/>
        </w:rPr>
      </w:pPr>
    </w:p>
    <w:p w14:paraId="7EC2B4D8" w14:textId="535071AB" w:rsidR="00476CEB" w:rsidRDefault="00EB78BA" w:rsidP="001C01CF">
      <w:pPr>
        <w:jc w:val="center"/>
        <w:rPr>
          <w:rFonts w:ascii="Times New Roman" w:hAnsi="Times New Roman" w:cs="Times New Roman"/>
        </w:rPr>
      </w:pPr>
      <w:r>
        <w:rPr>
          <w:rFonts w:ascii="Times New Roman" w:hAnsi="Times New Roman" w:cs="Times New Roman"/>
          <w:b/>
          <w:bCs/>
          <w:noProof/>
          <w:sz w:val="24"/>
          <w:szCs w:val="24"/>
        </w:rPr>
        <w:t xml:space="preserve">Table 4.3: </w:t>
      </w:r>
      <w:r w:rsidR="001C01CF">
        <w:rPr>
          <w:rFonts w:ascii="Times New Roman" w:hAnsi="Times New Roman" w:cs="Times New Roman"/>
          <w:b/>
          <w:bCs/>
          <w:noProof/>
          <w:sz w:val="24"/>
          <w:szCs w:val="24"/>
        </w:rPr>
        <w:t xml:space="preserve">Geo-climatic Factor </w:t>
      </w:r>
      <w:r w:rsidR="001C01CF" w:rsidRPr="00435074">
        <w:rPr>
          <w:rFonts w:ascii="Times New Roman" w:hAnsi="Times New Roman" w:cs="Times New Roman"/>
          <w:b/>
          <w:bCs/>
          <w:noProof/>
          <w:sz w:val="24"/>
          <w:szCs w:val="24"/>
        </w:rPr>
        <w:t>Ranges and</w:t>
      </w:r>
      <w:r w:rsidR="001C01CF">
        <w:rPr>
          <w:rFonts w:ascii="Times New Roman" w:hAnsi="Times New Roman" w:cs="Times New Roman"/>
          <w:b/>
          <w:bCs/>
          <w:noProof/>
          <w:sz w:val="24"/>
          <w:szCs w:val="24"/>
        </w:rPr>
        <w:t xml:space="preserve"> Interpretation. </w:t>
      </w:r>
      <w:r w:rsidR="001C01CF" w:rsidRPr="00F1727E">
        <w:rPr>
          <w:rFonts w:ascii="Times New Roman" w:hAnsi="Times New Roman" w:cs="Times New Roman"/>
          <w:b/>
          <w:bCs/>
          <w:noProof/>
          <w:sz w:val="24"/>
          <w:szCs w:val="24"/>
        </w:rPr>
        <w:t>ITU-R. (2019)</w:t>
      </w:r>
    </w:p>
    <w:tbl>
      <w:tblPr>
        <w:tblW w:w="9671" w:type="dxa"/>
        <w:tblInd w:w="159" w:type="dxa"/>
        <w:tblBorders>
          <w:top w:val="single" w:sz="12" w:space="0" w:color="auto"/>
        </w:tblBorders>
        <w:tblLook w:val="0000" w:firstRow="0" w:lastRow="0" w:firstColumn="0" w:lastColumn="0" w:noHBand="0" w:noVBand="0"/>
      </w:tblPr>
      <w:tblGrid>
        <w:gridCol w:w="2757"/>
        <w:gridCol w:w="3156"/>
        <w:gridCol w:w="3758"/>
      </w:tblGrid>
      <w:tr w:rsidR="00C61FD7" w:rsidRPr="00780EAA" w14:paraId="762656EC" w14:textId="77777777" w:rsidTr="00A606B4">
        <w:trPr>
          <w:trHeight w:val="100"/>
        </w:trPr>
        <w:tc>
          <w:tcPr>
            <w:tcW w:w="2757" w:type="dxa"/>
            <w:tcBorders>
              <w:top w:val="single" w:sz="12" w:space="0" w:color="auto"/>
              <w:left w:val="single" w:sz="12" w:space="0" w:color="auto"/>
              <w:bottom w:val="single" w:sz="12" w:space="0" w:color="auto"/>
              <w:right w:val="single" w:sz="12" w:space="0" w:color="auto"/>
            </w:tcBorders>
          </w:tcPr>
          <w:p w14:paraId="3C7C2260" w14:textId="77777777" w:rsidR="00C61FD7" w:rsidRPr="00780EAA" w:rsidRDefault="00C61FD7" w:rsidP="00A606B4">
            <w:pPr>
              <w:rPr>
                <w:rFonts w:ascii="Times New Roman" w:hAnsi="Times New Roman" w:cs="Times New Roman"/>
                <w:sz w:val="24"/>
                <w:szCs w:val="24"/>
              </w:rPr>
            </w:pPr>
            <w:r w:rsidRPr="00780EAA">
              <w:rPr>
                <w:rFonts w:ascii="Times New Roman" w:hAnsi="Times New Roman" w:cs="Times New Roman"/>
                <w:b/>
                <w:bCs/>
                <w:sz w:val="24"/>
                <w:szCs w:val="24"/>
              </w:rPr>
              <w:t>Multipath Fading Category</w:t>
            </w:r>
          </w:p>
        </w:tc>
        <w:tc>
          <w:tcPr>
            <w:tcW w:w="3156" w:type="dxa"/>
            <w:tcBorders>
              <w:top w:val="single" w:sz="12" w:space="0" w:color="auto"/>
              <w:left w:val="single" w:sz="12" w:space="0" w:color="auto"/>
              <w:bottom w:val="single" w:sz="12" w:space="0" w:color="auto"/>
              <w:right w:val="single" w:sz="12" w:space="0" w:color="auto"/>
            </w:tcBorders>
          </w:tcPr>
          <w:p w14:paraId="013F8DE1" w14:textId="77777777" w:rsidR="00C61FD7" w:rsidRPr="00780EAA" w:rsidRDefault="00C61FD7" w:rsidP="00A606B4">
            <w:pPr>
              <w:ind w:left="198"/>
              <w:rPr>
                <w:rFonts w:ascii="Times New Roman" w:hAnsi="Times New Roman" w:cs="Times New Roman"/>
                <w:sz w:val="24"/>
                <w:szCs w:val="24"/>
              </w:rPr>
            </w:pPr>
            <w:r w:rsidRPr="00780EAA">
              <w:rPr>
                <w:rFonts w:ascii="Times New Roman" w:hAnsi="Times New Roman" w:cs="Times New Roman"/>
                <w:b/>
                <w:bCs/>
                <w:sz w:val="24"/>
                <w:szCs w:val="24"/>
              </w:rPr>
              <w:t>Geoclimatic Factor (K) Range</w:t>
            </w:r>
          </w:p>
        </w:tc>
        <w:tc>
          <w:tcPr>
            <w:tcW w:w="3758" w:type="dxa"/>
            <w:tcBorders>
              <w:top w:val="single" w:sz="12" w:space="0" w:color="auto"/>
              <w:left w:val="single" w:sz="12" w:space="0" w:color="auto"/>
              <w:bottom w:val="single" w:sz="12" w:space="0" w:color="auto"/>
              <w:right w:val="single" w:sz="12" w:space="0" w:color="auto"/>
            </w:tcBorders>
          </w:tcPr>
          <w:p w14:paraId="7E32990C" w14:textId="77777777" w:rsidR="00C61FD7" w:rsidRPr="00780EAA" w:rsidRDefault="00C61FD7" w:rsidP="00A606B4">
            <w:pPr>
              <w:ind w:left="596"/>
              <w:rPr>
                <w:rFonts w:ascii="Times New Roman" w:hAnsi="Times New Roman" w:cs="Times New Roman"/>
                <w:sz w:val="24"/>
                <w:szCs w:val="24"/>
              </w:rPr>
            </w:pPr>
            <w:r w:rsidRPr="00780EAA">
              <w:rPr>
                <w:rFonts w:ascii="Times New Roman" w:hAnsi="Times New Roman" w:cs="Times New Roman"/>
                <w:b/>
                <w:bCs/>
                <w:sz w:val="24"/>
                <w:szCs w:val="24"/>
              </w:rPr>
              <w:t>Interpretation</w:t>
            </w:r>
          </w:p>
        </w:tc>
      </w:tr>
      <w:tr w:rsidR="00C61FD7" w:rsidRPr="00780EAA" w14:paraId="412E682F" w14:textId="77777777" w:rsidTr="00A606B4">
        <w:trPr>
          <w:trHeight w:val="100"/>
        </w:trPr>
        <w:tc>
          <w:tcPr>
            <w:tcW w:w="2757" w:type="dxa"/>
            <w:tcBorders>
              <w:top w:val="single" w:sz="12" w:space="0" w:color="auto"/>
              <w:left w:val="single" w:sz="12" w:space="0" w:color="auto"/>
              <w:bottom w:val="single" w:sz="12" w:space="0" w:color="auto"/>
              <w:right w:val="single" w:sz="12" w:space="0" w:color="auto"/>
            </w:tcBorders>
          </w:tcPr>
          <w:p w14:paraId="37E180F7" w14:textId="77777777" w:rsidR="00C61FD7" w:rsidRPr="00780EAA" w:rsidRDefault="00C61FD7" w:rsidP="00A606B4">
            <w:pPr>
              <w:rPr>
                <w:rFonts w:ascii="Times New Roman" w:hAnsi="Times New Roman" w:cs="Times New Roman"/>
              </w:rPr>
            </w:pPr>
            <w:r w:rsidRPr="00780EAA">
              <w:rPr>
                <w:rFonts w:ascii="Times New Roman" w:hAnsi="Times New Roman" w:cs="Times New Roman"/>
              </w:rPr>
              <w:t>Low Multipath Fading</w:t>
            </w:r>
          </w:p>
        </w:tc>
        <w:tc>
          <w:tcPr>
            <w:tcW w:w="3156" w:type="dxa"/>
            <w:tcBorders>
              <w:top w:val="single" w:sz="12" w:space="0" w:color="auto"/>
              <w:left w:val="single" w:sz="12" w:space="0" w:color="auto"/>
              <w:bottom w:val="single" w:sz="12" w:space="0" w:color="auto"/>
              <w:right w:val="single" w:sz="12" w:space="0" w:color="auto"/>
            </w:tcBorders>
          </w:tcPr>
          <w:p w14:paraId="611D467D" w14:textId="77777777" w:rsidR="00C61FD7" w:rsidRDefault="00C61FD7" w:rsidP="00A606B4">
            <w:r w:rsidRPr="00780901">
              <w:t>0.00001 – 0.00005</w:t>
            </w:r>
          </w:p>
        </w:tc>
        <w:tc>
          <w:tcPr>
            <w:tcW w:w="3758" w:type="dxa"/>
            <w:tcBorders>
              <w:top w:val="single" w:sz="12" w:space="0" w:color="auto"/>
              <w:left w:val="single" w:sz="12" w:space="0" w:color="auto"/>
              <w:bottom w:val="single" w:sz="12" w:space="0" w:color="auto"/>
              <w:right w:val="single" w:sz="12" w:space="0" w:color="auto"/>
            </w:tcBorders>
            <w:vAlign w:val="center"/>
          </w:tcPr>
          <w:p w14:paraId="3B26238B" w14:textId="77777777" w:rsidR="00C61FD7" w:rsidRPr="00780EAA" w:rsidRDefault="00C61FD7" w:rsidP="00A606B4">
            <w:pPr>
              <w:rPr>
                <w:rFonts w:ascii="Times New Roman" w:hAnsi="Times New Roman" w:cs="Times New Roman"/>
                <w:sz w:val="24"/>
                <w:szCs w:val="24"/>
              </w:rPr>
            </w:pPr>
            <w:r>
              <w:t xml:space="preserve">    </w:t>
            </w:r>
            <w:r w:rsidRPr="00780EAA">
              <w:rPr>
                <w:rFonts w:ascii="Times New Roman" w:hAnsi="Times New Roman" w:cs="Times New Roman"/>
                <w:sz w:val="24"/>
                <w:szCs w:val="24"/>
              </w:rPr>
              <w:t>Minimal signal degradation; stable atmospheric conditions</w:t>
            </w:r>
          </w:p>
        </w:tc>
      </w:tr>
      <w:tr w:rsidR="00C61FD7" w:rsidRPr="00780EAA" w14:paraId="639A9C14" w14:textId="77777777" w:rsidTr="00A606B4">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582"/>
        </w:trPr>
        <w:tc>
          <w:tcPr>
            <w:tcW w:w="2757" w:type="dxa"/>
          </w:tcPr>
          <w:p w14:paraId="2C5FA100" w14:textId="77777777" w:rsidR="00C61FD7" w:rsidRPr="00780EAA" w:rsidRDefault="00C61FD7" w:rsidP="00A606B4">
            <w:pPr>
              <w:rPr>
                <w:rFonts w:ascii="Times New Roman" w:hAnsi="Times New Roman" w:cs="Times New Roman"/>
              </w:rPr>
            </w:pPr>
            <w:r w:rsidRPr="00780EAA">
              <w:rPr>
                <w:rFonts w:ascii="Times New Roman" w:hAnsi="Times New Roman" w:cs="Times New Roman"/>
              </w:rPr>
              <w:t>Moderate Multipath Fading</w:t>
            </w:r>
          </w:p>
        </w:tc>
        <w:tc>
          <w:tcPr>
            <w:tcW w:w="3156" w:type="dxa"/>
          </w:tcPr>
          <w:p w14:paraId="6BB0533D" w14:textId="77777777" w:rsidR="00C61FD7" w:rsidRDefault="00C61FD7" w:rsidP="00A606B4">
            <w:r w:rsidRPr="00780901">
              <w:t>0.00005 –0.00015</w:t>
            </w:r>
            <w:r>
              <w:t xml:space="preserve">                              </w:t>
            </w:r>
          </w:p>
        </w:tc>
        <w:tc>
          <w:tcPr>
            <w:tcW w:w="3758" w:type="dxa"/>
          </w:tcPr>
          <w:p w14:paraId="66764DFC" w14:textId="77777777" w:rsidR="00C61FD7" w:rsidRPr="00780EAA" w:rsidRDefault="00C61FD7" w:rsidP="00A606B4">
            <w:pPr>
              <w:rPr>
                <w:rFonts w:ascii="Times New Roman" w:hAnsi="Times New Roman" w:cs="Times New Roman"/>
                <w:sz w:val="24"/>
                <w:szCs w:val="24"/>
              </w:rPr>
            </w:pPr>
            <w:r w:rsidRPr="00780EAA">
              <w:rPr>
                <w:rFonts w:ascii="Times New Roman" w:hAnsi="Times New Roman" w:cs="Times New Roman"/>
                <w:sz w:val="24"/>
                <w:szCs w:val="24"/>
              </w:rPr>
              <w:t>Noticeable fading; typical in temperate zones or transitional seasons</w:t>
            </w:r>
          </w:p>
        </w:tc>
      </w:tr>
      <w:tr w:rsidR="00C61FD7" w:rsidRPr="00780EAA" w14:paraId="61AADA90" w14:textId="77777777" w:rsidTr="00A606B4">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664"/>
        </w:trPr>
        <w:tc>
          <w:tcPr>
            <w:tcW w:w="2757" w:type="dxa"/>
          </w:tcPr>
          <w:p w14:paraId="3D629BCF" w14:textId="77777777" w:rsidR="00C61FD7" w:rsidRPr="00780EAA" w:rsidRDefault="00C61FD7" w:rsidP="00A606B4">
            <w:pPr>
              <w:rPr>
                <w:rFonts w:ascii="Times New Roman" w:hAnsi="Times New Roman" w:cs="Times New Roman"/>
              </w:rPr>
            </w:pPr>
            <w:r w:rsidRPr="00780EAA">
              <w:rPr>
                <w:rFonts w:ascii="Times New Roman" w:hAnsi="Times New Roman" w:cs="Times New Roman"/>
              </w:rPr>
              <w:t>High Multipath Fading</w:t>
            </w:r>
          </w:p>
        </w:tc>
        <w:tc>
          <w:tcPr>
            <w:tcW w:w="3156" w:type="dxa"/>
          </w:tcPr>
          <w:p w14:paraId="0B00274C" w14:textId="77777777" w:rsidR="00C61FD7" w:rsidRDefault="00C61FD7" w:rsidP="00A606B4">
            <w:r>
              <w:t xml:space="preserve"> &gt;</w:t>
            </w:r>
            <w:r w:rsidRPr="00780901">
              <w:t>0.00015</w:t>
            </w:r>
          </w:p>
        </w:tc>
        <w:tc>
          <w:tcPr>
            <w:tcW w:w="3758" w:type="dxa"/>
          </w:tcPr>
          <w:p w14:paraId="1FF052F2" w14:textId="77777777" w:rsidR="00C61FD7" w:rsidRPr="00780EAA" w:rsidRDefault="00C61FD7" w:rsidP="00A606B4">
            <w:pPr>
              <w:rPr>
                <w:sz w:val="24"/>
                <w:szCs w:val="24"/>
              </w:rPr>
            </w:pPr>
            <w:r w:rsidRPr="00780EAA">
              <w:rPr>
                <w:sz w:val="24"/>
                <w:szCs w:val="24"/>
              </w:rPr>
              <w:t>Severe fading; common in tropical, coastal, environments</w:t>
            </w:r>
          </w:p>
        </w:tc>
      </w:tr>
    </w:tbl>
    <w:p w14:paraId="45C9AFB8" w14:textId="79EEBDF9" w:rsidR="00476CEB" w:rsidRDefault="00476CEB" w:rsidP="00476CEB">
      <w:pPr>
        <w:tabs>
          <w:tab w:val="left" w:pos="2861"/>
        </w:tabs>
        <w:rPr>
          <w:rFonts w:ascii="Times New Roman" w:hAnsi="Times New Roman" w:cs="Times New Roman"/>
          <w:noProof/>
          <w:sz w:val="24"/>
          <w:szCs w:val="24"/>
        </w:rPr>
      </w:pPr>
    </w:p>
    <w:p w14:paraId="240B3C10" w14:textId="058CA1D4" w:rsidR="00476CEB" w:rsidRPr="00476CEB" w:rsidRDefault="00476CEB" w:rsidP="00351D27">
      <w:pPr>
        <w:jc w:val="center"/>
        <w:rPr>
          <w:rFonts w:ascii="Times New Roman" w:hAnsi="Times New Roman" w:cs="Times New Roman"/>
        </w:rPr>
      </w:pPr>
    </w:p>
    <w:p w14:paraId="0D72EB00" w14:textId="77777777" w:rsidR="00476CEB" w:rsidRPr="00476CEB" w:rsidRDefault="00476CEB" w:rsidP="00476CEB">
      <w:pPr>
        <w:rPr>
          <w:rFonts w:ascii="Times New Roman" w:hAnsi="Times New Roman" w:cs="Times New Roman"/>
        </w:rPr>
      </w:pPr>
    </w:p>
    <w:p w14:paraId="1CDBA8D5" w14:textId="5BD0B7E0" w:rsidR="00476CEB" w:rsidRDefault="00476CEB" w:rsidP="00476CEB">
      <w:pPr>
        <w:tabs>
          <w:tab w:val="left" w:pos="3373"/>
        </w:tabs>
        <w:rPr>
          <w:rFonts w:ascii="Times New Roman" w:hAnsi="Times New Roman" w:cs="Times New Roman"/>
        </w:rPr>
      </w:pPr>
    </w:p>
    <w:p w14:paraId="2961C982" w14:textId="77777777" w:rsidR="000206FE" w:rsidRDefault="000206FE">
      <w:pPr>
        <w:rPr>
          <w:rFonts w:ascii="Times New Roman" w:hAnsi="Times New Roman" w:cs="Times New Roman"/>
          <w:sz w:val="24"/>
          <w:szCs w:val="24"/>
        </w:rPr>
      </w:pPr>
      <w:r>
        <w:rPr>
          <w:rFonts w:ascii="Times New Roman" w:hAnsi="Times New Roman" w:cs="Times New Roman"/>
          <w:sz w:val="24"/>
          <w:szCs w:val="24"/>
        </w:rPr>
        <w:br w:type="page"/>
      </w:r>
    </w:p>
    <w:p w14:paraId="0B8FCC63" w14:textId="423293ED" w:rsidR="00476CEB" w:rsidRPr="00CB6CCF" w:rsidRDefault="00476CEB"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lastRenderedPageBreak/>
        <w:t>CHAPTER FIVE</w:t>
      </w:r>
    </w:p>
    <w:p w14:paraId="26A0B46E" w14:textId="77777777" w:rsidR="00476CEB" w:rsidRPr="00CB6CCF" w:rsidRDefault="00476CEB" w:rsidP="00CB6CCF">
      <w:pPr>
        <w:spacing w:line="360" w:lineRule="auto"/>
        <w:jc w:val="center"/>
        <w:rPr>
          <w:rFonts w:ascii="Times New Roman" w:hAnsi="Times New Roman" w:cs="Times New Roman"/>
          <w:b/>
          <w:bCs/>
          <w:sz w:val="24"/>
          <w:szCs w:val="24"/>
        </w:rPr>
      </w:pPr>
      <w:r w:rsidRPr="00CB6CCF">
        <w:rPr>
          <w:rFonts w:ascii="Times New Roman" w:hAnsi="Times New Roman" w:cs="Times New Roman"/>
          <w:b/>
          <w:bCs/>
          <w:sz w:val="24"/>
          <w:szCs w:val="24"/>
        </w:rPr>
        <w:t>CONCLUSION AND RECOMMENDATION</w:t>
      </w:r>
    </w:p>
    <w:p w14:paraId="7E3697DB" w14:textId="77777777" w:rsidR="00476CEB" w:rsidRPr="00CB6CCF" w:rsidRDefault="00476CEB" w:rsidP="00CB6CCF">
      <w:pPr>
        <w:spacing w:line="360" w:lineRule="auto"/>
        <w:rPr>
          <w:rFonts w:ascii="Times New Roman" w:hAnsi="Times New Roman" w:cs="Times New Roman"/>
          <w:b/>
          <w:bCs/>
          <w:sz w:val="24"/>
          <w:szCs w:val="24"/>
        </w:rPr>
      </w:pPr>
      <w:r w:rsidRPr="00CB6CCF">
        <w:rPr>
          <w:rFonts w:ascii="Times New Roman" w:hAnsi="Times New Roman" w:cs="Times New Roman"/>
          <w:b/>
          <w:bCs/>
          <w:sz w:val="24"/>
          <w:szCs w:val="24"/>
        </w:rPr>
        <w:t>5.1 Conclusion</w:t>
      </w:r>
    </w:p>
    <w:p w14:paraId="0F6C99BB" w14:textId="77777777" w:rsidR="00476CEB" w:rsidRPr="00FB3969" w:rsidRDefault="00476CEB"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This study investigated the vertical variation of radio refractivity and some secondary radio-climatic parameters (refractivity gradient, k-factor, and geo-climatic factor) at four altitude levels (0 m, 25 m, 50 m, and 75 m) using drone-based measurements over a 30-day period in Akure, Nigeria.</w:t>
      </w:r>
    </w:p>
    <w:p w14:paraId="5452676F" w14:textId="77777777" w:rsidR="00476CEB" w:rsidRPr="00FB3969" w:rsidRDefault="00476CEB"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The major findings are summarized as follows:</w:t>
      </w:r>
    </w:p>
    <w:p w14:paraId="7856F89E" w14:textId="4D1265F1" w:rsidR="00476CEB" w:rsidRPr="00FB3969" w:rsidRDefault="00CB6CCF" w:rsidP="00CB6CC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00476CEB" w:rsidRPr="00FB3969">
        <w:rPr>
          <w:rFonts w:ascii="Times New Roman" w:hAnsi="Times New Roman" w:cs="Times New Roman"/>
          <w:sz w:val="24"/>
          <w:szCs w:val="24"/>
        </w:rPr>
        <w:t>adio Refractivity decreased with increasing altitude, with the highest values observed at the surface (0 m) and the lowest values at 75 m. This behavior is attributed to decreasing humidity and temperature influence with height.</w:t>
      </w:r>
    </w:p>
    <w:p w14:paraId="3B8CC9CC" w14:textId="3332FA45" w:rsidR="00476CEB" w:rsidRPr="00FB3969" w:rsidRDefault="00CB6CCF" w:rsidP="00CB6CC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00476CEB" w:rsidRPr="00FB3969">
        <w:rPr>
          <w:rFonts w:ascii="Times New Roman" w:hAnsi="Times New Roman" w:cs="Times New Roman"/>
          <w:sz w:val="24"/>
          <w:szCs w:val="24"/>
        </w:rPr>
        <w:t>efractivity Gradient showed predominantly negative values across the vertical profile, indicating the presence of super-refraction and potential ducting conditions that can significantly influence signal propagation near the surface.</w:t>
      </w:r>
    </w:p>
    <w:p w14:paraId="23266F74" w14:textId="2603A9AC" w:rsidR="00476CEB" w:rsidRPr="00FB3969" w:rsidRDefault="00CB6CCF" w:rsidP="00CB6CC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00476CEB" w:rsidRPr="00FB3969">
        <w:rPr>
          <w:rFonts w:ascii="Times New Roman" w:hAnsi="Times New Roman" w:cs="Times New Roman"/>
          <w:sz w:val="24"/>
          <w:szCs w:val="24"/>
        </w:rPr>
        <w:t>-Factor deviated from the standard 1.33 value, remaining closer to unity, suggesting that the assumption of a fixed k-factor may not be valid for this region and that local measurements are essential for accurate link design.</w:t>
      </w:r>
    </w:p>
    <w:p w14:paraId="148E6E8A" w14:textId="55108F25" w:rsidR="00476CEB" w:rsidRPr="00FB3969" w:rsidRDefault="00CB6CCF" w:rsidP="00CB6CC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g</w:t>
      </w:r>
      <w:r w:rsidR="00476CEB" w:rsidRPr="00FB3969">
        <w:rPr>
          <w:rFonts w:ascii="Times New Roman" w:hAnsi="Times New Roman" w:cs="Times New Roman"/>
          <w:sz w:val="24"/>
          <w:szCs w:val="24"/>
        </w:rPr>
        <w:t>eo-Climatic Factor was highest at the surface and gradually reduced with altitude, implying that ground-level atmospheric variability exerts a stronger influence on radio wave propagation than higher levels.</w:t>
      </w:r>
    </w:p>
    <w:p w14:paraId="37335CDB" w14:textId="77777777" w:rsidR="00476CEB" w:rsidRPr="00FB3969" w:rsidRDefault="00476CEB"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Overall, the results confirm that vertical variation plays a crucial role in determining propagation conditions in the lower atmosphere. Reliable communication system design in Akure and similar tropical environments should therefore account for these variations rather than relying on generalized global models.</w:t>
      </w:r>
    </w:p>
    <w:p w14:paraId="15C1C75F" w14:textId="77777777" w:rsidR="009E6E1E" w:rsidRDefault="009E6E1E">
      <w:pPr>
        <w:rPr>
          <w:rFonts w:ascii="Times New Roman" w:hAnsi="Times New Roman" w:cs="Times New Roman"/>
          <w:b/>
          <w:bCs/>
          <w:sz w:val="24"/>
          <w:szCs w:val="24"/>
        </w:rPr>
      </w:pPr>
      <w:r>
        <w:rPr>
          <w:rFonts w:ascii="Times New Roman" w:hAnsi="Times New Roman" w:cs="Times New Roman"/>
          <w:b/>
          <w:bCs/>
          <w:sz w:val="24"/>
          <w:szCs w:val="24"/>
        </w:rPr>
        <w:br w:type="page"/>
      </w:r>
    </w:p>
    <w:p w14:paraId="487E044A" w14:textId="52CCCC2D" w:rsidR="00476CEB" w:rsidRPr="00FB3969" w:rsidRDefault="00476CEB" w:rsidP="00CB6CCF">
      <w:pPr>
        <w:spacing w:line="360" w:lineRule="auto"/>
        <w:jc w:val="both"/>
        <w:rPr>
          <w:rFonts w:ascii="Times New Roman" w:hAnsi="Times New Roman" w:cs="Times New Roman"/>
          <w:b/>
          <w:bCs/>
          <w:sz w:val="24"/>
          <w:szCs w:val="24"/>
        </w:rPr>
      </w:pPr>
      <w:r w:rsidRPr="00FB3969">
        <w:rPr>
          <w:rFonts w:ascii="Times New Roman" w:hAnsi="Times New Roman" w:cs="Times New Roman"/>
          <w:b/>
          <w:bCs/>
          <w:sz w:val="24"/>
          <w:szCs w:val="24"/>
        </w:rPr>
        <w:lastRenderedPageBreak/>
        <w:t>5.2 Recommendations</w:t>
      </w:r>
    </w:p>
    <w:p w14:paraId="257776B5" w14:textId="77777777" w:rsidR="00476CEB" w:rsidRPr="00FB3969" w:rsidRDefault="00476CEB" w:rsidP="00CB6CCF">
      <w:pPr>
        <w:spacing w:line="360" w:lineRule="auto"/>
        <w:jc w:val="both"/>
        <w:rPr>
          <w:rFonts w:ascii="Times New Roman" w:hAnsi="Times New Roman" w:cs="Times New Roman"/>
          <w:sz w:val="24"/>
          <w:szCs w:val="24"/>
        </w:rPr>
      </w:pPr>
      <w:r w:rsidRPr="00FB3969">
        <w:rPr>
          <w:rFonts w:ascii="Times New Roman" w:hAnsi="Times New Roman" w:cs="Times New Roman"/>
          <w:sz w:val="24"/>
          <w:szCs w:val="24"/>
        </w:rPr>
        <w:t>Based on the findings of this research, the following recommendations are made:</w:t>
      </w:r>
    </w:p>
    <w:p w14:paraId="7311BFD6" w14:textId="634E71AF" w:rsidR="00476CEB" w:rsidRPr="00FB3969" w:rsidRDefault="00CB6CCF" w:rsidP="00CB6CC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476CEB" w:rsidRPr="00FB3969">
        <w:rPr>
          <w:rFonts w:ascii="Times New Roman" w:hAnsi="Times New Roman" w:cs="Times New Roman"/>
          <w:sz w:val="24"/>
          <w:szCs w:val="24"/>
        </w:rPr>
        <w:t>xtended Vertical Profiling: Future studies should extend measurements beyond 75 m, ideally up to several hundred meters, to fully capture the vertical distribution of refractivity and related parameters.</w:t>
      </w:r>
    </w:p>
    <w:p w14:paraId="0AF97CE4" w14:textId="79C7AA46" w:rsidR="00476CEB" w:rsidRPr="00FB3969" w:rsidRDefault="00CB6CCF" w:rsidP="00CB6CC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476CEB" w:rsidRPr="00FB3969">
        <w:rPr>
          <w:rFonts w:ascii="Times New Roman" w:hAnsi="Times New Roman" w:cs="Times New Roman"/>
          <w:sz w:val="24"/>
          <w:szCs w:val="24"/>
        </w:rPr>
        <w:t>ong-Term Monitoring: Observations covering multiple seasons or an entire year should be conducted to capture seasonal variations in the vertical structure of refractivity.</w:t>
      </w:r>
    </w:p>
    <w:p w14:paraId="2038EBF4" w14:textId="4C902F71" w:rsidR="00476CEB" w:rsidRPr="00FB3969" w:rsidRDefault="00CB6CCF" w:rsidP="00CB6CC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00476CEB" w:rsidRPr="00FB3969">
        <w:rPr>
          <w:rFonts w:ascii="Times New Roman" w:hAnsi="Times New Roman" w:cs="Times New Roman"/>
          <w:sz w:val="24"/>
          <w:szCs w:val="24"/>
        </w:rPr>
        <w:t>ntegration into Propagation Models: Communication engineers and network planners should incorporate locally measured vertical refractivity profiles into link budget and coverage models, particularly for microwave and satellite systems.</w:t>
      </w:r>
    </w:p>
    <w:p w14:paraId="42C0C12A" w14:textId="0205C697" w:rsidR="00476CEB" w:rsidRPr="00FB3969" w:rsidRDefault="00CB6CCF" w:rsidP="00CB6CC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476CEB" w:rsidRPr="00FB3969">
        <w:rPr>
          <w:rFonts w:ascii="Times New Roman" w:hAnsi="Times New Roman" w:cs="Times New Roman"/>
          <w:sz w:val="24"/>
          <w:szCs w:val="24"/>
        </w:rPr>
        <w:t>onsideration of Anomalous Propagation: Since super-refraction and ducting were evident in the results, these phenomena should be explicitly included in link design for improved system reliability.</w:t>
      </w:r>
    </w:p>
    <w:p w14:paraId="77BF33B5" w14:textId="48938EC3" w:rsidR="00476CEB" w:rsidRPr="00FB3969" w:rsidRDefault="00CB6CCF" w:rsidP="00CB6CC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476CEB" w:rsidRPr="00FB3969">
        <w:rPr>
          <w:rFonts w:ascii="Times New Roman" w:hAnsi="Times New Roman" w:cs="Times New Roman"/>
          <w:sz w:val="24"/>
          <w:szCs w:val="24"/>
        </w:rPr>
        <w:t>olicy Support: Regulatory agencies (e.g., the Nigerian Communications Commission) should encourage localized radio-climatic studies to provide reliable datasets for frequency management and network planning.</w:t>
      </w:r>
    </w:p>
    <w:p w14:paraId="7D2FA395" w14:textId="77777777" w:rsidR="00476CEB" w:rsidRPr="00FB3969" w:rsidRDefault="00476CEB" w:rsidP="00476CEB">
      <w:pPr>
        <w:jc w:val="center"/>
        <w:rPr>
          <w:rFonts w:ascii="Times New Roman" w:hAnsi="Times New Roman" w:cs="Times New Roman"/>
          <w:sz w:val="24"/>
          <w:szCs w:val="24"/>
        </w:rPr>
      </w:pPr>
    </w:p>
    <w:p w14:paraId="27A37CA6" w14:textId="77777777" w:rsidR="00476CEB" w:rsidRPr="00FB3969" w:rsidRDefault="00476CEB" w:rsidP="00476CEB">
      <w:pPr>
        <w:jc w:val="both"/>
        <w:rPr>
          <w:rFonts w:ascii="Times New Roman" w:hAnsi="Times New Roman" w:cs="Times New Roman"/>
          <w:sz w:val="24"/>
          <w:szCs w:val="24"/>
        </w:rPr>
      </w:pPr>
    </w:p>
    <w:p w14:paraId="45F1A6F9" w14:textId="77777777" w:rsidR="00476CEB" w:rsidRPr="00FB3969" w:rsidRDefault="00476CEB" w:rsidP="00476CEB">
      <w:pPr>
        <w:jc w:val="both"/>
        <w:rPr>
          <w:rFonts w:ascii="Times New Roman" w:hAnsi="Times New Roman" w:cs="Times New Roman"/>
          <w:b/>
          <w:bCs/>
          <w:sz w:val="24"/>
          <w:szCs w:val="24"/>
        </w:rPr>
      </w:pPr>
    </w:p>
    <w:p w14:paraId="629F80E9" w14:textId="77777777" w:rsidR="00476CEB" w:rsidRPr="00FB3969" w:rsidRDefault="00476CEB" w:rsidP="00476CEB">
      <w:pPr>
        <w:jc w:val="both"/>
        <w:rPr>
          <w:rFonts w:ascii="Times New Roman" w:hAnsi="Times New Roman" w:cs="Times New Roman"/>
          <w:b/>
          <w:bCs/>
          <w:sz w:val="24"/>
          <w:szCs w:val="24"/>
        </w:rPr>
      </w:pPr>
    </w:p>
    <w:p w14:paraId="1C215E69" w14:textId="77777777" w:rsidR="00476CEB" w:rsidRPr="00FB3969" w:rsidRDefault="00476CEB" w:rsidP="00476CEB">
      <w:pPr>
        <w:jc w:val="both"/>
        <w:rPr>
          <w:rFonts w:ascii="Times New Roman" w:hAnsi="Times New Roman" w:cs="Times New Roman"/>
          <w:b/>
          <w:bCs/>
          <w:sz w:val="24"/>
          <w:szCs w:val="24"/>
        </w:rPr>
      </w:pPr>
    </w:p>
    <w:p w14:paraId="472FADF9" w14:textId="77777777" w:rsidR="00476CEB" w:rsidRPr="00FB3969" w:rsidRDefault="00476CEB" w:rsidP="00476CEB">
      <w:pPr>
        <w:jc w:val="both"/>
        <w:rPr>
          <w:rFonts w:ascii="Times New Roman" w:hAnsi="Times New Roman" w:cs="Times New Roman"/>
          <w:b/>
          <w:bCs/>
          <w:sz w:val="24"/>
          <w:szCs w:val="24"/>
        </w:rPr>
      </w:pPr>
    </w:p>
    <w:p w14:paraId="0B31FC68" w14:textId="77777777" w:rsidR="00476CEB" w:rsidRPr="00FB3969" w:rsidRDefault="00476CEB" w:rsidP="00476CEB">
      <w:pPr>
        <w:jc w:val="both"/>
        <w:rPr>
          <w:rFonts w:ascii="Times New Roman" w:hAnsi="Times New Roman" w:cs="Times New Roman"/>
          <w:b/>
          <w:bCs/>
          <w:sz w:val="24"/>
          <w:szCs w:val="24"/>
        </w:rPr>
      </w:pPr>
    </w:p>
    <w:p w14:paraId="17ACD82F" w14:textId="77777777" w:rsidR="00476CEB" w:rsidRPr="00FB3969" w:rsidRDefault="00476CEB" w:rsidP="00476CEB">
      <w:pPr>
        <w:jc w:val="both"/>
        <w:rPr>
          <w:rFonts w:ascii="Times New Roman" w:hAnsi="Times New Roman" w:cs="Times New Roman"/>
          <w:b/>
          <w:bCs/>
          <w:sz w:val="24"/>
          <w:szCs w:val="24"/>
        </w:rPr>
      </w:pPr>
    </w:p>
    <w:p w14:paraId="70E41FCA" w14:textId="77777777" w:rsidR="00476CEB" w:rsidRPr="00FB3969" w:rsidRDefault="00476CEB" w:rsidP="00476CEB">
      <w:pPr>
        <w:jc w:val="both"/>
        <w:rPr>
          <w:rFonts w:ascii="Times New Roman" w:hAnsi="Times New Roman" w:cs="Times New Roman"/>
          <w:b/>
          <w:bCs/>
          <w:sz w:val="24"/>
          <w:szCs w:val="24"/>
        </w:rPr>
      </w:pPr>
    </w:p>
    <w:p w14:paraId="3556EB3F" w14:textId="0CF6C19C" w:rsidR="00F95643" w:rsidRPr="00330E83" w:rsidRDefault="007C16A5" w:rsidP="00CB6CCF">
      <w:pPr>
        <w:spacing w:line="360" w:lineRule="auto"/>
        <w:jc w:val="center"/>
        <w:rPr>
          <w:rFonts w:ascii="Times New Roman" w:hAnsi="Times New Roman" w:cs="Times New Roman"/>
          <w:b/>
          <w:bCs/>
          <w:sz w:val="24"/>
          <w:szCs w:val="24"/>
        </w:rPr>
      </w:pPr>
      <w:r w:rsidRPr="00330E83">
        <w:rPr>
          <w:rFonts w:ascii="Times New Roman" w:hAnsi="Times New Roman" w:cs="Times New Roman"/>
          <w:b/>
          <w:bCs/>
          <w:sz w:val="24"/>
          <w:szCs w:val="24"/>
        </w:rPr>
        <w:lastRenderedPageBreak/>
        <w:t>REFERENCE</w:t>
      </w:r>
      <w:r w:rsidR="00442B51">
        <w:rPr>
          <w:rFonts w:ascii="Times New Roman" w:hAnsi="Times New Roman" w:cs="Times New Roman"/>
          <w:b/>
          <w:bCs/>
          <w:sz w:val="24"/>
          <w:szCs w:val="24"/>
        </w:rPr>
        <w:t>S</w:t>
      </w:r>
    </w:p>
    <w:p w14:paraId="3986C0C6" w14:textId="3FDA50B4" w:rsidR="008C33CE" w:rsidRPr="00F95643" w:rsidRDefault="008C33CE" w:rsidP="00F91A07">
      <w:pPr>
        <w:spacing w:line="360" w:lineRule="auto"/>
        <w:ind w:left="720" w:hanging="720"/>
        <w:jc w:val="both"/>
        <w:rPr>
          <w:rFonts w:ascii="Times New Roman" w:hAnsi="Times New Roman" w:cs="Times New Roman"/>
          <w:b/>
          <w:bCs/>
          <w:sz w:val="24"/>
          <w:szCs w:val="24"/>
        </w:rPr>
      </w:pPr>
      <w:r w:rsidRPr="00877DF5">
        <w:rPr>
          <w:rFonts w:ascii="Times New Roman" w:hAnsi="Times New Roman" w:cs="Times New Roman"/>
          <w:sz w:val="24"/>
          <w:szCs w:val="24"/>
        </w:rPr>
        <w:t xml:space="preserve">Abimbola, O. J., Bada, E., </w:t>
      </w:r>
      <w:proofErr w:type="spellStart"/>
      <w:r w:rsidRPr="00877DF5">
        <w:rPr>
          <w:rFonts w:ascii="Times New Roman" w:hAnsi="Times New Roman" w:cs="Times New Roman"/>
          <w:sz w:val="24"/>
          <w:szCs w:val="24"/>
        </w:rPr>
        <w:t>Falaiye</w:t>
      </w:r>
      <w:proofErr w:type="spellEnd"/>
      <w:r w:rsidRPr="00877DF5">
        <w:rPr>
          <w:rFonts w:ascii="Times New Roman" w:hAnsi="Times New Roman" w:cs="Times New Roman"/>
          <w:sz w:val="24"/>
          <w:szCs w:val="24"/>
        </w:rPr>
        <w:t>, A. O., Sukam, Y. M., &amp; Muhammad, S. (2020). Estimation of radio refractivity from a decade of satellite-derived meteorological data for West Africa.</w:t>
      </w:r>
    </w:p>
    <w:p w14:paraId="25710387" w14:textId="757C383F" w:rsidR="00E24697" w:rsidRDefault="00E24697" w:rsidP="00F91A07">
      <w:pPr>
        <w:spacing w:line="360" w:lineRule="auto"/>
        <w:ind w:left="720" w:hanging="720"/>
        <w:jc w:val="both"/>
        <w:rPr>
          <w:rFonts w:ascii="Times New Roman" w:hAnsi="Times New Roman" w:cs="Times New Roman"/>
          <w:sz w:val="24"/>
          <w:szCs w:val="24"/>
        </w:rPr>
      </w:pPr>
      <w:proofErr w:type="spellStart"/>
      <w:r w:rsidRPr="00E24697">
        <w:rPr>
          <w:rFonts w:ascii="Times New Roman" w:hAnsi="Times New Roman" w:cs="Times New Roman"/>
          <w:sz w:val="24"/>
          <w:szCs w:val="24"/>
        </w:rPr>
        <w:t>Adediji</w:t>
      </w:r>
      <w:proofErr w:type="spellEnd"/>
      <w:r w:rsidRPr="00E24697">
        <w:rPr>
          <w:rFonts w:ascii="Times New Roman" w:hAnsi="Times New Roman" w:cs="Times New Roman"/>
          <w:sz w:val="24"/>
          <w:szCs w:val="24"/>
        </w:rPr>
        <w:t xml:space="preserve">, A. T., &amp; Ajewole, M. O. (2008). Vertical profile of radio refractivity gradient in Akure South-West Nigeria. Progress in Electromagnetics Research C, 4, 157–168. </w:t>
      </w:r>
    </w:p>
    <w:p w14:paraId="1199BB4F" w14:textId="53453841" w:rsidR="00E255B3" w:rsidRPr="00877DF5" w:rsidRDefault="00E255B3" w:rsidP="00F91A07">
      <w:pPr>
        <w:spacing w:line="360" w:lineRule="auto"/>
        <w:ind w:left="720" w:hanging="720"/>
        <w:jc w:val="both"/>
        <w:rPr>
          <w:rFonts w:ascii="Times New Roman" w:hAnsi="Times New Roman" w:cs="Times New Roman"/>
          <w:sz w:val="24"/>
          <w:szCs w:val="24"/>
        </w:rPr>
      </w:pPr>
      <w:r w:rsidRPr="00E255B3">
        <w:rPr>
          <w:rFonts w:ascii="Times New Roman" w:hAnsi="Times New Roman" w:cs="Times New Roman"/>
          <w:sz w:val="24"/>
          <w:szCs w:val="24"/>
        </w:rPr>
        <w:t>Adeyemi, B., &amp; Emmanuel, I. (2021). Diurnal and seasonal variability of atmospheric radio refractivity over Nigeria: Implications for radio wave propagation. Atmospheric Research, 249, 105309.</w:t>
      </w:r>
    </w:p>
    <w:p w14:paraId="6A5C27B5" w14:textId="58A11DFA" w:rsidR="001111E7" w:rsidRPr="00E24697" w:rsidRDefault="001111E7"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 xml:space="preserve">Aliyu, M. A., </w:t>
      </w:r>
      <w:proofErr w:type="spellStart"/>
      <w:r w:rsidRPr="00877DF5">
        <w:rPr>
          <w:rFonts w:ascii="Times New Roman" w:hAnsi="Times New Roman" w:cs="Times New Roman"/>
          <w:sz w:val="24"/>
          <w:szCs w:val="24"/>
        </w:rPr>
        <w:t>Akpootu</w:t>
      </w:r>
      <w:proofErr w:type="spellEnd"/>
      <w:r w:rsidRPr="00877DF5">
        <w:rPr>
          <w:rFonts w:ascii="Times New Roman" w:hAnsi="Times New Roman" w:cs="Times New Roman"/>
          <w:sz w:val="24"/>
          <w:szCs w:val="24"/>
        </w:rPr>
        <w:t xml:space="preserve">, D. O., Aminu, Z., Aruna, S., </w:t>
      </w:r>
      <w:proofErr w:type="spellStart"/>
      <w:r w:rsidRPr="00877DF5">
        <w:rPr>
          <w:rFonts w:ascii="Times New Roman" w:hAnsi="Times New Roman" w:cs="Times New Roman"/>
          <w:sz w:val="24"/>
          <w:szCs w:val="24"/>
        </w:rPr>
        <w:t>Agidi</w:t>
      </w:r>
      <w:proofErr w:type="spellEnd"/>
      <w:r w:rsidRPr="00877DF5">
        <w:rPr>
          <w:rFonts w:ascii="Times New Roman" w:hAnsi="Times New Roman" w:cs="Times New Roman"/>
          <w:sz w:val="24"/>
          <w:szCs w:val="24"/>
        </w:rPr>
        <w:t>, O. E., Salifu, S. I., Idris, M. (2021). Investigation of tropospheric radio refractivity and other relevant parameters using meteorological variables over Bauchi, Nigeria. FUDMA Journal of Sciences, 8(2), 306-314.</w:t>
      </w:r>
    </w:p>
    <w:p w14:paraId="7BA11A45" w14:textId="77777777"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Bean, B. R., &amp; Dutton, E. J. (1968). Radio Meteorology. Dover Publications.</w:t>
      </w:r>
    </w:p>
    <w:p w14:paraId="6E79CD2A" w14:textId="0849A31F"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Buck, A. L. (1981). New equations for computing vapor pressure. Journal of Applied Meteorology, 20(12), 1527–1532. </w:t>
      </w:r>
    </w:p>
    <w:p w14:paraId="51C0A716" w14:textId="046D22D3" w:rsidR="00E24697" w:rsidRPr="00877DF5" w:rsidRDefault="00086664" w:rsidP="00CB6CCF">
      <w:pPr>
        <w:spacing w:line="360" w:lineRule="auto"/>
        <w:jc w:val="both"/>
        <w:rPr>
          <w:rFonts w:ascii="Times New Roman" w:hAnsi="Times New Roman" w:cs="Times New Roman"/>
          <w:sz w:val="24"/>
          <w:szCs w:val="24"/>
        </w:rPr>
      </w:pPr>
      <w:r w:rsidRPr="00086664">
        <w:rPr>
          <w:rFonts w:ascii="Times New Roman" w:hAnsi="Times New Roman" w:cs="Times New Roman"/>
          <w:sz w:val="24"/>
          <w:szCs w:val="24"/>
        </w:rPr>
        <w:t xml:space="preserve">Kaissassou, S., </w:t>
      </w:r>
      <w:proofErr w:type="spellStart"/>
      <w:r w:rsidRPr="00086664">
        <w:rPr>
          <w:rFonts w:ascii="Times New Roman" w:hAnsi="Times New Roman" w:cs="Times New Roman"/>
          <w:sz w:val="24"/>
          <w:szCs w:val="24"/>
        </w:rPr>
        <w:t>Djiotang</w:t>
      </w:r>
      <w:proofErr w:type="spellEnd"/>
      <w:r w:rsidRPr="00086664">
        <w:rPr>
          <w:rFonts w:ascii="Times New Roman" w:hAnsi="Times New Roman" w:cs="Times New Roman"/>
          <w:sz w:val="24"/>
          <w:szCs w:val="24"/>
        </w:rPr>
        <w:t xml:space="preserve">, L., </w:t>
      </w:r>
      <w:proofErr w:type="spellStart"/>
      <w:r w:rsidRPr="00086664">
        <w:rPr>
          <w:rFonts w:ascii="Times New Roman" w:hAnsi="Times New Roman" w:cs="Times New Roman"/>
          <w:sz w:val="24"/>
          <w:szCs w:val="24"/>
        </w:rPr>
        <w:t>Komkoua</w:t>
      </w:r>
      <w:proofErr w:type="spellEnd"/>
      <w:r w:rsidRPr="00086664">
        <w:rPr>
          <w:rFonts w:ascii="Times New Roman" w:hAnsi="Times New Roman" w:cs="Times New Roman"/>
          <w:sz w:val="24"/>
          <w:szCs w:val="24"/>
        </w:rPr>
        <w:t xml:space="preserve">, A., </w:t>
      </w:r>
      <w:proofErr w:type="spellStart"/>
      <w:r w:rsidRPr="00086664">
        <w:rPr>
          <w:rFonts w:ascii="Times New Roman" w:hAnsi="Times New Roman" w:cs="Times New Roman"/>
          <w:sz w:val="24"/>
          <w:szCs w:val="24"/>
        </w:rPr>
        <w:t>Ekobo</w:t>
      </w:r>
      <w:proofErr w:type="spellEnd"/>
      <w:r w:rsidRPr="00086664">
        <w:rPr>
          <w:rFonts w:ascii="Times New Roman" w:hAnsi="Times New Roman" w:cs="Times New Roman"/>
          <w:sz w:val="24"/>
          <w:szCs w:val="24"/>
        </w:rPr>
        <w:t xml:space="preserve">, B., Ndzana, B., </w:t>
      </w:r>
      <w:proofErr w:type="spellStart"/>
      <w:r w:rsidRPr="00086664">
        <w:rPr>
          <w:rFonts w:ascii="Times New Roman" w:hAnsi="Times New Roman" w:cs="Times New Roman"/>
          <w:sz w:val="24"/>
          <w:szCs w:val="24"/>
        </w:rPr>
        <w:t>Tanessong</w:t>
      </w:r>
      <w:proofErr w:type="spellEnd"/>
      <w:r w:rsidRPr="00086664">
        <w:rPr>
          <w:rFonts w:ascii="Times New Roman" w:hAnsi="Times New Roman" w:cs="Times New Roman"/>
          <w:sz w:val="24"/>
          <w:szCs w:val="24"/>
        </w:rPr>
        <w:t xml:space="preserve">, R., </w:t>
      </w:r>
      <w:proofErr w:type="spellStart"/>
      <w:r w:rsidRPr="00086664">
        <w:rPr>
          <w:rFonts w:ascii="Times New Roman" w:hAnsi="Times New Roman" w:cs="Times New Roman"/>
          <w:sz w:val="24"/>
          <w:szCs w:val="24"/>
        </w:rPr>
        <w:t>Guenang</w:t>
      </w:r>
      <w:proofErr w:type="spellEnd"/>
      <w:r w:rsidRPr="00086664">
        <w:rPr>
          <w:rFonts w:ascii="Times New Roman" w:hAnsi="Times New Roman" w:cs="Times New Roman"/>
          <w:sz w:val="24"/>
          <w:szCs w:val="24"/>
        </w:rPr>
        <w:t>, M., &amp; Vondou, A. (2021). Climatology of super-refraction and trapping layers conditions over Central and West Africa. Meteorological Applications, 28(4), e2016</w:t>
      </w:r>
      <w:r w:rsidR="00E24697" w:rsidRPr="00E24697">
        <w:rPr>
          <w:rFonts w:ascii="Times New Roman" w:hAnsi="Times New Roman" w:cs="Times New Roman"/>
          <w:sz w:val="24"/>
          <w:szCs w:val="24"/>
        </w:rPr>
        <w:t xml:space="preserve">. </w:t>
      </w:r>
    </w:p>
    <w:p w14:paraId="5B035B2D" w14:textId="078AC092" w:rsidR="001111E7" w:rsidRPr="00877DF5" w:rsidRDefault="00E255B3" w:rsidP="00CB6CCF">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1111E7" w:rsidRPr="00877DF5">
        <w:rPr>
          <w:rFonts w:ascii="Times New Roman" w:hAnsi="Times New Roman" w:cs="Times New Roman"/>
          <w:sz w:val="24"/>
          <w:szCs w:val="24"/>
        </w:rPr>
        <w:t>e Boer, G., Argrow, B., Cassano, J., Cione, J., Frew, E., Lawrence, D</w:t>
      </w:r>
      <w:r w:rsidR="00D10337" w:rsidRPr="00877DF5">
        <w:rPr>
          <w:rFonts w:ascii="Times New Roman" w:hAnsi="Times New Roman" w:cs="Times New Roman"/>
          <w:sz w:val="24"/>
          <w:szCs w:val="24"/>
        </w:rPr>
        <w:t>.</w:t>
      </w:r>
      <w:r w:rsidR="001111E7" w:rsidRPr="00877DF5">
        <w:rPr>
          <w:rFonts w:ascii="Times New Roman" w:hAnsi="Times New Roman" w:cs="Times New Roman"/>
          <w:sz w:val="24"/>
          <w:szCs w:val="24"/>
        </w:rPr>
        <w:t xml:space="preserve"> (2016).</w:t>
      </w:r>
      <w:r w:rsidR="001111E7" w:rsidRPr="00877DF5">
        <w:rPr>
          <w:rFonts w:ascii="Times New Roman" w:hAnsi="Times New Roman" w:cs="Times New Roman"/>
          <w:sz w:val="24"/>
          <w:szCs w:val="24"/>
        </w:rPr>
        <w:br/>
        <w:t>Unmanned Aircraft Systems for Atmospheric Research: Current Capabilities and Future Outlooks. Bulletin of the American Meteorological Society, 97(5), 873–890.</w:t>
      </w:r>
    </w:p>
    <w:p w14:paraId="42B59990" w14:textId="5C6005BF" w:rsidR="00D10337" w:rsidRPr="00877DF5" w:rsidRDefault="00D10337"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Elston, J. S., Argrow, B., Stachura, M., Weibel, D., Lawrence, D., &amp; Pope, D. (2015). Overview of small fixed-wing unmanned aircraft for meteorological sampling. Journal of Atmospheric and Oceanic Technology, 32(1), 97-115.</w:t>
      </w:r>
    </w:p>
    <w:p w14:paraId="09FF23D7" w14:textId="5F490EC8" w:rsidR="002C36BA" w:rsidRPr="00E24697" w:rsidRDefault="002C36BA"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Falodun, S. E., &amp; Ajewole, M. O. (2006). Radio refractive index in the lowest 100-m layer of the troposphere in Akure, South-Western Nigeria. Journal of Atmospheric and Solar-Terrestrial Physics, 68(2), 236-243.</w:t>
      </w:r>
    </w:p>
    <w:p w14:paraId="66D6E74F" w14:textId="35294FB5" w:rsidR="00E24697" w:rsidRPr="00E24697" w:rsidRDefault="00E24697" w:rsidP="00CB6CCF">
      <w:pPr>
        <w:spacing w:line="360" w:lineRule="auto"/>
        <w:jc w:val="both"/>
        <w:rPr>
          <w:rFonts w:ascii="Times New Roman" w:hAnsi="Times New Roman" w:cs="Times New Roman"/>
          <w:sz w:val="24"/>
          <w:szCs w:val="24"/>
        </w:rPr>
      </w:pPr>
      <w:proofErr w:type="spellStart"/>
      <w:r w:rsidRPr="00E24697">
        <w:rPr>
          <w:rFonts w:ascii="Times New Roman" w:hAnsi="Times New Roman" w:cs="Times New Roman"/>
          <w:sz w:val="24"/>
          <w:szCs w:val="24"/>
        </w:rPr>
        <w:lastRenderedPageBreak/>
        <w:t>Fashade</w:t>
      </w:r>
      <w:proofErr w:type="spellEnd"/>
      <w:r w:rsidRPr="00E24697">
        <w:rPr>
          <w:rFonts w:ascii="Times New Roman" w:hAnsi="Times New Roman" w:cs="Times New Roman"/>
          <w:sz w:val="24"/>
          <w:szCs w:val="24"/>
        </w:rPr>
        <w:t xml:space="preserve">, O. O., Akinwumi, S. A., Omotosho, T. V., Arijaje, T. E., Ayo-Akanbi, O. A., </w:t>
      </w:r>
      <w:proofErr w:type="spellStart"/>
      <w:r w:rsidRPr="00E24697">
        <w:rPr>
          <w:rFonts w:ascii="Times New Roman" w:hAnsi="Times New Roman" w:cs="Times New Roman"/>
          <w:sz w:val="24"/>
          <w:szCs w:val="24"/>
        </w:rPr>
        <w:t>Ogundolie</w:t>
      </w:r>
      <w:proofErr w:type="spellEnd"/>
      <w:r w:rsidRPr="00E24697">
        <w:rPr>
          <w:rFonts w:ascii="Times New Roman" w:hAnsi="Times New Roman" w:cs="Times New Roman"/>
          <w:sz w:val="24"/>
          <w:szCs w:val="24"/>
        </w:rPr>
        <w:t xml:space="preserve">, O. I., </w:t>
      </w:r>
      <w:proofErr w:type="spellStart"/>
      <w:r w:rsidRPr="00E24697">
        <w:rPr>
          <w:rFonts w:ascii="Times New Roman" w:hAnsi="Times New Roman" w:cs="Times New Roman"/>
          <w:sz w:val="24"/>
          <w:szCs w:val="24"/>
        </w:rPr>
        <w:t>Ometan</w:t>
      </w:r>
      <w:proofErr w:type="spellEnd"/>
      <w:r w:rsidRPr="00E24697">
        <w:rPr>
          <w:rFonts w:ascii="Times New Roman" w:hAnsi="Times New Roman" w:cs="Times New Roman"/>
          <w:sz w:val="24"/>
          <w:szCs w:val="24"/>
        </w:rPr>
        <w:t xml:space="preserve">, O. O., &amp; Adewusi, O. M. (2023). Evaluation of refractivity gradient and k-factor within the lower troposphere of Maiduguri and Enugu under two climatic zones in Nigeria. International Journal on Applied Physics &amp; Engineering, 2(1), 1–6. </w:t>
      </w:r>
    </w:p>
    <w:p w14:paraId="5D74A640" w14:textId="07EEE694" w:rsidR="00E24697" w:rsidRPr="00E24697" w:rsidRDefault="00086664" w:rsidP="00CB6CCF">
      <w:pPr>
        <w:spacing w:line="360" w:lineRule="auto"/>
        <w:jc w:val="both"/>
        <w:rPr>
          <w:rFonts w:ascii="Times New Roman" w:hAnsi="Times New Roman" w:cs="Times New Roman"/>
          <w:sz w:val="24"/>
          <w:szCs w:val="24"/>
        </w:rPr>
      </w:pPr>
      <w:r w:rsidRPr="00086664">
        <w:rPr>
          <w:rFonts w:ascii="Times New Roman" w:hAnsi="Times New Roman" w:cs="Times New Roman"/>
          <w:sz w:val="24"/>
          <w:szCs w:val="24"/>
        </w:rPr>
        <w:t>Frew, E. W., &amp; Brown, T. X. (2008). Airborne communication networks for small unmanned aircraft systems. Proceedings of the IEEE, 96(12)</w:t>
      </w:r>
    </w:p>
    <w:p w14:paraId="5F1ADC4F" w14:textId="58F9E7F7"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Girdwood, J., Price, H. C., Stopford, C., Al-Qadi, N., Reed, C., &amp; Pope, F. D. (2020). Design and field campaign validation of a multi-rotor UAV and optical particle counter. Atmospheric Measurement Techniques, 13(3), 1501–1516. </w:t>
      </w:r>
    </w:p>
    <w:p w14:paraId="2482B498" w14:textId="4E0C80A1" w:rsidR="00E24697" w:rsidRPr="00877DF5"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Hall, M., &amp; Barclay, L. W. (2012). Propagation of </w:t>
      </w:r>
      <w:r w:rsidR="00F95643" w:rsidRPr="00E24697">
        <w:rPr>
          <w:rFonts w:ascii="Times New Roman" w:hAnsi="Times New Roman" w:cs="Times New Roman"/>
          <w:sz w:val="24"/>
          <w:szCs w:val="24"/>
        </w:rPr>
        <w:t>Radio waves</w:t>
      </w:r>
      <w:r w:rsidRPr="00E24697">
        <w:rPr>
          <w:rFonts w:ascii="Times New Roman" w:hAnsi="Times New Roman" w:cs="Times New Roman"/>
          <w:sz w:val="24"/>
          <w:szCs w:val="24"/>
        </w:rPr>
        <w:t xml:space="preserve"> (2nd ed.). Institution of Engineering and Technology.</w:t>
      </w:r>
    </w:p>
    <w:p w14:paraId="6DE754BF" w14:textId="5BD4FB64" w:rsidR="007D6142" w:rsidRPr="00877DF5" w:rsidRDefault="007D6142"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Holton, J. R., &amp; Hakim, G. J. (2012). An Introduction to Dynamic Meteorology (5th ed.). Academic Press</w:t>
      </w:r>
    </w:p>
    <w:p w14:paraId="0D47CE24" w14:textId="4951FB63" w:rsidR="00D10337" w:rsidRPr="00E24697" w:rsidRDefault="00D10337"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 xml:space="preserve">Houston, A. L., Argrow, B., Elston, J., </w:t>
      </w:r>
      <w:proofErr w:type="spellStart"/>
      <w:r w:rsidRPr="00877DF5">
        <w:rPr>
          <w:rFonts w:ascii="Times New Roman" w:hAnsi="Times New Roman" w:cs="Times New Roman"/>
          <w:sz w:val="24"/>
          <w:szCs w:val="24"/>
        </w:rPr>
        <w:t>Lahowetz</w:t>
      </w:r>
      <w:proofErr w:type="spellEnd"/>
      <w:r w:rsidRPr="00877DF5">
        <w:rPr>
          <w:rFonts w:ascii="Times New Roman" w:hAnsi="Times New Roman" w:cs="Times New Roman"/>
          <w:sz w:val="24"/>
          <w:szCs w:val="24"/>
        </w:rPr>
        <w:t>, J., Frew, E. W., &amp; Kennedy, P. C. (2012). The Collaborative Colorado–Nebraska Unmanned Aircraft System Experiment. Bulletin of the American Meteorological Society, 93, 39-54</w:t>
      </w:r>
    </w:p>
    <w:p w14:paraId="4556E24B" w14:textId="41723FB9"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International Telecommunication Union, Radiocommunication Sector (ITU-R). (2019). The radio refractive index: its formula and refractivity data (Recommendation ITU-R P.453-14). ITU. </w:t>
      </w:r>
    </w:p>
    <w:p w14:paraId="31341E21" w14:textId="0FE2EA83" w:rsidR="00E24697" w:rsidRPr="00E24697" w:rsidRDefault="00877DF5"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Lawal, Y. B., &amp; Omotoso, E. T. (2023). Investigation of Point Refractivity Gradient and Geoclimatic Factor at 70 m Altitude in Yenagoa, Nigeria. Journal of the Nigerian Society of Physical Sciences, 5(1), Article 1081</w:t>
      </w:r>
      <w:r w:rsidR="00E24697" w:rsidRPr="00E24697">
        <w:rPr>
          <w:rFonts w:ascii="Times New Roman" w:hAnsi="Times New Roman" w:cs="Times New Roman"/>
          <w:sz w:val="24"/>
          <w:szCs w:val="24"/>
        </w:rPr>
        <w:t>.</w:t>
      </w:r>
    </w:p>
    <w:p w14:paraId="3774AB62" w14:textId="390C5DD8" w:rsidR="00E24697" w:rsidRPr="00877DF5" w:rsidRDefault="00E24697" w:rsidP="00CB6CCF">
      <w:pPr>
        <w:spacing w:line="360" w:lineRule="auto"/>
        <w:jc w:val="both"/>
        <w:rPr>
          <w:rFonts w:ascii="Times New Roman" w:hAnsi="Times New Roman" w:cs="Times New Roman"/>
          <w:sz w:val="24"/>
          <w:szCs w:val="24"/>
        </w:rPr>
      </w:pPr>
      <w:proofErr w:type="spellStart"/>
      <w:r w:rsidRPr="00E24697">
        <w:rPr>
          <w:rFonts w:ascii="Times New Roman" w:hAnsi="Times New Roman" w:cs="Times New Roman"/>
          <w:sz w:val="24"/>
          <w:szCs w:val="24"/>
        </w:rPr>
        <w:t>Layioye</w:t>
      </w:r>
      <w:proofErr w:type="spellEnd"/>
      <w:r w:rsidRPr="00E24697">
        <w:rPr>
          <w:rFonts w:ascii="Times New Roman" w:hAnsi="Times New Roman" w:cs="Times New Roman"/>
          <w:sz w:val="24"/>
          <w:szCs w:val="24"/>
        </w:rPr>
        <w:t xml:space="preserve">, O. (2024). Tropospheric variation of point refractivity gradient and geo-climatic factor for Ikeja, Lagos. </w:t>
      </w:r>
    </w:p>
    <w:p w14:paraId="5428B61E" w14:textId="16D027B1" w:rsidR="008C33CE" w:rsidRPr="00E24697" w:rsidRDefault="008C33CE"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Lewis, O., Brunt, C., &amp; Kitchen, M. (2023). A new method of retrieving atmospheric refractivity structure. International Journal of Remote Sensing, 44</w:t>
      </w:r>
      <w:proofErr w:type="gramStart"/>
      <w:r w:rsidRPr="00877DF5">
        <w:rPr>
          <w:rFonts w:ascii="Times New Roman" w:hAnsi="Times New Roman" w:cs="Times New Roman"/>
          <w:sz w:val="24"/>
          <w:szCs w:val="24"/>
        </w:rPr>
        <w:t>(?,</w:t>
      </w:r>
      <w:proofErr w:type="gramEnd"/>
      <w:r w:rsidRPr="00877DF5">
        <w:rPr>
          <w:rFonts w:ascii="Times New Roman" w:hAnsi="Times New Roman" w:cs="Times New Roman"/>
          <w:sz w:val="24"/>
          <w:szCs w:val="24"/>
        </w:rPr>
        <w:t xml:space="preserve"> ?), 749-785.</w:t>
      </w:r>
    </w:p>
    <w:p w14:paraId="4D421DBB" w14:textId="3F04A3E2"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lastRenderedPageBreak/>
        <w:t xml:space="preserve">Li, X., Wang, Y., &amp; Chen, Z. (2019). </w:t>
      </w:r>
      <w:r w:rsidR="00877DF5" w:rsidRPr="00877DF5">
        <w:rPr>
          <w:rFonts w:ascii="Times New Roman" w:hAnsi="Times New Roman" w:cs="Times New Roman"/>
          <w:sz w:val="24"/>
          <w:szCs w:val="24"/>
        </w:rPr>
        <w:t>Retrieval of tropospheric refractivity profiles using slant tropospheric delays derived from a single ground-based GNSS station. Earth and Space Science, 6, 1081-1097.</w:t>
      </w:r>
      <w:r w:rsidRPr="00E24697">
        <w:rPr>
          <w:rFonts w:ascii="Times New Roman" w:hAnsi="Times New Roman" w:cs="Times New Roman"/>
          <w:sz w:val="24"/>
          <w:szCs w:val="24"/>
        </w:rPr>
        <w:t xml:space="preserve">Ogunjo, S. T., &amp; </w:t>
      </w:r>
      <w:proofErr w:type="spellStart"/>
      <w:r w:rsidRPr="00E24697">
        <w:rPr>
          <w:rFonts w:ascii="Times New Roman" w:hAnsi="Times New Roman" w:cs="Times New Roman"/>
          <w:sz w:val="24"/>
          <w:szCs w:val="24"/>
        </w:rPr>
        <w:t>Adesiji</w:t>
      </w:r>
      <w:proofErr w:type="spellEnd"/>
      <w:r w:rsidRPr="00E24697">
        <w:rPr>
          <w:rFonts w:ascii="Times New Roman" w:hAnsi="Times New Roman" w:cs="Times New Roman"/>
          <w:sz w:val="24"/>
          <w:szCs w:val="24"/>
        </w:rPr>
        <w:t>, A. T. (2020). refractivity gradient / propagation study over Nigeria.</w:t>
      </w:r>
    </w:p>
    <w:p w14:paraId="6572FF24" w14:textId="710A6226" w:rsidR="00952D0E" w:rsidRDefault="00952D0E" w:rsidP="00CB6CCF">
      <w:pPr>
        <w:pStyle w:val="NormalWeb"/>
        <w:spacing w:line="360" w:lineRule="auto"/>
        <w:jc w:val="both"/>
      </w:pPr>
      <w:r w:rsidRPr="00952D0E">
        <w:rPr>
          <w:rFonts w:eastAsiaTheme="minorHAnsi"/>
          <w:kern w:val="2"/>
          <w14:ligatures w14:val="standardContextual"/>
        </w:rPr>
        <w:t xml:space="preserve">Owolabi, I. E., Adeyemi, B., &amp; </w:t>
      </w:r>
      <w:proofErr w:type="spellStart"/>
      <w:r w:rsidRPr="00952D0E">
        <w:rPr>
          <w:rFonts w:eastAsiaTheme="minorHAnsi"/>
          <w:kern w:val="2"/>
          <w14:ligatures w14:val="standardContextual"/>
        </w:rPr>
        <w:t>Ogunjo</w:t>
      </w:r>
      <w:proofErr w:type="spellEnd"/>
      <w:r w:rsidRPr="00952D0E">
        <w:rPr>
          <w:rFonts w:eastAsiaTheme="minorHAnsi"/>
          <w:kern w:val="2"/>
          <w14:ligatures w14:val="standardContextual"/>
        </w:rPr>
        <w:t>, S. T. (2021). Atmospheric refractivity variability and its impact on microwave link performance. Journal of Atmospheric and Solar-Terrestrial Physics, 223, 105729.</w:t>
      </w:r>
      <w:r w:rsidR="002C36BA" w:rsidRPr="00952D0E">
        <w:rPr>
          <w:rStyle w:val="Strong"/>
          <w:rFonts w:eastAsiaTheme="majorEastAsia"/>
        </w:rPr>
        <w:t>Oyedum, O. D., &amp; Gambo, T. S. (1994).</w:t>
      </w:r>
      <w:r w:rsidR="002C36BA" w:rsidRPr="00952D0E">
        <w:t xml:space="preserve"> </w:t>
      </w:r>
      <w:r w:rsidR="002C36BA" w:rsidRPr="00952D0E">
        <w:rPr>
          <w:rStyle w:val="Emphasis"/>
          <w:rFonts w:eastAsiaTheme="majorEastAsia"/>
          <w:i w:val="0"/>
          <w:iCs w:val="0"/>
        </w:rPr>
        <w:t>Variations of surface radio refractivity and refractivity gradients in Nigeria.</w:t>
      </w:r>
      <w:r w:rsidR="002C36BA" w:rsidRPr="00952D0E">
        <w:t xml:space="preserve"> </w:t>
      </w:r>
      <w:r w:rsidR="002C36BA" w:rsidRPr="00952D0E">
        <w:rPr>
          <w:rStyle w:val="Emphasis"/>
          <w:rFonts w:eastAsiaTheme="majorEastAsia"/>
          <w:i w:val="0"/>
          <w:iCs w:val="0"/>
        </w:rPr>
        <w:t>Nigerian Journal of Physics, 6</w:t>
      </w:r>
      <w:r w:rsidR="002C36BA" w:rsidRPr="00952D0E">
        <w:t>(1), 36–42.</w:t>
      </w:r>
    </w:p>
    <w:p w14:paraId="249D6F0B" w14:textId="21160964" w:rsidR="00E24697" w:rsidRDefault="00E24697" w:rsidP="00CB6CCF">
      <w:pPr>
        <w:pStyle w:val="NormalWeb"/>
        <w:spacing w:line="360" w:lineRule="auto"/>
        <w:jc w:val="both"/>
      </w:pPr>
      <w:r w:rsidRPr="00952D0E">
        <w:t xml:space="preserve">Oyewole, O. J., </w:t>
      </w:r>
      <w:proofErr w:type="spellStart"/>
      <w:r w:rsidRPr="00952D0E">
        <w:t>Sirola</w:t>
      </w:r>
      <w:proofErr w:type="spellEnd"/>
      <w:r w:rsidRPr="00952D0E">
        <w:t xml:space="preserve">, C., Pandit, A., &amp; Ayo, S. (2025). The study of altitudinal refractivity and refractivity gradient variations by weather parameters in some selected locations in Nigeria. </w:t>
      </w:r>
      <w:r w:rsidRPr="00952D0E">
        <w:rPr>
          <w:rFonts w:eastAsiaTheme="majorEastAsia"/>
        </w:rPr>
        <w:t>Physical Science International Journal, 29</w:t>
      </w:r>
      <w:r w:rsidRPr="00952D0E">
        <w:t xml:space="preserve">(3), 42–49. </w:t>
      </w:r>
    </w:p>
    <w:p w14:paraId="46B9CC64" w14:textId="77777777"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Parsons, J. D. (2000). The Mobile Radio Propagation Channel (2nd ed.). John Wiley &amp; Sons.</w:t>
      </w:r>
    </w:p>
    <w:p w14:paraId="7E65824C" w14:textId="18B30FF8" w:rsidR="00E24697" w:rsidRPr="00877DF5" w:rsidRDefault="00E24697" w:rsidP="00CB6CCF">
      <w:pPr>
        <w:spacing w:line="360" w:lineRule="auto"/>
        <w:jc w:val="both"/>
        <w:rPr>
          <w:rFonts w:ascii="Times New Roman" w:hAnsi="Times New Roman" w:cs="Times New Roman"/>
          <w:sz w:val="24"/>
          <w:szCs w:val="24"/>
        </w:rPr>
      </w:pPr>
      <w:proofErr w:type="spellStart"/>
      <w:r w:rsidRPr="00E24697">
        <w:rPr>
          <w:rFonts w:ascii="Times New Roman" w:hAnsi="Times New Roman" w:cs="Times New Roman"/>
          <w:sz w:val="24"/>
          <w:szCs w:val="24"/>
        </w:rPr>
        <w:t>Sabiru</w:t>
      </w:r>
      <w:proofErr w:type="spellEnd"/>
      <w:r w:rsidRPr="00E24697">
        <w:rPr>
          <w:rFonts w:ascii="Times New Roman" w:hAnsi="Times New Roman" w:cs="Times New Roman"/>
          <w:sz w:val="24"/>
          <w:szCs w:val="24"/>
        </w:rPr>
        <w:t xml:space="preserve">, A. Y., </w:t>
      </w:r>
      <w:proofErr w:type="spellStart"/>
      <w:r w:rsidRPr="00E24697">
        <w:rPr>
          <w:rFonts w:ascii="Times New Roman" w:hAnsi="Times New Roman" w:cs="Times New Roman"/>
          <w:sz w:val="24"/>
          <w:szCs w:val="24"/>
        </w:rPr>
        <w:t>Akinbolati</w:t>
      </w:r>
      <w:proofErr w:type="spellEnd"/>
      <w:r w:rsidRPr="00E24697">
        <w:rPr>
          <w:rFonts w:ascii="Times New Roman" w:hAnsi="Times New Roman" w:cs="Times New Roman"/>
          <w:sz w:val="24"/>
          <w:szCs w:val="24"/>
        </w:rPr>
        <w:t xml:space="preserve">, A., </w:t>
      </w:r>
      <w:proofErr w:type="spellStart"/>
      <w:r w:rsidRPr="00E24697">
        <w:rPr>
          <w:rFonts w:ascii="Times New Roman" w:hAnsi="Times New Roman" w:cs="Times New Roman"/>
          <w:sz w:val="24"/>
          <w:szCs w:val="24"/>
        </w:rPr>
        <w:t>Ikechiamaka</w:t>
      </w:r>
      <w:proofErr w:type="spellEnd"/>
      <w:r w:rsidRPr="00E24697">
        <w:rPr>
          <w:rFonts w:ascii="Times New Roman" w:hAnsi="Times New Roman" w:cs="Times New Roman"/>
          <w:sz w:val="24"/>
          <w:szCs w:val="24"/>
        </w:rPr>
        <w:t xml:space="preserve">, F. N., &amp; Abe, B. T. (2024). Characterization of some secondary radio-climatic factors for reliable radio wave propagation and link’s design over North Western Nigeria. Advances in Space Research, 74(5), 890–898. </w:t>
      </w:r>
    </w:p>
    <w:p w14:paraId="441B9DB1" w14:textId="4E41C438" w:rsidR="007D6142" w:rsidRPr="00E24697" w:rsidRDefault="007D6142"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Seidel, D. J., Sun, B., Pettey, M., &amp; Reale, A. (2011). Global radiosonde balloon drift statistics. Journal of Geophysical Research: Atmospheres, 116, D07102.</w:t>
      </w:r>
    </w:p>
    <w:p w14:paraId="17449858" w14:textId="64DAF5E9" w:rsidR="00E24697" w:rsidRPr="00877DF5"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Smith, E. K., Jr., &amp; Weintraub, S. (1953). The constants in the equation for atmospheric refractive index at radio frequencies. Journal of Research of the National Bureau of Standards, 50(1), 39–60. </w:t>
      </w:r>
    </w:p>
    <w:p w14:paraId="3956D4EF" w14:textId="2EB46DB2" w:rsidR="008C33CE" w:rsidRPr="00877DF5" w:rsidRDefault="008C33CE"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 xml:space="preserve">Suleman, K. O., Olawuyi, A. S., Joseph, O., Ogunmola, O. L., </w:t>
      </w:r>
      <w:proofErr w:type="spellStart"/>
      <w:r w:rsidRPr="00877DF5">
        <w:rPr>
          <w:rFonts w:ascii="Times New Roman" w:hAnsi="Times New Roman" w:cs="Times New Roman"/>
          <w:sz w:val="24"/>
          <w:szCs w:val="24"/>
        </w:rPr>
        <w:t>Alagbe</w:t>
      </w:r>
      <w:proofErr w:type="spellEnd"/>
      <w:r w:rsidRPr="00877DF5">
        <w:rPr>
          <w:rFonts w:ascii="Times New Roman" w:hAnsi="Times New Roman" w:cs="Times New Roman"/>
          <w:sz w:val="24"/>
          <w:szCs w:val="24"/>
        </w:rPr>
        <w:t xml:space="preserve">, G. A., Azeez, S. O., Suleiman, S. B., </w:t>
      </w:r>
      <w:proofErr w:type="spellStart"/>
      <w:r w:rsidRPr="00877DF5">
        <w:rPr>
          <w:rFonts w:ascii="Times New Roman" w:hAnsi="Times New Roman" w:cs="Times New Roman"/>
          <w:sz w:val="24"/>
          <w:szCs w:val="24"/>
        </w:rPr>
        <w:t>Adegbaye</w:t>
      </w:r>
      <w:proofErr w:type="spellEnd"/>
      <w:r w:rsidRPr="00877DF5">
        <w:rPr>
          <w:rFonts w:ascii="Times New Roman" w:hAnsi="Times New Roman" w:cs="Times New Roman"/>
          <w:sz w:val="24"/>
          <w:szCs w:val="24"/>
        </w:rPr>
        <w:t xml:space="preserve">, A. L., Ahmed, K., &amp; Sunmonu, L. A. (2025). Investigation of Diurnal and Seasonal Variation of Radio Refractivity and Field Strength over </w:t>
      </w:r>
      <w:proofErr w:type="spellStart"/>
      <w:r w:rsidRPr="00877DF5">
        <w:rPr>
          <w:rFonts w:ascii="Times New Roman" w:hAnsi="Times New Roman" w:cs="Times New Roman"/>
          <w:sz w:val="24"/>
          <w:szCs w:val="24"/>
        </w:rPr>
        <w:t>Ogbomoso</w:t>
      </w:r>
      <w:proofErr w:type="spellEnd"/>
      <w:r w:rsidRPr="00877DF5">
        <w:rPr>
          <w:rFonts w:ascii="Times New Roman" w:hAnsi="Times New Roman" w:cs="Times New Roman"/>
          <w:sz w:val="24"/>
          <w:szCs w:val="24"/>
        </w:rPr>
        <w:t>, South-Western Nigeria. In Proceedings of the 8th URSI-NG Annual Conference (URSI-NG 2024), Advances in Physics Research. Atlantis Press</w:t>
      </w:r>
    </w:p>
    <w:p w14:paraId="72C50FF0" w14:textId="11091DBC" w:rsidR="00644446" w:rsidRPr="00877DF5" w:rsidRDefault="00644446"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 xml:space="preserve">Sun, Y., Yuan, H., Sato, Y., &amp; Kuo, Y.-H. (2019). Retrieval of Tropospheric Refractivity Profiles Using Slant Tropospheric Delays Derived </w:t>
      </w:r>
      <w:proofErr w:type="gramStart"/>
      <w:r w:rsidRPr="00877DF5">
        <w:rPr>
          <w:rFonts w:ascii="Times New Roman" w:hAnsi="Times New Roman" w:cs="Times New Roman"/>
          <w:sz w:val="24"/>
          <w:szCs w:val="24"/>
        </w:rPr>
        <w:t>From</w:t>
      </w:r>
      <w:proofErr w:type="gramEnd"/>
      <w:r w:rsidRPr="00877DF5">
        <w:rPr>
          <w:rFonts w:ascii="Times New Roman" w:hAnsi="Times New Roman" w:cs="Times New Roman"/>
          <w:sz w:val="24"/>
          <w:szCs w:val="24"/>
        </w:rPr>
        <w:t xml:space="preserve"> a Single Ground-Based Global Navigation Satellite System Station. Earth and Space Science, 6, (2019EA000562).</w:t>
      </w:r>
    </w:p>
    <w:p w14:paraId="6DAB5AE8" w14:textId="4C4CB08B" w:rsidR="007D6142" w:rsidRPr="00E24697" w:rsidRDefault="007D6142"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lastRenderedPageBreak/>
        <w:t xml:space="preserve">Stull, R. B. (2017). Practical Meteorology: An Algebra-based Survey of Atmospheric Science (Version 1.02b). University of British Columbia. </w:t>
      </w:r>
      <w:hyperlink r:id="rId21" w:tgtFrame="_new" w:history="1">
        <w:r w:rsidRPr="00877DF5">
          <w:rPr>
            <w:rStyle w:val="Hyperlink"/>
            <w:rFonts w:ascii="Times New Roman" w:hAnsi="Times New Roman" w:cs="Times New Roman"/>
            <w:sz w:val="24"/>
            <w:szCs w:val="24"/>
          </w:rPr>
          <w:t>https://www.eoas.ubc.ca/books/Practical_Meteorology/index.html</w:t>
        </w:r>
      </w:hyperlink>
    </w:p>
    <w:p w14:paraId="3D952FD3" w14:textId="77777777" w:rsidR="00E24697" w:rsidRPr="00877DF5"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Turton, J. D., Darling, R. W. R., &amp; Gunton, R. (1988). The use of radiosonde data for the prediction of anomalous propagation conditions. Meteorological Magazine, 117, 157–168.</w:t>
      </w:r>
    </w:p>
    <w:p w14:paraId="664642FD" w14:textId="0645DF81" w:rsidR="0091074C" w:rsidRPr="00E24697" w:rsidRDefault="0091074C" w:rsidP="00CB6CCF">
      <w:pPr>
        <w:spacing w:line="360" w:lineRule="auto"/>
        <w:jc w:val="both"/>
        <w:rPr>
          <w:rFonts w:ascii="Times New Roman" w:hAnsi="Times New Roman" w:cs="Times New Roman"/>
          <w:sz w:val="24"/>
          <w:szCs w:val="24"/>
        </w:rPr>
      </w:pPr>
      <w:r w:rsidRPr="00877DF5">
        <w:rPr>
          <w:rFonts w:ascii="Times New Roman" w:hAnsi="Times New Roman" w:cs="Times New Roman"/>
          <w:sz w:val="24"/>
          <w:szCs w:val="24"/>
        </w:rPr>
        <w:t xml:space="preserve">Usman, S. L., </w:t>
      </w:r>
      <w:proofErr w:type="spellStart"/>
      <w:r w:rsidRPr="00877DF5">
        <w:rPr>
          <w:rFonts w:ascii="Times New Roman" w:hAnsi="Times New Roman" w:cs="Times New Roman"/>
          <w:sz w:val="24"/>
          <w:szCs w:val="24"/>
        </w:rPr>
        <w:t>Ikechiamaka</w:t>
      </w:r>
      <w:proofErr w:type="spellEnd"/>
      <w:r w:rsidRPr="00877DF5">
        <w:rPr>
          <w:rFonts w:ascii="Times New Roman" w:hAnsi="Times New Roman" w:cs="Times New Roman"/>
          <w:sz w:val="24"/>
          <w:szCs w:val="24"/>
        </w:rPr>
        <w:t xml:space="preserve">, F. N., </w:t>
      </w:r>
      <w:proofErr w:type="spellStart"/>
      <w:r w:rsidRPr="00877DF5">
        <w:rPr>
          <w:rFonts w:ascii="Times New Roman" w:hAnsi="Times New Roman" w:cs="Times New Roman"/>
          <w:sz w:val="24"/>
          <w:szCs w:val="24"/>
        </w:rPr>
        <w:t>Akinbolati</w:t>
      </w:r>
      <w:proofErr w:type="spellEnd"/>
      <w:r w:rsidRPr="00877DF5">
        <w:rPr>
          <w:rFonts w:ascii="Times New Roman" w:hAnsi="Times New Roman" w:cs="Times New Roman"/>
          <w:sz w:val="24"/>
          <w:szCs w:val="24"/>
        </w:rPr>
        <w:t xml:space="preserve">, A., Owolabi, J. A., &amp; </w:t>
      </w:r>
      <w:proofErr w:type="spellStart"/>
      <w:r w:rsidRPr="00877DF5">
        <w:rPr>
          <w:rFonts w:ascii="Times New Roman" w:hAnsi="Times New Roman" w:cs="Times New Roman"/>
          <w:sz w:val="24"/>
          <w:szCs w:val="24"/>
        </w:rPr>
        <w:t>Akusu</w:t>
      </w:r>
      <w:proofErr w:type="spellEnd"/>
      <w:r w:rsidRPr="00877DF5">
        <w:rPr>
          <w:rFonts w:ascii="Times New Roman" w:hAnsi="Times New Roman" w:cs="Times New Roman"/>
          <w:sz w:val="24"/>
          <w:szCs w:val="24"/>
        </w:rPr>
        <w:t>, C. O. (2024). Exploring vertical gradients of radio refractivity and their significance for radio wave propagation in Abuja, Jos, and Makurdi of North-Central Nigeria. Science World Journal, 19(1), 58–63.</w:t>
      </w:r>
    </w:p>
    <w:p w14:paraId="1F5892E9" w14:textId="3F18CB1B"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Wang, S., Lim, T. H., Oh, K., Seo, C., &amp; Choo, H. (2021). Prediction of wide range two-dimensional refractivity using an IDW interpolation method. Applied Sciences, 11(4), </w:t>
      </w:r>
    </w:p>
    <w:p w14:paraId="7F930BFA" w14:textId="657BC1EB" w:rsidR="00E24697" w:rsidRPr="00E24697" w:rsidRDefault="00607A37" w:rsidP="00CB6CCF">
      <w:pPr>
        <w:spacing w:line="360" w:lineRule="auto"/>
        <w:jc w:val="both"/>
        <w:rPr>
          <w:rFonts w:ascii="Times New Roman" w:hAnsi="Times New Roman" w:cs="Times New Roman"/>
          <w:sz w:val="24"/>
          <w:szCs w:val="24"/>
        </w:rPr>
      </w:pPr>
      <w:r w:rsidRPr="00607A37">
        <w:rPr>
          <w:rFonts w:ascii="Times New Roman" w:hAnsi="Times New Roman" w:cs="Times New Roman"/>
          <w:sz w:val="24"/>
          <w:szCs w:val="24"/>
        </w:rPr>
        <w:t>Willoughby, A. A., Omotoso, T. V., &amp; Owolabi, I. E. (2017). Seasonal variations of radio refractivity gradients in Nigeria: Spatial and temporal analysis. Journal of Atmospheric and Solar-Terrestrial Physics, 194, 25-34</w:t>
      </w:r>
      <w:r w:rsidR="00E24697" w:rsidRPr="00E24697">
        <w:rPr>
          <w:rFonts w:ascii="Times New Roman" w:hAnsi="Times New Roman" w:cs="Times New Roman"/>
          <w:sz w:val="24"/>
          <w:szCs w:val="24"/>
        </w:rPr>
        <w:t>World Meteorological Organization (WMO). (2017). Guide to Meteorological Instruments and Methods of Observation (WMO-No. 8). Geneva, Switzerland: WMO.</w:t>
      </w:r>
    </w:p>
    <w:p w14:paraId="66B12C2B" w14:textId="35348E05" w:rsidR="00E24697" w:rsidRPr="00E24697" w:rsidRDefault="00E24697" w:rsidP="00CB6CCF">
      <w:pPr>
        <w:spacing w:line="360" w:lineRule="auto"/>
        <w:jc w:val="both"/>
        <w:rPr>
          <w:rFonts w:ascii="Times New Roman" w:hAnsi="Times New Roman" w:cs="Times New Roman"/>
          <w:sz w:val="24"/>
          <w:szCs w:val="24"/>
        </w:rPr>
      </w:pPr>
      <w:r w:rsidRPr="00E24697">
        <w:rPr>
          <w:rFonts w:ascii="Times New Roman" w:hAnsi="Times New Roman" w:cs="Times New Roman"/>
          <w:sz w:val="24"/>
          <w:szCs w:val="24"/>
        </w:rPr>
        <w:t xml:space="preserve">Zhou, Y., Liu, Y., Qiao, J., Li, J., &amp; Zhou, C. (2022). Statistical analysis of the spatiotemporal distribution of lower atmospheric ducts over the seas adjacent to China, based on the ECMWF reanalysis dataset. Remote Sensing, 14(19), 4864. </w:t>
      </w:r>
    </w:p>
    <w:p w14:paraId="1048212E" w14:textId="77777777" w:rsidR="00476CEB" w:rsidRPr="00FB3969" w:rsidRDefault="00476CEB" w:rsidP="00E24697">
      <w:pPr>
        <w:jc w:val="both"/>
        <w:rPr>
          <w:rFonts w:ascii="Times New Roman" w:hAnsi="Times New Roman" w:cs="Times New Roman"/>
          <w:sz w:val="24"/>
          <w:szCs w:val="24"/>
        </w:rPr>
      </w:pPr>
    </w:p>
    <w:p w14:paraId="05014EAC" w14:textId="77777777" w:rsidR="00476CEB" w:rsidRPr="00FB3969" w:rsidRDefault="00476CEB" w:rsidP="00476CEB">
      <w:pPr>
        <w:jc w:val="both"/>
        <w:rPr>
          <w:rFonts w:ascii="Times New Roman" w:hAnsi="Times New Roman" w:cs="Times New Roman"/>
          <w:sz w:val="24"/>
          <w:szCs w:val="24"/>
        </w:rPr>
      </w:pPr>
    </w:p>
    <w:p w14:paraId="1E33DEE0" w14:textId="77777777" w:rsidR="00476CEB" w:rsidRPr="00FB3969" w:rsidRDefault="00476CEB" w:rsidP="00476CEB">
      <w:pPr>
        <w:jc w:val="both"/>
        <w:rPr>
          <w:rFonts w:ascii="Times New Roman" w:hAnsi="Times New Roman" w:cs="Times New Roman"/>
          <w:sz w:val="24"/>
          <w:szCs w:val="24"/>
        </w:rPr>
      </w:pPr>
    </w:p>
    <w:p w14:paraId="46F9E84E" w14:textId="77777777" w:rsidR="00476CEB" w:rsidRPr="00FB3969" w:rsidRDefault="00476CEB" w:rsidP="00476CEB">
      <w:pPr>
        <w:jc w:val="both"/>
        <w:rPr>
          <w:rFonts w:ascii="Times New Roman" w:hAnsi="Times New Roman" w:cs="Times New Roman"/>
          <w:sz w:val="24"/>
          <w:szCs w:val="24"/>
        </w:rPr>
      </w:pPr>
    </w:p>
    <w:p w14:paraId="7C51C343" w14:textId="77777777" w:rsidR="00476CEB" w:rsidRPr="00FB3969" w:rsidRDefault="00476CEB" w:rsidP="00476CEB">
      <w:pPr>
        <w:jc w:val="both"/>
        <w:rPr>
          <w:rFonts w:ascii="Times New Roman" w:hAnsi="Times New Roman" w:cs="Times New Roman"/>
          <w:sz w:val="24"/>
          <w:szCs w:val="24"/>
        </w:rPr>
      </w:pPr>
    </w:p>
    <w:p w14:paraId="67BCD3C1" w14:textId="77777777" w:rsidR="00476CEB" w:rsidRPr="00FB3969" w:rsidRDefault="00476CEB" w:rsidP="00476CEB">
      <w:pPr>
        <w:jc w:val="both"/>
        <w:rPr>
          <w:rFonts w:ascii="Times New Roman" w:hAnsi="Times New Roman" w:cs="Times New Roman"/>
          <w:sz w:val="24"/>
          <w:szCs w:val="24"/>
        </w:rPr>
      </w:pPr>
    </w:p>
    <w:p w14:paraId="52147B0A" w14:textId="77777777" w:rsidR="00476CEB" w:rsidRPr="00FB3969" w:rsidRDefault="00476CEB" w:rsidP="00476CEB">
      <w:pPr>
        <w:jc w:val="both"/>
        <w:rPr>
          <w:rFonts w:ascii="Times New Roman" w:hAnsi="Times New Roman" w:cs="Times New Roman"/>
          <w:sz w:val="24"/>
          <w:szCs w:val="24"/>
        </w:rPr>
      </w:pPr>
    </w:p>
    <w:p w14:paraId="76C105FF" w14:textId="77777777" w:rsidR="00476CEB" w:rsidRPr="00FB3969" w:rsidRDefault="00476CEB" w:rsidP="00476CEB">
      <w:pPr>
        <w:jc w:val="both"/>
        <w:rPr>
          <w:rFonts w:ascii="Times New Roman" w:hAnsi="Times New Roman" w:cs="Times New Roman"/>
          <w:sz w:val="24"/>
          <w:szCs w:val="24"/>
        </w:rPr>
      </w:pPr>
    </w:p>
    <w:p w14:paraId="660FFFE5" w14:textId="77777777" w:rsidR="00476CEB" w:rsidRPr="00FB3969" w:rsidRDefault="00476CEB" w:rsidP="00476CEB">
      <w:pPr>
        <w:jc w:val="both"/>
        <w:rPr>
          <w:rFonts w:ascii="Times New Roman" w:hAnsi="Times New Roman" w:cs="Times New Roman"/>
          <w:sz w:val="24"/>
          <w:szCs w:val="24"/>
        </w:rPr>
      </w:pPr>
    </w:p>
    <w:p w14:paraId="0ED8E290" w14:textId="77777777" w:rsidR="00476CEB" w:rsidRPr="00FB3969" w:rsidRDefault="00476CEB" w:rsidP="00476CEB">
      <w:pPr>
        <w:jc w:val="both"/>
        <w:rPr>
          <w:rFonts w:ascii="Times New Roman" w:hAnsi="Times New Roman" w:cs="Times New Roman"/>
          <w:sz w:val="24"/>
          <w:szCs w:val="24"/>
        </w:rPr>
      </w:pPr>
    </w:p>
    <w:p w14:paraId="0C598F2F" w14:textId="77777777" w:rsidR="00476CEB" w:rsidRPr="00476CEB" w:rsidRDefault="00476CEB" w:rsidP="00476CEB">
      <w:pPr>
        <w:tabs>
          <w:tab w:val="left" w:pos="3373"/>
        </w:tabs>
        <w:rPr>
          <w:rFonts w:ascii="Times New Roman" w:hAnsi="Times New Roman" w:cs="Times New Roman"/>
        </w:rPr>
      </w:pPr>
    </w:p>
    <w:sectPr w:rsidR="00476CEB" w:rsidRPr="00476CEB" w:rsidSect="00AC1851">
      <w:headerReference w:type="default" r:id="rId22"/>
      <w:pgSz w:w="12240" w:h="15840"/>
      <w:pgMar w:top="1440" w:right="126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E9B2" w14:textId="77777777" w:rsidR="006C5E30" w:rsidRDefault="006C5E30" w:rsidP="00E2534E">
      <w:pPr>
        <w:spacing w:after="0" w:line="240" w:lineRule="auto"/>
      </w:pPr>
      <w:r>
        <w:separator/>
      </w:r>
    </w:p>
  </w:endnote>
  <w:endnote w:type="continuationSeparator" w:id="0">
    <w:p w14:paraId="57FBD93F" w14:textId="77777777" w:rsidR="006C5E30" w:rsidRDefault="006C5E30" w:rsidP="00E2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03878"/>
      <w:docPartObj>
        <w:docPartGallery w:val="Page Numbers (Bottom of Page)"/>
        <w:docPartUnique/>
      </w:docPartObj>
    </w:sdtPr>
    <w:sdtEndPr>
      <w:rPr>
        <w:noProof/>
      </w:rPr>
    </w:sdtEndPr>
    <w:sdtContent>
      <w:p w14:paraId="4DDAD373" w14:textId="0A0E4659" w:rsidR="00545DF9" w:rsidRDefault="00545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2829B" w14:textId="77777777" w:rsidR="009A6827" w:rsidRDefault="009A6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2A36" w14:textId="77777777" w:rsidR="006C5E30" w:rsidRDefault="006C5E30" w:rsidP="00E2534E">
      <w:pPr>
        <w:spacing w:after="0" w:line="240" w:lineRule="auto"/>
      </w:pPr>
      <w:r>
        <w:separator/>
      </w:r>
    </w:p>
  </w:footnote>
  <w:footnote w:type="continuationSeparator" w:id="0">
    <w:p w14:paraId="33B49CB9" w14:textId="77777777" w:rsidR="006C5E30" w:rsidRDefault="006C5E30" w:rsidP="00E25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8785" w14:textId="77777777" w:rsidR="009A6827" w:rsidRDefault="009A6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E62E" w14:textId="77777777" w:rsidR="009A6827" w:rsidRDefault="009A6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C1F"/>
    <w:multiLevelType w:val="hybridMultilevel"/>
    <w:tmpl w:val="D60661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143C01"/>
    <w:multiLevelType w:val="multilevel"/>
    <w:tmpl w:val="B8367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C7D"/>
    <w:multiLevelType w:val="multilevel"/>
    <w:tmpl w:val="6DDA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C3E9F"/>
    <w:multiLevelType w:val="multilevel"/>
    <w:tmpl w:val="169C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7769F"/>
    <w:multiLevelType w:val="multilevel"/>
    <w:tmpl w:val="156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D5EA5"/>
    <w:multiLevelType w:val="hybridMultilevel"/>
    <w:tmpl w:val="1102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964CB"/>
    <w:multiLevelType w:val="hybridMultilevel"/>
    <w:tmpl w:val="63D67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A633E"/>
    <w:multiLevelType w:val="multilevel"/>
    <w:tmpl w:val="5750F3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529ED"/>
    <w:multiLevelType w:val="hybridMultilevel"/>
    <w:tmpl w:val="FFB08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F6E5D"/>
    <w:multiLevelType w:val="hybridMultilevel"/>
    <w:tmpl w:val="91A84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60D37"/>
    <w:multiLevelType w:val="multilevel"/>
    <w:tmpl w:val="5750F3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56A27"/>
    <w:multiLevelType w:val="multilevel"/>
    <w:tmpl w:val="42E0F6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A02669"/>
    <w:multiLevelType w:val="multilevel"/>
    <w:tmpl w:val="702A9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81E5B"/>
    <w:multiLevelType w:val="hybridMultilevel"/>
    <w:tmpl w:val="EAF2F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966FD2"/>
    <w:multiLevelType w:val="hybridMultilevel"/>
    <w:tmpl w:val="561A9C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E64E83"/>
    <w:multiLevelType w:val="hybridMultilevel"/>
    <w:tmpl w:val="35880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E34B62"/>
    <w:multiLevelType w:val="multilevel"/>
    <w:tmpl w:val="81F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717D9"/>
    <w:multiLevelType w:val="multilevel"/>
    <w:tmpl w:val="9D08B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820339">
    <w:abstractNumId w:val="5"/>
  </w:num>
  <w:num w:numId="2" w16cid:durableId="1073047869">
    <w:abstractNumId w:val="6"/>
  </w:num>
  <w:num w:numId="3" w16cid:durableId="1186823223">
    <w:abstractNumId w:val="9"/>
  </w:num>
  <w:num w:numId="4" w16cid:durableId="503665199">
    <w:abstractNumId w:val="13"/>
  </w:num>
  <w:num w:numId="5" w16cid:durableId="941037027">
    <w:abstractNumId w:val="15"/>
  </w:num>
  <w:num w:numId="6" w16cid:durableId="246305036">
    <w:abstractNumId w:val="1"/>
  </w:num>
  <w:num w:numId="7" w16cid:durableId="148904903">
    <w:abstractNumId w:val="17"/>
  </w:num>
  <w:num w:numId="8" w16cid:durableId="1469787451">
    <w:abstractNumId w:val="16"/>
  </w:num>
  <w:num w:numId="9" w16cid:durableId="818762711">
    <w:abstractNumId w:val="3"/>
  </w:num>
  <w:num w:numId="10" w16cid:durableId="1215966581">
    <w:abstractNumId w:val="10"/>
  </w:num>
  <w:num w:numId="11" w16cid:durableId="683945351">
    <w:abstractNumId w:val="7"/>
  </w:num>
  <w:num w:numId="12" w16cid:durableId="1460800508">
    <w:abstractNumId w:val="2"/>
  </w:num>
  <w:num w:numId="13" w16cid:durableId="1285305585">
    <w:abstractNumId w:val="12"/>
  </w:num>
  <w:num w:numId="14" w16cid:durableId="894699001">
    <w:abstractNumId w:val="14"/>
  </w:num>
  <w:num w:numId="15" w16cid:durableId="1818645080">
    <w:abstractNumId w:val="11"/>
  </w:num>
  <w:num w:numId="16" w16cid:durableId="1533155036">
    <w:abstractNumId w:val="4"/>
  </w:num>
  <w:num w:numId="17" w16cid:durableId="1306349750">
    <w:abstractNumId w:val="8"/>
  </w:num>
  <w:num w:numId="18" w16cid:durableId="25848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26"/>
    <w:rsid w:val="00003A3B"/>
    <w:rsid w:val="00005CD6"/>
    <w:rsid w:val="00007FFE"/>
    <w:rsid w:val="000206FE"/>
    <w:rsid w:val="00037A09"/>
    <w:rsid w:val="000412AF"/>
    <w:rsid w:val="000450C3"/>
    <w:rsid w:val="00050C9E"/>
    <w:rsid w:val="00065317"/>
    <w:rsid w:val="00086664"/>
    <w:rsid w:val="0009186B"/>
    <w:rsid w:val="000A0012"/>
    <w:rsid w:val="000C4DA9"/>
    <w:rsid w:val="000C639A"/>
    <w:rsid w:val="000C7FBD"/>
    <w:rsid w:val="001111E7"/>
    <w:rsid w:val="00112763"/>
    <w:rsid w:val="001127D7"/>
    <w:rsid w:val="00126776"/>
    <w:rsid w:val="00131F2A"/>
    <w:rsid w:val="00133E28"/>
    <w:rsid w:val="00135F68"/>
    <w:rsid w:val="001461D4"/>
    <w:rsid w:val="00153E7A"/>
    <w:rsid w:val="00170CF3"/>
    <w:rsid w:val="0018659B"/>
    <w:rsid w:val="0019260B"/>
    <w:rsid w:val="001956C7"/>
    <w:rsid w:val="001B0B9A"/>
    <w:rsid w:val="001C01CF"/>
    <w:rsid w:val="001C432A"/>
    <w:rsid w:val="001C731F"/>
    <w:rsid w:val="001E3B05"/>
    <w:rsid w:val="001E3B30"/>
    <w:rsid w:val="001F7749"/>
    <w:rsid w:val="00205FE6"/>
    <w:rsid w:val="00210A19"/>
    <w:rsid w:val="002207C6"/>
    <w:rsid w:val="00223EE5"/>
    <w:rsid w:val="00230A72"/>
    <w:rsid w:val="002311B4"/>
    <w:rsid w:val="002701D1"/>
    <w:rsid w:val="002972E7"/>
    <w:rsid w:val="002A7C1F"/>
    <w:rsid w:val="002B11F4"/>
    <w:rsid w:val="002B53D6"/>
    <w:rsid w:val="002C36BA"/>
    <w:rsid w:val="002D3D89"/>
    <w:rsid w:val="002D5FEF"/>
    <w:rsid w:val="002F06F0"/>
    <w:rsid w:val="002F3C77"/>
    <w:rsid w:val="002F4921"/>
    <w:rsid w:val="002F5DC1"/>
    <w:rsid w:val="0030554D"/>
    <w:rsid w:val="00311A7B"/>
    <w:rsid w:val="00330E83"/>
    <w:rsid w:val="00337F90"/>
    <w:rsid w:val="00351D27"/>
    <w:rsid w:val="0035741B"/>
    <w:rsid w:val="00360E8B"/>
    <w:rsid w:val="00370B6B"/>
    <w:rsid w:val="00371790"/>
    <w:rsid w:val="00383E3E"/>
    <w:rsid w:val="003862C3"/>
    <w:rsid w:val="0038747D"/>
    <w:rsid w:val="0039476E"/>
    <w:rsid w:val="003950E6"/>
    <w:rsid w:val="003B1AF5"/>
    <w:rsid w:val="003B5003"/>
    <w:rsid w:val="003C1D70"/>
    <w:rsid w:val="003C49E4"/>
    <w:rsid w:val="003F19FE"/>
    <w:rsid w:val="00401532"/>
    <w:rsid w:val="0040224A"/>
    <w:rsid w:val="00405D99"/>
    <w:rsid w:val="00412656"/>
    <w:rsid w:val="00414483"/>
    <w:rsid w:val="00416305"/>
    <w:rsid w:val="00416BEE"/>
    <w:rsid w:val="00423743"/>
    <w:rsid w:val="004347DF"/>
    <w:rsid w:val="00435074"/>
    <w:rsid w:val="00441200"/>
    <w:rsid w:val="00442B51"/>
    <w:rsid w:val="00445E30"/>
    <w:rsid w:val="00460E33"/>
    <w:rsid w:val="00463EB8"/>
    <w:rsid w:val="00476CEB"/>
    <w:rsid w:val="004A7F7E"/>
    <w:rsid w:val="004B1C4C"/>
    <w:rsid w:val="004D36E4"/>
    <w:rsid w:val="004E4C07"/>
    <w:rsid w:val="004F3638"/>
    <w:rsid w:val="00501A18"/>
    <w:rsid w:val="00501C10"/>
    <w:rsid w:val="00504913"/>
    <w:rsid w:val="0050788B"/>
    <w:rsid w:val="005162CF"/>
    <w:rsid w:val="0052638D"/>
    <w:rsid w:val="00545DF9"/>
    <w:rsid w:val="005506E6"/>
    <w:rsid w:val="00554DCB"/>
    <w:rsid w:val="0055572F"/>
    <w:rsid w:val="00556D23"/>
    <w:rsid w:val="00561203"/>
    <w:rsid w:val="0057418F"/>
    <w:rsid w:val="00585CEC"/>
    <w:rsid w:val="005A390C"/>
    <w:rsid w:val="005A393E"/>
    <w:rsid w:val="005D0EC6"/>
    <w:rsid w:val="005E0721"/>
    <w:rsid w:val="00607A37"/>
    <w:rsid w:val="00624D35"/>
    <w:rsid w:val="0063177E"/>
    <w:rsid w:val="006320B5"/>
    <w:rsid w:val="00640134"/>
    <w:rsid w:val="00643607"/>
    <w:rsid w:val="00643F74"/>
    <w:rsid w:val="00644446"/>
    <w:rsid w:val="00647339"/>
    <w:rsid w:val="00656689"/>
    <w:rsid w:val="00663E12"/>
    <w:rsid w:val="0066659F"/>
    <w:rsid w:val="00671DFE"/>
    <w:rsid w:val="00684221"/>
    <w:rsid w:val="0069444D"/>
    <w:rsid w:val="0069601D"/>
    <w:rsid w:val="00697E17"/>
    <w:rsid w:val="006A0282"/>
    <w:rsid w:val="006A3E9C"/>
    <w:rsid w:val="006A776B"/>
    <w:rsid w:val="006C5E30"/>
    <w:rsid w:val="006D04FD"/>
    <w:rsid w:val="006D54DB"/>
    <w:rsid w:val="00711BE3"/>
    <w:rsid w:val="00712174"/>
    <w:rsid w:val="007172AF"/>
    <w:rsid w:val="007266F4"/>
    <w:rsid w:val="00730581"/>
    <w:rsid w:val="007676CD"/>
    <w:rsid w:val="007705C2"/>
    <w:rsid w:val="007739C9"/>
    <w:rsid w:val="00773C84"/>
    <w:rsid w:val="00781F17"/>
    <w:rsid w:val="007907BB"/>
    <w:rsid w:val="00797968"/>
    <w:rsid w:val="007A0967"/>
    <w:rsid w:val="007A25B1"/>
    <w:rsid w:val="007C16A5"/>
    <w:rsid w:val="007D3C05"/>
    <w:rsid w:val="007D6142"/>
    <w:rsid w:val="007F28C7"/>
    <w:rsid w:val="007F3BBE"/>
    <w:rsid w:val="00810D26"/>
    <w:rsid w:val="008152EE"/>
    <w:rsid w:val="008169BD"/>
    <w:rsid w:val="00831F1A"/>
    <w:rsid w:val="00857C98"/>
    <w:rsid w:val="0087704C"/>
    <w:rsid w:val="00877DF5"/>
    <w:rsid w:val="008972C6"/>
    <w:rsid w:val="008A3CA8"/>
    <w:rsid w:val="008B238A"/>
    <w:rsid w:val="008B6C05"/>
    <w:rsid w:val="008C2C79"/>
    <w:rsid w:val="008C33CE"/>
    <w:rsid w:val="008C3C13"/>
    <w:rsid w:val="008D7198"/>
    <w:rsid w:val="008E6BF0"/>
    <w:rsid w:val="008E6C52"/>
    <w:rsid w:val="008E7C19"/>
    <w:rsid w:val="008F0EA7"/>
    <w:rsid w:val="008F3B52"/>
    <w:rsid w:val="008F6CD0"/>
    <w:rsid w:val="00905AAA"/>
    <w:rsid w:val="0091074C"/>
    <w:rsid w:val="00915C18"/>
    <w:rsid w:val="00935219"/>
    <w:rsid w:val="00950607"/>
    <w:rsid w:val="009516DB"/>
    <w:rsid w:val="00952D0E"/>
    <w:rsid w:val="009538EB"/>
    <w:rsid w:val="009648FC"/>
    <w:rsid w:val="009662DF"/>
    <w:rsid w:val="00966FA8"/>
    <w:rsid w:val="009672EA"/>
    <w:rsid w:val="0096764F"/>
    <w:rsid w:val="009712CD"/>
    <w:rsid w:val="0097309D"/>
    <w:rsid w:val="00985BEE"/>
    <w:rsid w:val="009A2DC9"/>
    <w:rsid w:val="009A6827"/>
    <w:rsid w:val="009B42FB"/>
    <w:rsid w:val="009C0CCF"/>
    <w:rsid w:val="009D2007"/>
    <w:rsid w:val="009E6E1E"/>
    <w:rsid w:val="009F253D"/>
    <w:rsid w:val="009F752A"/>
    <w:rsid w:val="00A23578"/>
    <w:rsid w:val="00A27BE8"/>
    <w:rsid w:val="00A45EB6"/>
    <w:rsid w:val="00A52893"/>
    <w:rsid w:val="00A53EFC"/>
    <w:rsid w:val="00A6171D"/>
    <w:rsid w:val="00A7126B"/>
    <w:rsid w:val="00A818D2"/>
    <w:rsid w:val="00A82D8D"/>
    <w:rsid w:val="00A854BA"/>
    <w:rsid w:val="00A87370"/>
    <w:rsid w:val="00A91E4C"/>
    <w:rsid w:val="00A927BB"/>
    <w:rsid w:val="00AB0D92"/>
    <w:rsid w:val="00AB1968"/>
    <w:rsid w:val="00AC1851"/>
    <w:rsid w:val="00AE1E3E"/>
    <w:rsid w:val="00B049FD"/>
    <w:rsid w:val="00B25D44"/>
    <w:rsid w:val="00B34702"/>
    <w:rsid w:val="00B5219B"/>
    <w:rsid w:val="00B6662F"/>
    <w:rsid w:val="00B7484E"/>
    <w:rsid w:val="00B83280"/>
    <w:rsid w:val="00B933F4"/>
    <w:rsid w:val="00B94E5A"/>
    <w:rsid w:val="00B9707D"/>
    <w:rsid w:val="00BA0542"/>
    <w:rsid w:val="00BA3E81"/>
    <w:rsid w:val="00BB7E2F"/>
    <w:rsid w:val="00BB7FBF"/>
    <w:rsid w:val="00BC7D10"/>
    <w:rsid w:val="00BD1C21"/>
    <w:rsid w:val="00BE3F63"/>
    <w:rsid w:val="00BF7CF2"/>
    <w:rsid w:val="00C1251E"/>
    <w:rsid w:val="00C267D0"/>
    <w:rsid w:val="00C34F52"/>
    <w:rsid w:val="00C452CA"/>
    <w:rsid w:val="00C61FD7"/>
    <w:rsid w:val="00C62BF9"/>
    <w:rsid w:val="00C91108"/>
    <w:rsid w:val="00C96507"/>
    <w:rsid w:val="00CA60E8"/>
    <w:rsid w:val="00CB0083"/>
    <w:rsid w:val="00CB6CCF"/>
    <w:rsid w:val="00CD53AE"/>
    <w:rsid w:val="00CD7584"/>
    <w:rsid w:val="00CE0125"/>
    <w:rsid w:val="00CE342C"/>
    <w:rsid w:val="00CF4D10"/>
    <w:rsid w:val="00CF6B33"/>
    <w:rsid w:val="00D02721"/>
    <w:rsid w:val="00D041E3"/>
    <w:rsid w:val="00D10337"/>
    <w:rsid w:val="00D440A9"/>
    <w:rsid w:val="00D4578F"/>
    <w:rsid w:val="00D56313"/>
    <w:rsid w:val="00D62E02"/>
    <w:rsid w:val="00D731D9"/>
    <w:rsid w:val="00D747B4"/>
    <w:rsid w:val="00DA7644"/>
    <w:rsid w:val="00DC03F2"/>
    <w:rsid w:val="00DD041A"/>
    <w:rsid w:val="00DD105D"/>
    <w:rsid w:val="00DD400E"/>
    <w:rsid w:val="00E01A4E"/>
    <w:rsid w:val="00E02967"/>
    <w:rsid w:val="00E02C15"/>
    <w:rsid w:val="00E1043E"/>
    <w:rsid w:val="00E11E57"/>
    <w:rsid w:val="00E12426"/>
    <w:rsid w:val="00E211D0"/>
    <w:rsid w:val="00E24697"/>
    <w:rsid w:val="00E2534E"/>
    <w:rsid w:val="00E255B3"/>
    <w:rsid w:val="00E47DBE"/>
    <w:rsid w:val="00E509C9"/>
    <w:rsid w:val="00E570D9"/>
    <w:rsid w:val="00E61634"/>
    <w:rsid w:val="00E71A10"/>
    <w:rsid w:val="00E7787A"/>
    <w:rsid w:val="00E83D7C"/>
    <w:rsid w:val="00EA2E1A"/>
    <w:rsid w:val="00EB349A"/>
    <w:rsid w:val="00EB3F6F"/>
    <w:rsid w:val="00EB4539"/>
    <w:rsid w:val="00EB78BA"/>
    <w:rsid w:val="00ED61CE"/>
    <w:rsid w:val="00ED62D4"/>
    <w:rsid w:val="00F01D2D"/>
    <w:rsid w:val="00F038EE"/>
    <w:rsid w:val="00F03E72"/>
    <w:rsid w:val="00F117CF"/>
    <w:rsid w:val="00F1727E"/>
    <w:rsid w:val="00F24F48"/>
    <w:rsid w:val="00F279F0"/>
    <w:rsid w:val="00F37D30"/>
    <w:rsid w:val="00F414F2"/>
    <w:rsid w:val="00F467F0"/>
    <w:rsid w:val="00F57F6A"/>
    <w:rsid w:val="00F91A07"/>
    <w:rsid w:val="00F95643"/>
    <w:rsid w:val="00FA2334"/>
    <w:rsid w:val="00FA5DCF"/>
    <w:rsid w:val="00FA6D80"/>
    <w:rsid w:val="00FA78E8"/>
    <w:rsid w:val="00FB6FEE"/>
    <w:rsid w:val="00FC4A33"/>
    <w:rsid w:val="00FF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170E1"/>
  <w15:chartTrackingRefBased/>
  <w15:docId w15:val="{D44DAEF9-838D-4B66-826B-C72D48FF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968"/>
  </w:style>
  <w:style w:type="paragraph" w:styleId="Heading1">
    <w:name w:val="heading 1"/>
    <w:basedOn w:val="Normal"/>
    <w:next w:val="Normal"/>
    <w:link w:val="Heading1Char"/>
    <w:uiPriority w:val="9"/>
    <w:qFormat/>
    <w:rsid w:val="00E1242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1242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1242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1242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1242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1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2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1242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1242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1242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1242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1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26"/>
    <w:rPr>
      <w:rFonts w:eastAsiaTheme="majorEastAsia" w:cstheme="majorBidi"/>
      <w:color w:val="272727" w:themeColor="text1" w:themeTint="D8"/>
    </w:rPr>
  </w:style>
  <w:style w:type="paragraph" w:styleId="Title">
    <w:name w:val="Title"/>
    <w:basedOn w:val="Normal"/>
    <w:next w:val="Normal"/>
    <w:link w:val="TitleChar"/>
    <w:uiPriority w:val="10"/>
    <w:qFormat/>
    <w:rsid w:val="00E1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426"/>
    <w:rPr>
      <w:i/>
      <w:iCs/>
      <w:color w:val="404040" w:themeColor="text1" w:themeTint="BF"/>
    </w:rPr>
  </w:style>
  <w:style w:type="paragraph" w:styleId="ListParagraph">
    <w:name w:val="List Paragraph"/>
    <w:basedOn w:val="Normal"/>
    <w:uiPriority w:val="34"/>
    <w:qFormat/>
    <w:rsid w:val="00E12426"/>
    <w:pPr>
      <w:ind w:left="720"/>
      <w:contextualSpacing/>
    </w:pPr>
  </w:style>
  <w:style w:type="character" w:styleId="IntenseEmphasis">
    <w:name w:val="Intense Emphasis"/>
    <w:basedOn w:val="DefaultParagraphFont"/>
    <w:uiPriority w:val="21"/>
    <w:qFormat/>
    <w:rsid w:val="00E12426"/>
    <w:rPr>
      <w:i/>
      <w:iCs/>
      <w:color w:val="365F91" w:themeColor="accent1" w:themeShade="BF"/>
    </w:rPr>
  </w:style>
  <w:style w:type="paragraph" w:styleId="IntenseQuote">
    <w:name w:val="Intense Quote"/>
    <w:basedOn w:val="Normal"/>
    <w:next w:val="Normal"/>
    <w:link w:val="IntenseQuoteChar"/>
    <w:uiPriority w:val="30"/>
    <w:qFormat/>
    <w:rsid w:val="00E124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2426"/>
    <w:rPr>
      <w:i/>
      <w:iCs/>
      <w:color w:val="365F91" w:themeColor="accent1" w:themeShade="BF"/>
    </w:rPr>
  </w:style>
  <w:style w:type="character" w:styleId="IntenseReference">
    <w:name w:val="Intense Reference"/>
    <w:basedOn w:val="DefaultParagraphFont"/>
    <w:uiPriority w:val="32"/>
    <w:qFormat/>
    <w:rsid w:val="00E12426"/>
    <w:rPr>
      <w:b/>
      <w:bCs/>
      <w:smallCaps/>
      <w:color w:val="365F91" w:themeColor="accent1" w:themeShade="BF"/>
      <w:spacing w:val="5"/>
    </w:rPr>
  </w:style>
  <w:style w:type="character" w:customStyle="1" w:styleId="mord">
    <w:name w:val="mord"/>
    <w:basedOn w:val="DefaultParagraphFont"/>
    <w:rsid w:val="00B34702"/>
  </w:style>
  <w:style w:type="character" w:customStyle="1" w:styleId="vlist-s">
    <w:name w:val="vlist-s"/>
    <w:basedOn w:val="DefaultParagraphFont"/>
    <w:rsid w:val="00B34702"/>
  </w:style>
  <w:style w:type="character" w:customStyle="1" w:styleId="mrel">
    <w:name w:val="mrel"/>
    <w:basedOn w:val="DefaultParagraphFont"/>
    <w:rsid w:val="00B34702"/>
  </w:style>
  <w:style w:type="character" w:customStyle="1" w:styleId="mbin">
    <w:name w:val="mbin"/>
    <w:basedOn w:val="DefaultParagraphFont"/>
    <w:rsid w:val="00B34702"/>
  </w:style>
  <w:style w:type="character" w:styleId="PlaceholderText">
    <w:name w:val="Placeholder Text"/>
    <w:basedOn w:val="DefaultParagraphFont"/>
    <w:uiPriority w:val="99"/>
    <w:semiHidden/>
    <w:rsid w:val="002972E7"/>
    <w:rPr>
      <w:color w:val="666666"/>
    </w:rPr>
  </w:style>
  <w:style w:type="paragraph" w:styleId="Header">
    <w:name w:val="header"/>
    <w:basedOn w:val="Normal"/>
    <w:link w:val="HeaderChar"/>
    <w:uiPriority w:val="99"/>
    <w:unhideWhenUsed/>
    <w:rsid w:val="00E25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4E"/>
  </w:style>
  <w:style w:type="paragraph" w:styleId="Footer">
    <w:name w:val="footer"/>
    <w:basedOn w:val="Normal"/>
    <w:link w:val="FooterChar"/>
    <w:uiPriority w:val="99"/>
    <w:unhideWhenUsed/>
    <w:rsid w:val="00E25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4E"/>
  </w:style>
  <w:style w:type="character" w:styleId="Hyperlink">
    <w:name w:val="Hyperlink"/>
    <w:basedOn w:val="DefaultParagraphFont"/>
    <w:uiPriority w:val="99"/>
    <w:unhideWhenUsed/>
    <w:rsid w:val="00E24697"/>
    <w:rPr>
      <w:color w:val="0000FF" w:themeColor="hyperlink"/>
      <w:u w:val="single"/>
    </w:rPr>
  </w:style>
  <w:style w:type="character" w:styleId="UnresolvedMention">
    <w:name w:val="Unresolved Mention"/>
    <w:basedOn w:val="DefaultParagraphFont"/>
    <w:uiPriority w:val="99"/>
    <w:semiHidden/>
    <w:unhideWhenUsed/>
    <w:rsid w:val="00E24697"/>
    <w:rPr>
      <w:color w:val="605E5C"/>
      <w:shd w:val="clear" w:color="auto" w:fill="E1DFDD"/>
    </w:rPr>
  </w:style>
  <w:style w:type="paragraph" w:styleId="NormalWeb">
    <w:name w:val="Normal (Web)"/>
    <w:basedOn w:val="Normal"/>
    <w:uiPriority w:val="99"/>
    <w:unhideWhenUsed/>
    <w:rsid w:val="002C36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C36BA"/>
    <w:rPr>
      <w:b/>
      <w:bCs/>
    </w:rPr>
  </w:style>
  <w:style w:type="character" w:styleId="Emphasis">
    <w:name w:val="Emphasis"/>
    <w:basedOn w:val="DefaultParagraphFont"/>
    <w:uiPriority w:val="20"/>
    <w:qFormat/>
    <w:rsid w:val="002C36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eoas.ubc.ca/books/Practical_Meteorology/index.html?utm_source=chatgpt.com"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2D4BDE8-0BFE-49C8-B58C-FCA8BF71AA6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84131587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60DE3EB-423E-423E-A2DA-822C83F59034}">
  <we:reference id="wa104380140" version="1.0.0.0" store="en-US" storeType="OMEX"/>
  <we:alternateReferences>
    <we:reference id="wa104380140" version="1.0.0.0" store="wa1043801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F68D1-17A6-4D6C-B6C3-F54BF8C3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3439</TotalTime>
  <Pages>59</Pages>
  <Words>14277</Words>
  <Characters>81385</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bring joy</dc:creator>
  <cp:keywords/>
  <dc:description/>
  <cp:lastModifiedBy>bring joy</cp:lastModifiedBy>
  <cp:revision>166</cp:revision>
  <cp:lastPrinted>2025-09-21T10:41:00Z</cp:lastPrinted>
  <dcterms:created xsi:type="dcterms:W3CDTF">2025-09-20T11:08:00Z</dcterms:created>
  <dcterms:modified xsi:type="dcterms:W3CDTF">2025-10-09T11:02:00Z</dcterms:modified>
</cp:coreProperties>
</file>