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0338E" w14:textId="77777777" w:rsidR="00011D8F" w:rsidRDefault="00011D8F" w:rsidP="00011D8F">
      <w:pPr>
        <w:pStyle w:val="Title"/>
      </w:pPr>
      <w:proofErr w:type="spellStart"/>
      <w:r>
        <w:t>Pyber</w:t>
      </w:r>
      <w:proofErr w:type="spellEnd"/>
      <w:r>
        <w:t xml:space="preserve"> Rideshare Analysis</w:t>
      </w:r>
    </w:p>
    <w:p w14:paraId="0926BF6E" w14:textId="77777777" w:rsidR="00011D8F" w:rsidRDefault="00011D8F" w:rsidP="00011D8F"/>
    <w:p w14:paraId="2E8AA791" w14:textId="77777777" w:rsidR="00011D8F" w:rsidRDefault="00011D8F" w:rsidP="00011D8F">
      <w:pPr>
        <w:pStyle w:val="Heading1"/>
      </w:pPr>
      <w:r>
        <w:t>Overview of Analysis</w:t>
      </w:r>
    </w:p>
    <w:p w14:paraId="19DEDBFB" w14:textId="72E8342C" w:rsidR="00011D8F" w:rsidRDefault="00011D8F" w:rsidP="00011D8F">
      <w:r>
        <w:t>The purpose of this analy</w:t>
      </w:r>
      <w:r>
        <w:t>s</w:t>
      </w:r>
      <w:r>
        <w:t xml:space="preserve">is is to </w:t>
      </w:r>
      <w:r w:rsidR="00F86E16">
        <w:t xml:space="preserve">understand any overall patterns and themes with ridesharing in urban, suburban, and rural communities.  </w:t>
      </w:r>
      <w:r w:rsidR="00D24E46">
        <w:t xml:space="preserve">The data findings are meant to assist decision makers in growth strategy to meet demand at the right time.  This project also helped me to learn more about importing and merging Pandas </w:t>
      </w:r>
      <w:proofErr w:type="spellStart"/>
      <w:r w:rsidR="00D24E46">
        <w:t>DataFrames</w:t>
      </w:r>
      <w:proofErr w:type="spellEnd"/>
      <w:r w:rsidR="00D24E46">
        <w:t xml:space="preserve">.   I was able to determine mean, median and mode for number of rides, </w:t>
      </w:r>
      <w:proofErr w:type="gramStart"/>
      <w:r w:rsidR="00D24E46">
        <w:t>fares</w:t>
      </w:r>
      <w:proofErr w:type="gramEnd"/>
      <w:r w:rsidR="00D24E46">
        <w:t xml:space="preserve"> and drivers per city type. </w:t>
      </w:r>
    </w:p>
    <w:p w14:paraId="15A9F0F8" w14:textId="77777777" w:rsidR="00011D8F" w:rsidRDefault="00011D8F" w:rsidP="00011D8F">
      <w:pPr>
        <w:pStyle w:val="Heading1"/>
      </w:pPr>
      <w:r>
        <w:t>Results</w:t>
      </w:r>
    </w:p>
    <w:p w14:paraId="338E2A31" w14:textId="482FE088" w:rsidR="00011D8F" w:rsidRDefault="00011D8F" w:rsidP="00011D8F">
      <w:pPr>
        <w:pStyle w:val="ListParagraph"/>
        <w:numPr>
          <w:ilvl w:val="0"/>
          <w:numId w:val="1"/>
        </w:numPr>
      </w:pPr>
      <w:r>
        <w:t xml:space="preserve">Urban </w:t>
      </w:r>
      <w:r>
        <w:t>communities</w:t>
      </w:r>
      <w:r>
        <w:t xml:space="preserve"> generate more than double the </w:t>
      </w:r>
      <w:r w:rsidR="00D24E46">
        <w:t>number</w:t>
      </w:r>
      <w:r>
        <w:t xml:space="preserve"> of rides than suburban </w:t>
      </w:r>
      <w:r>
        <w:t>communities</w:t>
      </w:r>
      <w:r>
        <w:t>.</w:t>
      </w:r>
    </w:p>
    <w:p w14:paraId="6FF57A4E" w14:textId="1882B582" w:rsidR="00011D8F" w:rsidRDefault="00011D8F" w:rsidP="00011D8F">
      <w:pPr>
        <w:jc w:val="center"/>
      </w:pPr>
      <w:r w:rsidRPr="00011D8F">
        <w:drawing>
          <wp:inline distT="0" distB="0" distL="0" distR="0" wp14:anchorId="6979F791" wp14:editId="071B707D">
            <wp:extent cx="31623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300" cy="857250"/>
                    </a:xfrm>
                    <a:prstGeom prst="rect">
                      <a:avLst/>
                    </a:prstGeom>
                  </pic:spPr>
                </pic:pic>
              </a:graphicData>
            </a:graphic>
          </wp:inline>
        </w:drawing>
      </w:r>
    </w:p>
    <w:p w14:paraId="047C6F69" w14:textId="0C7C9F12" w:rsidR="00011D8F" w:rsidRDefault="00011D8F" w:rsidP="00011D8F">
      <w:pPr>
        <w:pStyle w:val="ListParagraph"/>
        <w:numPr>
          <w:ilvl w:val="0"/>
          <w:numId w:val="1"/>
        </w:numPr>
      </w:pPr>
      <w:r>
        <w:t xml:space="preserve">Rural </w:t>
      </w:r>
      <w:r>
        <w:t>communities</w:t>
      </w:r>
      <w:r>
        <w:t xml:space="preserve"> generate only 8% of the </w:t>
      </w:r>
      <w:r w:rsidR="00D24E46">
        <w:t>number</w:t>
      </w:r>
      <w:r>
        <w:t xml:space="preserve"> of rides as the urban </w:t>
      </w:r>
      <w:r>
        <w:t>communities</w:t>
      </w:r>
      <w:r>
        <w:t>.</w:t>
      </w:r>
    </w:p>
    <w:p w14:paraId="45C33CFC" w14:textId="1E50F22A" w:rsidR="00011D8F" w:rsidRDefault="00011D8F" w:rsidP="00011D8F">
      <w:pPr>
        <w:pStyle w:val="ListParagraph"/>
        <w:numPr>
          <w:ilvl w:val="0"/>
          <w:numId w:val="1"/>
        </w:numPr>
      </w:pPr>
      <w:r>
        <w:t>Urban city types have much more drivers than total rides requested while rural &amp; suburban city types had more ride demand than drivers available.</w:t>
      </w:r>
    </w:p>
    <w:p w14:paraId="2266FF97" w14:textId="69E8C44E" w:rsidR="00011D8F" w:rsidRDefault="00011D8F" w:rsidP="00011D8F">
      <w:pPr>
        <w:ind w:left="360"/>
        <w:jc w:val="center"/>
      </w:pPr>
      <w:r w:rsidRPr="00011D8F">
        <w:drawing>
          <wp:inline distT="0" distB="0" distL="0" distR="0" wp14:anchorId="21BFC765" wp14:editId="5551261D">
            <wp:extent cx="30861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857250"/>
                    </a:xfrm>
                    <a:prstGeom prst="rect">
                      <a:avLst/>
                    </a:prstGeom>
                  </pic:spPr>
                </pic:pic>
              </a:graphicData>
            </a:graphic>
          </wp:inline>
        </w:drawing>
      </w:r>
    </w:p>
    <w:p w14:paraId="6E075FB8" w14:textId="43CDF4CA" w:rsidR="00011D8F" w:rsidRDefault="00011D8F" w:rsidP="00011D8F">
      <w:pPr>
        <w:pStyle w:val="ListParagraph"/>
        <w:numPr>
          <w:ilvl w:val="0"/>
          <w:numId w:val="2"/>
        </w:numPr>
      </w:pPr>
      <w:r>
        <w:t>While urban c</w:t>
      </w:r>
      <w:r>
        <w:t>ommunities</w:t>
      </w:r>
      <w:r>
        <w:t xml:space="preserve"> led in the total amount of fares earned, rural and suburban c</w:t>
      </w:r>
      <w:r>
        <w:t>ommunities</w:t>
      </w:r>
      <w:r>
        <w:t xml:space="preserve"> average ride fare was higher.</w:t>
      </w:r>
    </w:p>
    <w:p w14:paraId="4F34AFBD" w14:textId="4A693FD6" w:rsidR="00011D8F" w:rsidRDefault="00011D8F" w:rsidP="00011D8F">
      <w:pPr>
        <w:jc w:val="center"/>
      </w:pPr>
      <w:r w:rsidRPr="00011D8F">
        <w:drawing>
          <wp:inline distT="0" distB="0" distL="0" distR="0" wp14:anchorId="42C2D3E7" wp14:editId="4748129E">
            <wp:extent cx="2619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375" cy="847725"/>
                    </a:xfrm>
                    <a:prstGeom prst="rect">
                      <a:avLst/>
                    </a:prstGeom>
                  </pic:spPr>
                </pic:pic>
              </a:graphicData>
            </a:graphic>
          </wp:inline>
        </w:drawing>
      </w:r>
    </w:p>
    <w:p w14:paraId="2BEFFD52" w14:textId="3CFEA273" w:rsidR="00011D8F" w:rsidRDefault="00011D8F" w:rsidP="00011D8F">
      <w:pPr>
        <w:pStyle w:val="ListParagraph"/>
        <w:numPr>
          <w:ilvl w:val="0"/>
          <w:numId w:val="2"/>
        </w:numPr>
      </w:pPr>
      <w:r>
        <w:t>The average far per driver for rural and suburban drivers was more than double that of urban city drivers.</w:t>
      </w:r>
    </w:p>
    <w:p w14:paraId="0FAAD8B1" w14:textId="6C1E5169" w:rsidR="00011D8F" w:rsidRDefault="00011D8F" w:rsidP="00011D8F">
      <w:pPr>
        <w:jc w:val="center"/>
      </w:pPr>
      <w:r w:rsidRPr="00011D8F">
        <w:lastRenderedPageBreak/>
        <w:drawing>
          <wp:inline distT="0" distB="0" distL="0" distR="0" wp14:anchorId="622624D9" wp14:editId="6C6094D6">
            <wp:extent cx="2343150" cy="84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150" cy="847725"/>
                    </a:xfrm>
                    <a:prstGeom prst="rect">
                      <a:avLst/>
                    </a:prstGeom>
                  </pic:spPr>
                </pic:pic>
              </a:graphicData>
            </a:graphic>
          </wp:inline>
        </w:drawing>
      </w:r>
    </w:p>
    <w:p w14:paraId="53CCF0D7" w14:textId="0C556239" w:rsidR="00F86E16" w:rsidRDefault="00F86E16" w:rsidP="00D24E46">
      <w:pPr>
        <w:jc w:val="center"/>
      </w:pPr>
      <w:r w:rsidRPr="00F86E16">
        <w:drawing>
          <wp:inline distT="0" distB="0" distL="0" distR="0" wp14:anchorId="68106067" wp14:editId="574F3ACA">
            <wp:extent cx="523875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838200"/>
                    </a:xfrm>
                    <a:prstGeom prst="rect">
                      <a:avLst/>
                    </a:prstGeom>
                  </pic:spPr>
                </pic:pic>
              </a:graphicData>
            </a:graphic>
          </wp:inline>
        </w:drawing>
      </w:r>
    </w:p>
    <w:p w14:paraId="42A5E4FF" w14:textId="51F1A3D3" w:rsidR="00D24E46" w:rsidRDefault="00D24E46" w:rsidP="00D24E46">
      <w:pPr>
        <w:jc w:val="center"/>
      </w:pPr>
      <w:r w:rsidRPr="00D24E46">
        <w:drawing>
          <wp:inline distT="0" distB="0" distL="0" distR="0" wp14:anchorId="3E26C778" wp14:editId="36555C97">
            <wp:extent cx="59436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3075"/>
                    </a:xfrm>
                    <a:prstGeom prst="rect">
                      <a:avLst/>
                    </a:prstGeom>
                  </pic:spPr>
                </pic:pic>
              </a:graphicData>
            </a:graphic>
          </wp:inline>
        </w:drawing>
      </w:r>
    </w:p>
    <w:p w14:paraId="1DCF1840" w14:textId="77777777" w:rsidR="00011D8F" w:rsidRDefault="00011D8F" w:rsidP="00011D8F">
      <w:pPr>
        <w:pStyle w:val="Heading1"/>
      </w:pPr>
      <w:r>
        <w:t>Summary</w:t>
      </w:r>
    </w:p>
    <w:p w14:paraId="2CE210D0" w14:textId="77777777" w:rsidR="00011D8F" w:rsidRDefault="00011D8F" w:rsidP="00011D8F">
      <w:r>
        <w:t>Based on these results, I would recommend the following to the CEO to address the disparities:</w:t>
      </w:r>
    </w:p>
    <w:p w14:paraId="37EBA32D" w14:textId="77777777" w:rsidR="00011D8F" w:rsidRDefault="00011D8F" w:rsidP="00011D8F">
      <w:pPr>
        <w:pStyle w:val="ListParagraph"/>
        <w:numPr>
          <w:ilvl w:val="0"/>
          <w:numId w:val="2"/>
        </w:numPr>
      </w:pPr>
      <w:r>
        <w:t>Encourage urban city type drivers to help meet the demand in rural and suburban communities.</w:t>
      </w:r>
    </w:p>
    <w:p w14:paraId="15C7C65C" w14:textId="15D92D6A" w:rsidR="00011D8F" w:rsidRDefault="00011D8F" w:rsidP="00011D8F">
      <w:pPr>
        <w:pStyle w:val="ListParagraph"/>
        <w:numPr>
          <w:ilvl w:val="0"/>
          <w:numId w:val="2"/>
        </w:numPr>
      </w:pPr>
      <w:r>
        <w:t xml:space="preserve">Provide incentives or advertising </w:t>
      </w:r>
      <w:r>
        <w:t>for</w:t>
      </w:r>
      <w:r>
        <w:t xml:space="preserve"> riders in urban communities to encourage more rideshare requests in urban communities to help meet the </w:t>
      </w:r>
      <w:r>
        <w:t>oversupply</w:t>
      </w:r>
      <w:r>
        <w:t xml:space="preserve"> of drivers.</w:t>
      </w:r>
    </w:p>
    <w:p w14:paraId="4AD15A22" w14:textId="70870868" w:rsidR="00C24CB4" w:rsidRDefault="00011D8F" w:rsidP="00011D8F">
      <w:pPr>
        <w:pStyle w:val="ListParagraph"/>
        <w:numPr>
          <w:ilvl w:val="0"/>
          <w:numId w:val="2"/>
        </w:numPr>
      </w:pPr>
      <w:r>
        <w:t>Conduct campaign to encourage overall ridesharing as a viable option for transportation while incentivizing drivers to refer new drivers to help meet demand.</w:t>
      </w:r>
    </w:p>
    <w:p w14:paraId="075A7D8A" w14:textId="3A2152C1" w:rsidR="00D24E46" w:rsidRDefault="00D24E46" w:rsidP="00011D8F">
      <w:pPr>
        <w:pStyle w:val="ListParagraph"/>
        <w:numPr>
          <w:ilvl w:val="0"/>
          <w:numId w:val="2"/>
        </w:numPr>
      </w:pPr>
      <w:r>
        <w:t>Conduct another analysis, looking at days of the week and time impacts.</w:t>
      </w:r>
    </w:p>
    <w:sectPr w:rsidR="00D24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9643F"/>
    <w:multiLevelType w:val="hybridMultilevel"/>
    <w:tmpl w:val="82BA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C32E14"/>
    <w:multiLevelType w:val="hybridMultilevel"/>
    <w:tmpl w:val="796EE6F6"/>
    <w:lvl w:ilvl="0" w:tplc="04090001">
      <w:start w:val="1"/>
      <w:numFmt w:val="bullet"/>
      <w:lvlText w:val=""/>
      <w:lvlJc w:val="left"/>
      <w:pPr>
        <w:ind w:left="720" w:hanging="360"/>
      </w:pPr>
      <w:rPr>
        <w:rFonts w:ascii="Symbol" w:hAnsi="Symbol" w:hint="default"/>
      </w:rPr>
    </w:lvl>
    <w:lvl w:ilvl="1" w:tplc="E3C0BEC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1D8F"/>
    <w:rsid w:val="00011D8F"/>
    <w:rsid w:val="008253EE"/>
    <w:rsid w:val="008C15DD"/>
    <w:rsid w:val="00C24CB4"/>
    <w:rsid w:val="00D24E46"/>
    <w:rsid w:val="00E15F3A"/>
    <w:rsid w:val="00F8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FFDC"/>
  <w15:chartTrackingRefBased/>
  <w15:docId w15:val="{6C3535BA-0CCA-467C-B259-2918D113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D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8F"/>
    <w:pPr>
      <w:ind w:left="720"/>
      <w:contextualSpacing/>
    </w:pPr>
  </w:style>
  <w:style w:type="character" w:customStyle="1" w:styleId="Heading1Char">
    <w:name w:val="Heading 1 Char"/>
    <w:basedOn w:val="DefaultParagraphFont"/>
    <w:link w:val="Heading1"/>
    <w:uiPriority w:val="9"/>
    <w:rsid w:val="00011D8F"/>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11D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D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Willis W. (Will)</dc:creator>
  <cp:keywords/>
  <dc:description/>
  <cp:lastModifiedBy>Peters, Willis W. (Will)</cp:lastModifiedBy>
  <cp:revision>2</cp:revision>
  <dcterms:created xsi:type="dcterms:W3CDTF">2022-02-03T07:21:00Z</dcterms:created>
  <dcterms:modified xsi:type="dcterms:W3CDTF">2022-02-03T07:37:00Z</dcterms:modified>
</cp:coreProperties>
</file>