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75300BF" w:rsidP="448D195B" w:rsidRDefault="775300BF" w14:paraId="54310906" w14:textId="0E39A39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>
        <w:br/>
      </w:r>
      <w:r w:rsidR="775300BF">
        <w:drawing>
          <wp:inline wp14:editId="4AFE5FBB" wp14:anchorId="36E9D9DB">
            <wp:extent cx="3143250" cy="1905000"/>
            <wp:effectExtent l="0" t="0" r="0" b="0"/>
            <wp:docPr id="6358053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ab25ce83945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D195B" w:rsidP="448D195B" w:rsidRDefault="448D195B" w14:paraId="37B1B88C" w14:textId="67CDD88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448D195B" w:rsidP="448D195B" w:rsidRDefault="448D195B" w14:paraId="668A2921" w14:textId="5AB0267B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75300BF" w:rsidP="448D195B" w:rsidRDefault="775300BF" w14:paraId="349D08EB" w14:textId="67DDA9EC">
      <w:pPr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448D195B" w:rsidR="775300B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Analise de testes</w:t>
      </w:r>
    </w:p>
    <w:p w:rsidR="775300BF" w:rsidP="448D195B" w:rsidRDefault="775300BF" w14:paraId="6FA8327C" w14:textId="4B1418F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48D195B" w:rsidR="775300B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API REST </w:t>
      </w:r>
      <w:r w:rsidRPr="448D195B" w:rsidR="775300B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Serverest</w:t>
      </w:r>
    </w:p>
    <w:p w:rsidR="448D195B" w:rsidP="448D195B" w:rsidRDefault="448D195B" w14:paraId="5EDC67E3" w14:textId="7DC09CE0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448D195B" w:rsidP="448D195B" w:rsidRDefault="448D195B" w14:paraId="217F89C6" w14:textId="0663D8CA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448D195B" w:rsidP="448D195B" w:rsidRDefault="448D195B" w14:paraId="5894E80F" w14:textId="2D8E6243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75300BF" w:rsidP="448D195B" w:rsidRDefault="775300BF" w14:paraId="41D43C5B" w14:textId="74A0071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="775300BF">
        <w:drawing>
          <wp:inline wp14:editId="4723E9DE" wp14:anchorId="535E56FB">
            <wp:extent cx="5943600" cy="2276475"/>
            <wp:effectExtent l="0" t="0" r="0" b="0"/>
            <wp:docPr id="8080572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37982e5c648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D195B" w:rsidP="448D195B" w:rsidRDefault="448D195B" w14:paraId="26FBF349" w14:textId="573D6728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448D195B" w:rsidP="448D195B" w:rsidRDefault="448D195B" w14:paraId="5B4C21FD" w14:textId="15D1AC56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</w:p>
    <w:p w:rsidR="775300BF" w:rsidP="448D195B" w:rsidRDefault="775300BF" w14:paraId="420380A1" w14:textId="32A6127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48D195B" w:rsidR="775300B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Escrito por:</w:t>
      </w:r>
    </w:p>
    <w:p w:rsidR="775300BF" w:rsidP="448D195B" w:rsidRDefault="775300BF" w14:paraId="6F990BE3" w14:textId="438BA85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448D195B" w:rsidR="775300B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Leonardo Da Silva Oliveira</w:t>
      </w:r>
    </w:p>
    <w:p w:rsidR="448D195B" w:rsidP="448D195B" w:rsidRDefault="448D195B" w14:paraId="1A0A02DF" w14:textId="10FDCFD1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448D195B" w:rsidP="448D195B" w:rsidRDefault="448D195B" w14:paraId="67421EE3" w14:textId="04C970F4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</w:p>
    <w:p w:rsidR="6EE90D3E" w:rsidP="448D195B" w:rsidRDefault="6EE90D3E" w14:paraId="2AE3C3B6" w14:textId="0C6236BC">
      <w:pPr>
        <w:pStyle w:val="Normal"/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</w:pPr>
      <w:r w:rsidRPr="448D195B" w:rsidR="6EE90D3E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Sumário:</w:t>
      </w:r>
    </w:p>
    <w:sdt>
      <w:sdtPr>
        <w:id w:val="1240385226"/>
        <w:docPartObj>
          <w:docPartGallery w:val="Table of Contents"/>
          <w:docPartUnique/>
        </w:docPartObj>
      </w:sdtPr>
      <w:sdtContent>
        <w:p w:rsidR="448D195B" w:rsidP="448D195B" w:rsidRDefault="448D195B" w14:paraId="2A3A12F2" w14:textId="455D96E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889753638">
            <w:r w:rsidRPr="448D195B" w:rsidR="448D195B">
              <w:rPr>
                <w:rStyle w:val="Hyperlink"/>
              </w:rPr>
              <w:t>Introdução:</w:t>
            </w:r>
            <w:r>
              <w:tab/>
            </w:r>
            <w:r>
              <w:fldChar w:fldCharType="begin"/>
            </w:r>
            <w:r>
              <w:instrText xml:space="preserve">PAGEREF _Toc889753638 \h</w:instrText>
            </w:r>
            <w:r>
              <w:fldChar w:fldCharType="separate"/>
            </w:r>
            <w:r w:rsidRPr="448D195B" w:rsidR="448D195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48D195B" w:rsidP="448D195B" w:rsidRDefault="448D195B" w14:paraId="29228629" w14:textId="6E9A35BB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72551070">
            <w:r w:rsidRPr="448D195B" w:rsidR="448D195B">
              <w:rPr>
                <w:rStyle w:val="Hyperlink"/>
              </w:rPr>
              <w:t>Sobre os testes:</w:t>
            </w:r>
            <w:r>
              <w:tab/>
            </w:r>
            <w:r>
              <w:fldChar w:fldCharType="begin"/>
            </w:r>
            <w:r>
              <w:instrText xml:space="preserve">PAGEREF _Toc572551070 \h</w:instrText>
            </w:r>
            <w:r>
              <w:fldChar w:fldCharType="separate"/>
            </w:r>
            <w:r w:rsidRPr="448D195B" w:rsidR="448D195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48D195B" w:rsidP="448D195B" w:rsidRDefault="448D195B" w14:paraId="49A30FB8" w14:textId="6D73A053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95596097">
            <w:r w:rsidRPr="448D195B" w:rsidR="448D195B">
              <w:rPr>
                <w:rStyle w:val="Hyperlink"/>
              </w:rPr>
              <w:t>Analise por pastas:</w:t>
            </w:r>
            <w:r>
              <w:tab/>
            </w:r>
            <w:r>
              <w:fldChar w:fldCharType="begin"/>
            </w:r>
            <w:r>
              <w:instrText xml:space="preserve">PAGEREF _Toc95596097 \h</w:instrText>
            </w:r>
            <w:r>
              <w:fldChar w:fldCharType="separate"/>
            </w:r>
            <w:r w:rsidRPr="448D195B" w:rsidR="448D195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48D195B" w:rsidP="448D195B" w:rsidRDefault="448D195B" w14:paraId="50EC9289" w14:textId="10ED4381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78723857">
            <w:r w:rsidRPr="448D195B" w:rsidR="448D195B">
              <w:rPr>
                <w:rStyle w:val="Hyperlink"/>
              </w:rPr>
              <w:t>Pasta de teste de fluxo:</w:t>
            </w:r>
            <w:r>
              <w:tab/>
            </w:r>
            <w:r>
              <w:fldChar w:fldCharType="begin"/>
            </w:r>
            <w:r>
              <w:instrText xml:space="preserve">PAGEREF _Toc1778723857 \h</w:instrText>
            </w:r>
            <w:r>
              <w:fldChar w:fldCharType="separate"/>
            </w:r>
            <w:r w:rsidRPr="448D195B" w:rsidR="448D195B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48D195B" w:rsidP="448D195B" w:rsidRDefault="448D195B" w14:paraId="5CCCD702" w14:textId="52337C3B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38788557">
            <w:r w:rsidRPr="448D195B" w:rsidR="448D195B">
              <w:rPr>
                <w:rStyle w:val="Hyperlink"/>
              </w:rPr>
              <w:t>Pasta de teste regressivos:</w:t>
            </w:r>
            <w:r>
              <w:tab/>
            </w:r>
            <w:r>
              <w:fldChar w:fldCharType="begin"/>
            </w:r>
            <w:r>
              <w:instrText xml:space="preserve">PAGEREF _Toc338788557 \h</w:instrText>
            </w:r>
            <w:r>
              <w:fldChar w:fldCharType="separate"/>
            </w:r>
            <w:r w:rsidRPr="448D195B" w:rsidR="448D195B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448D195B" w:rsidP="448D195B" w:rsidRDefault="448D195B" w14:paraId="4440C11A" w14:textId="1501DB1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59984243">
            <w:r w:rsidRPr="448D195B" w:rsidR="448D195B">
              <w:rPr>
                <w:rStyle w:val="Hyperlink"/>
              </w:rPr>
              <w:t>Análise dos resultados em comparação com as prioridades:</w:t>
            </w:r>
            <w:r>
              <w:tab/>
            </w:r>
            <w:r>
              <w:fldChar w:fldCharType="begin"/>
            </w:r>
            <w:r>
              <w:instrText xml:space="preserve">PAGEREF _Toc759984243 \h</w:instrText>
            </w:r>
            <w:r>
              <w:fldChar w:fldCharType="separate"/>
            </w:r>
            <w:r w:rsidRPr="448D195B" w:rsidR="448D195B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48D195B" w:rsidP="448D195B" w:rsidRDefault="448D195B" w14:paraId="303801E1" w14:textId="4B8A23E5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556067396">
            <w:r w:rsidRPr="448D195B" w:rsidR="448D195B">
              <w:rPr>
                <w:rStyle w:val="Hyperlink"/>
              </w:rPr>
              <w:t>Conclusão:</w:t>
            </w:r>
            <w:r>
              <w:tab/>
            </w:r>
            <w:r>
              <w:fldChar w:fldCharType="begin"/>
            </w:r>
            <w:r>
              <w:instrText xml:space="preserve">PAGEREF _Toc556067396 \h</w:instrText>
            </w:r>
            <w:r>
              <w:fldChar w:fldCharType="separate"/>
            </w:r>
            <w:r w:rsidRPr="448D195B" w:rsidR="448D195B">
              <w:rPr>
                <w:rStyle w:val="Hyperlink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48D195B" w:rsidP="448D195B" w:rsidRDefault="448D195B" w14:paraId="60354864" w14:textId="40E42A3E">
      <w:pPr>
        <w:pStyle w:val="Normal"/>
      </w:pPr>
    </w:p>
    <w:p w:rsidR="448D195B" w:rsidP="448D195B" w:rsidRDefault="448D195B" w14:paraId="4653F453" w14:textId="5B7978DE">
      <w:pPr>
        <w:pStyle w:val="Normal"/>
      </w:pPr>
    </w:p>
    <w:p w:rsidR="448D195B" w:rsidP="448D195B" w:rsidRDefault="448D195B" w14:paraId="1D107D68" w14:textId="514F9F38">
      <w:pPr>
        <w:pStyle w:val="Normal"/>
      </w:pPr>
    </w:p>
    <w:p w:rsidR="448D195B" w:rsidP="448D195B" w:rsidRDefault="448D195B" w14:paraId="5E5B0539" w14:textId="1BEF9033">
      <w:pPr>
        <w:pStyle w:val="Normal"/>
      </w:pPr>
    </w:p>
    <w:p w:rsidR="448D195B" w:rsidP="448D195B" w:rsidRDefault="448D195B" w14:paraId="434B1732" w14:textId="018730C8">
      <w:pPr>
        <w:pStyle w:val="Normal"/>
      </w:pPr>
    </w:p>
    <w:p w:rsidR="448D195B" w:rsidP="448D195B" w:rsidRDefault="448D195B" w14:paraId="79E7169D" w14:textId="1BB39465">
      <w:pPr>
        <w:pStyle w:val="Normal"/>
      </w:pPr>
    </w:p>
    <w:p w:rsidR="448D195B" w:rsidP="448D195B" w:rsidRDefault="448D195B" w14:paraId="764C4697" w14:textId="34CC137E">
      <w:pPr>
        <w:pStyle w:val="Normal"/>
      </w:pPr>
    </w:p>
    <w:p w:rsidR="448D195B" w:rsidP="448D195B" w:rsidRDefault="448D195B" w14:paraId="5504CB30" w14:textId="0918E4E8">
      <w:pPr>
        <w:pStyle w:val="Normal"/>
      </w:pPr>
    </w:p>
    <w:p w:rsidR="448D195B" w:rsidP="448D195B" w:rsidRDefault="448D195B" w14:paraId="5409F32C" w14:textId="1BC05A73">
      <w:pPr>
        <w:pStyle w:val="Normal"/>
      </w:pPr>
    </w:p>
    <w:p w:rsidR="448D195B" w:rsidP="448D195B" w:rsidRDefault="448D195B" w14:paraId="321C5BC3" w14:textId="6D086638">
      <w:pPr>
        <w:pStyle w:val="Normal"/>
      </w:pPr>
    </w:p>
    <w:p w:rsidR="448D195B" w:rsidP="448D195B" w:rsidRDefault="448D195B" w14:paraId="2ED35D2C" w14:textId="6904CFC0">
      <w:pPr>
        <w:pStyle w:val="Normal"/>
      </w:pPr>
    </w:p>
    <w:p w:rsidR="448D195B" w:rsidP="448D195B" w:rsidRDefault="448D195B" w14:paraId="750CD3FB" w14:textId="6A0ECF02">
      <w:pPr>
        <w:pStyle w:val="Normal"/>
      </w:pPr>
    </w:p>
    <w:p w:rsidR="448D195B" w:rsidP="448D195B" w:rsidRDefault="448D195B" w14:paraId="01F875FD" w14:textId="5FC1F8D2">
      <w:pPr>
        <w:pStyle w:val="Normal"/>
      </w:pPr>
    </w:p>
    <w:p w:rsidR="448D195B" w:rsidP="448D195B" w:rsidRDefault="448D195B" w14:paraId="0A18A81B" w14:textId="7F05599D">
      <w:pPr>
        <w:pStyle w:val="Normal"/>
      </w:pPr>
    </w:p>
    <w:p w:rsidR="448D195B" w:rsidP="448D195B" w:rsidRDefault="448D195B" w14:paraId="6DC06A0F" w14:textId="0DA91051">
      <w:pPr>
        <w:pStyle w:val="Normal"/>
      </w:pPr>
    </w:p>
    <w:p w:rsidR="448D195B" w:rsidP="448D195B" w:rsidRDefault="448D195B" w14:paraId="77E72A17" w14:textId="15FA13FD">
      <w:pPr>
        <w:pStyle w:val="Normal"/>
      </w:pPr>
    </w:p>
    <w:p w:rsidR="448D195B" w:rsidP="448D195B" w:rsidRDefault="448D195B" w14:paraId="7A0AF1DD" w14:textId="7BD7B997">
      <w:pPr>
        <w:pStyle w:val="Normal"/>
      </w:pPr>
    </w:p>
    <w:p w:rsidR="448D195B" w:rsidP="448D195B" w:rsidRDefault="448D195B" w14:paraId="31DCD82B" w14:textId="3B236107">
      <w:pPr>
        <w:pStyle w:val="Normal"/>
      </w:pPr>
    </w:p>
    <w:p w:rsidR="448D195B" w:rsidP="448D195B" w:rsidRDefault="448D195B" w14:paraId="4F46A330" w14:textId="268B7686">
      <w:pPr>
        <w:pStyle w:val="Normal"/>
      </w:pPr>
    </w:p>
    <w:p w:rsidR="448D195B" w:rsidP="448D195B" w:rsidRDefault="448D195B" w14:paraId="0A6BB4D5" w14:textId="7CB2229B">
      <w:pPr>
        <w:pStyle w:val="Normal"/>
      </w:pPr>
    </w:p>
    <w:p w:rsidR="448D195B" w:rsidP="448D195B" w:rsidRDefault="448D195B" w14:paraId="1CC2BDE6" w14:textId="455A118A">
      <w:pPr>
        <w:pStyle w:val="Normal"/>
      </w:pPr>
    </w:p>
    <w:p w:rsidR="448D195B" w:rsidP="448D195B" w:rsidRDefault="448D195B" w14:paraId="0A2A3DFD" w14:textId="2B9AB370">
      <w:pPr>
        <w:pStyle w:val="Normal"/>
      </w:pPr>
    </w:p>
    <w:p w:rsidR="448D195B" w:rsidP="448D195B" w:rsidRDefault="448D195B" w14:paraId="6B94CA0E" w14:textId="3A84B77A">
      <w:pPr>
        <w:pStyle w:val="Normal"/>
      </w:pPr>
    </w:p>
    <w:p w:rsidR="6E64DB1C" w:rsidP="448D195B" w:rsidRDefault="6E64DB1C" w14:paraId="3EA360A8" w14:textId="3E571FC7">
      <w:pPr>
        <w:pStyle w:val="Heading1"/>
      </w:pPr>
      <w:bookmarkStart w:name="_Toc889753638" w:id="590319575"/>
      <w:r w:rsidR="6E64DB1C">
        <w:rPr/>
        <w:t>Introdução</w:t>
      </w:r>
      <w:r w:rsidR="6E64DB1C">
        <w:rPr/>
        <w:t>:</w:t>
      </w:r>
      <w:bookmarkEnd w:id="590319575"/>
    </w:p>
    <w:p w:rsidR="59739B22" w:rsidP="448D195B" w:rsidRDefault="59739B22" w14:paraId="0B2F92D6" w14:textId="4FF5CC1C">
      <w:pPr>
        <w:pStyle w:val="Normal"/>
      </w:pPr>
      <w:r w:rsidR="59739B22">
        <w:rPr/>
        <w:t xml:space="preserve">Este documento tem como objetivo avaliar os testes realizados sobre a API </w:t>
      </w:r>
      <w:proofErr w:type="spellStart"/>
      <w:r w:rsidR="59739B22">
        <w:rPr/>
        <w:t>Serverest</w:t>
      </w:r>
      <w:proofErr w:type="spellEnd"/>
      <w:r w:rsidR="0BB0BF5B">
        <w:rPr/>
        <w:t>, realizados no período de 22/08/2022 a 0</w:t>
      </w:r>
      <w:r w:rsidR="6FA30928">
        <w:rPr/>
        <w:t>4</w:t>
      </w:r>
      <w:r w:rsidR="0BB0BF5B">
        <w:rPr/>
        <w:t>/09/2022</w:t>
      </w:r>
      <w:r w:rsidR="6B0331F3">
        <w:rPr/>
        <w:t xml:space="preserve">, por Leonardo da Silva Oliveira, nos ambientes de teste </w:t>
      </w:r>
      <w:proofErr w:type="spellStart"/>
      <w:r w:rsidR="6B0331F3">
        <w:rPr/>
        <w:t>Postman</w:t>
      </w:r>
      <w:proofErr w:type="spellEnd"/>
      <w:r w:rsidR="6B0331F3">
        <w:rPr/>
        <w:t xml:space="preserve"> e Newman. Para visualização dos testes neste documento serão utilizadas imagens dos testes feitos no </w:t>
      </w:r>
      <w:proofErr w:type="spellStart"/>
      <w:r w:rsidR="6B0331F3">
        <w:rPr/>
        <w:t>newman</w:t>
      </w:r>
      <w:proofErr w:type="spellEnd"/>
      <w:r w:rsidR="6B876415">
        <w:rPr/>
        <w:t>, mas ambas as abordagens resultam nos mesmos resultados.</w:t>
      </w:r>
    </w:p>
    <w:p w:rsidR="0ED2A623" w:rsidP="448D195B" w:rsidRDefault="0ED2A623" w14:paraId="5140C9A4" w14:textId="2A6EEC7A">
      <w:pPr>
        <w:pStyle w:val="Heading1"/>
      </w:pPr>
      <w:bookmarkStart w:name="_Toc572551070" w:id="305789242"/>
      <w:r w:rsidR="0ED2A623">
        <w:rPr/>
        <w:t>Sobre os testes:</w:t>
      </w:r>
      <w:bookmarkEnd w:id="305789242"/>
    </w:p>
    <w:p w:rsidR="399352F6" w:rsidP="448D195B" w:rsidRDefault="399352F6" w14:paraId="62CCB0F0" w14:textId="4D1EC1D7">
      <w:pPr>
        <w:pStyle w:val="Normal"/>
      </w:pPr>
      <w:r w:rsidR="399352F6">
        <w:rPr/>
        <w:t>N</w:t>
      </w:r>
      <w:r w:rsidR="0ED2A623">
        <w:rPr/>
        <w:t xml:space="preserve">este documento estará sendo </w:t>
      </w:r>
      <w:r w:rsidR="3CE270D2">
        <w:rPr/>
        <w:t>analisado</w:t>
      </w:r>
      <w:r w:rsidR="0ED2A623">
        <w:rPr/>
        <w:t xml:space="preserve"> um arquivo de testes </w:t>
      </w:r>
      <w:r w:rsidR="78B19C0F">
        <w:rPr/>
        <w:t xml:space="preserve">onde </w:t>
      </w:r>
      <w:r w:rsidR="1CE28445">
        <w:rPr/>
        <w:t xml:space="preserve">rodaram 20 interações do script de testes totalizando </w:t>
      </w:r>
      <w:r w:rsidR="354123F2">
        <w:rPr/>
        <w:t xml:space="preserve">2020 </w:t>
      </w:r>
      <w:r w:rsidR="1CE28445">
        <w:rPr/>
        <w:t>chamadas de verbos</w:t>
      </w:r>
      <w:r w:rsidR="1DBEA9CA">
        <w:rPr/>
        <w:t>, 8</w:t>
      </w:r>
      <w:r w:rsidR="139BD915">
        <w:rPr/>
        <w:t xml:space="preserve">671 </w:t>
      </w:r>
      <w:r w:rsidR="1DBEA9CA">
        <w:rPr/>
        <w:t>testes, sendo destes 81</w:t>
      </w:r>
      <w:r w:rsidR="47F0B4FC">
        <w:rPr/>
        <w:t>6</w:t>
      </w:r>
      <w:r w:rsidR="1DBEA9CA">
        <w:rPr/>
        <w:t xml:space="preserve">0 testes esperados e </w:t>
      </w:r>
      <w:r w:rsidR="142D4DC8">
        <w:rPr/>
        <w:t xml:space="preserve">511 </w:t>
      </w:r>
      <w:r w:rsidR="1DBEA9CA">
        <w:rPr/>
        <w:t xml:space="preserve">testes onde a resposta não correspondia com as </w:t>
      </w:r>
      <w:r w:rsidR="5C638EFB">
        <w:rPr/>
        <w:t>expectativas da equipe de testes.</w:t>
      </w:r>
    </w:p>
    <w:p w:rsidR="4F252236" w:rsidP="448D195B" w:rsidRDefault="4F252236" w14:paraId="2B401603" w14:textId="5C7ED718">
      <w:pPr>
        <w:pStyle w:val="Normal"/>
      </w:pPr>
      <w:r w:rsidR="4F252236">
        <w:drawing>
          <wp:inline wp14:editId="083D7163" wp14:anchorId="7FC895F5">
            <wp:extent cx="6838950" cy="3220006"/>
            <wp:effectExtent l="0" t="0" r="0" b="0"/>
            <wp:docPr id="7156433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a008a4ab4947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322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4ED184" w:rsidP="448D195B" w:rsidRDefault="5A4ED184" w14:paraId="4DAE17D2" w14:textId="4370315C">
      <w:pPr>
        <w:pStyle w:val="Heading1"/>
      </w:pPr>
      <w:bookmarkStart w:name="_Toc95596097" w:id="1339443704"/>
      <w:r w:rsidR="5A4ED184">
        <w:rPr/>
        <w:t>Anal</w:t>
      </w:r>
      <w:r w:rsidR="77C1F72C">
        <w:rPr/>
        <w:t>ise por pastas:</w:t>
      </w:r>
      <w:bookmarkEnd w:id="1339443704"/>
    </w:p>
    <w:p w:rsidR="77C1F72C" w:rsidP="448D195B" w:rsidRDefault="77C1F72C" w14:paraId="45D70ADA" w14:textId="420E030C">
      <w:pPr>
        <w:pStyle w:val="Heading2"/>
      </w:pPr>
      <w:bookmarkStart w:name="_Toc1778723857" w:id="364871546"/>
      <w:r w:rsidR="77C1F72C">
        <w:rPr/>
        <w:t xml:space="preserve">Pasta de </w:t>
      </w:r>
      <w:r w:rsidR="514FFE0A">
        <w:rPr/>
        <w:t xml:space="preserve">teste de </w:t>
      </w:r>
      <w:r w:rsidR="77C1F72C">
        <w:rPr/>
        <w:t>fluxo:</w:t>
      </w:r>
      <w:bookmarkEnd w:id="364871546"/>
    </w:p>
    <w:p w:rsidR="212616FA" w:rsidP="448D195B" w:rsidRDefault="212616FA" w14:paraId="3BE95C61" w14:textId="51E0FB3C">
      <w:pPr>
        <w:pStyle w:val="Normal"/>
      </w:pPr>
      <w:r w:rsidR="212616FA">
        <w:rPr/>
        <w:t>Os fluxos 1 e 2 de lojas e de 1 a 3 de usuários foram satisfatórios, quando chegamos ao fluxo de número 4 de usuários chegamos</w:t>
      </w:r>
      <w:r w:rsidR="1B43B2B8">
        <w:rPr/>
        <w:t xml:space="preserve"> ao primeiro erro de teste das interações, que se repete em todas as interações, o erro ocorre no verbo FU04-07 na listagem de </w:t>
      </w:r>
      <w:r w:rsidR="0CB31CAA">
        <w:rPr/>
        <w:t>usuários</w:t>
      </w:r>
      <w:r w:rsidR="1B43B2B8">
        <w:rPr/>
        <w:t>, on</w:t>
      </w:r>
      <w:r w:rsidR="4D9F9D43">
        <w:rPr/>
        <w:t xml:space="preserve">de não se mostra necessário o token </w:t>
      </w:r>
      <w:proofErr w:type="spellStart"/>
      <w:r w:rsidR="4D9F9D43">
        <w:rPr/>
        <w:t>bearer</w:t>
      </w:r>
      <w:proofErr w:type="spellEnd"/>
      <w:r w:rsidR="4D9F9D43">
        <w:rPr/>
        <w:t xml:space="preserve">, mas </w:t>
      </w:r>
      <w:r w:rsidR="6F3FF701">
        <w:rPr/>
        <w:t>a partir</w:t>
      </w:r>
      <w:r w:rsidR="4D9F9D43">
        <w:rPr/>
        <w:t xml:space="preserve"> desse verbo é possível </w:t>
      </w:r>
      <w:r w:rsidR="2A435EA9">
        <w:rPr/>
        <w:t>visualizar</w:t>
      </w:r>
      <w:r w:rsidR="4D9F9D43">
        <w:rPr/>
        <w:t xml:space="preserve"> dados </w:t>
      </w:r>
      <w:r w:rsidR="7169DF47">
        <w:rPr/>
        <w:t>sensíveis</w:t>
      </w:r>
      <w:r w:rsidR="4D9F9D43">
        <w:rPr/>
        <w:t xml:space="preserve"> de todos os usuários</w:t>
      </w:r>
      <w:r w:rsidR="3358A640">
        <w:rPr/>
        <w:t xml:space="preserve"> como: “</w:t>
      </w:r>
      <w:proofErr w:type="spellStart"/>
      <w:r w:rsidR="3358A640">
        <w:rPr/>
        <w:t>email</w:t>
      </w:r>
      <w:proofErr w:type="spellEnd"/>
      <w:r w:rsidR="3358A640">
        <w:rPr/>
        <w:t>”, “</w:t>
      </w:r>
      <w:proofErr w:type="spellStart"/>
      <w:r w:rsidR="3358A640">
        <w:rPr/>
        <w:t>password</w:t>
      </w:r>
      <w:proofErr w:type="spellEnd"/>
      <w:r w:rsidR="3358A640">
        <w:rPr/>
        <w:t>”, “administrator”, e “_id”.</w:t>
      </w:r>
      <w:r w:rsidR="06621E33">
        <w:rPr/>
        <w:t xml:space="preserve"> Além disso era esperado o status </w:t>
      </w:r>
      <w:proofErr w:type="spellStart"/>
      <w:r w:rsidR="06621E33">
        <w:rPr/>
        <w:t>code</w:t>
      </w:r>
      <w:proofErr w:type="spellEnd"/>
      <w:r w:rsidR="06621E33">
        <w:rPr/>
        <w:t xml:space="preserve"> 403 </w:t>
      </w:r>
      <w:proofErr w:type="spellStart"/>
      <w:r w:rsidR="06621E33">
        <w:rPr/>
        <w:t>forbiden</w:t>
      </w:r>
      <w:proofErr w:type="spellEnd"/>
      <w:r w:rsidR="06621E33">
        <w:rPr/>
        <w:t xml:space="preserve"> para tais dados, no entanto é retornado 200 OK.</w:t>
      </w:r>
    </w:p>
    <w:p w:rsidR="5C97C4CA" w:rsidP="448D195B" w:rsidRDefault="5C97C4CA" w14:paraId="0098FFC0" w14:textId="7FAF36A7">
      <w:pPr>
        <w:pStyle w:val="Normal"/>
      </w:pPr>
      <w:r w:rsidR="5C97C4CA">
        <w:drawing>
          <wp:inline wp14:editId="03EE4216" wp14:anchorId="33FEEDF4">
            <wp:extent cx="6932880" cy="2917586"/>
            <wp:effectExtent l="0" t="0" r="0" b="0"/>
            <wp:docPr id="646594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56c6b7a0d6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32880" cy="29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8D195B" w:rsidP="448D195B" w:rsidRDefault="448D195B" w14:paraId="4DED3EB7" w14:textId="322C2203">
      <w:pPr>
        <w:pStyle w:val="Normal"/>
      </w:pPr>
    </w:p>
    <w:p w:rsidR="06621E33" w:rsidP="448D195B" w:rsidRDefault="06621E33" w14:paraId="6FE50BAA" w14:textId="75CC2F09">
      <w:pPr>
        <w:pStyle w:val="Heading2"/>
      </w:pPr>
      <w:bookmarkStart w:name="_Toc338788557" w:id="997451594"/>
      <w:r w:rsidR="06621E33">
        <w:rPr/>
        <w:t>Pasta de teste regressivos:</w:t>
      </w:r>
      <w:bookmarkEnd w:id="997451594"/>
    </w:p>
    <w:p w:rsidR="627A290C" w:rsidP="448D195B" w:rsidRDefault="627A290C" w14:paraId="7F8E7D01" w14:textId="09B18C07">
      <w:pPr>
        <w:pStyle w:val="Normal"/>
      </w:pPr>
      <w:r w:rsidR="627A290C">
        <w:rPr/>
        <w:t>Nos testes regressivos nos deparamos com erros em 4 pastas distintas dos testes regressivos</w:t>
      </w:r>
      <w:r w:rsidR="33CE9F48">
        <w:rPr/>
        <w:t>:</w:t>
      </w:r>
    </w:p>
    <w:p w:rsidR="33CE9F48" w:rsidP="448D195B" w:rsidRDefault="33CE9F48" w14:paraId="398DD027" w14:textId="789E4A93">
      <w:pPr>
        <w:pStyle w:val="ListParagraph"/>
        <w:numPr>
          <w:ilvl w:val="0"/>
          <w:numId w:val="1"/>
        </w:numPr>
        <w:rPr/>
      </w:pPr>
      <w:proofErr w:type="spellStart"/>
      <w:r w:rsidR="33CE9F48">
        <w:rPr/>
        <w:t>Usuarios</w:t>
      </w:r>
      <w:proofErr w:type="spellEnd"/>
      <w:r w:rsidR="33CE9F48">
        <w:rPr/>
        <w:t>/cadastro auto/</w:t>
      </w:r>
      <w:proofErr w:type="spellStart"/>
      <w:r w:rsidR="33CE9F48">
        <w:rPr/>
        <w:t>psswd-attack</w:t>
      </w:r>
      <w:proofErr w:type="spellEnd"/>
      <w:r w:rsidR="66A02CC4">
        <w:rPr/>
        <w:t xml:space="preserve"> ID = RU02</w:t>
      </w:r>
    </w:p>
    <w:p w:rsidR="33CE9F48" w:rsidP="448D195B" w:rsidRDefault="33CE9F48" w14:paraId="2BC32F8D" w14:textId="44CD0CE9">
      <w:pPr>
        <w:pStyle w:val="ListParagraph"/>
        <w:numPr>
          <w:ilvl w:val="0"/>
          <w:numId w:val="1"/>
        </w:numPr>
        <w:rPr/>
      </w:pPr>
      <w:proofErr w:type="spellStart"/>
      <w:r w:rsidR="33CE9F48">
        <w:rPr/>
        <w:t>usuarios</w:t>
      </w:r>
      <w:proofErr w:type="spellEnd"/>
      <w:r w:rsidR="33CE9F48">
        <w:rPr/>
        <w:t>/ID-buscar-</w:t>
      </w:r>
      <w:proofErr w:type="spellStart"/>
      <w:r w:rsidR="33CE9F48">
        <w:rPr/>
        <w:t>usuario</w:t>
      </w:r>
      <w:proofErr w:type="spellEnd"/>
      <w:r w:rsidR="178F4CCC">
        <w:rPr/>
        <w:t xml:space="preserve"> ID = RU04</w:t>
      </w:r>
    </w:p>
    <w:p w:rsidR="33CE9F48" w:rsidP="448D195B" w:rsidRDefault="33CE9F48" w14:paraId="31B7ED86" w14:textId="6EAD297B">
      <w:pPr>
        <w:pStyle w:val="ListParagraph"/>
        <w:numPr>
          <w:ilvl w:val="0"/>
          <w:numId w:val="1"/>
        </w:numPr>
        <w:rPr/>
      </w:pPr>
      <w:proofErr w:type="spellStart"/>
      <w:r w:rsidR="33CE9F48">
        <w:rPr/>
        <w:t>Usuarios</w:t>
      </w:r>
      <w:proofErr w:type="spellEnd"/>
      <w:r w:rsidR="33CE9F48">
        <w:rPr/>
        <w:t>/ID-excluir-</w:t>
      </w:r>
      <w:proofErr w:type="spellStart"/>
      <w:r w:rsidR="33CE9F48">
        <w:rPr/>
        <w:t>usuario</w:t>
      </w:r>
      <w:proofErr w:type="spellEnd"/>
      <w:r w:rsidR="0C1337FF">
        <w:rPr/>
        <w:t xml:space="preserve"> ID = RU05</w:t>
      </w:r>
    </w:p>
    <w:p w:rsidR="33CE9F48" w:rsidP="448D195B" w:rsidRDefault="33CE9F48" w14:paraId="683436F5" w14:textId="652F7F45">
      <w:pPr>
        <w:pStyle w:val="ListParagraph"/>
        <w:numPr>
          <w:ilvl w:val="0"/>
          <w:numId w:val="1"/>
        </w:numPr>
        <w:rPr/>
      </w:pPr>
      <w:proofErr w:type="spellStart"/>
      <w:r w:rsidR="33CE9F48">
        <w:rPr/>
        <w:t>Usuarios</w:t>
      </w:r>
      <w:proofErr w:type="spellEnd"/>
      <w:r w:rsidR="33CE9F48">
        <w:rPr/>
        <w:t>/ID-editar-</w:t>
      </w:r>
      <w:proofErr w:type="spellStart"/>
      <w:r w:rsidR="33CE9F48">
        <w:rPr/>
        <w:t>usuario</w:t>
      </w:r>
      <w:proofErr w:type="spellEnd"/>
      <w:r w:rsidR="33CE9F48">
        <w:rPr/>
        <w:t>-auto</w:t>
      </w:r>
      <w:r w:rsidR="08522A45">
        <w:rPr/>
        <w:t xml:space="preserve"> ID = RU06</w:t>
      </w:r>
    </w:p>
    <w:p w:rsidR="33CE9F48" w:rsidP="448D195B" w:rsidRDefault="33CE9F48" w14:paraId="1FB142BF" w14:textId="39A46DE8">
      <w:pPr>
        <w:pStyle w:val="Normal"/>
        <w:ind w:left="0"/>
      </w:pPr>
      <w:r w:rsidR="33CE9F48">
        <w:rPr/>
        <w:t xml:space="preserve">Na primeira pasta </w:t>
      </w:r>
      <w:proofErr w:type="spellStart"/>
      <w:r w:rsidRPr="448D195B" w:rsidR="33CE9F48">
        <w:rPr>
          <w:u w:val="single"/>
        </w:rPr>
        <w:t>psswd-attack</w:t>
      </w:r>
      <w:proofErr w:type="spellEnd"/>
      <w:r w:rsidR="33CE9F48">
        <w:rPr/>
        <w:t xml:space="preserve">, verbo </w:t>
      </w:r>
      <w:r w:rsidR="1312D8C7">
        <w:rPr/>
        <w:t xml:space="preserve">RU02-02, se tenta realizar um cadastro de um usuário com senha vazia, contendo apenas uma </w:t>
      </w:r>
      <w:r w:rsidR="1312D8C7">
        <w:rPr/>
        <w:t>string</w:t>
      </w:r>
      <w:r w:rsidR="1312D8C7">
        <w:rPr/>
        <w:t xml:space="preserve"> com espaço </w:t>
      </w:r>
      <w:proofErr w:type="gramStart"/>
      <w:r w:rsidR="1312D8C7">
        <w:rPr/>
        <w:t>“ “</w:t>
      </w:r>
      <w:proofErr w:type="gramEnd"/>
      <w:r w:rsidR="1312D8C7">
        <w:rPr/>
        <w:t xml:space="preserve">, </w:t>
      </w:r>
      <w:r w:rsidR="15D03EC2">
        <w:rPr/>
        <w:t xml:space="preserve">se esperava que a API continuasse com o comportamento visto no verbo anterior RU02-01, mas ele considera o espaço </w:t>
      </w:r>
      <w:r w:rsidR="7522B15A">
        <w:rPr/>
        <w:t xml:space="preserve">uma </w:t>
      </w:r>
      <w:r w:rsidR="7522B15A">
        <w:rPr/>
        <w:t>string</w:t>
      </w:r>
      <w:r w:rsidR="7522B15A">
        <w:rPr/>
        <w:t xml:space="preserve"> suficiente para cadastrar o usuário.</w:t>
      </w:r>
    </w:p>
    <w:p w:rsidR="1F6303CB" w:rsidP="448D195B" w:rsidRDefault="1F6303CB" w14:paraId="3752E50A" w14:textId="2E8E64F8">
      <w:pPr>
        <w:pStyle w:val="Normal"/>
        <w:ind w:left="0"/>
      </w:pPr>
      <w:r w:rsidR="1F6303CB">
        <w:drawing>
          <wp:inline wp14:editId="581D3461" wp14:anchorId="1303C020">
            <wp:extent cx="6871368" cy="2447925"/>
            <wp:effectExtent l="0" t="0" r="0" b="0"/>
            <wp:docPr id="11796827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391f57d22e4a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1368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1BA4D2" w:rsidP="448D195B" w:rsidRDefault="4F1BA4D2" w14:paraId="10EC3A73" w14:textId="63F13E6D">
      <w:pPr>
        <w:pStyle w:val="Normal"/>
        <w:ind w:left="0"/>
      </w:pPr>
      <w:r w:rsidR="4F1BA4D2">
        <w:rPr/>
        <w:t>Na segunda pasta</w:t>
      </w:r>
      <w:r w:rsidR="408CAB2B">
        <w:rPr/>
        <w:t xml:space="preserve"> </w:t>
      </w:r>
      <w:r w:rsidRPr="448D195B" w:rsidR="408CAB2B">
        <w:rPr>
          <w:u w:val="single"/>
        </w:rPr>
        <w:t>ID-buscar-</w:t>
      </w:r>
      <w:proofErr w:type="spellStart"/>
      <w:r w:rsidRPr="448D195B" w:rsidR="408CAB2B">
        <w:rPr>
          <w:u w:val="single"/>
        </w:rPr>
        <w:t>usuario</w:t>
      </w:r>
      <w:proofErr w:type="spellEnd"/>
      <w:r w:rsidR="408CAB2B">
        <w:rPr/>
        <w:t xml:space="preserve"> o primeiro erro ocorre no verbo RU04-01 onde com header ID</w:t>
      </w:r>
      <w:r w:rsidR="6723CD32">
        <w:rPr/>
        <w:t xml:space="preserve"> presente, porém</w:t>
      </w:r>
      <w:r w:rsidR="408CAB2B">
        <w:rPr/>
        <w:t xml:space="preserve"> </w:t>
      </w:r>
      <w:r w:rsidR="0DB3BEDC">
        <w:rPr/>
        <w:t xml:space="preserve">vazio se esperava um status 400 </w:t>
      </w:r>
      <w:proofErr w:type="spellStart"/>
      <w:r w:rsidR="0DB3BEDC">
        <w:rPr/>
        <w:t>Bad</w:t>
      </w:r>
      <w:proofErr w:type="spellEnd"/>
      <w:r w:rsidR="0DB3BEDC">
        <w:rPr/>
        <w:t xml:space="preserve"> </w:t>
      </w:r>
      <w:proofErr w:type="spellStart"/>
      <w:r w:rsidR="0DB3BEDC">
        <w:rPr/>
        <w:t>Request</w:t>
      </w:r>
      <w:proofErr w:type="spellEnd"/>
      <w:r w:rsidR="0DB3BEDC">
        <w:rPr/>
        <w:t xml:space="preserve"> ID não encontrado, no entanto ele retorna a lista com todos os usuários presentes na API</w:t>
      </w:r>
      <w:r w:rsidR="141A5540">
        <w:rPr/>
        <w:t>.</w:t>
      </w:r>
    </w:p>
    <w:p w:rsidR="6D8A6396" w:rsidP="448D195B" w:rsidRDefault="6D8A6396" w14:paraId="0EE3CC4F" w14:textId="0016BE86">
      <w:pPr>
        <w:pStyle w:val="Normal"/>
        <w:ind w:left="0"/>
      </w:pPr>
      <w:r w:rsidR="6D8A6396">
        <w:drawing>
          <wp:inline wp14:editId="796FA48E" wp14:anchorId="36674430">
            <wp:extent cx="6867525" cy="2446556"/>
            <wp:effectExtent l="0" t="0" r="0" b="0"/>
            <wp:docPr id="11423852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ebc36fa58549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44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D8A6396">
        <w:rPr/>
        <w:t xml:space="preserve">O segundo erro dessa mesma pasta o verbo RU04-03 é o mesmo encontrado </w:t>
      </w:r>
      <w:r w:rsidR="2C2F48C8">
        <w:rPr/>
        <w:t>em FU04-07, já explicado o motivo do erro.</w:t>
      </w:r>
    </w:p>
    <w:p w:rsidR="34633D05" w:rsidP="448D195B" w:rsidRDefault="34633D05" w14:paraId="6CFC7585" w14:textId="41985F99">
      <w:pPr>
        <w:pStyle w:val="Normal"/>
        <w:ind w:left="0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</w:pPr>
      <w:r w:rsidR="34633D05">
        <w:rPr/>
        <w:t xml:space="preserve">A terceira pasta </w:t>
      </w:r>
      <w:r w:rsidRPr="448D195B" w:rsidR="34633D05">
        <w:rPr>
          <w:u w:val="single"/>
        </w:rPr>
        <w:t>ID-excluir-</w:t>
      </w:r>
      <w:proofErr w:type="spellStart"/>
      <w:r w:rsidRPr="448D195B" w:rsidR="34633D05">
        <w:rPr>
          <w:u w:val="single"/>
        </w:rPr>
        <w:t>usuario</w:t>
      </w:r>
      <w:proofErr w:type="spellEnd"/>
      <w:r w:rsidR="34633D05">
        <w:rPr/>
        <w:t xml:space="preserve"> possui dois verbos, ambos </w:t>
      </w:r>
      <w:r w:rsidR="61DDF734">
        <w:rPr/>
        <w:t>ocorrem casos de erro, no primeiro verbo RU05-01 é enviado o header ID vazio, onde ele deveria retorna</w:t>
      </w:r>
      <w:r w:rsidR="3B4E058B">
        <w:rPr/>
        <w:t xml:space="preserve">r 400 </w:t>
      </w:r>
      <w:proofErr w:type="spellStart"/>
      <w:r w:rsidR="3B4E058B">
        <w:rPr/>
        <w:t>Bad</w:t>
      </w:r>
      <w:proofErr w:type="spellEnd"/>
      <w:r w:rsidR="3B4E058B">
        <w:rPr/>
        <w:t xml:space="preserve"> </w:t>
      </w:r>
      <w:proofErr w:type="spellStart"/>
      <w:r w:rsidR="3B4E058B">
        <w:rPr/>
        <w:t>Request</w:t>
      </w:r>
      <w:proofErr w:type="spellEnd"/>
      <w:r w:rsidR="3B4E058B">
        <w:rPr/>
        <w:t xml:space="preserve"> por falta </w:t>
      </w:r>
      <w:proofErr w:type="gramStart"/>
      <w:r w:rsidR="3B4E058B">
        <w:rPr/>
        <w:t>de ID</w:t>
      </w:r>
      <w:proofErr w:type="gramEnd"/>
      <w:r w:rsidR="3B4E058B">
        <w:rPr/>
        <w:t xml:space="preserve"> no entanto ele retorna 405 com </w:t>
      </w:r>
      <w:proofErr w:type="spellStart"/>
      <w:r w:rsidR="3B4E058B">
        <w:rPr/>
        <w:t>menssagem</w:t>
      </w:r>
      <w:proofErr w:type="spellEnd"/>
      <w:r w:rsidR="3B4E058B">
        <w:rPr/>
        <w:t xml:space="preserve"> </w:t>
      </w:r>
      <w:r w:rsidRPr="448D195B" w:rsidR="1AA07824">
        <w:rPr>
          <w:i w:val="1"/>
          <w:iCs w:val="1"/>
        </w:rPr>
        <w:t>“</w:t>
      </w:r>
      <w:r w:rsidRPr="448D195B" w:rsidR="1AA0782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Não é possível realizar DELETE em /</w:t>
      </w:r>
      <w:proofErr w:type="spellStart"/>
      <w:r w:rsidRPr="448D195B" w:rsidR="1AA0782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>usuarios</w:t>
      </w:r>
      <w:proofErr w:type="spellEnd"/>
      <w:r w:rsidRPr="448D195B" w:rsidR="1AA07824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BR"/>
        </w:rPr>
        <w:t xml:space="preserve">/. Acesse http://localhost:3000 para ver as rotas disponíveis e como utilizá-las.” </w:t>
      </w:r>
      <w:r w:rsidRPr="448D195B" w:rsidR="1AA07824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  <w:t xml:space="preserve">ou seja o verbo parece tentar realizar o delete em todos os usuários, o que </w:t>
      </w:r>
      <w:r w:rsidRPr="448D195B" w:rsidR="346A6D63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pt-BR"/>
        </w:rPr>
        <w:t>parece ser uma falha grave.</w:t>
      </w:r>
    </w:p>
    <w:p w:rsidR="17EA4287" w:rsidP="448D195B" w:rsidRDefault="17EA4287" w14:paraId="01F97705" w14:textId="54424849">
      <w:pPr>
        <w:pStyle w:val="Normal"/>
        <w:ind w:left="0"/>
      </w:pPr>
      <w:r w:rsidR="17EA4287">
        <w:drawing>
          <wp:inline wp14:editId="48A9B2EF" wp14:anchorId="74B520AA">
            <wp:extent cx="6819900" cy="2429590"/>
            <wp:effectExtent l="0" t="0" r="0" b="0"/>
            <wp:docPr id="338079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a046f941db4f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4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7EA4287">
        <w:rPr/>
        <w:t xml:space="preserve">O segundo erro da pasta o verbo </w:t>
      </w:r>
      <w:r w:rsidR="37969C08">
        <w:rPr/>
        <w:t xml:space="preserve">RU05-02 com uma string qualquer no header, porém sem outro </w:t>
      </w:r>
      <w:proofErr w:type="spellStart"/>
      <w:r w:rsidR="37969C08">
        <w:rPr/>
        <w:t>paramêtro</w:t>
      </w:r>
      <w:proofErr w:type="spellEnd"/>
      <w:r w:rsidR="37969C08">
        <w:rPr/>
        <w:t xml:space="preserve"> header que é </w:t>
      </w:r>
      <w:r w:rsidR="29989FAB">
        <w:rPr/>
        <w:t>”</w:t>
      </w:r>
      <w:proofErr w:type="spellStart"/>
      <w:r w:rsidR="29989FAB">
        <w:rPr/>
        <w:t>content-type</w:t>
      </w:r>
      <w:proofErr w:type="spellEnd"/>
      <w:r w:rsidR="29989FAB">
        <w:rPr/>
        <w:t xml:space="preserve"> </w:t>
      </w:r>
      <w:proofErr w:type="spellStart"/>
      <w:r w:rsidR="29989FAB">
        <w:rPr/>
        <w:t>application</w:t>
      </w:r>
      <w:proofErr w:type="spellEnd"/>
      <w:r w:rsidR="29989FAB">
        <w:rPr/>
        <w:t>/</w:t>
      </w:r>
      <w:proofErr w:type="spellStart"/>
      <w:r w:rsidR="37969C08">
        <w:rPr/>
        <w:t>json</w:t>
      </w:r>
      <w:proofErr w:type="spellEnd"/>
      <w:r w:rsidR="61D6EE78">
        <w:rPr/>
        <w:t xml:space="preserve">” removido se espera um erro 400 </w:t>
      </w:r>
      <w:proofErr w:type="spellStart"/>
      <w:r w:rsidR="61D6EE78">
        <w:rPr/>
        <w:t>Bad</w:t>
      </w:r>
      <w:proofErr w:type="spellEnd"/>
      <w:r w:rsidR="61D6EE78">
        <w:rPr/>
        <w:t xml:space="preserve"> </w:t>
      </w:r>
      <w:proofErr w:type="spellStart"/>
      <w:r w:rsidR="61D6EE78">
        <w:rPr/>
        <w:t>Request</w:t>
      </w:r>
      <w:proofErr w:type="spellEnd"/>
      <w:r w:rsidR="61D6EE78">
        <w:rPr/>
        <w:t xml:space="preserve"> já que o ID fornecido é inválido e não está no sistema. No entanto ele retorna com status 200 OK</w:t>
      </w:r>
      <w:r w:rsidR="0B930EC7">
        <w:rPr/>
        <w:t xml:space="preserve"> e </w:t>
      </w:r>
      <w:proofErr w:type="spellStart"/>
      <w:r w:rsidR="0B930EC7">
        <w:rPr/>
        <w:t>menssagem</w:t>
      </w:r>
      <w:proofErr w:type="spellEnd"/>
      <w:r w:rsidR="0B930EC7">
        <w:rPr/>
        <w:t xml:space="preserve"> correta ”Nenhum registro excluído”.</w:t>
      </w:r>
    </w:p>
    <w:p w:rsidR="79EBE200" w:rsidP="448D195B" w:rsidRDefault="79EBE200" w14:paraId="56BF61FE" w14:textId="7680C0EE">
      <w:pPr>
        <w:pStyle w:val="Normal"/>
        <w:ind w:left="0"/>
      </w:pPr>
      <w:r w:rsidR="79EBE200">
        <w:drawing>
          <wp:inline wp14:editId="2082090A" wp14:anchorId="64102F25">
            <wp:extent cx="6819900" cy="2429590"/>
            <wp:effectExtent l="0" t="0" r="0" b="0"/>
            <wp:docPr id="912332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0f4467bfff40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4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EBE200">
        <w:rPr/>
        <w:t xml:space="preserve">A última pasta dos testes regressivos com erro é a pasta </w:t>
      </w:r>
      <w:r w:rsidRPr="448D195B" w:rsidR="4ABC261A">
        <w:rPr>
          <w:u w:val="single"/>
        </w:rPr>
        <w:t>ID-editar-</w:t>
      </w:r>
      <w:proofErr w:type="spellStart"/>
      <w:r w:rsidRPr="448D195B" w:rsidR="4ABC261A">
        <w:rPr>
          <w:u w:val="single"/>
        </w:rPr>
        <w:t>usuario</w:t>
      </w:r>
      <w:proofErr w:type="spellEnd"/>
      <w:r w:rsidRPr="448D195B" w:rsidR="4ABC261A">
        <w:rPr>
          <w:u w:val="single"/>
        </w:rPr>
        <w:t>-auto</w:t>
      </w:r>
      <w:r w:rsidR="4ABC261A">
        <w:rPr/>
        <w:t>, onde o primeiro erro ocorre no verbo RU06-03</w:t>
      </w:r>
      <w:r w:rsidR="278A2AC7">
        <w:rPr/>
        <w:t xml:space="preserve"> igual aos erros RU04-03 e FU04-07, já detalhado acima.</w:t>
      </w:r>
    </w:p>
    <w:p w:rsidR="7A93A2B9" w:rsidP="448D195B" w:rsidRDefault="7A93A2B9" w14:paraId="78262FD6" w14:textId="706A5F3E">
      <w:pPr>
        <w:pStyle w:val="Normal"/>
        <w:ind w:left="0"/>
      </w:pPr>
      <w:r w:rsidR="7A93A2B9">
        <w:rPr/>
        <w:t xml:space="preserve">O segundo erro da pasta no verbo RU06-04 ocorre quando </w:t>
      </w:r>
      <w:proofErr w:type="spellStart"/>
      <w:r w:rsidR="7A93A2B9">
        <w:rPr/>
        <w:t>logamos</w:t>
      </w:r>
      <w:proofErr w:type="spellEnd"/>
      <w:r w:rsidR="7A93A2B9">
        <w:rPr/>
        <w:t xml:space="preserve"> com uma conta recém criada, não </w:t>
      </w:r>
      <w:r w:rsidR="03A235A1">
        <w:rPr/>
        <w:t>administrativa</w:t>
      </w:r>
      <w:r w:rsidR="7A93A2B9">
        <w:rPr/>
        <w:t xml:space="preserve">, </w:t>
      </w:r>
      <w:r w:rsidR="47AFA2F2">
        <w:rPr/>
        <w:t>consegue</w:t>
      </w:r>
      <w:r w:rsidR="7A93A2B9">
        <w:rPr/>
        <w:t xml:space="preserve"> utilizar o verbo para alterar</w:t>
      </w:r>
      <w:r w:rsidR="58977992">
        <w:rPr/>
        <w:t xml:space="preserve"> a conta de outro usuário que não o dele.</w:t>
      </w:r>
      <w:r w:rsidR="4E214CCE">
        <w:rPr/>
        <w:t xml:space="preserve"> Se esperava outra resposta e outro status </w:t>
      </w:r>
      <w:proofErr w:type="spellStart"/>
      <w:r w:rsidR="4E214CCE">
        <w:rPr/>
        <w:t>code</w:t>
      </w:r>
      <w:proofErr w:type="spellEnd"/>
      <w:r w:rsidR="4E214CCE">
        <w:rPr/>
        <w:t xml:space="preserve"> como o 403 </w:t>
      </w:r>
      <w:proofErr w:type="spellStart"/>
      <w:r w:rsidR="4E214CCE">
        <w:rPr/>
        <w:t>Forbiden</w:t>
      </w:r>
      <w:proofErr w:type="spellEnd"/>
      <w:r w:rsidR="4E214CCE">
        <w:rPr/>
        <w:t xml:space="preserve"> no entanto a ação passa e a segunda conta é alterada. </w:t>
      </w:r>
    </w:p>
    <w:p w:rsidR="0A8CFE27" w:rsidP="448D195B" w:rsidRDefault="0A8CFE27" w14:paraId="5CBCCB90" w14:textId="41E43C5E">
      <w:pPr>
        <w:pStyle w:val="Normal"/>
        <w:ind w:left="0"/>
      </w:pPr>
      <w:r w:rsidR="0A8CFE27">
        <w:drawing>
          <wp:inline wp14:editId="1F411B4F" wp14:anchorId="703E31A3">
            <wp:extent cx="6838950" cy="2436376"/>
            <wp:effectExtent l="0" t="0" r="0" b="0"/>
            <wp:docPr id="12955793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d4f1a25c1054e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8CFE27">
        <w:rPr/>
        <w:t>O terceiro erro da pasta ocorre no verbo RU06-05 onde o usuário sem po</w:t>
      </w:r>
      <w:r w:rsidR="5D967619">
        <w:rPr/>
        <w:t xml:space="preserve">der administrativo se concede tais poderes alterando sua conta. Novamente, se esperava status </w:t>
      </w:r>
      <w:proofErr w:type="spellStart"/>
      <w:r w:rsidR="5D967619">
        <w:rPr/>
        <w:t>code</w:t>
      </w:r>
      <w:proofErr w:type="spellEnd"/>
      <w:r w:rsidR="5D967619">
        <w:rPr/>
        <w:t xml:space="preserve"> 403 </w:t>
      </w:r>
      <w:proofErr w:type="spellStart"/>
      <w:r w:rsidR="5D967619">
        <w:rPr/>
        <w:t>Forbiden</w:t>
      </w:r>
      <w:proofErr w:type="spellEnd"/>
      <w:r w:rsidR="5D967619">
        <w:rPr/>
        <w:t xml:space="preserve"> e </w:t>
      </w:r>
      <w:proofErr w:type="spellStart"/>
      <w:r w:rsidR="5D967619">
        <w:rPr/>
        <w:t>menssagem</w:t>
      </w:r>
      <w:proofErr w:type="spellEnd"/>
      <w:r w:rsidR="5D967619">
        <w:rPr/>
        <w:t xml:space="preserve"> correspondente</w:t>
      </w:r>
      <w:r w:rsidR="37068470">
        <w:rPr/>
        <w:t>, porém o verbo executa a ação e status 200 OK.</w:t>
      </w:r>
    </w:p>
    <w:p w:rsidR="37068470" w:rsidP="448D195B" w:rsidRDefault="37068470" w14:paraId="66BB52CA" w14:textId="4DCFCE6A">
      <w:pPr>
        <w:pStyle w:val="Normal"/>
        <w:ind w:left="0"/>
      </w:pPr>
      <w:r w:rsidR="37068470">
        <w:drawing>
          <wp:inline wp14:editId="2A81CCB5" wp14:anchorId="1D6244CE">
            <wp:extent cx="6838950" cy="2436376"/>
            <wp:effectExtent l="0" t="0" r="0" b="0"/>
            <wp:docPr id="67694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d57ea986e44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24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E60923">
        <w:rPr/>
        <w:t>Para os últimos erros</w:t>
      </w:r>
      <w:r w:rsidR="695EEA9D">
        <w:rPr/>
        <w:t xml:space="preserve"> da pasta no verbo RU06-07 se tenta alterar uma conta sem token de acesso no header, o erro ocorre pois o verbo executa mesmo assim, o mesmo ocorre</w:t>
      </w:r>
      <w:r w:rsidR="61435282">
        <w:rPr/>
        <w:t xml:space="preserve"> no verbo RU06-08 onde se utiliza um token não valido. Nos dois casos se esperava status 403 </w:t>
      </w:r>
      <w:proofErr w:type="spellStart"/>
      <w:r w:rsidR="61435282">
        <w:rPr/>
        <w:t>Forbiden</w:t>
      </w:r>
      <w:proofErr w:type="spellEnd"/>
      <w:r w:rsidR="61435282">
        <w:rPr/>
        <w:t xml:space="preserve"> e </w:t>
      </w:r>
      <w:proofErr w:type="spellStart"/>
      <w:r w:rsidR="61435282">
        <w:rPr/>
        <w:t>menssagem</w:t>
      </w:r>
      <w:proofErr w:type="spellEnd"/>
      <w:r w:rsidR="61435282">
        <w:rPr/>
        <w:t xml:space="preserve"> correspondente, no entanto isso </w:t>
      </w:r>
      <w:r w:rsidR="1FE837B4">
        <w:rPr/>
        <w:t>não ocorreu e as ações passaram.</w:t>
      </w:r>
      <w:r w:rsidR="1FE837B4">
        <w:drawing>
          <wp:inline wp14:editId="13694E10" wp14:anchorId="1DE6BE1D">
            <wp:extent cx="6877050" cy="2449949"/>
            <wp:effectExtent l="0" t="0" r="0" b="0"/>
            <wp:docPr id="8277410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e36520f20f4e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244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3AAA4C">
        <w:drawing>
          <wp:inline wp14:editId="1D77421B" wp14:anchorId="696B20C7">
            <wp:extent cx="6791325" cy="2419410"/>
            <wp:effectExtent l="0" t="0" r="0" b="0"/>
            <wp:docPr id="171325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f2a392ce544e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241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75CF9" w:rsidP="448D195B" w:rsidRDefault="1DA75CF9" w14:paraId="1D8FFA2A" w14:textId="631BFAFE">
      <w:pPr>
        <w:pStyle w:val="Heading1"/>
      </w:pPr>
      <w:bookmarkStart w:name="_Toc759984243" w:id="359293399"/>
      <w:r w:rsidR="1DA75CF9">
        <w:rPr/>
        <w:t>Análise dos resultados em comparação com as prioridades:</w:t>
      </w:r>
      <w:bookmarkEnd w:id="359293399"/>
    </w:p>
    <w:p w:rsidR="1DA75CF9" w:rsidP="448D195B" w:rsidRDefault="1DA75CF9" w14:paraId="0192500E" w14:textId="06B8936B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48D195B" w:rsidR="1DA75CF9">
        <w:rPr>
          <w:rFonts w:ascii="Times New Roman" w:hAnsi="Times New Roman" w:eastAsia="Times New Roman" w:cs="Times New Roman"/>
          <w:sz w:val="24"/>
          <w:szCs w:val="24"/>
        </w:rPr>
        <w:t xml:space="preserve">O primeiro ponto de priorização é alcançado pela API, onde ela se mostra capaz de executar a funcionalidade de loja e usuários. </w:t>
      </w:r>
    </w:p>
    <w:p w:rsidR="1DA75CF9" w:rsidP="448D195B" w:rsidRDefault="1DA75CF9" w14:paraId="1EBD054D" w14:textId="33CA56F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48D195B" w:rsidR="1DA75CF9">
        <w:rPr>
          <w:rFonts w:ascii="Times New Roman" w:hAnsi="Times New Roman" w:eastAsia="Times New Roman" w:cs="Times New Roman"/>
          <w:sz w:val="24"/>
          <w:szCs w:val="24"/>
        </w:rPr>
        <w:t>Já no segundo ponto de pri</w:t>
      </w:r>
      <w:r w:rsidRPr="448D195B" w:rsidR="5082461F">
        <w:rPr>
          <w:rFonts w:ascii="Times New Roman" w:hAnsi="Times New Roman" w:eastAsia="Times New Roman" w:cs="Times New Roman"/>
          <w:sz w:val="24"/>
          <w:szCs w:val="24"/>
        </w:rPr>
        <w:t xml:space="preserve">orização a API falha na capacidade delimitar poderes dos usuários e administradores onde que com o verbo </w:t>
      </w:r>
      <w:proofErr w:type="spellStart"/>
      <w:r w:rsidRPr="448D195B" w:rsidR="5082461F">
        <w:rPr>
          <w:rFonts w:ascii="Times New Roman" w:hAnsi="Times New Roman" w:eastAsia="Times New Roman" w:cs="Times New Roman"/>
          <w:sz w:val="24"/>
          <w:szCs w:val="24"/>
        </w:rPr>
        <w:t>PUT:usuarios</w:t>
      </w:r>
      <w:proofErr w:type="spellEnd"/>
      <w:r w:rsidRPr="448D195B" w:rsidR="5082461F">
        <w:rPr>
          <w:rFonts w:ascii="Times New Roman" w:hAnsi="Times New Roman" w:eastAsia="Times New Roman" w:cs="Times New Roman"/>
          <w:sz w:val="24"/>
          <w:szCs w:val="24"/>
        </w:rPr>
        <w:t xml:space="preserve"> é possível e facilmente modificar </w:t>
      </w:r>
      <w:r w:rsidRPr="448D195B" w:rsidR="363B4F1C">
        <w:rPr>
          <w:rFonts w:ascii="Times New Roman" w:hAnsi="Times New Roman" w:eastAsia="Times New Roman" w:cs="Times New Roman"/>
          <w:sz w:val="24"/>
          <w:szCs w:val="24"/>
        </w:rPr>
        <w:t>o nível de uma conta não administrativa para uma.</w:t>
      </w:r>
    </w:p>
    <w:p w:rsidR="363B4F1C" w:rsidP="448D195B" w:rsidRDefault="363B4F1C" w14:paraId="4D52B57D" w14:textId="6B088F26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448D195B" w:rsidR="363B4F1C">
        <w:rPr>
          <w:rFonts w:ascii="Times New Roman" w:hAnsi="Times New Roman" w:eastAsia="Times New Roman" w:cs="Times New Roman"/>
          <w:sz w:val="24"/>
          <w:szCs w:val="24"/>
        </w:rPr>
        <w:t xml:space="preserve">O terceiro ponto de priorização também se mostra falho pois com o verbo </w:t>
      </w:r>
      <w:proofErr w:type="spellStart"/>
      <w:r w:rsidRPr="448D195B" w:rsidR="363B4F1C">
        <w:rPr>
          <w:rFonts w:ascii="Times New Roman" w:hAnsi="Times New Roman" w:eastAsia="Times New Roman" w:cs="Times New Roman"/>
          <w:sz w:val="24"/>
          <w:szCs w:val="24"/>
        </w:rPr>
        <w:t>GET:usuarios</w:t>
      </w:r>
      <w:proofErr w:type="spellEnd"/>
      <w:r w:rsidRPr="448D195B" w:rsidR="363B4F1C">
        <w:rPr>
          <w:rFonts w:ascii="Times New Roman" w:hAnsi="Times New Roman" w:eastAsia="Times New Roman" w:cs="Times New Roman"/>
          <w:sz w:val="24"/>
          <w:szCs w:val="24"/>
        </w:rPr>
        <w:t xml:space="preserve">?_ID vazio é possível </w:t>
      </w:r>
      <w:r w:rsidRPr="448D195B" w:rsidR="3BA0B19A">
        <w:rPr>
          <w:rFonts w:ascii="Times New Roman" w:hAnsi="Times New Roman" w:eastAsia="Times New Roman" w:cs="Times New Roman"/>
          <w:sz w:val="24"/>
          <w:szCs w:val="24"/>
        </w:rPr>
        <w:t>visualizar</w:t>
      </w:r>
      <w:r w:rsidRPr="448D195B" w:rsidR="363B4F1C">
        <w:rPr>
          <w:rFonts w:ascii="Times New Roman" w:hAnsi="Times New Roman" w:eastAsia="Times New Roman" w:cs="Times New Roman"/>
          <w:sz w:val="24"/>
          <w:szCs w:val="24"/>
        </w:rPr>
        <w:t xml:space="preserve"> todos os usuários inclusive suas crede</w:t>
      </w:r>
      <w:r w:rsidRPr="448D195B" w:rsidR="5A150B28">
        <w:rPr>
          <w:rFonts w:ascii="Times New Roman" w:hAnsi="Times New Roman" w:eastAsia="Times New Roman" w:cs="Times New Roman"/>
          <w:sz w:val="24"/>
          <w:szCs w:val="24"/>
        </w:rPr>
        <w:t xml:space="preserve">nciais, </w:t>
      </w:r>
      <w:proofErr w:type="spellStart"/>
      <w:r w:rsidRPr="448D195B" w:rsidR="5A150B28">
        <w:rPr>
          <w:rFonts w:ascii="Times New Roman" w:hAnsi="Times New Roman" w:eastAsia="Times New Roman" w:cs="Times New Roman"/>
          <w:sz w:val="24"/>
          <w:szCs w:val="24"/>
        </w:rPr>
        <w:t>emails</w:t>
      </w:r>
      <w:proofErr w:type="spellEnd"/>
      <w:r w:rsidRPr="448D195B" w:rsidR="5A150B28">
        <w:rPr>
          <w:rFonts w:ascii="Times New Roman" w:hAnsi="Times New Roman" w:eastAsia="Times New Roman" w:cs="Times New Roman"/>
          <w:sz w:val="24"/>
          <w:szCs w:val="24"/>
        </w:rPr>
        <w:t>, senhas e ids.</w:t>
      </w:r>
    </w:p>
    <w:p w:rsidR="3FCE1425" w:rsidP="448D195B" w:rsidRDefault="3FCE1425" w14:paraId="2FC69152" w14:textId="497E9D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448D195B" w:rsidR="3FCE1425">
        <w:rPr>
          <w:rFonts w:ascii="Times New Roman" w:hAnsi="Times New Roman" w:eastAsia="Times New Roman" w:cs="Times New Roman"/>
          <w:sz w:val="24"/>
          <w:szCs w:val="24"/>
        </w:rPr>
        <w:t>Os demais pontos atingem as expectativas da equipe de testes.</w:t>
      </w:r>
    </w:p>
    <w:p w:rsidR="1A625670" w:rsidP="448D195B" w:rsidRDefault="1A625670" w14:paraId="66A87CB1" w14:textId="3B9A13D4">
      <w:pPr>
        <w:pStyle w:val="Heading1"/>
        <w:bidi w:val="0"/>
      </w:pPr>
      <w:bookmarkStart w:name="_Toc556067396" w:id="906144515"/>
      <w:r w:rsidR="1A625670">
        <w:rPr/>
        <w:t>Conclusão:</w:t>
      </w:r>
      <w:bookmarkEnd w:id="906144515"/>
    </w:p>
    <w:p w:rsidR="1A625670" w:rsidP="448D195B" w:rsidRDefault="1A625670" w14:paraId="503FDBA2" w14:textId="4BC1DE74">
      <w:pPr>
        <w:pStyle w:val="Normal"/>
        <w:bidi w:val="0"/>
      </w:pPr>
      <w:r w:rsidR="1A625670">
        <w:rPr/>
        <w:t xml:space="preserve">A </w:t>
      </w:r>
      <w:proofErr w:type="spellStart"/>
      <w:r w:rsidR="1A625670">
        <w:rPr/>
        <w:t>ServeRest</w:t>
      </w:r>
      <w:proofErr w:type="spellEnd"/>
      <w:r w:rsidR="1A625670">
        <w:rPr/>
        <w:t xml:space="preserve"> é uma </w:t>
      </w:r>
      <w:r w:rsidR="08A103E4">
        <w:rPr/>
        <w:t>excelente</w:t>
      </w:r>
      <w:r w:rsidR="1A625670">
        <w:rPr/>
        <w:t xml:space="preserve"> ferramenta para aprendizado de testes em API, mas não signifique que seja perfeita, existem falhas óbvias na estrutura de usuários quando</w:t>
      </w:r>
      <w:r w:rsidR="50123F93">
        <w:rPr/>
        <w:t xml:space="preserve"> se diz em respeito a proteção de dados e proteção de poderes administradores. A equipe de testes irá reportar </w:t>
      </w:r>
      <w:r w:rsidR="3BADACD2">
        <w:rPr/>
        <w:t xml:space="preserve">as </w:t>
      </w:r>
      <w:proofErr w:type="spellStart"/>
      <w:r w:rsidR="3BADACD2">
        <w:rPr/>
        <w:t>issues</w:t>
      </w:r>
      <w:proofErr w:type="spellEnd"/>
      <w:r w:rsidR="3BADACD2">
        <w:rPr/>
        <w:t xml:space="preserve"> de acordo com o padrão pré-estabelecido.</w:t>
      </w:r>
    </w:p>
    <w:p w:rsidR="448D195B" w:rsidP="448D195B" w:rsidRDefault="448D195B" w14:paraId="1A2A7A0F" w14:textId="0422D78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68be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EF5C3"/>
    <w:rsid w:val="02D7E818"/>
    <w:rsid w:val="03052A30"/>
    <w:rsid w:val="032F5A93"/>
    <w:rsid w:val="03A235A1"/>
    <w:rsid w:val="03BB7285"/>
    <w:rsid w:val="06204991"/>
    <w:rsid w:val="062DE864"/>
    <w:rsid w:val="06621E33"/>
    <w:rsid w:val="0666FB55"/>
    <w:rsid w:val="06B71C28"/>
    <w:rsid w:val="08522A45"/>
    <w:rsid w:val="08A103E4"/>
    <w:rsid w:val="08CC5E46"/>
    <w:rsid w:val="08DD337B"/>
    <w:rsid w:val="0A8CFE27"/>
    <w:rsid w:val="0B8A8D4B"/>
    <w:rsid w:val="0B930EC7"/>
    <w:rsid w:val="0BB0BF5B"/>
    <w:rsid w:val="0C1337FF"/>
    <w:rsid w:val="0CB31CAA"/>
    <w:rsid w:val="0D265DAC"/>
    <w:rsid w:val="0DB3BEDC"/>
    <w:rsid w:val="0ED2A623"/>
    <w:rsid w:val="0F18E120"/>
    <w:rsid w:val="0F2116A7"/>
    <w:rsid w:val="0FD27261"/>
    <w:rsid w:val="0FED4385"/>
    <w:rsid w:val="1273408C"/>
    <w:rsid w:val="1312D8C7"/>
    <w:rsid w:val="139BD915"/>
    <w:rsid w:val="141A5540"/>
    <w:rsid w:val="142D4DC8"/>
    <w:rsid w:val="14383323"/>
    <w:rsid w:val="149C4D37"/>
    <w:rsid w:val="149F9FC0"/>
    <w:rsid w:val="15D03EC2"/>
    <w:rsid w:val="17093711"/>
    <w:rsid w:val="17112497"/>
    <w:rsid w:val="178F4CCC"/>
    <w:rsid w:val="17EA4287"/>
    <w:rsid w:val="18AED090"/>
    <w:rsid w:val="1943AAE9"/>
    <w:rsid w:val="197AFD6E"/>
    <w:rsid w:val="19A3F449"/>
    <w:rsid w:val="19B5DCC3"/>
    <w:rsid w:val="1A04E0B4"/>
    <w:rsid w:val="1A48C559"/>
    <w:rsid w:val="1A625670"/>
    <w:rsid w:val="1A652A14"/>
    <w:rsid w:val="1AA07824"/>
    <w:rsid w:val="1B43B2B8"/>
    <w:rsid w:val="1BA0B115"/>
    <w:rsid w:val="1BE495BA"/>
    <w:rsid w:val="1CE28445"/>
    <w:rsid w:val="1D3C8176"/>
    <w:rsid w:val="1D80661B"/>
    <w:rsid w:val="1DA75CF9"/>
    <w:rsid w:val="1DBEA9CA"/>
    <w:rsid w:val="1E304469"/>
    <w:rsid w:val="1ED851D7"/>
    <w:rsid w:val="1F1E1214"/>
    <w:rsid w:val="1F6303CB"/>
    <w:rsid w:val="1FE837B4"/>
    <w:rsid w:val="1FEF88E1"/>
    <w:rsid w:val="212616FA"/>
    <w:rsid w:val="2167E52B"/>
    <w:rsid w:val="21F6CA3C"/>
    <w:rsid w:val="2253D73E"/>
    <w:rsid w:val="2255B2D6"/>
    <w:rsid w:val="225F0122"/>
    <w:rsid w:val="2261D8D9"/>
    <w:rsid w:val="233A2898"/>
    <w:rsid w:val="234AD68F"/>
    <w:rsid w:val="24BCD09C"/>
    <w:rsid w:val="25A9867D"/>
    <w:rsid w:val="278A2AC7"/>
    <w:rsid w:val="299041BF"/>
    <w:rsid w:val="29989FAB"/>
    <w:rsid w:val="29B081C6"/>
    <w:rsid w:val="2A435EA9"/>
    <w:rsid w:val="2BE19127"/>
    <w:rsid w:val="2BFC4D1B"/>
    <w:rsid w:val="2C2F48C8"/>
    <w:rsid w:val="2CC7E281"/>
    <w:rsid w:val="2CEE7C77"/>
    <w:rsid w:val="2D9689E5"/>
    <w:rsid w:val="2EFD0E08"/>
    <w:rsid w:val="2F07DA6C"/>
    <w:rsid w:val="30B30A0C"/>
    <w:rsid w:val="3175B6C8"/>
    <w:rsid w:val="31C1ED9A"/>
    <w:rsid w:val="328AEE55"/>
    <w:rsid w:val="3358A640"/>
    <w:rsid w:val="33CE9F48"/>
    <w:rsid w:val="34633D05"/>
    <w:rsid w:val="346A6D63"/>
    <w:rsid w:val="354123F2"/>
    <w:rsid w:val="35ACC5AE"/>
    <w:rsid w:val="363B4F1C"/>
    <w:rsid w:val="36C2CB7E"/>
    <w:rsid w:val="37068470"/>
    <w:rsid w:val="37969C08"/>
    <w:rsid w:val="38E46670"/>
    <w:rsid w:val="399352F6"/>
    <w:rsid w:val="39FA6C40"/>
    <w:rsid w:val="3B0370B1"/>
    <w:rsid w:val="3B0BC2DE"/>
    <w:rsid w:val="3B4E058B"/>
    <w:rsid w:val="3B963CA1"/>
    <w:rsid w:val="3BA0B19A"/>
    <w:rsid w:val="3BADACD2"/>
    <w:rsid w:val="3C26CC6F"/>
    <w:rsid w:val="3C4940A0"/>
    <w:rsid w:val="3CE270D2"/>
    <w:rsid w:val="3FCE1425"/>
    <w:rsid w:val="408CAB2B"/>
    <w:rsid w:val="40B9CE97"/>
    <w:rsid w:val="41BEE907"/>
    <w:rsid w:val="4427E265"/>
    <w:rsid w:val="446B8EB9"/>
    <w:rsid w:val="448D195B"/>
    <w:rsid w:val="46075F1A"/>
    <w:rsid w:val="47AFA2F2"/>
    <w:rsid w:val="47F0B4FC"/>
    <w:rsid w:val="480F7E1B"/>
    <w:rsid w:val="48CCCE02"/>
    <w:rsid w:val="4926A1C8"/>
    <w:rsid w:val="49D524D0"/>
    <w:rsid w:val="4A67F0C0"/>
    <w:rsid w:val="4A79F5E0"/>
    <w:rsid w:val="4A9723E9"/>
    <w:rsid w:val="4ABC261A"/>
    <w:rsid w:val="4AFE5FBB"/>
    <w:rsid w:val="4B6F946B"/>
    <w:rsid w:val="4D9F9D43"/>
    <w:rsid w:val="4DFA12EB"/>
    <w:rsid w:val="4E214CCE"/>
    <w:rsid w:val="4F1BA4D2"/>
    <w:rsid w:val="4F252236"/>
    <w:rsid w:val="50123F93"/>
    <w:rsid w:val="5082461F"/>
    <w:rsid w:val="50D7DFE7"/>
    <w:rsid w:val="510E52F3"/>
    <w:rsid w:val="514FFE0A"/>
    <w:rsid w:val="51EAFBF2"/>
    <w:rsid w:val="5386CC53"/>
    <w:rsid w:val="54688A26"/>
    <w:rsid w:val="55F2720D"/>
    <w:rsid w:val="56BE6D15"/>
    <w:rsid w:val="572DF90E"/>
    <w:rsid w:val="5787CCD4"/>
    <w:rsid w:val="578E426E"/>
    <w:rsid w:val="587236E3"/>
    <w:rsid w:val="58977992"/>
    <w:rsid w:val="58E2F1CC"/>
    <w:rsid w:val="592A12CF"/>
    <w:rsid w:val="59739B22"/>
    <w:rsid w:val="598AFF3A"/>
    <w:rsid w:val="5A150B28"/>
    <w:rsid w:val="5A4ED184"/>
    <w:rsid w:val="5B8F0681"/>
    <w:rsid w:val="5C638EFB"/>
    <w:rsid w:val="5C97C4CA"/>
    <w:rsid w:val="5D2AD6E2"/>
    <w:rsid w:val="5D967619"/>
    <w:rsid w:val="5DFD83F2"/>
    <w:rsid w:val="6035B690"/>
    <w:rsid w:val="61435282"/>
    <w:rsid w:val="61D6EE78"/>
    <w:rsid w:val="61DDF734"/>
    <w:rsid w:val="621839B0"/>
    <w:rsid w:val="627A290C"/>
    <w:rsid w:val="627EF5C3"/>
    <w:rsid w:val="62CF944F"/>
    <w:rsid w:val="63BE426E"/>
    <w:rsid w:val="63BE426E"/>
    <w:rsid w:val="6535E8C7"/>
    <w:rsid w:val="66A02CC4"/>
    <w:rsid w:val="6723CD32"/>
    <w:rsid w:val="67A30572"/>
    <w:rsid w:val="684E1D68"/>
    <w:rsid w:val="686E52D7"/>
    <w:rsid w:val="69166045"/>
    <w:rsid w:val="695EEA9D"/>
    <w:rsid w:val="6B0331F3"/>
    <w:rsid w:val="6B876415"/>
    <w:rsid w:val="6BCE6927"/>
    <w:rsid w:val="6D8A6396"/>
    <w:rsid w:val="6E64DB1C"/>
    <w:rsid w:val="6E8DF8F2"/>
    <w:rsid w:val="6EE90D3E"/>
    <w:rsid w:val="6F3FF701"/>
    <w:rsid w:val="6FA30928"/>
    <w:rsid w:val="7169DF47"/>
    <w:rsid w:val="73616A15"/>
    <w:rsid w:val="73E2C958"/>
    <w:rsid w:val="73E60923"/>
    <w:rsid w:val="74552D08"/>
    <w:rsid w:val="751662D3"/>
    <w:rsid w:val="7522B15A"/>
    <w:rsid w:val="775300BF"/>
    <w:rsid w:val="779E2547"/>
    <w:rsid w:val="77C1F72C"/>
    <w:rsid w:val="78B19C0F"/>
    <w:rsid w:val="7939F5A8"/>
    <w:rsid w:val="795E47E9"/>
    <w:rsid w:val="79EBE200"/>
    <w:rsid w:val="7A93A2B9"/>
    <w:rsid w:val="7EAC0A42"/>
    <w:rsid w:val="7F3AA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F5C3"/>
  <w15:chartTrackingRefBased/>
  <w15:docId w15:val="{25934014-C48D-45EC-94AC-4C306DD7E4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448D195B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448D195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448D195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448D195B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448D195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448D195B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448D195B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448D195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448D195B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448D195B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448D195B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448D195B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448D195B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448D195B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448D195B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448D195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pt-BR"/>
    </w:rPr>
  </w:style>
  <w:style w:type="character" w:styleId="Heading2Char" w:customStyle="true">
    <w:uiPriority w:val="9"/>
    <w:name w:val="Heading 2 Char"/>
    <w:basedOn w:val="DefaultParagraphFont"/>
    <w:link w:val="Heading2"/>
    <w:rsid w:val="448D195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pt-BR"/>
    </w:rPr>
  </w:style>
  <w:style w:type="character" w:styleId="Heading3Char" w:customStyle="true">
    <w:uiPriority w:val="9"/>
    <w:name w:val="Heading 3 Char"/>
    <w:basedOn w:val="DefaultParagraphFont"/>
    <w:link w:val="Heading3"/>
    <w:rsid w:val="448D195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pt-BR"/>
    </w:rPr>
  </w:style>
  <w:style w:type="character" w:styleId="Heading4Char" w:customStyle="true">
    <w:uiPriority w:val="9"/>
    <w:name w:val="Heading 4 Char"/>
    <w:basedOn w:val="DefaultParagraphFont"/>
    <w:link w:val="Heading4"/>
    <w:rsid w:val="448D195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pt-BR"/>
    </w:rPr>
  </w:style>
  <w:style w:type="character" w:styleId="Heading5Char" w:customStyle="true">
    <w:uiPriority w:val="9"/>
    <w:name w:val="Heading 5 Char"/>
    <w:basedOn w:val="DefaultParagraphFont"/>
    <w:link w:val="Heading5"/>
    <w:rsid w:val="448D195B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pt-BR"/>
    </w:rPr>
  </w:style>
  <w:style w:type="character" w:styleId="Heading6Char" w:customStyle="true">
    <w:uiPriority w:val="9"/>
    <w:name w:val="Heading 6 Char"/>
    <w:basedOn w:val="DefaultParagraphFont"/>
    <w:link w:val="Heading6"/>
    <w:rsid w:val="448D195B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pt-BR"/>
    </w:rPr>
  </w:style>
  <w:style w:type="character" w:styleId="Heading7Char" w:customStyle="true">
    <w:uiPriority w:val="9"/>
    <w:name w:val="Heading 7 Char"/>
    <w:basedOn w:val="DefaultParagraphFont"/>
    <w:link w:val="Heading7"/>
    <w:rsid w:val="448D195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pt-BR"/>
    </w:rPr>
  </w:style>
  <w:style w:type="character" w:styleId="Heading8Char" w:customStyle="true">
    <w:uiPriority w:val="9"/>
    <w:name w:val="Heading 8 Char"/>
    <w:basedOn w:val="DefaultParagraphFont"/>
    <w:link w:val="Heading8"/>
    <w:rsid w:val="448D195B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pt-BR"/>
    </w:rPr>
  </w:style>
  <w:style w:type="character" w:styleId="Heading9Char" w:customStyle="true">
    <w:uiPriority w:val="9"/>
    <w:name w:val="Heading 9 Char"/>
    <w:basedOn w:val="DefaultParagraphFont"/>
    <w:link w:val="Heading9"/>
    <w:rsid w:val="448D195B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pt-BR"/>
    </w:rPr>
  </w:style>
  <w:style w:type="character" w:styleId="TitleChar" w:customStyle="true">
    <w:uiPriority w:val="10"/>
    <w:name w:val="Title Char"/>
    <w:basedOn w:val="DefaultParagraphFont"/>
    <w:link w:val="Title"/>
    <w:rsid w:val="448D195B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pt-BR"/>
    </w:rPr>
  </w:style>
  <w:style w:type="character" w:styleId="SubtitleChar" w:customStyle="true">
    <w:uiPriority w:val="11"/>
    <w:name w:val="Subtitle Char"/>
    <w:basedOn w:val="DefaultParagraphFont"/>
    <w:link w:val="Subtitle"/>
    <w:rsid w:val="448D195B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pt-BR"/>
    </w:rPr>
  </w:style>
  <w:style w:type="character" w:styleId="QuoteChar" w:customStyle="true">
    <w:uiPriority w:val="29"/>
    <w:name w:val="Quote Char"/>
    <w:basedOn w:val="DefaultParagraphFont"/>
    <w:link w:val="Quote"/>
    <w:rsid w:val="448D195B"/>
    <w:rPr>
      <w:i w:val="1"/>
      <w:iCs w:val="1"/>
      <w:noProof w:val="0"/>
      <w:color w:val="404040" w:themeColor="text1" w:themeTint="BF" w:themeShade="FF"/>
      <w:lang w:val="pt-BR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448D195B"/>
    <w:rPr>
      <w:i w:val="1"/>
      <w:iCs w:val="1"/>
      <w:noProof w:val="0"/>
      <w:color w:val="4472C4" w:themeColor="accent1" w:themeTint="FF" w:themeShade="FF"/>
      <w:lang w:val="pt-BR"/>
    </w:rPr>
  </w:style>
  <w:style w:type="paragraph" w:styleId="TOC1">
    <w:uiPriority w:val="39"/>
    <w:name w:val="toc 1"/>
    <w:basedOn w:val="Normal"/>
    <w:next w:val="Normal"/>
    <w:unhideWhenUsed/>
    <w:rsid w:val="448D195B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448D195B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448D195B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448D195B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448D195B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448D195B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448D195B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448D195B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448D195B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448D195B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448D195B"/>
    <w:rPr>
      <w:noProof w:val="0"/>
      <w:sz w:val="20"/>
      <w:szCs w:val="20"/>
      <w:lang w:val="pt-BR"/>
    </w:rPr>
  </w:style>
  <w:style w:type="paragraph" w:styleId="Footer">
    <w:uiPriority w:val="99"/>
    <w:name w:val="footer"/>
    <w:basedOn w:val="Normal"/>
    <w:unhideWhenUsed/>
    <w:link w:val="FooterChar"/>
    <w:rsid w:val="448D195B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448D195B"/>
    <w:rPr>
      <w:noProof w:val="0"/>
      <w:lang w:val="pt-BR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448D195B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448D195B"/>
    <w:rPr>
      <w:noProof w:val="0"/>
      <w:sz w:val="20"/>
      <w:szCs w:val="20"/>
      <w:lang w:val="pt-BR"/>
    </w:rPr>
  </w:style>
  <w:style w:type="paragraph" w:styleId="Header">
    <w:uiPriority w:val="99"/>
    <w:name w:val="header"/>
    <w:basedOn w:val="Normal"/>
    <w:unhideWhenUsed/>
    <w:link w:val="HeaderChar"/>
    <w:rsid w:val="448D195B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448D195B"/>
    <w:rPr>
      <w:noProof w:val="0"/>
      <w:lang w:val="pt-BR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84ab25ce8394508" /><Relationship Type="http://schemas.openxmlformats.org/officeDocument/2006/relationships/image" Target="/media/image2.png" Id="R8e037982e5c64871" /><Relationship Type="http://schemas.openxmlformats.org/officeDocument/2006/relationships/image" Target="/media/image3.png" Id="Rf2a008a4ab4947e6" /><Relationship Type="http://schemas.openxmlformats.org/officeDocument/2006/relationships/image" Target="/media/image4.png" Id="R0856c6b7a0d64f22" /><Relationship Type="http://schemas.openxmlformats.org/officeDocument/2006/relationships/image" Target="/media/image5.png" Id="R22391f57d22e4a90" /><Relationship Type="http://schemas.openxmlformats.org/officeDocument/2006/relationships/image" Target="/media/image6.png" Id="Re9ebc36fa5854952" /><Relationship Type="http://schemas.openxmlformats.org/officeDocument/2006/relationships/image" Target="/media/image7.png" Id="R39a046f941db4fbc" /><Relationship Type="http://schemas.openxmlformats.org/officeDocument/2006/relationships/image" Target="/media/image8.png" Id="R6c0f4467bfff401a" /><Relationship Type="http://schemas.openxmlformats.org/officeDocument/2006/relationships/image" Target="/media/image9.png" Id="Red4f1a25c1054e2a" /><Relationship Type="http://schemas.openxmlformats.org/officeDocument/2006/relationships/image" Target="/media/imagea.png" Id="R1f9d57ea986e4486" /><Relationship Type="http://schemas.openxmlformats.org/officeDocument/2006/relationships/image" Target="/media/imageb.png" Id="Rc6e36520f20f4ee9" /><Relationship Type="http://schemas.openxmlformats.org/officeDocument/2006/relationships/image" Target="/media/imagec.png" Id="R6bf2a392ce544e82" /><Relationship Type="http://schemas.openxmlformats.org/officeDocument/2006/relationships/glossaryDocument" Target="glossary/document.xml" Id="R34a959cedb3846af" /><Relationship Type="http://schemas.openxmlformats.org/officeDocument/2006/relationships/numbering" Target="numbering.xml" Id="Rdf36d143147d49f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6d8061-3509-49ea-87a6-08f5509f1f82}"/>
      </w:docPartPr>
      <w:docPartBody>
        <w:p w14:paraId="74604D1B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2022-09-04T19:37:53.8673577Z</dcterms:created>
  <dcterms:modified xsi:type="dcterms:W3CDTF">2022-09-04T22:38:32.5944807Z</dcterms:modified>
  <dc:creator>Leonardo da Silva Oliveira</dc:creator>
  <lastModifiedBy>Leonardo da Silva Oliveira</lastModifiedBy>
</coreProperties>
</file>