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0"/>
      </w:pPr>
      <w:r>
        <w:t xml:space="preserve"/>
      </w:r>
    </w:p>
    <w:p>
      <w:pPr>
        <w:spacing w:after="80" w:before="0"/>
        <w:jc w:val="center"/>
      </w:pPr>
      <w:r>
        <w:rPr>
          <w:rFonts w:ascii="Arial" w:cs="Arial" w:eastAsia="Arial" w:hAnsi="Arial"/>
          <w:b/>
          <w:bCs/>
          <w:color w:val="1A3A5C"/>
          <w:sz w:val="20"/>
          <w:szCs w:val="20"/>
        </w:rPr>
        <w:t xml:space="preserve">PT KRAMA YUDHA TIGA BERLIAN MOTORS</w:t>
      </w:r>
    </w:p>
    <w:p>
      <w:pPr>
        <w:spacing w:after="900" w:before="0"/>
        <w:jc w:val="center"/>
      </w:pPr>
      <w:r>
        <w:rPr>
          <w:rFonts w:ascii="Arial" w:cs="Arial" w:eastAsia="Arial" w:hAnsi="Arial"/>
          <w:color w:val="2E6DA4"/>
          <w:sz w:val="18"/>
          <w:szCs w:val="18"/>
        </w:rPr>
        <w:t xml:space="preserve">Catatan Lapangan Teknisi — Dokumentasi Kasus Servis</w:t>
      </w:r>
    </w:p>
    <w:p>
      <w:pPr>
        <w:spacing w:after="120" w:before="0"/>
        <w:jc w:val="center"/>
      </w:pPr>
      <w:r>
        <w:rPr>
          <w:rFonts w:ascii="Arial" w:cs="Arial" w:eastAsia="Arial" w:hAnsi="Arial"/>
          <w:color w:val="666666"/>
          <w:sz w:val="22"/>
          <w:szCs w:val="22"/>
        </w:rPr>
        <w:t xml:space="preserve">Kasus #02</w:t>
      </w:r>
    </w:p>
    <w:p>
      <w:pPr>
        <w:spacing w:after="280" w:before="0"/>
        <w:jc w:val="center"/>
      </w:pPr>
      <w:r>
        <w:rPr>
          <w:rFonts w:ascii="Arial" w:cs="Arial" w:eastAsia="Arial" w:hAnsi="Arial"/>
          <w:b/>
          <w:bCs/>
          <w:color w:val="1A3A5C"/>
          <w:sz w:val="42"/>
          <w:szCs w:val="42"/>
        </w:rPr>
        <w:t xml:space="preserve">Hard Starting Intermittent — Udara Masuk Sistem BBM dari Hose Retak</w:t>
      </w:r>
    </w:p>
    <w:p>
      <w:pPr>
        <w:spacing w:after="0" w:before="0"/>
        <w:jc w:val="center"/>
      </w:pPr>
      <w:r>
        <w:rPr>
          <w:rFonts w:ascii="Arial" w:cs="Arial" w:eastAsia="Arial" w:hAnsi="Arial"/>
          <w:b/>
          <w:bCs/>
          <w:color w:val="2E6DA4"/>
          <w:sz w:val="22"/>
          <w:szCs w:val="22"/>
        </w:rPr>
        <w:t xml:space="preserve">Fuso Canter FE 74 HD</w:t>
      </w:r>
    </w:p>
    <w:p>
      <w:r>
        <w:br w:type="page"/>
      </w:r>
    </w:p>
    <w:p>
      <w:pPr>
        <w:pBdr>
          <w:bottom w:val="single" w:color="2E6DA4" w:sz="6" w:space="1"/>
        </w:pBdr>
        <w:spacing w:after="100" w:before="280"/>
      </w:pPr>
      <w:r>
        <w:rPr>
          <w:rFonts w:ascii="Arial" w:cs="Arial" w:eastAsia="Arial" w:hAnsi="Arial"/>
          <w:b/>
          <w:bCs/>
          <w:color w:val="1A3A5C"/>
          <w:sz w:val="26"/>
          <w:szCs w:val="26"/>
        </w:rPr>
        <w:t xml:space="preserve">Informasi Kasus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Model Kendaraan</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Fuso Canter FE 74 HD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Kilometer</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±43.000 km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Lokasi Kasus</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Pool armada logistik, Surabaya, Jawa Timur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Kondisi Operasi</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Distribusi kota, kendaraan diparkir 3-4 hari karena libur panjang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Konteks Eskalasi</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Masalah terjadi berulang, sudah ganti baterai baru tapi tidak sembuh</w:t>
            </w:r>
          </w:p>
        </w:tc>
      </w:tr>
    </w:tbl>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Keluhan Pengemudi</w:t>
      </w:r>
    </w:p>
    <w:p>
      <w:pPr>
        <w:pStyle w:val="ListParagraph"/>
        <w:numPr>
          <w:ilvl w:val="0"/>
          <w:numId w:val="2"/>
        </w:numPr>
        <w:spacing w:after="50" w:before="0"/>
      </w:pPr>
      <w:r>
        <w:rPr>
          <w:rFonts w:ascii="Arial" w:cs="Arial" w:eastAsia="Arial" w:hAnsi="Arial"/>
          <w:color w:val="333333"/>
          <w:sz w:val="20"/>
          <w:szCs w:val="20"/>
        </w:rPr>
        <w:t xml:space="preserve">Setiap pertama kali dihidupkan setelah parkir lebih dari 2 hari, mesin memerlukan cranking 15-20 detik sebelum menyala</w:t>
      </w:r>
    </w:p>
    <w:p>
      <w:pPr>
        <w:pStyle w:val="ListParagraph"/>
        <w:numPr>
          <w:ilvl w:val="0"/>
          <w:numId w:val="2"/>
        </w:numPr>
        <w:spacing w:after="50" w:before="0"/>
      </w:pPr>
      <w:r>
        <w:rPr>
          <w:rFonts w:ascii="Arial" w:cs="Arial" w:eastAsia="Arial" w:hAnsi="Arial"/>
          <w:color w:val="333333"/>
          <w:sz w:val="20"/>
          <w:szCs w:val="20"/>
        </w:rPr>
        <w:t xml:space="preserve">Setelah mesin menyala dan jalan beberapa menit, performa normal dan tidak ada keluhan lain</w:t>
      </w:r>
    </w:p>
    <w:p>
      <w:pPr>
        <w:pStyle w:val="ListParagraph"/>
        <w:numPr>
          <w:ilvl w:val="0"/>
          <w:numId w:val="2"/>
        </w:numPr>
        <w:spacing w:after="50" w:before="0"/>
      </w:pPr>
      <w:r>
        <w:rPr>
          <w:rFonts w:ascii="Arial" w:cs="Arial" w:eastAsia="Arial" w:hAnsi="Arial"/>
          <w:color w:val="333333"/>
          <w:sz w:val="20"/>
          <w:szCs w:val="20"/>
        </w:rPr>
        <w:t xml:space="preserve">Keesokan harinya atau setelah parkir singkat, mesin langsung menyala normal</w:t>
      </w:r>
    </w:p>
    <w:p>
      <w:pPr>
        <w:pStyle w:val="ListParagraph"/>
        <w:numPr>
          <w:ilvl w:val="0"/>
          <w:numId w:val="2"/>
        </w:numPr>
        <w:spacing w:after="50" w:before="0"/>
      </w:pPr>
      <w:r>
        <w:rPr>
          <w:rFonts w:ascii="Arial" w:cs="Arial" w:eastAsia="Arial" w:hAnsi="Arial"/>
          <w:color w:val="333333"/>
          <w:sz w:val="20"/>
          <w:szCs w:val="20"/>
        </w:rPr>
        <w:t xml:space="preserve">Masalah hanya muncul secara konsisten setelah kendaraan tidak digunakan lebih dari 2 hari</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Yang Sudah Dicek Sebelum Eskalasi ke Teknisi Senior</w:t>
      </w:r>
    </w:p>
    <w:p>
      <w:pPr>
        <w:spacing w:after="80" w:before="0"/>
      </w:pPr>
      <w:r>
        <w:rPr>
          <w:rFonts w:ascii="Arial" w:cs="Arial" w:eastAsia="Arial" w:hAnsi="Arial"/>
          <w:color w:val="333333"/>
          <w:sz w:val="20"/>
          <w:szCs w:val="20"/>
        </w:rPr>
        <w:t xml:space="preserve">Semua pemeriksaan berikut sudah dilakukan oleh teknisi bengkel dan hasilnya normal atau tidak ditemukan masalah:</w:t>
      </w:r>
    </w:p>
    <w:p>
      <w:pPr>
        <w:pStyle w:val="ListParagraph"/>
        <w:numPr>
          <w:ilvl w:val="0"/>
          <w:numId w:val="2"/>
        </w:numPr>
        <w:spacing w:after="50" w:before="0"/>
      </w:pPr>
      <w:r>
        <w:rPr>
          <w:rFonts w:ascii="Arial" w:cs="Arial" w:eastAsia="Arial" w:hAnsi="Arial"/>
          <w:color w:val="333333"/>
          <w:sz w:val="20"/>
          <w:szCs w:val="20"/>
        </w:rPr>
        <w:t xml:space="preserve">Baterai — kondisi baik, voltage normal, sudah diganti baru oleh bengkel sebelumnya namun masalah tetap ada</w:t>
      </w:r>
    </w:p>
    <w:p>
      <w:pPr>
        <w:pStyle w:val="ListParagraph"/>
        <w:numPr>
          <w:ilvl w:val="0"/>
          <w:numId w:val="2"/>
        </w:numPr>
        <w:spacing w:after="50" w:before="0"/>
      </w:pPr>
      <w:r>
        <w:rPr>
          <w:rFonts w:ascii="Arial" w:cs="Arial" w:eastAsia="Arial" w:hAnsi="Arial"/>
          <w:color w:val="333333"/>
          <w:sz w:val="20"/>
          <w:szCs w:val="20"/>
        </w:rPr>
        <w:t xml:space="preserve">Glow plug / busi pijar — semua normal, resistance sesuai spesifikasi</w:t>
      </w:r>
    </w:p>
    <w:p>
      <w:pPr>
        <w:pStyle w:val="ListParagraph"/>
        <w:numPr>
          <w:ilvl w:val="0"/>
          <w:numId w:val="2"/>
        </w:numPr>
        <w:spacing w:after="50" w:before="0"/>
      </w:pPr>
      <w:r>
        <w:rPr>
          <w:rFonts w:ascii="Arial" w:cs="Arial" w:eastAsia="Arial" w:hAnsi="Arial"/>
          <w:color w:val="333333"/>
          <w:sz w:val="20"/>
          <w:szCs w:val="20"/>
        </w:rPr>
        <w:t xml:space="preserve">Filter bahan bakar — baru diganti 8.000 km yang lalu, kondisi masih layak</w:t>
      </w:r>
    </w:p>
    <w:p>
      <w:pPr>
        <w:pStyle w:val="ListParagraph"/>
        <w:numPr>
          <w:ilvl w:val="0"/>
          <w:numId w:val="2"/>
        </w:numPr>
        <w:spacing w:after="50" w:before="0"/>
      </w:pPr>
      <w:r>
        <w:rPr>
          <w:rFonts w:ascii="Arial" w:cs="Arial" w:eastAsia="Arial" w:hAnsi="Arial"/>
          <w:color w:val="333333"/>
          <w:sz w:val="20"/>
          <w:szCs w:val="20"/>
        </w:rPr>
        <w:t xml:space="preserve">Fuel pump — ada tekanan saat diperiksa dengan gauge</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Temuan Aktual</w:t>
      </w:r>
    </w:p>
    <w:p>
      <w:pPr>
        <w:spacing w:after="80" w:before="0"/>
      </w:pPr>
      <w:r>
        <w:rPr>
          <w:rFonts w:ascii="Arial" w:cs="Arial" w:eastAsia="Arial" w:hAnsi="Arial"/>
          <w:color w:val="333333"/>
          <w:sz w:val="20"/>
          <w:szCs w:val="20"/>
        </w:rPr>
        <w:t xml:space="preserve">Ditemukan micro-crack pada low-pressure fuel hose di titik lekukan antara tangki bahan bakar dan lift pump. Crack tidak terlihat dengan inspeksi visual biasa karena celah sangat kecil dan tertutup saat hose tidak dalam posisi operasi.</w:t>
      </w:r>
    </w:p>
    <w:p>
      <w:pPr>
        <w:spacing w:after="80" w:before="0"/>
      </w:pPr>
      <w:r>
        <w:rPr>
          <w:rFonts w:ascii="Arial" w:cs="Arial" w:eastAsia="Arial" w:hAnsi="Arial"/>
          <w:color w:val="333333"/>
          <w:sz w:val="20"/>
          <w:szCs w:val="20"/>
        </w:rPr>
        <w:t xml:space="preserve">Saat mesin mati dan sistem tidak bertekanan, udara perlahan masuk ke jalur bahan bakar melalui micro-crack tersebut. Setelah parkir beberapa hari, akumulasi udara cukup besar sehingga lift pump harus bekerja lebih keras untuk membuang udara dan membangun tekanan bahan bakar — inilah yang menyebabkan cranking lama.</w:t>
      </w:r>
    </w:p>
    <w:p>
      <w:pPr>
        <w:spacing w:after="80" w:before="0"/>
      </w:pPr>
      <w:r>
        <w:rPr>
          <w:rFonts w:ascii="Arial" w:cs="Arial" w:eastAsia="Arial" w:hAnsi="Arial"/>
          <w:color w:val="333333"/>
          <w:sz w:val="20"/>
          <w:szCs w:val="20"/>
        </w:rPr>
        <w:t xml:space="preserve">Setelah mesin menyala dan sistem bahan bakar bertekanan, celah crack tertutup oleh tekanan dan tidak menyedot udara lagi. Ini menjelaskan mengapa performa normal setelah mesin menyala.</w:t>
      </w:r>
    </w:p>
    <w:p>
      <w:pPr>
        <w:spacing w:after="80" w:before="0"/>
      </w:pPr>
      <w:r>
        <w:rPr>
          <w:rFonts w:ascii="Arial" w:cs="Arial" w:eastAsia="Arial" w:hAnsi="Arial"/>
          <w:color w:val="333333"/>
          <w:sz w:val="20"/>
          <w:szCs w:val="20"/>
        </w:rPr>
        <w:t xml:space="preserve">Konfirmasi dilakukan dengan memeriksa jalur balik bahan bakar saat mesin hidup — terlihat gelembung udara yang keluar dari jalur return ke tangki.</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Tindakan dan Solusi</w:t>
      </w:r>
    </w:p>
    <w:p>
      <w:pPr>
        <w:pStyle w:val="ListParagraph"/>
        <w:numPr>
          <w:ilvl w:val="0"/>
          <w:numId w:val="2"/>
        </w:numPr>
        <w:spacing w:after="50" w:before="0"/>
      </w:pPr>
      <w:r>
        <w:rPr>
          <w:rFonts w:ascii="Arial" w:cs="Arial" w:eastAsia="Arial" w:hAnsi="Arial"/>
          <w:color w:val="333333"/>
          <w:sz w:val="20"/>
          <w:szCs w:val="20"/>
        </w:rPr>
        <w:t xml:space="preserve">Ganti low-pressure fuel hose dari tangki ke lift pump dengan hose baru sesuai spesifikasi</w:t>
      </w:r>
    </w:p>
    <w:p>
      <w:pPr>
        <w:pStyle w:val="ListParagraph"/>
        <w:numPr>
          <w:ilvl w:val="0"/>
          <w:numId w:val="2"/>
        </w:numPr>
        <w:spacing w:after="50" w:before="0"/>
      </w:pPr>
      <w:r>
        <w:rPr>
          <w:rFonts w:ascii="Arial" w:cs="Arial" w:eastAsia="Arial" w:hAnsi="Arial"/>
          <w:color w:val="333333"/>
          <w:sz w:val="20"/>
          <w:szCs w:val="20"/>
        </w:rPr>
        <w:t xml:space="preserve">Lakukan pemeriksaan visual seluruh jalur hose bahan bakar untuk memastikan tidak ada micro-crack di titik lain</w:t>
      </w:r>
    </w:p>
    <w:p>
      <w:pPr>
        <w:pStyle w:val="ListParagraph"/>
        <w:numPr>
          <w:ilvl w:val="0"/>
          <w:numId w:val="2"/>
        </w:numPr>
        <w:spacing w:after="50" w:before="0"/>
      </w:pPr>
      <w:r>
        <w:rPr>
          <w:rFonts w:ascii="Arial" w:cs="Arial" w:eastAsia="Arial" w:hAnsi="Arial"/>
          <w:color w:val="333333"/>
          <w:sz w:val="20"/>
          <w:szCs w:val="20"/>
        </w:rPr>
        <w:t xml:space="preserve">Bleeding sistem bahan bakar setelah penggantian hose</w:t>
      </w:r>
    </w:p>
    <w:p>
      <w:pPr>
        <w:pStyle w:val="ListParagraph"/>
        <w:numPr>
          <w:ilvl w:val="0"/>
          <w:numId w:val="2"/>
        </w:numPr>
        <w:spacing w:after="50" w:before="0"/>
      </w:pPr>
      <w:r>
        <w:rPr>
          <w:rFonts w:ascii="Arial" w:cs="Arial" w:eastAsia="Arial" w:hAnsi="Arial"/>
          <w:color w:val="333333"/>
          <w:sz w:val="20"/>
          <w:szCs w:val="20"/>
        </w:rPr>
        <w:t xml:space="preserve">Uji coba: kendaraan diparkir 3 hari, kemudian dicoba start — langsung menyala normal, masalah selesai</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Catatan Lapangan Teknisi</w:t>
      </w:r>
    </w:p>
    <w:p>
      <w:pPr>
        <w:spacing w:after="80" w:before="0"/>
      </w:pPr>
      <w:r>
        <w:rPr>
          <w:rFonts w:ascii="Arial" w:cs="Arial" w:eastAsia="Arial" w:hAnsi="Arial"/>
          <w:color w:val="333333"/>
          <w:sz w:val="20"/>
          <w:szCs w:val="20"/>
        </w:rPr>
        <w:t xml:space="preserve">Dokumentasi pengalaman lapangan — ditulis berdasarkan observasi dan penanganan langsung kasus ini:</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EAF3DE" w:val="clear"/>
            <w:tcMar>
              <w:top w:type="dxa" w:w="160"/>
              <w:left w:type="dxa" w:w="200"/>
              <w:bottom w:type="dxa" w:w="160"/>
              <w:right w:type="dxa" w:w="200"/>
            </w:tcMar>
          </w:tcPr>
          <w:p>
            <w:pPr>
              <w:spacing w:after="80" w:before="0"/>
            </w:pPr>
            <w:r>
              <w:rPr>
                <w:rFonts w:ascii="Arial" w:cs="Arial" w:eastAsia="Arial" w:hAnsi="Arial"/>
                <w:i/>
                <w:iCs/>
                <w:color w:val="0F5132"/>
                <w:sz w:val="20"/>
                <w:szCs w:val="20"/>
              </w:rPr>
              <w:t xml:space="preserve">Saat menerima kasus ini, saya langsung tanya satu pertanyaan ke mekanik bengkel: "Kapan tepatnya masalah muncul?" Jawabannya — hanya setelah parkir lama — itu langsung mempersempit kemungkinan ke dua hal: udara di jalur BBM, atau masalah pada check valve fuel pump.</w:t>
            </w:r>
          </w:p>
          <w:p>
            <w:pPr>
              <w:spacing w:after="80" w:before="0"/>
            </w:pPr>
            <w:r>
              <w:rPr>
                <w:rFonts w:ascii="Arial" w:cs="Arial" w:eastAsia="Arial" w:hAnsi="Arial"/>
                <w:i/>
                <w:iCs/>
                <w:color w:val="0F5132"/>
                <w:sz w:val="20"/>
                <w:szCs w:val="20"/>
              </w:rPr>
              <w:t xml:space="preserve">Banyak yang langsung curiga baterai atau glow plug untuk kasus hard starting. Memang benar itu penyebab paling umum. Tapi kalau baterai sudah diganti baru dan masalah tetap ada, dan polanya sangat spesifik hanya setelah parkir lama — itu sinyal kuat ada kebocoran udara di sistem BBM.</w:t>
            </w:r>
          </w:p>
          <w:p>
            <w:pPr>
              <w:spacing w:after="80" w:before="0"/>
            </w:pPr>
            <w:r>
              <w:rPr>
                <w:rFonts w:ascii="Arial" w:cs="Arial" w:eastAsia="Arial" w:hAnsi="Arial"/>
                <w:i/>
                <w:iCs/>
                <w:color w:val="0F5132"/>
                <w:sz w:val="20"/>
                <w:szCs w:val="20"/>
              </w:rPr>
              <w:t xml:space="preserve">Low-pressure hose itu sering diabaikan karena tidak ada tekanan tinggi. Padahal justru di situlah micro-crack mudah terjadi — material hose lebih tipis, lebih fleksibel, dan lebih rentan retak di titik lekukan. Inspeksi visualnya juga susah karena crack-nya kecil dan sering tersembunyi di sisi dalam lekukan.</w:t>
            </w:r>
          </w:p>
          <w:p>
            <w:pPr>
              <w:spacing w:after="80" w:before="0"/>
            </w:pPr>
            <w:r>
              <w:rPr>
                <w:rFonts w:ascii="Arial" w:cs="Arial" w:eastAsia="Arial" w:hAnsi="Arial"/>
                <w:i/>
                <w:iCs/>
                <w:color w:val="0F5132"/>
                <w:sz w:val="20"/>
                <w:szCs w:val="20"/>
              </w:rPr>
              <w:t xml:space="preserve">Cara termudah untuk konfirmasi: cek jalur balik BBM (fuel return line) saat mesin hidup. Kalau ada gelembung udara keluar — ada kebocoran di jalur sisi inlet. Dari situ tinggal telusuri dari mana udara masuk.</w:t>
            </w:r>
          </w:p>
        </w:tc>
      </w:tr>
    </w:tbl>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Lesson Learned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FF3CD" w:val="clear"/>
            <w:tcMar>
              <w:top w:type="dxa" w:w="160"/>
              <w:left w:type="dxa" w:w="200"/>
              <w:bottom w:type="dxa" w:w="160"/>
              <w:right w:type="dxa" w:w="200"/>
            </w:tcMar>
          </w:tcPr>
          <w:p>
            <w:pPr>
              <w:spacing w:after="0" w:before="0"/>
            </w:pPr>
            <w:r>
              <w:rPr>
                <w:rFonts w:ascii="Arial" w:cs="Arial" w:eastAsia="Arial" w:hAnsi="Arial"/>
                <w:b/>
                <w:bCs/>
                <w:color w:val="633806"/>
                <w:sz w:val="20"/>
                <w:szCs w:val="20"/>
              </w:rPr>
              <w:t xml:space="preserve">Lesson Learned: </w:t>
            </w:r>
            <w:r>
              <w:rPr>
                <w:rFonts w:ascii="Arial" w:cs="Arial" w:eastAsia="Arial" w:hAnsi="Arial"/>
                <w:color w:val="633806"/>
                <w:sz w:val="20"/>
                <w:szCs w:val="20"/>
              </w:rPr>
              <w:t xml:space="preserve">Hard starting yang hanya muncul setelah parkir lama dan tidak membaik setelah ganti baterai — periksa micro-crack pada low-pressure fuel hose, bukan hanya komponen kelistrikan.</w:t>
            </w:r>
          </w:p>
        </w:tc>
      </w:tr>
    </w:tbl>
    <w:p>
      <w:pPr>
        <w:spacing w:after="60" w:before="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2026-05-30T15:46:23.379Z</dcterms:created>
  <dcterms:modified xsi:type="dcterms:W3CDTF">2026-05-30T15:46:23.379Z</dcterms:modified>
</cp:coreProperties>
</file>

<file path=docProps/custom.xml><?xml version="1.0" encoding="utf-8"?>
<Properties xmlns="http://schemas.openxmlformats.org/officeDocument/2006/custom-properties" xmlns:vt="http://schemas.openxmlformats.org/officeDocument/2006/docPropsVTypes"/>
</file>