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0"/>
        <w:rPr>
          <w:rFonts w:ascii="黑体" w:hAnsi="黑体" w:eastAsia="黑体"/>
          <w:b/>
          <w:bCs/>
          <w:lang w:eastAsia="zh-CN"/>
        </w:rPr>
      </w:pPr>
    </w:p>
    <w:p>
      <w:pPr>
        <w:pStyle w:val="8"/>
        <w:ind w:right="0"/>
        <w:rPr>
          <w:rFonts w:ascii="黑体" w:hAnsi="黑体" w:eastAsia="黑体"/>
          <w:b/>
          <w:bCs/>
          <w:lang w:eastAsia="zh-CN"/>
        </w:rPr>
      </w:pPr>
    </w:p>
    <w:p>
      <w:pPr>
        <w:pStyle w:val="8"/>
        <w:ind w:right="0"/>
        <w:rPr>
          <w:rFonts w:ascii="黑体" w:hAnsi="黑体" w:eastAsia="黑体"/>
          <w:b/>
          <w:bCs/>
          <w:lang w:eastAsia="zh-CN"/>
        </w:rPr>
      </w:pPr>
    </w:p>
    <w:p>
      <w:pPr>
        <w:pStyle w:val="8"/>
        <w:ind w:right="0"/>
        <w:rPr>
          <w:rFonts w:ascii="黑体" w:hAnsi="黑体" w:eastAsia="黑体"/>
          <w:b/>
          <w:bCs/>
          <w:lang w:eastAsia="zh-CN"/>
        </w:rPr>
      </w:pPr>
    </w:p>
    <w:p>
      <w:pPr>
        <w:pStyle w:val="8"/>
        <w:ind w:right="0"/>
        <w:rPr>
          <w:rFonts w:ascii="黑体" w:hAnsi="黑体" w:eastAsia="黑体"/>
          <w:b/>
          <w:bCs/>
          <w:lang w:eastAsia="zh-CN"/>
        </w:rPr>
      </w:pPr>
    </w:p>
    <w:p>
      <w:pPr>
        <w:pStyle w:val="8"/>
        <w:ind w:right="0"/>
        <w:rPr>
          <w:rFonts w:ascii="黑体" w:eastAsia="黑体"/>
          <w:b/>
          <w:lang w:eastAsia="zh-CN"/>
        </w:rPr>
      </w:pPr>
      <w:r>
        <w:rPr>
          <w:rFonts w:hint="eastAsia" w:ascii="黑体" w:hAnsi="黑体" w:eastAsia="黑体"/>
          <w:b/>
          <w:bCs/>
          <w:lang w:eastAsia="zh-CN"/>
        </w:rPr>
        <w:t>OUTFITS</w:t>
      </w:r>
      <w:r>
        <w:rPr>
          <w:rFonts w:hint="eastAsia" w:ascii="黑体" w:eastAsia="黑体"/>
          <w:b/>
          <w:lang w:eastAsia="zh-CN"/>
        </w:rPr>
        <w:t>系统</w:t>
      </w:r>
    </w:p>
    <w:p>
      <w:pPr>
        <w:pStyle w:val="8"/>
        <w:ind w:right="0"/>
        <w:rPr>
          <w:rFonts w:ascii="黑体" w:eastAsia="黑体"/>
          <w:b/>
          <w:lang w:eastAsia="zh-CN"/>
        </w:rPr>
      </w:pPr>
    </w:p>
    <w:p>
      <w:pPr>
        <w:pStyle w:val="8"/>
        <w:ind w:right="0"/>
        <w:rPr>
          <w:rFonts w:ascii="黑体" w:eastAsia="黑体"/>
          <w:b/>
          <w:lang w:eastAsia="zh-CN"/>
        </w:rPr>
      </w:pPr>
    </w:p>
    <w:p>
      <w:pPr>
        <w:jc w:val="center"/>
        <w:rPr>
          <w:rFonts w:ascii="黑体" w:eastAsia="黑体"/>
          <w:sz w:val="44"/>
        </w:rPr>
      </w:pPr>
      <w:r>
        <w:rPr>
          <w:rFonts w:hint="eastAsia" w:ascii="黑体" w:eastAsia="黑体"/>
          <w:sz w:val="44"/>
        </w:rPr>
        <w:t>详细设计说明书</w:t>
      </w:r>
    </w:p>
    <w:p>
      <w:pPr>
        <w:pStyle w:val="8"/>
        <w:ind w:right="0"/>
        <w:rPr>
          <w:rFonts w:ascii="黑体" w:eastAsia="黑体"/>
          <w:b/>
          <w:lang w:eastAsia="zh-CN"/>
        </w:rPr>
      </w:pPr>
    </w:p>
    <w:p>
      <w:pPr>
        <w:pStyle w:val="8"/>
        <w:ind w:right="0"/>
        <w:rPr>
          <w:rFonts w:ascii="黑体" w:eastAsia="黑体"/>
          <w:b/>
          <w:lang w:eastAsia="zh-CN"/>
        </w:rPr>
      </w:pPr>
    </w:p>
    <w:p>
      <w:pPr>
        <w:pStyle w:val="8"/>
        <w:ind w:right="0"/>
        <w:rPr>
          <w:rFonts w:ascii="黑体" w:eastAsia="黑体"/>
          <w:b/>
          <w:lang w:eastAsia="zh-CN"/>
        </w:rPr>
      </w:pPr>
    </w:p>
    <w:p>
      <w:pPr>
        <w:pStyle w:val="8"/>
        <w:ind w:right="0"/>
        <w:rPr>
          <w:rFonts w:ascii="黑体" w:eastAsia="黑体"/>
          <w:b/>
          <w:lang w:eastAsia="zh-CN"/>
        </w:rPr>
      </w:pPr>
    </w:p>
    <w:p>
      <w:pPr>
        <w:pStyle w:val="8"/>
        <w:ind w:right="0"/>
        <w:rPr>
          <w:rFonts w:ascii="黑体" w:eastAsia="黑体"/>
          <w:b/>
          <w:lang w:eastAsia="zh-CN"/>
        </w:rPr>
      </w:pPr>
    </w:p>
    <w:p>
      <w:pPr>
        <w:pStyle w:val="8"/>
        <w:ind w:right="0"/>
        <w:rPr>
          <w:rFonts w:ascii="黑体" w:eastAsia="黑体"/>
          <w:b/>
          <w:lang w:eastAsia="zh-CN"/>
        </w:rPr>
      </w:pPr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4"/>
        <w:gridCol w:w="1289"/>
        <w:gridCol w:w="52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2134" w:type="dxa"/>
            <w:vMerge w:val="restart"/>
          </w:tcPr>
          <w:p>
            <w:pPr>
              <w:pStyle w:val="17"/>
              <w:spacing w:before="3" w:line="506" w:lineRule="auto"/>
              <w:ind w:firstLine="208"/>
              <w:rPr>
                <w:sz w:val="21"/>
                <w:lang w:eastAsia="zh-CN"/>
              </w:rPr>
            </w:pPr>
            <w:r>
              <w:rPr>
                <w:spacing w:val="-2"/>
                <w:sz w:val="21"/>
                <w:lang w:eastAsia="zh-CN"/>
              </w:rPr>
              <w:t xml:space="preserve">文件状态：  </w:t>
            </w:r>
            <w:r>
              <w:rPr>
                <w:spacing w:val="-1"/>
                <w:sz w:val="21"/>
                <w:lang w:eastAsia="zh-CN"/>
              </w:rPr>
              <w:t>[  ] 草 稿[√]</w:t>
            </w:r>
            <w:r>
              <w:rPr>
                <w:spacing w:val="10"/>
                <w:sz w:val="21"/>
                <w:lang w:eastAsia="zh-CN"/>
              </w:rPr>
              <w:t xml:space="preserve"> </w:t>
            </w:r>
            <w:r>
              <w:rPr>
                <w:spacing w:val="-3"/>
                <w:sz w:val="21"/>
                <w:lang w:eastAsia="zh-CN"/>
              </w:rPr>
              <w:t>正式发布[ ]正在修改</w:t>
            </w:r>
          </w:p>
        </w:tc>
        <w:tc>
          <w:tcPr>
            <w:tcW w:w="1289" w:type="dxa"/>
            <w:shd w:val="clear" w:color="auto" w:fill="D9D9D9"/>
          </w:tcPr>
          <w:p>
            <w:pPr>
              <w:pStyle w:val="17"/>
              <w:spacing w:before="3"/>
              <w:rPr>
                <w:sz w:val="21"/>
              </w:rPr>
            </w:pPr>
            <w:r>
              <w:rPr>
                <w:sz w:val="21"/>
              </w:rPr>
              <w:t>文件标识：</w:t>
            </w:r>
          </w:p>
        </w:tc>
        <w:tc>
          <w:tcPr>
            <w:tcW w:w="5279" w:type="dxa"/>
          </w:tcPr>
          <w:p>
            <w:pPr>
              <w:pStyle w:val="17"/>
              <w:spacing w:before="3"/>
              <w:rPr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2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jc w:val="center"/>
              <w:rPr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1289" w:type="dxa"/>
            <w:shd w:val="clear" w:color="auto" w:fill="D9D9D9"/>
          </w:tcPr>
          <w:p>
            <w:pPr>
              <w:pStyle w:val="17"/>
              <w:spacing w:before="3"/>
              <w:rPr>
                <w:sz w:val="21"/>
              </w:rPr>
            </w:pPr>
            <w:r>
              <w:rPr>
                <w:sz w:val="21"/>
              </w:rPr>
              <w:t>当前版本：</w:t>
            </w:r>
          </w:p>
        </w:tc>
        <w:tc>
          <w:tcPr>
            <w:tcW w:w="5279" w:type="dxa"/>
          </w:tcPr>
          <w:p>
            <w:pPr>
              <w:pStyle w:val="17"/>
              <w:spacing w:before="3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2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jc w:val="center"/>
              <w:rPr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1289" w:type="dxa"/>
            <w:shd w:val="clear" w:color="auto" w:fill="D9D9D9"/>
          </w:tcPr>
          <w:p>
            <w:pPr>
              <w:pStyle w:val="17"/>
              <w:spacing w:before="3"/>
              <w:rPr>
                <w:sz w:val="21"/>
              </w:rPr>
            </w:pPr>
            <w:r>
              <w:rPr>
                <w:sz w:val="21"/>
              </w:rPr>
              <w:t>作 者 ：</w:t>
            </w:r>
          </w:p>
        </w:tc>
        <w:tc>
          <w:tcPr>
            <w:tcW w:w="5279" w:type="dxa"/>
          </w:tcPr>
          <w:p>
            <w:pPr>
              <w:pStyle w:val="17"/>
              <w:spacing w:before="3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凌铧钦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2134" w:type="dxa"/>
            <w:vMerge w:val="continue"/>
            <w:tcBorders>
              <w:top w:val="nil"/>
            </w:tcBorders>
          </w:tcPr>
          <w:p>
            <w:pPr>
              <w:autoSpaceDE w:val="0"/>
              <w:autoSpaceDN w:val="0"/>
              <w:jc w:val="center"/>
              <w:rPr>
                <w:kern w:val="0"/>
                <w:sz w:val="2"/>
                <w:szCs w:val="2"/>
                <w:lang w:eastAsia="zh-CN"/>
              </w:rPr>
            </w:pPr>
          </w:p>
        </w:tc>
        <w:tc>
          <w:tcPr>
            <w:tcW w:w="1289" w:type="dxa"/>
            <w:shd w:val="clear" w:color="auto" w:fill="D9D9D9"/>
          </w:tcPr>
          <w:p>
            <w:pPr>
              <w:pStyle w:val="17"/>
              <w:spacing w:before="3"/>
              <w:rPr>
                <w:sz w:val="21"/>
              </w:rPr>
            </w:pPr>
            <w:r>
              <w:rPr>
                <w:sz w:val="21"/>
              </w:rPr>
              <w:t>完成日期：</w:t>
            </w:r>
          </w:p>
        </w:tc>
        <w:tc>
          <w:tcPr>
            <w:tcW w:w="5279" w:type="dxa"/>
          </w:tcPr>
          <w:p>
            <w:pPr>
              <w:pStyle w:val="17"/>
              <w:spacing w:before="3"/>
              <w:rPr>
                <w:sz w:val="21"/>
              </w:rPr>
            </w:pPr>
            <w:r>
              <w:rPr>
                <w:sz w:val="21"/>
              </w:rPr>
              <w:t>2021/4/19</w:t>
            </w:r>
          </w:p>
        </w:tc>
      </w:tr>
    </w:tbl>
    <w:p>
      <w:pPr>
        <w:spacing w:before="3"/>
        <w:jc w:val="center"/>
      </w:pPr>
    </w:p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076"/>
        <w:gridCol w:w="1205"/>
        <w:gridCol w:w="1553"/>
        <w:gridCol w:w="31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548" w:type="dxa"/>
            <w:shd w:val="clear" w:color="auto" w:fill="E6E6E6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版本/状态</w:t>
            </w:r>
          </w:p>
        </w:tc>
        <w:tc>
          <w:tcPr>
            <w:tcW w:w="1076" w:type="dxa"/>
            <w:shd w:val="clear" w:color="auto" w:fill="E6E6E6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205" w:type="dxa"/>
            <w:shd w:val="clear" w:color="auto" w:fill="E6E6E6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参与者</w:t>
            </w:r>
          </w:p>
        </w:tc>
        <w:tc>
          <w:tcPr>
            <w:tcW w:w="1553" w:type="dxa"/>
            <w:shd w:val="clear" w:color="auto" w:fill="E6E6E6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起止日期</w:t>
            </w:r>
          </w:p>
        </w:tc>
        <w:tc>
          <w:tcPr>
            <w:tcW w:w="3142" w:type="dxa"/>
            <w:shd w:val="clear" w:color="auto" w:fill="E6E6E6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548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076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凌铧钦</w:t>
            </w:r>
          </w:p>
        </w:tc>
        <w:tc>
          <w:tcPr>
            <w:tcW w:w="1205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553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2021/4/19-4/19</w:t>
            </w:r>
          </w:p>
        </w:tc>
        <w:tc>
          <w:tcPr>
            <w:tcW w:w="3142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开始编写</w:t>
            </w:r>
            <w:r>
              <w:rPr>
                <w:rFonts w:hint="eastAsia"/>
                <w:sz w:val="21"/>
                <w:lang w:eastAsia="zh-CN"/>
              </w:rPr>
              <w:t>大纲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548" w:type="dxa"/>
          </w:tcPr>
          <w:p>
            <w:pPr>
              <w:pStyle w:val="17"/>
              <w:spacing w:before="3"/>
              <w:ind w:left="107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  <w:r>
              <w:rPr>
                <w:sz w:val="21"/>
                <w:lang w:eastAsia="zh-CN"/>
              </w:rPr>
              <w:t>.1</w:t>
            </w:r>
          </w:p>
        </w:tc>
        <w:tc>
          <w:tcPr>
            <w:tcW w:w="1076" w:type="dxa"/>
          </w:tcPr>
          <w:p>
            <w:pPr>
              <w:pStyle w:val="17"/>
              <w:spacing w:before="3"/>
              <w:ind w:left="221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林龙星</w:t>
            </w:r>
          </w:p>
        </w:tc>
        <w:tc>
          <w:tcPr>
            <w:tcW w:w="1205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</w:p>
        </w:tc>
        <w:tc>
          <w:tcPr>
            <w:tcW w:w="1553" w:type="dxa"/>
          </w:tcPr>
          <w:p>
            <w:pPr>
              <w:pStyle w:val="17"/>
              <w:spacing w:before="3"/>
              <w:ind w:left="107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  <w:r>
              <w:rPr>
                <w:sz w:val="21"/>
                <w:lang w:eastAsia="zh-CN"/>
              </w:rPr>
              <w:t>021</w:t>
            </w:r>
            <w:r>
              <w:rPr>
                <w:rFonts w:hint="eastAsia"/>
                <w:sz w:val="21"/>
                <w:lang w:eastAsia="zh-CN"/>
              </w:rPr>
              <w:t>/</w:t>
            </w:r>
            <w:r>
              <w:rPr>
                <w:sz w:val="21"/>
                <w:lang w:eastAsia="zh-CN"/>
              </w:rPr>
              <w:t>4/21-4/21</w:t>
            </w:r>
          </w:p>
        </w:tc>
        <w:tc>
          <w:tcPr>
            <w:tcW w:w="3142" w:type="dxa"/>
          </w:tcPr>
          <w:p>
            <w:pPr>
              <w:pStyle w:val="33"/>
              <w:autoSpaceDE w:val="0"/>
              <w:autoSpaceDN w:val="0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en-US"/>
              </w:rPr>
              <w:t>填写第三章节中四个模块的第7,8,9,10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lang w:eastAsia="en-US"/>
              </w:rPr>
              <w:t>四个小点的部分内容</w:t>
            </w:r>
          </w:p>
          <w:p>
            <w:pPr>
              <w:pStyle w:val="17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5" w:hRule="atLeast"/>
          <w:jc w:val="center"/>
        </w:trPr>
        <w:tc>
          <w:tcPr>
            <w:tcW w:w="1548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076" w:type="dxa"/>
          </w:tcPr>
          <w:p>
            <w:pPr>
              <w:pStyle w:val="17"/>
              <w:spacing w:before="1" w:line="364" w:lineRule="auto"/>
              <w:ind w:left="107" w:right="10"/>
              <w:jc w:val="left"/>
              <w:rPr>
                <w:sz w:val="21"/>
                <w:lang w:eastAsia="zh-CN"/>
              </w:rPr>
            </w:pPr>
          </w:p>
        </w:tc>
        <w:tc>
          <w:tcPr>
            <w:tcW w:w="1205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553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3142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1548" w:type="dxa"/>
          </w:tcPr>
          <w:p>
            <w:pPr>
              <w:pStyle w:val="17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076" w:type="dxa"/>
          </w:tcPr>
          <w:p>
            <w:pPr>
              <w:pStyle w:val="17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205" w:type="dxa"/>
          </w:tcPr>
          <w:p>
            <w:pPr>
              <w:pStyle w:val="17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1553" w:type="dxa"/>
          </w:tcPr>
          <w:p>
            <w:pPr>
              <w:pStyle w:val="17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  <w:tc>
          <w:tcPr>
            <w:tcW w:w="3142" w:type="dxa"/>
          </w:tcPr>
          <w:p>
            <w:pPr>
              <w:pStyle w:val="17"/>
              <w:spacing w:before="5"/>
              <w:ind w:left="107"/>
              <w:jc w:val="left"/>
              <w:rPr>
                <w:sz w:val="21"/>
                <w:lang w:eastAsia="zh-CN"/>
              </w:rPr>
            </w:pPr>
          </w:p>
        </w:tc>
      </w:tr>
    </w:tbl>
    <w:p>
      <w:pPr>
        <w:jc w:val="center"/>
        <w:rPr>
          <w:b/>
          <w:bCs/>
        </w:rPr>
      </w:pPr>
    </w:p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1170"/>
        <w:gridCol w:w="1172"/>
        <w:gridCol w:w="3398"/>
        <w:gridCol w:w="1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181" w:type="dxa"/>
            <w:shd w:val="clear" w:color="auto" w:fill="E6E6E6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日期 </w:t>
            </w:r>
          </w:p>
        </w:tc>
        <w:tc>
          <w:tcPr>
            <w:tcW w:w="1170" w:type="dxa"/>
            <w:shd w:val="clear" w:color="auto" w:fill="E6E6E6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修订版本 </w:t>
            </w:r>
          </w:p>
        </w:tc>
        <w:tc>
          <w:tcPr>
            <w:tcW w:w="1172" w:type="dxa"/>
            <w:shd w:val="clear" w:color="auto" w:fill="E6E6E6"/>
          </w:tcPr>
          <w:p>
            <w:pPr>
              <w:pStyle w:val="17"/>
              <w:spacing w:before="3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 xml:space="preserve">修改章节 </w:t>
            </w:r>
          </w:p>
        </w:tc>
        <w:tc>
          <w:tcPr>
            <w:tcW w:w="3398" w:type="dxa"/>
            <w:shd w:val="clear" w:color="auto" w:fill="E6E6E6"/>
          </w:tcPr>
          <w:p>
            <w:pPr>
              <w:pStyle w:val="17"/>
              <w:spacing w:before="3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 xml:space="preserve">修改描述 </w:t>
            </w:r>
          </w:p>
        </w:tc>
        <w:tc>
          <w:tcPr>
            <w:tcW w:w="1571" w:type="dxa"/>
            <w:shd w:val="clear" w:color="auto" w:fill="E6E6E6"/>
          </w:tcPr>
          <w:p>
            <w:pPr>
              <w:pStyle w:val="17"/>
              <w:spacing w:before="3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 xml:space="preserve">作者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181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2021/4/19 </w:t>
            </w:r>
          </w:p>
        </w:tc>
        <w:tc>
          <w:tcPr>
            <w:tcW w:w="1170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 xml:space="preserve">1.0 </w:t>
            </w:r>
          </w:p>
        </w:tc>
        <w:tc>
          <w:tcPr>
            <w:tcW w:w="1172" w:type="dxa"/>
          </w:tcPr>
          <w:p>
            <w:pPr>
              <w:pStyle w:val="17"/>
              <w:spacing w:before="3"/>
              <w:ind w:left="106"/>
              <w:jc w:val="left"/>
              <w:rPr>
                <w:sz w:val="21"/>
                <w:lang w:eastAsia="zh-CN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  <w:lang w:eastAsia="zh-CN"/>
              </w:rPr>
              <w:t>、2、3、4、5</w:t>
            </w:r>
          </w:p>
        </w:tc>
        <w:tc>
          <w:tcPr>
            <w:tcW w:w="3398" w:type="dxa"/>
          </w:tcPr>
          <w:p>
            <w:pPr>
              <w:pStyle w:val="17"/>
              <w:spacing w:before="3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编写</w:t>
            </w:r>
            <w:r>
              <w:rPr>
                <w:rFonts w:hint="eastAsia"/>
                <w:sz w:val="21"/>
                <w:lang w:eastAsia="zh-CN"/>
              </w:rPr>
              <w:t>大纲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71" w:type="dxa"/>
          </w:tcPr>
          <w:p>
            <w:pPr>
              <w:pStyle w:val="17"/>
              <w:spacing w:before="3"/>
              <w:ind w:left="105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凌铧钦</w:t>
            </w: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181" w:type="dxa"/>
          </w:tcPr>
          <w:p>
            <w:pPr>
              <w:pStyle w:val="17"/>
              <w:spacing w:before="3"/>
              <w:ind w:left="107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  <w:r>
              <w:rPr>
                <w:sz w:val="21"/>
                <w:lang w:eastAsia="zh-CN"/>
              </w:rPr>
              <w:t>021/4/21</w:t>
            </w:r>
          </w:p>
        </w:tc>
        <w:tc>
          <w:tcPr>
            <w:tcW w:w="1170" w:type="dxa"/>
          </w:tcPr>
          <w:p>
            <w:pPr>
              <w:pStyle w:val="17"/>
              <w:spacing w:before="3"/>
              <w:ind w:left="107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  <w:r>
              <w:rPr>
                <w:sz w:val="21"/>
                <w:lang w:eastAsia="zh-CN"/>
              </w:rPr>
              <w:t>.1</w:t>
            </w:r>
          </w:p>
        </w:tc>
        <w:tc>
          <w:tcPr>
            <w:tcW w:w="1172" w:type="dxa"/>
          </w:tcPr>
          <w:p>
            <w:pPr>
              <w:pStyle w:val="17"/>
              <w:spacing w:before="3"/>
              <w:ind w:left="106"/>
              <w:jc w:val="lef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3398" w:type="dxa"/>
          </w:tcPr>
          <w:p>
            <w:pPr>
              <w:pStyle w:val="33"/>
              <w:autoSpaceDE w:val="0"/>
              <w:autoSpaceDN w:val="0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en-US"/>
              </w:rPr>
              <w:t>填写第三章节中四个模块的第7,8,9,10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lang w:eastAsia="en-US"/>
              </w:rPr>
              <w:t>四个小点的部分内容</w:t>
            </w:r>
          </w:p>
          <w:p>
            <w:pPr>
              <w:pStyle w:val="17"/>
              <w:spacing w:before="3"/>
              <w:ind w:left="103"/>
              <w:jc w:val="left"/>
              <w:rPr>
                <w:sz w:val="21"/>
                <w:lang w:eastAsia="zh-CN"/>
              </w:rPr>
            </w:pPr>
          </w:p>
        </w:tc>
        <w:tc>
          <w:tcPr>
            <w:tcW w:w="1571" w:type="dxa"/>
          </w:tcPr>
          <w:p>
            <w:pPr>
              <w:pStyle w:val="17"/>
              <w:spacing w:before="3"/>
              <w:ind w:left="105"/>
              <w:jc w:val="lef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林龙星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181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170" w:type="dxa"/>
          </w:tcPr>
          <w:p>
            <w:pPr>
              <w:pStyle w:val="17"/>
              <w:spacing w:before="3"/>
              <w:ind w:left="107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172" w:type="dxa"/>
          </w:tcPr>
          <w:p>
            <w:pPr>
              <w:pStyle w:val="17"/>
              <w:spacing w:before="3"/>
              <w:ind w:left="106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3398" w:type="dxa"/>
          </w:tcPr>
          <w:p>
            <w:pPr>
              <w:pStyle w:val="17"/>
              <w:spacing w:before="3"/>
              <w:ind w:left="103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571" w:type="dxa"/>
          </w:tcPr>
          <w:p>
            <w:pPr>
              <w:pStyle w:val="17"/>
              <w:spacing w:before="3"/>
              <w:ind w:left="105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1181" w:type="dxa"/>
          </w:tcPr>
          <w:p>
            <w:pPr>
              <w:pStyle w:val="17"/>
              <w:spacing w:before="4"/>
              <w:ind w:left="107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170" w:type="dxa"/>
          </w:tcPr>
          <w:p>
            <w:pPr>
              <w:pStyle w:val="17"/>
              <w:spacing w:before="4"/>
              <w:ind w:left="107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172" w:type="dxa"/>
          </w:tcPr>
          <w:p>
            <w:pPr>
              <w:pStyle w:val="17"/>
              <w:spacing w:before="4"/>
              <w:ind w:left="106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3398" w:type="dxa"/>
          </w:tcPr>
          <w:p>
            <w:pPr>
              <w:pStyle w:val="17"/>
              <w:spacing w:before="4"/>
              <w:ind w:left="103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1571" w:type="dxa"/>
          </w:tcPr>
          <w:p>
            <w:pPr>
              <w:pStyle w:val="17"/>
              <w:spacing w:before="4"/>
              <w:ind w:left="105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 </w:t>
            </w:r>
          </w:p>
        </w:tc>
      </w:tr>
    </w:tbl>
    <w:p>
      <w:pPr>
        <w:ind w:right="840"/>
        <w:rPr>
          <w:b/>
          <w:bCs/>
        </w:rPr>
      </w:pPr>
    </w:p>
    <w:p>
      <w:pPr>
        <w:tabs>
          <w:tab w:val="left" w:pos="4161"/>
        </w:tabs>
        <w:rPr>
          <w:b/>
          <w:bCs/>
        </w:rPr>
      </w:pPr>
      <w:r>
        <w:rPr>
          <w:b/>
          <w:bCs/>
        </w:rPr>
        <w:tab/>
      </w:r>
    </w:p>
    <w:p>
      <w:pPr>
        <w:tabs>
          <w:tab w:val="left" w:pos="4161"/>
        </w:tabs>
        <w:rPr>
          <w:b/>
          <w:bCs/>
        </w:rPr>
      </w:pPr>
    </w:p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39250941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spacing w:after="312" w:afterLines="100"/>
            <w:jc w:val="center"/>
            <w:rPr>
              <w:rFonts w:ascii="黑体" w:hAnsi="黑体" w:eastAsia="黑体"/>
              <w:b/>
              <w:bCs/>
              <w:color w:val="auto"/>
            </w:rPr>
          </w:pPr>
          <w:r>
            <w:rPr>
              <w:rFonts w:ascii="黑体" w:hAnsi="黑体" w:eastAsia="黑体"/>
              <w:b/>
              <w:bCs/>
              <w:color w:val="auto"/>
              <w:lang w:val="zh-CN"/>
            </w:rPr>
            <w:t>目录</w:t>
          </w:r>
        </w:p>
        <w:p>
          <w:pPr>
            <w:pStyle w:val="6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"_Toc69930143" </w:instrText>
          </w:r>
          <w:r>
            <w:fldChar w:fldCharType="separate"/>
          </w:r>
          <w:r>
            <w:rPr>
              <w:rStyle w:val="12"/>
            </w:rPr>
            <w:t>一、 引言</w:t>
          </w:r>
          <w:r>
            <w:tab/>
          </w:r>
          <w:r>
            <w:fldChar w:fldCharType="begin"/>
          </w:r>
          <w:r>
            <w:instrText xml:space="preserve"> PAGEREF _Toc69930143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"_Toc69930144" </w:instrText>
          </w:r>
          <w:r>
            <w:fldChar w:fldCharType="separate"/>
          </w:r>
          <w:r>
            <w:rPr>
              <w:rStyle w:val="12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_Toc69930144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"_Toc69930145" </w:instrText>
          </w:r>
          <w:r>
            <w:fldChar w:fldCharType="separate"/>
          </w:r>
          <w:r>
            <w:rPr>
              <w:rStyle w:val="12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_Toc69930145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"_Toc69930146" </w:instrText>
          </w:r>
          <w:r>
            <w:fldChar w:fldCharType="separate"/>
          </w:r>
          <w:r>
            <w:rPr>
              <w:rStyle w:val="12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_Toc69930146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"_Toc69930147" </w:instrText>
          </w:r>
          <w:r>
            <w:fldChar w:fldCharType="separate"/>
          </w:r>
          <w:r>
            <w:rPr>
              <w:rStyle w:val="12"/>
            </w:rPr>
            <w:t>1.4 术语定义及说明</w:t>
          </w:r>
          <w:r>
            <w:tab/>
          </w:r>
          <w:r>
            <w:fldChar w:fldCharType="begin"/>
          </w:r>
          <w:r>
            <w:instrText xml:space="preserve"> PAGEREF _Toc69930147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HYPERLINK \l "_Toc69930148" </w:instrText>
          </w:r>
          <w:r>
            <w:fldChar w:fldCharType="separate"/>
          </w:r>
          <w:r>
            <w:rPr>
              <w:rStyle w:val="12"/>
            </w:rPr>
            <w:t>二、 设计概述</w:t>
          </w:r>
          <w:r>
            <w:tab/>
          </w:r>
          <w:r>
            <w:fldChar w:fldCharType="begin"/>
          </w:r>
          <w:r>
            <w:instrText xml:space="preserve"> PAGEREF _Toc69930148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"_Toc69930149" </w:instrText>
          </w:r>
          <w:r>
            <w:fldChar w:fldCharType="separate"/>
          </w:r>
          <w:r>
            <w:rPr>
              <w:rStyle w:val="12"/>
            </w:rPr>
            <w:t>2.1 系统运行环境设计</w:t>
          </w:r>
          <w:r>
            <w:tab/>
          </w:r>
          <w:r>
            <w:fldChar w:fldCharType="begin"/>
          </w:r>
          <w:r>
            <w:instrText xml:space="preserve"> PAGEREF _Toc69930149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"_Toc69930150" </w:instrText>
          </w:r>
          <w:r>
            <w:fldChar w:fldCharType="separate"/>
          </w:r>
          <w:r>
            <w:rPr>
              <w:rStyle w:val="12"/>
            </w:rPr>
            <w:t>2.1.1 硬件设备配置清单</w:t>
          </w:r>
          <w:r>
            <w:tab/>
          </w:r>
          <w:r>
            <w:fldChar w:fldCharType="begin"/>
          </w:r>
          <w:r>
            <w:instrText xml:space="preserve"> PAGEREF _Toc69930150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"_Toc69930151" </w:instrText>
          </w:r>
          <w:r>
            <w:fldChar w:fldCharType="separate"/>
          </w:r>
          <w:r>
            <w:rPr>
              <w:rStyle w:val="12"/>
            </w:rPr>
            <w:t>2.1.2 软件平台配置清单</w:t>
          </w:r>
          <w:r>
            <w:tab/>
          </w:r>
          <w:r>
            <w:fldChar w:fldCharType="begin"/>
          </w:r>
          <w:r>
            <w:instrText xml:space="preserve"> PAGEREF _Toc69930151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"_Toc69930152" </w:instrText>
          </w:r>
          <w:r>
            <w:fldChar w:fldCharType="separate"/>
          </w:r>
          <w:r>
            <w:rPr>
              <w:rStyle w:val="12"/>
            </w:rPr>
            <w:t>2.2 系统开发环境设计</w:t>
          </w:r>
          <w:r>
            <w:tab/>
          </w:r>
          <w:r>
            <w:fldChar w:fldCharType="begin"/>
          </w:r>
          <w:r>
            <w:instrText xml:space="preserve"> PAGEREF _Toc69930152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"_Toc69930153" </w:instrText>
          </w:r>
          <w:r>
            <w:fldChar w:fldCharType="separate"/>
          </w:r>
          <w:r>
            <w:rPr>
              <w:rStyle w:val="12"/>
            </w:rPr>
            <w:t>2.3 软件结构设计</w:t>
          </w:r>
          <w:r>
            <w:tab/>
          </w:r>
          <w:r>
            <w:fldChar w:fldCharType="begin"/>
          </w:r>
          <w:r>
            <w:instrText xml:space="preserve"> PAGEREF _Toc69930153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"_Toc69930154" </w:instrText>
          </w:r>
          <w:r>
            <w:fldChar w:fldCharType="separate"/>
          </w:r>
          <w:r>
            <w:rPr>
              <w:rStyle w:val="12"/>
            </w:rPr>
            <w:t>2.3.1 软件总体结构设计</w:t>
          </w:r>
          <w:r>
            <w:tab/>
          </w:r>
          <w:r>
            <w:fldChar w:fldCharType="begin"/>
          </w:r>
          <w:r>
            <w:instrText xml:space="preserve"> PAGEREF _Toc69930154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"_Toc69930155" </w:instrText>
          </w:r>
          <w:r>
            <w:fldChar w:fldCharType="separate"/>
          </w:r>
          <w:r>
            <w:rPr>
              <w:rStyle w:val="12"/>
            </w:rPr>
            <w:t>2.3.2 软件技术架构设计</w:t>
          </w:r>
          <w:r>
            <w:tab/>
          </w:r>
          <w:r>
            <w:fldChar w:fldCharType="begin"/>
          </w:r>
          <w:r>
            <w:instrText xml:space="preserve"> PAGEREF _Toc69930155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"_Toc69930156" </w:instrText>
          </w:r>
          <w:r>
            <w:fldChar w:fldCharType="separate"/>
          </w:r>
          <w:r>
            <w:rPr>
              <w:rStyle w:val="12"/>
            </w:rPr>
            <w:t>2.3.3 软件功能结构设计</w:t>
          </w:r>
          <w:r>
            <w:tab/>
          </w:r>
          <w:r>
            <w:fldChar w:fldCharType="begin"/>
          </w:r>
          <w:r>
            <w:instrText xml:space="preserve"> PAGEREF _Toc69930156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"_Toc69930157" </w:instrText>
          </w:r>
          <w:r>
            <w:fldChar w:fldCharType="separate"/>
          </w:r>
          <w:r>
            <w:rPr>
              <w:rStyle w:val="12"/>
            </w:rPr>
            <w:t>2.3.4 设计类图</w:t>
          </w:r>
          <w:r>
            <w:tab/>
          </w:r>
          <w:r>
            <w:fldChar w:fldCharType="begin"/>
          </w:r>
          <w:r>
            <w:instrText xml:space="preserve"> PAGEREF _Toc69930157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HYPERLINK \l "_Toc69930158" </w:instrText>
          </w:r>
          <w:r>
            <w:fldChar w:fldCharType="separate"/>
          </w:r>
          <w:r>
            <w:rPr>
              <w:rStyle w:val="12"/>
            </w:rPr>
            <w:t>三、 系统详细需求分析</w:t>
          </w:r>
          <w:r>
            <w:tab/>
          </w:r>
          <w:r>
            <w:fldChar w:fldCharType="begin"/>
          </w:r>
          <w:r>
            <w:instrText xml:space="preserve"> PAGEREF _Toc69930158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"_Toc69930159" </w:instrText>
          </w:r>
          <w:r>
            <w:fldChar w:fldCharType="separate"/>
          </w:r>
          <w:r>
            <w:rPr>
              <w:rStyle w:val="12"/>
            </w:rPr>
            <w:t>3.1 详细功能需求分析</w:t>
          </w:r>
          <w:r>
            <w:tab/>
          </w:r>
          <w:r>
            <w:fldChar w:fldCharType="begin"/>
          </w:r>
          <w:r>
            <w:instrText xml:space="preserve"> PAGEREF _Toc69930159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"_Toc69930160" </w:instrText>
          </w:r>
          <w:r>
            <w:fldChar w:fldCharType="separate"/>
          </w:r>
          <w:r>
            <w:rPr>
              <w:rStyle w:val="12"/>
            </w:rPr>
            <w:t>3.2 详细性能需求分析</w:t>
          </w:r>
          <w:r>
            <w:tab/>
          </w:r>
          <w:r>
            <w:fldChar w:fldCharType="begin"/>
          </w:r>
          <w:r>
            <w:instrText xml:space="preserve"> PAGEREF _Toc69930160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"_Toc69930161" </w:instrText>
          </w:r>
          <w:r>
            <w:fldChar w:fldCharType="separate"/>
          </w:r>
          <w:r>
            <w:rPr>
              <w:rStyle w:val="12"/>
            </w:rPr>
            <w:t>3.3 详细资源需求分析</w:t>
          </w:r>
          <w:r>
            <w:tab/>
          </w:r>
          <w:r>
            <w:fldChar w:fldCharType="begin"/>
          </w:r>
          <w:r>
            <w:instrText xml:space="preserve"> PAGEREF _Toc69930161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"_Toc69930162" </w:instrText>
          </w:r>
          <w:r>
            <w:fldChar w:fldCharType="separate"/>
          </w:r>
          <w:r>
            <w:rPr>
              <w:rStyle w:val="12"/>
            </w:rPr>
            <w:t>3.4 详细系统运行环境及限制条件分析、接口需求分析</w:t>
          </w:r>
          <w:r>
            <w:tab/>
          </w:r>
          <w:r>
            <w:fldChar w:fldCharType="begin"/>
          </w:r>
          <w:r>
            <w:instrText xml:space="preserve"> PAGEREF _Toc69930162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HYPERLINK \l "_Toc69930163" </w:instrText>
          </w:r>
          <w:r>
            <w:fldChar w:fldCharType="separate"/>
          </w:r>
          <w:r>
            <w:rPr>
              <w:rStyle w:val="12"/>
            </w:rPr>
            <w:t>四、 系统详细设计</w:t>
          </w:r>
          <w:r>
            <w:tab/>
          </w:r>
          <w:r>
            <w:fldChar w:fldCharType="begin"/>
          </w:r>
          <w:r>
            <w:instrText xml:space="preserve"> PAGEREF _Toc69930163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"_Toc69930164" </w:instrText>
          </w:r>
          <w:r>
            <w:fldChar w:fldCharType="separate"/>
          </w:r>
          <w:r>
            <w:rPr>
              <w:rStyle w:val="12"/>
            </w:rPr>
            <w:t>4.1 衣柜模块</w:t>
          </w:r>
          <w:r>
            <w:tab/>
          </w:r>
          <w:r>
            <w:fldChar w:fldCharType="begin"/>
          </w:r>
          <w:r>
            <w:instrText xml:space="preserve"> PAGEREF _Toc69930164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"_Toc69930165" </w:instrText>
          </w:r>
          <w:r>
            <w:fldChar w:fldCharType="separate"/>
          </w:r>
          <w:r>
            <w:rPr>
              <w:rStyle w:val="12"/>
            </w:rPr>
            <w:t>4.1.1 模块功能描述以及划分</w:t>
          </w:r>
          <w:r>
            <w:tab/>
          </w:r>
          <w:r>
            <w:fldChar w:fldCharType="begin"/>
          </w:r>
          <w:r>
            <w:instrText xml:space="preserve"> PAGEREF _Toc69930165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"_Toc69930166" </w:instrText>
          </w:r>
          <w:r>
            <w:fldChar w:fldCharType="separate"/>
          </w:r>
          <w:r>
            <w:rPr>
              <w:rStyle w:val="12"/>
            </w:rPr>
            <w:t>4.1.2 性能</w:t>
          </w:r>
          <w:r>
            <w:tab/>
          </w:r>
          <w:r>
            <w:fldChar w:fldCharType="begin"/>
          </w:r>
          <w:r>
            <w:instrText xml:space="preserve"> PAGEREF _Toc69930166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"_Toc69930167" </w:instrText>
          </w:r>
          <w:r>
            <w:fldChar w:fldCharType="separate"/>
          </w:r>
          <w:r>
            <w:rPr>
              <w:rStyle w:val="12"/>
            </w:rPr>
            <w:t>4.1.3 输入数据项及格式</w:t>
          </w:r>
          <w:r>
            <w:tab/>
          </w:r>
          <w:r>
            <w:fldChar w:fldCharType="begin"/>
          </w:r>
          <w:r>
            <w:instrText xml:space="preserve"> PAGEREF _Toc69930167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"_Toc69930168" </w:instrText>
          </w:r>
          <w:r>
            <w:fldChar w:fldCharType="separate"/>
          </w:r>
          <w:r>
            <w:rPr>
              <w:rStyle w:val="12"/>
            </w:rPr>
            <w:t>4.1.4 输出数据项及格式</w:t>
          </w:r>
          <w:r>
            <w:tab/>
          </w:r>
          <w:r>
            <w:fldChar w:fldCharType="begin"/>
          </w:r>
          <w:r>
            <w:instrText xml:space="preserve"> PAGEREF _Toc69930168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"_Toc69930169" </w:instrText>
          </w:r>
          <w:r>
            <w:fldChar w:fldCharType="separate"/>
          </w:r>
          <w:r>
            <w:rPr>
              <w:rStyle w:val="12"/>
            </w:rPr>
            <w:t>4.1.5 流程处理逻辑</w:t>
          </w:r>
          <w:r>
            <w:tab/>
          </w:r>
          <w:r>
            <w:fldChar w:fldCharType="begin"/>
          </w:r>
          <w:r>
            <w:instrText xml:space="preserve"> PAGEREF _Toc69930169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"_Toc69930170" </w:instrText>
          </w:r>
          <w:r>
            <w:fldChar w:fldCharType="separate"/>
          </w:r>
          <w:r>
            <w:rPr>
              <w:rStyle w:val="12"/>
            </w:rPr>
            <w:t>4.1.6 接口设计</w:t>
          </w:r>
          <w:r>
            <w:tab/>
          </w:r>
          <w:r>
            <w:fldChar w:fldCharType="begin"/>
          </w:r>
          <w:r>
            <w:instrText xml:space="preserve"> PAGEREF _Toc69930170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"_Toc69930171" </w:instrText>
          </w:r>
          <w:r>
            <w:fldChar w:fldCharType="separate"/>
          </w:r>
          <w:r>
            <w:rPr>
              <w:rStyle w:val="12"/>
            </w:rPr>
            <w:t>4.1.7 异常处理</w:t>
          </w:r>
          <w:r>
            <w:tab/>
          </w:r>
          <w:r>
            <w:fldChar w:fldCharType="begin"/>
          </w:r>
          <w:r>
            <w:instrText xml:space="preserve"> PAGEREF _Toc69930171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"_Toc69930172" </w:instrText>
          </w:r>
          <w:r>
            <w:fldChar w:fldCharType="separate"/>
          </w:r>
          <w:r>
            <w:rPr>
              <w:rStyle w:val="12"/>
            </w:rPr>
            <w:t>4.1.8 注释设计</w:t>
          </w:r>
          <w:r>
            <w:tab/>
          </w:r>
          <w:r>
            <w:fldChar w:fldCharType="begin"/>
          </w:r>
          <w:r>
            <w:instrText xml:space="preserve"> PAGEREF _Toc69930172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"_Toc69930173" </w:instrText>
          </w:r>
          <w:r>
            <w:fldChar w:fldCharType="separate"/>
          </w:r>
          <w:r>
            <w:rPr>
              <w:rStyle w:val="12"/>
            </w:rPr>
            <w:t>4.1.9 限制条件</w:t>
          </w:r>
          <w:r>
            <w:tab/>
          </w:r>
          <w:r>
            <w:fldChar w:fldCharType="begin"/>
          </w:r>
          <w:r>
            <w:instrText xml:space="preserve"> PAGEREF _Toc69930173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"_Toc69930174" </w:instrText>
          </w:r>
          <w:r>
            <w:fldChar w:fldCharType="separate"/>
          </w:r>
          <w:r>
            <w:rPr>
              <w:rStyle w:val="12"/>
            </w:rPr>
            <w:t>4.1.10 验收标准</w:t>
          </w:r>
          <w:r>
            <w:tab/>
          </w:r>
          <w:r>
            <w:fldChar w:fldCharType="begin"/>
          </w:r>
          <w:r>
            <w:instrText xml:space="preserve"> PAGEREF _Toc69930174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"_Toc69930175" </w:instrText>
          </w:r>
          <w:r>
            <w:fldChar w:fldCharType="separate"/>
          </w:r>
          <w:r>
            <w:rPr>
              <w:rStyle w:val="12"/>
            </w:rPr>
            <w:t>4.2 搭配模块</w:t>
          </w:r>
          <w:r>
            <w:tab/>
          </w:r>
          <w:r>
            <w:fldChar w:fldCharType="begin"/>
          </w:r>
          <w:r>
            <w:instrText xml:space="preserve"> PAGEREF _Toc69930175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"_Toc69930176" </w:instrText>
          </w:r>
          <w:r>
            <w:fldChar w:fldCharType="separate"/>
          </w:r>
          <w:r>
            <w:rPr>
              <w:rStyle w:val="12"/>
            </w:rPr>
            <w:t>4.2.1 模块功能描述以及划分</w:t>
          </w:r>
          <w:r>
            <w:tab/>
          </w:r>
          <w:r>
            <w:fldChar w:fldCharType="begin"/>
          </w:r>
          <w:r>
            <w:instrText xml:space="preserve"> PAGEREF _Toc69930176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"_Toc69930177" </w:instrText>
          </w:r>
          <w:r>
            <w:fldChar w:fldCharType="separate"/>
          </w:r>
          <w:r>
            <w:rPr>
              <w:rStyle w:val="12"/>
            </w:rPr>
            <w:t>4.2.2 性能</w:t>
          </w:r>
          <w:r>
            <w:tab/>
          </w:r>
          <w:r>
            <w:fldChar w:fldCharType="begin"/>
          </w:r>
          <w:r>
            <w:instrText xml:space="preserve"> PAGEREF _Toc69930177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"_Toc69930178" </w:instrText>
          </w:r>
          <w:r>
            <w:fldChar w:fldCharType="separate"/>
          </w:r>
          <w:r>
            <w:rPr>
              <w:rStyle w:val="12"/>
            </w:rPr>
            <w:t>4.2.3 输入数据项及格式</w:t>
          </w:r>
          <w:r>
            <w:tab/>
          </w:r>
          <w:r>
            <w:fldChar w:fldCharType="begin"/>
          </w:r>
          <w:r>
            <w:instrText xml:space="preserve"> PAGEREF _Toc69930178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"_Toc69930179" </w:instrText>
          </w:r>
          <w:r>
            <w:fldChar w:fldCharType="separate"/>
          </w:r>
          <w:r>
            <w:rPr>
              <w:rStyle w:val="12"/>
            </w:rPr>
            <w:t>4.2.4 输出数据项及格式</w:t>
          </w:r>
          <w:r>
            <w:tab/>
          </w:r>
          <w:r>
            <w:fldChar w:fldCharType="begin"/>
          </w:r>
          <w:r>
            <w:instrText xml:space="preserve"> PAGEREF _Toc69930179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"_Toc69930180" </w:instrText>
          </w:r>
          <w:r>
            <w:fldChar w:fldCharType="separate"/>
          </w:r>
          <w:r>
            <w:rPr>
              <w:rStyle w:val="12"/>
            </w:rPr>
            <w:t>4.2.5 流程处理逻辑</w:t>
          </w:r>
          <w:r>
            <w:tab/>
          </w:r>
          <w:r>
            <w:fldChar w:fldCharType="begin"/>
          </w:r>
          <w:r>
            <w:instrText xml:space="preserve"> PAGEREF _Toc69930180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"_Toc69930181" </w:instrText>
          </w:r>
          <w:r>
            <w:fldChar w:fldCharType="separate"/>
          </w:r>
          <w:r>
            <w:rPr>
              <w:rStyle w:val="12"/>
            </w:rPr>
            <w:t>4.2.6 接口设计</w:t>
          </w:r>
          <w:r>
            <w:tab/>
          </w:r>
          <w:r>
            <w:fldChar w:fldCharType="begin"/>
          </w:r>
          <w:r>
            <w:instrText xml:space="preserve"> PAGEREF _Toc69930181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"_Toc69930182" </w:instrText>
          </w:r>
          <w:r>
            <w:fldChar w:fldCharType="separate"/>
          </w:r>
          <w:r>
            <w:rPr>
              <w:rStyle w:val="12"/>
            </w:rPr>
            <w:t>4.2.7 异常处理</w:t>
          </w:r>
          <w:r>
            <w:tab/>
          </w:r>
          <w:r>
            <w:fldChar w:fldCharType="begin"/>
          </w:r>
          <w:r>
            <w:instrText xml:space="preserve"> PAGEREF _Toc69930182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"_Toc69930183" </w:instrText>
          </w:r>
          <w:r>
            <w:fldChar w:fldCharType="separate"/>
          </w:r>
          <w:r>
            <w:rPr>
              <w:rStyle w:val="12"/>
            </w:rPr>
            <w:t>4.2.8 注释设计</w:t>
          </w:r>
          <w:r>
            <w:tab/>
          </w:r>
          <w:r>
            <w:fldChar w:fldCharType="begin"/>
          </w:r>
          <w:r>
            <w:instrText xml:space="preserve"> PAGEREF _Toc69930183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"_Toc69930184" </w:instrText>
          </w:r>
          <w:r>
            <w:fldChar w:fldCharType="separate"/>
          </w:r>
          <w:r>
            <w:rPr>
              <w:rStyle w:val="12"/>
            </w:rPr>
            <w:t>4.2.9 限制条件</w:t>
          </w:r>
          <w:r>
            <w:tab/>
          </w:r>
          <w:r>
            <w:fldChar w:fldCharType="begin"/>
          </w:r>
          <w:r>
            <w:instrText xml:space="preserve"> PAGEREF _Toc69930184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"_Toc69930185" </w:instrText>
          </w:r>
          <w:r>
            <w:fldChar w:fldCharType="separate"/>
          </w:r>
          <w:r>
            <w:rPr>
              <w:rStyle w:val="12"/>
            </w:rPr>
            <w:t>4.2.10 验收标准</w:t>
          </w:r>
          <w:r>
            <w:tab/>
          </w:r>
          <w:r>
            <w:fldChar w:fldCharType="begin"/>
          </w:r>
          <w:r>
            <w:instrText xml:space="preserve"> PAGEREF _Toc69930185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"_Toc69930186" </w:instrText>
          </w:r>
          <w:r>
            <w:fldChar w:fldCharType="separate"/>
          </w:r>
          <w:r>
            <w:rPr>
              <w:rStyle w:val="12"/>
            </w:rPr>
            <w:t>4.3 社区模块</w:t>
          </w:r>
          <w:r>
            <w:tab/>
          </w:r>
          <w:r>
            <w:fldChar w:fldCharType="begin"/>
          </w:r>
          <w:r>
            <w:instrText xml:space="preserve"> PAGEREF _Toc69930186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"_Toc69930187" </w:instrText>
          </w:r>
          <w:r>
            <w:fldChar w:fldCharType="separate"/>
          </w:r>
          <w:r>
            <w:rPr>
              <w:rStyle w:val="12"/>
            </w:rPr>
            <w:t>4.3.1 模块功能描述以及划分</w:t>
          </w:r>
          <w:r>
            <w:tab/>
          </w:r>
          <w:r>
            <w:fldChar w:fldCharType="begin"/>
          </w:r>
          <w:r>
            <w:instrText xml:space="preserve"> PAGEREF _Toc69930187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"_Toc69930188" </w:instrText>
          </w:r>
          <w:r>
            <w:fldChar w:fldCharType="separate"/>
          </w:r>
          <w:r>
            <w:rPr>
              <w:rStyle w:val="12"/>
            </w:rPr>
            <w:t>4.3.2 性能</w:t>
          </w:r>
          <w:r>
            <w:tab/>
          </w:r>
          <w:r>
            <w:fldChar w:fldCharType="begin"/>
          </w:r>
          <w:r>
            <w:instrText xml:space="preserve"> PAGEREF _Toc69930188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"_Toc69930189" </w:instrText>
          </w:r>
          <w:r>
            <w:fldChar w:fldCharType="separate"/>
          </w:r>
          <w:r>
            <w:rPr>
              <w:rStyle w:val="12"/>
            </w:rPr>
            <w:t>4.3.3 输入数据项及格式</w:t>
          </w:r>
          <w:r>
            <w:tab/>
          </w:r>
          <w:r>
            <w:fldChar w:fldCharType="begin"/>
          </w:r>
          <w:r>
            <w:instrText xml:space="preserve"> PAGEREF _Toc69930189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"_Toc69930190" </w:instrText>
          </w:r>
          <w:r>
            <w:fldChar w:fldCharType="separate"/>
          </w:r>
          <w:r>
            <w:rPr>
              <w:rStyle w:val="12"/>
            </w:rPr>
            <w:t>4.3.4 输出数据项及格式</w:t>
          </w:r>
          <w:r>
            <w:tab/>
          </w:r>
          <w:r>
            <w:fldChar w:fldCharType="begin"/>
          </w:r>
          <w:r>
            <w:instrText xml:space="preserve"> PAGEREF _Toc69930190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"_Toc69930191" </w:instrText>
          </w:r>
          <w:r>
            <w:fldChar w:fldCharType="separate"/>
          </w:r>
          <w:r>
            <w:rPr>
              <w:rStyle w:val="12"/>
            </w:rPr>
            <w:t>4.3.5 流程处理逻辑</w:t>
          </w:r>
          <w:r>
            <w:tab/>
          </w:r>
          <w:r>
            <w:fldChar w:fldCharType="begin"/>
          </w:r>
          <w:r>
            <w:instrText xml:space="preserve"> PAGEREF _Toc69930191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"_Toc69930192" </w:instrText>
          </w:r>
          <w:r>
            <w:fldChar w:fldCharType="separate"/>
          </w:r>
          <w:r>
            <w:rPr>
              <w:rStyle w:val="12"/>
            </w:rPr>
            <w:t>4.3.6 接口设计</w:t>
          </w:r>
          <w:r>
            <w:tab/>
          </w:r>
          <w:r>
            <w:fldChar w:fldCharType="begin"/>
          </w:r>
          <w:r>
            <w:instrText xml:space="preserve"> PAGEREF _Toc69930192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"_Toc69930193" </w:instrText>
          </w:r>
          <w:r>
            <w:fldChar w:fldCharType="separate"/>
          </w:r>
          <w:r>
            <w:rPr>
              <w:rStyle w:val="12"/>
            </w:rPr>
            <w:t>4.3.7 异常处理</w:t>
          </w:r>
          <w:r>
            <w:tab/>
          </w:r>
          <w:r>
            <w:fldChar w:fldCharType="begin"/>
          </w:r>
          <w:r>
            <w:instrText xml:space="preserve"> PAGEREF _Toc69930193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"_Toc69930194" </w:instrText>
          </w:r>
          <w:r>
            <w:fldChar w:fldCharType="separate"/>
          </w:r>
          <w:r>
            <w:rPr>
              <w:rStyle w:val="12"/>
            </w:rPr>
            <w:t>4.3.8 注释设计</w:t>
          </w:r>
          <w:r>
            <w:tab/>
          </w:r>
          <w:r>
            <w:fldChar w:fldCharType="begin"/>
          </w:r>
          <w:r>
            <w:instrText xml:space="preserve"> PAGEREF _Toc69930194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"_Toc69930195" </w:instrText>
          </w:r>
          <w:r>
            <w:fldChar w:fldCharType="separate"/>
          </w:r>
          <w:r>
            <w:rPr>
              <w:rStyle w:val="12"/>
            </w:rPr>
            <w:t>4.3.9 限制条件</w:t>
          </w:r>
          <w:r>
            <w:tab/>
          </w:r>
          <w:r>
            <w:fldChar w:fldCharType="begin"/>
          </w:r>
          <w:r>
            <w:instrText xml:space="preserve"> PAGEREF _Toc69930195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"_Toc69930196" </w:instrText>
          </w:r>
          <w:r>
            <w:fldChar w:fldCharType="separate"/>
          </w:r>
          <w:r>
            <w:rPr>
              <w:rStyle w:val="12"/>
            </w:rPr>
            <w:t>4.3.10 验收标准</w:t>
          </w:r>
          <w:r>
            <w:tab/>
          </w:r>
          <w:r>
            <w:fldChar w:fldCharType="begin"/>
          </w:r>
          <w:r>
            <w:instrText xml:space="preserve"> PAGEREF _Toc69930196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"_Toc69930197" </w:instrText>
          </w:r>
          <w:r>
            <w:fldChar w:fldCharType="separate"/>
          </w:r>
          <w:r>
            <w:rPr>
              <w:rStyle w:val="12"/>
            </w:rPr>
            <w:t>4.4 我的模块</w:t>
          </w:r>
          <w:r>
            <w:tab/>
          </w:r>
          <w:r>
            <w:fldChar w:fldCharType="begin"/>
          </w:r>
          <w:r>
            <w:instrText xml:space="preserve"> PAGEREF _Toc69930197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"_Toc69930198" </w:instrText>
          </w:r>
          <w:r>
            <w:fldChar w:fldCharType="separate"/>
          </w:r>
          <w:r>
            <w:rPr>
              <w:rStyle w:val="12"/>
            </w:rPr>
            <w:t>4.4.1 模块功能描述以及划分</w:t>
          </w:r>
          <w:r>
            <w:tab/>
          </w:r>
          <w:r>
            <w:fldChar w:fldCharType="begin"/>
          </w:r>
          <w:r>
            <w:instrText xml:space="preserve"> PAGEREF _Toc69930198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"_Toc69930199" </w:instrText>
          </w:r>
          <w:r>
            <w:fldChar w:fldCharType="separate"/>
          </w:r>
          <w:r>
            <w:rPr>
              <w:rStyle w:val="12"/>
            </w:rPr>
            <w:t>4.4.2 性能</w:t>
          </w:r>
          <w:r>
            <w:tab/>
          </w:r>
          <w:r>
            <w:fldChar w:fldCharType="begin"/>
          </w:r>
          <w:r>
            <w:instrText xml:space="preserve"> PAGEREF _Toc69930199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"_Toc69930200" </w:instrText>
          </w:r>
          <w:r>
            <w:fldChar w:fldCharType="separate"/>
          </w:r>
          <w:r>
            <w:rPr>
              <w:rStyle w:val="12"/>
            </w:rPr>
            <w:t>4.4.3 输入数据项及格式</w:t>
          </w:r>
          <w:r>
            <w:tab/>
          </w:r>
          <w:r>
            <w:fldChar w:fldCharType="begin"/>
          </w:r>
          <w:r>
            <w:instrText xml:space="preserve"> PAGEREF _Toc69930200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"_Toc69930201" </w:instrText>
          </w:r>
          <w:r>
            <w:fldChar w:fldCharType="separate"/>
          </w:r>
          <w:r>
            <w:rPr>
              <w:rStyle w:val="12"/>
            </w:rPr>
            <w:t>4.4.4 输出数据项及格式</w:t>
          </w:r>
          <w:r>
            <w:tab/>
          </w:r>
          <w:r>
            <w:fldChar w:fldCharType="begin"/>
          </w:r>
          <w:r>
            <w:instrText xml:space="preserve"> PAGEREF _Toc69930201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"_Toc69930202" </w:instrText>
          </w:r>
          <w:r>
            <w:fldChar w:fldCharType="separate"/>
          </w:r>
          <w:r>
            <w:rPr>
              <w:rStyle w:val="12"/>
            </w:rPr>
            <w:t>4.4.5 流程处理逻辑</w:t>
          </w:r>
          <w:r>
            <w:tab/>
          </w:r>
          <w:r>
            <w:fldChar w:fldCharType="begin"/>
          </w:r>
          <w:r>
            <w:instrText xml:space="preserve"> PAGEREF _Toc69930202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"_Toc69930203" </w:instrText>
          </w:r>
          <w:r>
            <w:fldChar w:fldCharType="separate"/>
          </w:r>
          <w:r>
            <w:rPr>
              <w:rStyle w:val="12"/>
            </w:rPr>
            <w:t>4.4.6 接口设计</w:t>
          </w:r>
          <w:r>
            <w:tab/>
          </w:r>
          <w:r>
            <w:fldChar w:fldCharType="begin"/>
          </w:r>
          <w:r>
            <w:instrText xml:space="preserve"> PAGEREF _Toc69930203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"_Toc69930204" </w:instrText>
          </w:r>
          <w:r>
            <w:fldChar w:fldCharType="separate"/>
          </w:r>
          <w:r>
            <w:rPr>
              <w:rStyle w:val="12"/>
            </w:rPr>
            <w:t>4.4.7 异常处理</w:t>
          </w:r>
          <w:r>
            <w:tab/>
          </w:r>
          <w:r>
            <w:fldChar w:fldCharType="begin"/>
          </w:r>
          <w:r>
            <w:instrText xml:space="preserve"> PAGEREF _Toc69930204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"_Toc69930205" </w:instrText>
          </w:r>
          <w:r>
            <w:fldChar w:fldCharType="separate"/>
          </w:r>
          <w:r>
            <w:rPr>
              <w:rStyle w:val="12"/>
            </w:rPr>
            <w:t>4.4.8 注释设计</w:t>
          </w:r>
          <w:r>
            <w:tab/>
          </w:r>
          <w:r>
            <w:fldChar w:fldCharType="begin"/>
          </w:r>
          <w:r>
            <w:instrText xml:space="preserve"> PAGEREF _Toc69930205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"_Toc69930206" </w:instrText>
          </w:r>
          <w:r>
            <w:fldChar w:fldCharType="separate"/>
          </w:r>
          <w:r>
            <w:rPr>
              <w:rStyle w:val="12"/>
            </w:rPr>
            <w:t>4.4.9 限制条件</w:t>
          </w:r>
          <w:r>
            <w:tab/>
          </w:r>
          <w:r>
            <w:fldChar w:fldCharType="begin"/>
          </w:r>
          <w:r>
            <w:instrText xml:space="preserve"> PAGEREF _Toc69930206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"_Toc69930207" </w:instrText>
          </w:r>
          <w:r>
            <w:fldChar w:fldCharType="separate"/>
          </w:r>
          <w:r>
            <w:rPr>
              <w:rStyle w:val="12"/>
            </w:rPr>
            <w:t>4.4.10 验收标准</w:t>
          </w:r>
          <w:r>
            <w:tab/>
          </w:r>
          <w:r>
            <w:fldChar w:fldCharType="begin"/>
          </w:r>
          <w:r>
            <w:instrText xml:space="preserve"> PAGEREF _Toc69930207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"_Toc69930208" </w:instrText>
          </w:r>
          <w:r>
            <w:fldChar w:fldCharType="separate"/>
          </w:r>
          <w:r>
            <w:rPr>
              <w:rStyle w:val="12"/>
            </w:rPr>
            <w:t>4.5 登录、注册、忘记密码模块</w:t>
          </w:r>
          <w:r>
            <w:tab/>
          </w:r>
          <w:r>
            <w:fldChar w:fldCharType="begin"/>
          </w:r>
          <w:r>
            <w:instrText xml:space="preserve"> PAGEREF _Toc69930208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"_Toc69930209" </w:instrText>
          </w:r>
          <w:r>
            <w:fldChar w:fldCharType="separate"/>
          </w:r>
          <w:r>
            <w:rPr>
              <w:rStyle w:val="12"/>
            </w:rPr>
            <w:t>4.5.1 模块功能描述以及划分</w:t>
          </w:r>
          <w:r>
            <w:tab/>
          </w:r>
          <w:r>
            <w:fldChar w:fldCharType="begin"/>
          </w:r>
          <w:r>
            <w:instrText xml:space="preserve"> PAGEREF _Toc69930209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"_Toc69930210" </w:instrText>
          </w:r>
          <w:r>
            <w:fldChar w:fldCharType="separate"/>
          </w:r>
          <w:r>
            <w:rPr>
              <w:rStyle w:val="12"/>
            </w:rPr>
            <w:t>4.5.2 性能</w:t>
          </w:r>
          <w:r>
            <w:tab/>
          </w:r>
          <w:r>
            <w:fldChar w:fldCharType="begin"/>
          </w:r>
          <w:r>
            <w:instrText xml:space="preserve"> PAGEREF _Toc69930210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"_Toc69930211" </w:instrText>
          </w:r>
          <w:r>
            <w:fldChar w:fldCharType="separate"/>
          </w:r>
          <w:r>
            <w:rPr>
              <w:rStyle w:val="12"/>
            </w:rPr>
            <w:t>4.5.3 输入数据项及格式</w:t>
          </w:r>
          <w:r>
            <w:tab/>
          </w:r>
          <w:r>
            <w:fldChar w:fldCharType="begin"/>
          </w:r>
          <w:r>
            <w:instrText xml:space="preserve"> PAGEREF _Toc69930211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"_Toc69930212" </w:instrText>
          </w:r>
          <w:r>
            <w:fldChar w:fldCharType="separate"/>
          </w:r>
          <w:r>
            <w:rPr>
              <w:rStyle w:val="12"/>
            </w:rPr>
            <w:t>4.5.4 输出数据项及格式</w:t>
          </w:r>
          <w:r>
            <w:tab/>
          </w:r>
          <w:r>
            <w:fldChar w:fldCharType="begin"/>
          </w:r>
          <w:r>
            <w:instrText xml:space="preserve"> PAGEREF _Toc69930212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"_Toc69930213" </w:instrText>
          </w:r>
          <w:r>
            <w:fldChar w:fldCharType="separate"/>
          </w:r>
          <w:r>
            <w:rPr>
              <w:rStyle w:val="12"/>
            </w:rPr>
            <w:t>4.5.5 流程处理逻辑</w:t>
          </w:r>
          <w:r>
            <w:tab/>
          </w:r>
          <w:r>
            <w:fldChar w:fldCharType="begin"/>
          </w:r>
          <w:r>
            <w:instrText xml:space="preserve"> PAGEREF _Toc69930213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"_Toc69930214" </w:instrText>
          </w:r>
          <w:r>
            <w:fldChar w:fldCharType="separate"/>
          </w:r>
          <w:r>
            <w:rPr>
              <w:rStyle w:val="12"/>
            </w:rPr>
            <w:t>4.5.6 接口设计</w:t>
          </w:r>
          <w:r>
            <w:tab/>
          </w:r>
          <w:r>
            <w:fldChar w:fldCharType="begin"/>
          </w:r>
          <w:r>
            <w:instrText xml:space="preserve"> PAGEREF _Toc69930214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"_Toc69930215" </w:instrText>
          </w:r>
          <w:r>
            <w:fldChar w:fldCharType="separate"/>
          </w:r>
          <w:r>
            <w:rPr>
              <w:rStyle w:val="12"/>
            </w:rPr>
            <w:t>4.5.7 异常处理</w:t>
          </w:r>
          <w:r>
            <w:tab/>
          </w:r>
          <w:r>
            <w:fldChar w:fldCharType="begin"/>
          </w:r>
          <w:r>
            <w:instrText xml:space="preserve"> PAGEREF _Toc69930215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"_Toc69930216" </w:instrText>
          </w:r>
          <w:r>
            <w:fldChar w:fldCharType="separate"/>
          </w:r>
          <w:r>
            <w:rPr>
              <w:rStyle w:val="12"/>
            </w:rPr>
            <w:t>4.5.8 注释设计</w:t>
          </w:r>
          <w:r>
            <w:tab/>
          </w:r>
          <w:r>
            <w:fldChar w:fldCharType="begin"/>
          </w:r>
          <w:r>
            <w:instrText xml:space="preserve"> PAGEREF _Toc69930216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"_Toc69930217" </w:instrText>
          </w:r>
          <w:r>
            <w:fldChar w:fldCharType="separate"/>
          </w:r>
          <w:r>
            <w:rPr>
              <w:rStyle w:val="12"/>
            </w:rPr>
            <w:t>4.5.9 限制条件</w:t>
          </w:r>
          <w:r>
            <w:tab/>
          </w:r>
          <w:r>
            <w:fldChar w:fldCharType="begin"/>
          </w:r>
          <w:r>
            <w:instrText xml:space="preserve"> PAGEREF _Toc69930217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"_Toc69930218" </w:instrText>
          </w:r>
          <w:r>
            <w:fldChar w:fldCharType="separate"/>
          </w:r>
          <w:r>
            <w:rPr>
              <w:rStyle w:val="12"/>
            </w:rPr>
            <w:t>4.5.10 验收标准</w:t>
          </w:r>
          <w:r>
            <w:tab/>
          </w:r>
          <w:r>
            <w:fldChar w:fldCharType="begin"/>
          </w:r>
          <w:r>
            <w:instrText xml:space="preserve"> PAGEREF _Toc69930218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HYPERLINK \l "_Toc69930219" </w:instrText>
          </w:r>
          <w:r>
            <w:fldChar w:fldCharType="separate"/>
          </w:r>
          <w:r>
            <w:rPr>
              <w:rStyle w:val="12"/>
            </w:rPr>
            <w:t>五、 系统安全和权限设计</w:t>
          </w:r>
          <w:r>
            <w:tab/>
          </w:r>
          <w:r>
            <w:fldChar w:fldCharType="begin"/>
          </w:r>
          <w:r>
            <w:instrText xml:space="preserve"> PAGEREF _Toc69930219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"_Toc69930220" </w:instrText>
          </w:r>
          <w:r>
            <w:fldChar w:fldCharType="separate"/>
          </w:r>
          <w:r>
            <w:rPr>
              <w:rStyle w:val="12"/>
            </w:rPr>
            <w:t>5.1 系统安全</w:t>
          </w:r>
          <w:r>
            <w:tab/>
          </w:r>
          <w:r>
            <w:fldChar w:fldCharType="begin"/>
          </w:r>
          <w:r>
            <w:instrText xml:space="preserve"> PAGEREF _Toc69930220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"_Toc69930221" </w:instrText>
          </w:r>
          <w:r>
            <w:fldChar w:fldCharType="separate"/>
          </w:r>
          <w:r>
            <w:rPr>
              <w:rStyle w:val="12"/>
            </w:rPr>
            <w:t>5.2 用户登录认证</w:t>
          </w:r>
          <w:r>
            <w:tab/>
          </w:r>
          <w:r>
            <w:fldChar w:fldCharType="begin"/>
          </w:r>
          <w:r>
            <w:instrText xml:space="preserve"> PAGEREF _Toc69930221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"_Toc69930222" </w:instrText>
          </w:r>
          <w:r>
            <w:fldChar w:fldCharType="separate"/>
          </w:r>
          <w:r>
            <w:rPr>
              <w:rStyle w:val="12"/>
            </w:rPr>
            <w:t>5.3 跨站点请求伪造（CSRF）</w:t>
          </w:r>
          <w:r>
            <w:tab/>
          </w:r>
          <w:r>
            <w:fldChar w:fldCharType="begin"/>
          </w:r>
          <w:r>
            <w:instrText xml:space="preserve"> PAGEREF _Toc69930222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73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"_Toc69930223" </w:instrText>
          </w:r>
          <w:r>
            <w:fldChar w:fldCharType="separate"/>
          </w:r>
          <w:r>
            <w:rPr>
              <w:rStyle w:val="12"/>
            </w:rPr>
            <w:t>5.4 权限控制</w:t>
          </w:r>
          <w:r>
            <w:tab/>
          </w:r>
          <w:r>
            <w:fldChar w:fldCharType="begin"/>
          </w:r>
          <w:r>
            <w:instrText xml:space="preserve"> PAGEREF _Toc69930223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rFonts w:eastAsia="黑体"/>
            </w:rPr>
            <w:fldChar w:fldCharType="end"/>
          </w:r>
        </w:p>
      </w:sdtContent>
    </w:sdt>
    <w:p>
      <w:pPr>
        <w:tabs>
          <w:tab w:val="left" w:pos="4161"/>
        </w:tabs>
        <w:rPr>
          <w:b/>
          <w:bCs/>
        </w:rPr>
      </w:pPr>
    </w:p>
    <w:p>
      <w:pPr>
        <w:tabs>
          <w:tab w:val="left" w:pos="4161"/>
        </w:tabs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ind w:right="840"/>
        <w:rPr>
          <w:b/>
          <w:bCs/>
        </w:rPr>
      </w:pPr>
    </w:p>
    <w:p>
      <w:pPr>
        <w:pStyle w:val="27"/>
      </w:pPr>
      <w:bookmarkStart w:id="0" w:name="_Toc69930143"/>
      <w:r>
        <w:t>引言</w:t>
      </w:r>
      <w:bookmarkEnd w:id="0"/>
    </w:p>
    <w:p>
      <w:pPr>
        <w:pStyle w:val="18"/>
        <w:spacing w:before="156" w:after="156"/>
      </w:pPr>
      <w:bookmarkStart w:id="1" w:name="_Toc69930144"/>
      <w:r>
        <w:t>编写目的</w:t>
      </w:r>
      <w:bookmarkEnd w:id="1"/>
    </w:p>
    <w:p>
      <w:pPr>
        <w:pStyle w:val="18"/>
        <w:spacing w:before="156" w:after="156"/>
      </w:pPr>
      <w:bookmarkStart w:id="2" w:name="_Toc69930145"/>
      <w:r>
        <w:t>背景</w:t>
      </w:r>
      <w:bookmarkEnd w:id="2"/>
    </w:p>
    <w:p>
      <w:pPr>
        <w:pStyle w:val="18"/>
        <w:spacing w:before="156" w:after="156"/>
      </w:pPr>
      <w:bookmarkStart w:id="3" w:name="_Toc69930146"/>
      <w:r>
        <w:t>参考资料</w:t>
      </w:r>
      <w:bookmarkEnd w:id="3"/>
    </w:p>
    <w:p>
      <w:pPr>
        <w:pStyle w:val="18"/>
        <w:spacing w:before="156" w:after="156"/>
      </w:pPr>
      <w:bookmarkStart w:id="4" w:name="_Toc69930147"/>
      <w:r>
        <w:t>术语定义及说明</w:t>
      </w:r>
      <w:bookmarkEnd w:id="4"/>
    </w:p>
    <w:p>
      <w:pPr>
        <w:pStyle w:val="27"/>
      </w:pPr>
      <w:bookmarkStart w:id="5" w:name="_Toc69930148"/>
      <w:r>
        <w:t>设计概述</w:t>
      </w:r>
      <w:bookmarkEnd w:id="5"/>
    </w:p>
    <w:p>
      <w:pPr>
        <w:pStyle w:val="18"/>
        <w:spacing w:before="156" w:after="156"/>
      </w:pPr>
      <w:bookmarkStart w:id="6" w:name="_Toc69930149"/>
      <w:r>
        <w:t>系统运行环境设计</w:t>
      </w:r>
      <w:bookmarkEnd w:id="6"/>
    </w:p>
    <w:p>
      <w:pPr>
        <w:pStyle w:val="23"/>
      </w:pPr>
      <w:bookmarkStart w:id="7" w:name="_Toc69930150"/>
      <w:r>
        <w:t>硬件设备配置清单</w:t>
      </w:r>
      <w:bookmarkEnd w:id="7"/>
    </w:p>
    <w:p>
      <w:pPr>
        <w:pStyle w:val="23"/>
      </w:pPr>
      <w:bookmarkStart w:id="8" w:name="_Toc69930151"/>
      <w:r>
        <w:t>软件平台配置清单</w:t>
      </w:r>
      <w:bookmarkEnd w:id="8"/>
    </w:p>
    <w:p>
      <w:pPr>
        <w:pStyle w:val="18"/>
        <w:spacing w:before="156" w:after="156"/>
      </w:pPr>
      <w:bookmarkStart w:id="9" w:name="_Toc69930152"/>
      <w:r>
        <w:t>系统开发环境设计</w:t>
      </w:r>
      <w:bookmarkEnd w:id="9"/>
    </w:p>
    <w:p>
      <w:pPr>
        <w:pStyle w:val="18"/>
        <w:spacing w:before="156" w:after="156"/>
      </w:pPr>
      <w:bookmarkStart w:id="10" w:name="_Toc69930153"/>
      <w:r>
        <w:t>软件结构设计</w:t>
      </w:r>
      <w:bookmarkEnd w:id="10"/>
    </w:p>
    <w:p>
      <w:pPr>
        <w:pStyle w:val="23"/>
      </w:pPr>
      <w:bookmarkStart w:id="11" w:name="_Toc69930154"/>
      <w:r>
        <w:t>软件总体结构设计</w:t>
      </w:r>
      <w:bookmarkEnd w:id="11"/>
    </w:p>
    <w:p>
      <w:pPr>
        <w:pStyle w:val="23"/>
      </w:pPr>
      <w:bookmarkStart w:id="12" w:name="_Toc69930155"/>
      <w:r>
        <w:t>软件技术架构设计</w:t>
      </w:r>
      <w:bookmarkEnd w:id="12"/>
    </w:p>
    <w:p>
      <w:pPr>
        <w:pStyle w:val="23"/>
      </w:pPr>
      <w:bookmarkStart w:id="13" w:name="_Toc69930156"/>
      <w:r>
        <w:t>软件功能结构设计</w:t>
      </w:r>
      <w:bookmarkEnd w:id="13"/>
    </w:p>
    <w:p>
      <w:pPr>
        <w:pStyle w:val="23"/>
      </w:pPr>
      <w:bookmarkStart w:id="14" w:name="_Toc69930157"/>
      <w:r>
        <w:t>设计类图</w:t>
      </w:r>
      <w:bookmarkEnd w:id="14"/>
    </w:p>
    <w:p>
      <w:pPr>
        <w:pStyle w:val="27"/>
      </w:pPr>
      <w:bookmarkStart w:id="15" w:name="_Toc69930158"/>
      <w:r>
        <w:t>系统详细需求分析</w:t>
      </w:r>
      <w:bookmarkEnd w:id="15"/>
    </w:p>
    <w:p>
      <w:pPr>
        <w:pStyle w:val="18"/>
        <w:spacing w:before="156" w:after="156"/>
      </w:pPr>
      <w:bookmarkStart w:id="16" w:name="_Toc69930159"/>
      <w:r>
        <w:t>详细功能需求分析</w:t>
      </w:r>
      <w:bookmarkEnd w:id="16"/>
    </w:p>
    <w:p>
      <w:pPr>
        <w:pStyle w:val="18"/>
        <w:spacing w:before="156" w:after="156"/>
      </w:pPr>
      <w:bookmarkStart w:id="17" w:name="_Toc69930160"/>
      <w:r>
        <w:t>详细性能需求分析</w:t>
      </w:r>
      <w:bookmarkEnd w:id="17"/>
    </w:p>
    <w:p>
      <w:pPr>
        <w:pStyle w:val="18"/>
        <w:spacing w:before="156" w:after="156"/>
      </w:pPr>
      <w:bookmarkStart w:id="18" w:name="_Toc69930161"/>
      <w:r>
        <w:t>详细资源需求分析</w:t>
      </w:r>
      <w:bookmarkEnd w:id="18"/>
    </w:p>
    <w:p>
      <w:pPr>
        <w:pStyle w:val="18"/>
        <w:spacing w:before="156" w:after="156"/>
      </w:pPr>
      <w:bookmarkStart w:id="19" w:name="_Toc69930162"/>
      <w:r>
        <w:t>详细系统运行环境及限制条件分析、接口需求分析</w:t>
      </w:r>
      <w:bookmarkEnd w:id="19"/>
    </w:p>
    <w:p>
      <w:pPr>
        <w:pStyle w:val="27"/>
      </w:pPr>
      <w:bookmarkStart w:id="20" w:name="_Toc69930163"/>
      <w:r>
        <w:t>系统详细设计</w:t>
      </w:r>
      <w:bookmarkEnd w:id="20"/>
    </w:p>
    <w:p>
      <w:pPr>
        <w:pStyle w:val="18"/>
        <w:spacing w:before="156" w:after="156"/>
      </w:pPr>
      <w:bookmarkStart w:id="21" w:name="_Toc69930164"/>
      <w:r>
        <w:rPr>
          <w:rFonts w:hint="eastAsia"/>
        </w:rPr>
        <w:t>衣柜模块</w:t>
      </w:r>
      <w:bookmarkEnd w:id="21"/>
    </w:p>
    <w:p>
      <w:pPr>
        <w:pStyle w:val="23"/>
      </w:pPr>
      <w:bookmarkStart w:id="22" w:name="_Toc69930165"/>
      <w:r>
        <w:rPr>
          <w:rFonts w:hint="eastAsia"/>
        </w:rPr>
        <w:t>模块功能描述以及划分</w:t>
      </w:r>
      <w:bookmarkEnd w:id="22"/>
    </w:p>
    <w:p>
      <w:pPr>
        <w:pStyle w:val="23"/>
      </w:pPr>
      <w:bookmarkStart w:id="23" w:name="_Toc69930166"/>
      <w:r>
        <w:rPr>
          <w:rFonts w:hint="eastAsia"/>
        </w:rPr>
        <w:t>性能</w:t>
      </w:r>
      <w:bookmarkEnd w:id="23"/>
    </w:p>
    <w:p>
      <w:pPr>
        <w:pStyle w:val="23"/>
      </w:pPr>
      <w:bookmarkStart w:id="24" w:name="_Toc69930167"/>
      <w:r>
        <w:rPr>
          <w:rFonts w:hint="eastAsia"/>
        </w:rPr>
        <w:t>输入数据项及格式</w:t>
      </w:r>
      <w:bookmarkEnd w:id="24"/>
    </w:p>
    <w:p>
      <w:pPr>
        <w:pStyle w:val="23"/>
      </w:pPr>
      <w:bookmarkStart w:id="25" w:name="_Toc69930168"/>
      <w:r>
        <w:rPr>
          <w:rFonts w:hint="eastAsia"/>
        </w:rPr>
        <w:t>输出数据项及格式</w:t>
      </w:r>
      <w:bookmarkEnd w:id="25"/>
    </w:p>
    <w:p>
      <w:pPr>
        <w:pStyle w:val="23"/>
      </w:pPr>
      <w:bookmarkStart w:id="26" w:name="_Toc69930169"/>
      <w:r>
        <w:rPr>
          <w:rFonts w:hint="eastAsia"/>
        </w:rPr>
        <w:t>流程处理逻辑</w:t>
      </w:r>
      <w:bookmarkEnd w:id="26"/>
    </w:p>
    <w:p>
      <w:pPr>
        <w:pStyle w:val="23"/>
      </w:pPr>
      <w:bookmarkStart w:id="27" w:name="_Toc69930170"/>
      <w:r>
        <w:rPr>
          <w:rFonts w:hint="eastAsia"/>
        </w:rPr>
        <w:t>接口设计</w:t>
      </w:r>
      <w:bookmarkEnd w:id="27"/>
    </w:p>
    <w:p>
      <w:pPr>
        <w:pStyle w:val="23"/>
      </w:pPr>
      <w:bookmarkStart w:id="28" w:name="_Toc69930171"/>
      <w:r>
        <w:rPr>
          <w:rFonts w:hint="eastAsia"/>
        </w:rPr>
        <w:t>异常处理</w:t>
      </w:r>
      <w:bookmarkEnd w:id="28"/>
    </w:p>
    <w:tbl>
      <w:tblPr>
        <w:tblStyle w:val="10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542"/>
        <w:gridCol w:w="1557"/>
        <w:gridCol w:w="1592"/>
        <w:gridCol w:w="1551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请求的参数格式错误或者未提供必要的参数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Bad Request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资源未找到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请求的路径、资源不存在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Not</w:t>
            </w:r>
            <w:r>
              <w:rPr>
                <w:rFonts w:ascii="宋体" w:hAnsi="宋体" w:eastAsia="宋体"/>
              </w:rPr>
              <w:t xml:space="preserve"> Found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04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禁止访问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系统接受请求但是拒绝处理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Forbidden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03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系统内部出错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Internal Error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返回状态码5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/>
    <w:p>
      <w:pPr>
        <w:pStyle w:val="23"/>
      </w:pPr>
      <w:bookmarkStart w:id="29" w:name="_Toc69930172"/>
      <w:r>
        <w:rPr>
          <w:rFonts w:hint="eastAsia"/>
        </w:rPr>
        <w:t>注释设计</w:t>
      </w:r>
      <w:bookmarkEnd w:id="29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szCs w:val="21"/>
        </w:rPr>
        <w:t>参考《阿里巴巴</w:t>
      </w:r>
      <w:r>
        <w:rPr>
          <w:rFonts w:ascii="宋体" w:hAnsi="宋体" w:eastAsia="宋体"/>
          <w:szCs w:val="21"/>
        </w:rPr>
        <w:t>Java</w:t>
      </w:r>
      <w:r>
        <w:rPr>
          <w:rFonts w:hint="eastAsia" w:ascii="宋体" w:hAnsi="宋体" w:eastAsia="宋体"/>
          <w:szCs w:val="21"/>
        </w:rPr>
        <w:t>开发手册》</w:t>
      </w:r>
    </w:p>
    <w:p>
      <w:pPr>
        <w:pStyle w:val="23"/>
      </w:pPr>
      <w:bookmarkStart w:id="30" w:name="_Toc69930173"/>
      <w:r>
        <w:rPr>
          <w:rFonts w:hint="eastAsia"/>
        </w:rPr>
        <w:t>限制条件</w:t>
      </w:r>
      <w:bookmarkEnd w:id="30"/>
    </w:p>
    <w:p>
      <w:r>
        <w:rPr>
          <w:rFonts w:hint="eastAsia"/>
        </w:rPr>
        <w:t>无</w:t>
      </w:r>
    </w:p>
    <w:p>
      <w:pPr>
        <w:pStyle w:val="23"/>
      </w:pPr>
      <w:bookmarkStart w:id="31" w:name="_Toc69930174"/>
      <w:r>
        <w:rPr>
          <w:rFonts w:hint="eastAsia"/>
        </w:rPr>
        <w:t>验收标准</w:t>
      </w:r>
      <w:bookmarkEnd w:id="31"/>
    </w:p>
    <w:p>
      <w:pPr>
        <w:pStyle w:val="1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界面验收标准：</w:t>
      </w:r>
      <w:r>
        <w:t xml:space="preserve"> 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分类列表显示服装：衣柜界面视图1</w:t>
      </w:r>
    </w:p>
    <w:p>
      <w:pPr>
        <w:pStyle w:val="19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顶部导航栏有搜索框、批量导入服装按钮、切换视图按钮；</w:t>
      </w:r>
    </w:p>
    <w:p>
      <w:pPr>
        <w:pStyle w:val="19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服装显示有两级分类，左侧列表为第一级分类，右侧分区对应一级列表选中项目，以图形形式显示二级列表，点击二级列表选项显示相应分类服饰；</w:t>
      </w:r>
    </w:p>
    <w:p>
      <w:pPr>
        <w:pStyle w:val="19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每级列表以及内容最后都有添加按钮，添加相应的选项（一级分类、二级分类、服饰内容）；</w:t>
      </w:r>
    </w:p>
    <w:p>
      <w:pPr>
        <w:pStyle w:val="19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进入此界面时默认显示为为分类界面选项（全部服饰））</w:t>
      </w:r>
    </w:p>
    <w:p>
      <w:pPr>
        <w:pStyle w:val="19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/>
        </w:rPr>
        <w:t>每个分类的服装最后是相应的服装添加按钮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显示全部服装：衣柜界面视图2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导航栏：中间显示名称界面名称“全部单品”，右侧显示切换视图按钮；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界面开头有两个下拉列表对内容进行设置：分别为排序方式和筛选方式，默认为乱序和未筛选。排序方式有：类别排序、标签排序；筛选方式则和服装一级分类列表相同；</w:t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单品列表为图标显示：服饰照片+服饰类别名称；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点击服装单品后，弹窗显示选中单品详情，显示内容为单品图片、类别、标签、近期使用次数4个信息；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每个单品的右上角右个编辑按钮，点击进入相应服装的修改界面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修改界面：</w:t>
      </w:r>
    </w:p>
    <w:p>
      <w:pPr>
        <w:pStyle w:val="1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导航栏右侧完成和返回按钮，点击有相应的动作；</w:t>
      </w:r>
    </w:p>
    <w:p>
      <w:pPr>
        <w:pStyle w:val="19"/>
        <w:numPr>
          <w:ilvl w:val="0"/>
          <w:numId w:val="7"/>
        </w:numPr>
        <w:spacing w:before="156" w:beforeLines="50" w:after="156" w:afterLines="50"/>
        <w:ind w:firstLineChars="0"/>
      </w:pPr>
      <w:r>
        <w:rPr>
          <w:rFonts w:hint="eastAsia"/>
        </w:rPr>
        <w:t>显示要修改的服饰照片以及服装的类别、标签信息；</w:t>
      </w:r>
    </w:p>
    <w:p>
      <w:pPr>
        <w:pStyle w:val="19"/>
        <w:numPr>
          <w:ilvl w:val="0"/>
          <w:numId w:val="7"/>
        </w:numPr>
        <w:spacing w:before="156" w:beforeLines="50" w:after="156" w:afterLines="50"/>
        <w:ind w:firstLineChars="0"/>
      </w:pPr>
      <w:r>
        <w:rPr>
          <w:rFonts w:hint="eastAsia"/>
        </w:rPr>
        <w:t>类别和标签内容为下拉列表，初始显示为原始值，可选择选项进行修改；</w:t>
      </w:r>
    </w:p>
    <w:p>
      <w:pPr>
        <w:pStyle w:val="19"/>
        <w:numPr>
          <w:ilvl w:val="0"/>
          <w:numId w:val="7"/>
        </w:numPr>
        <w:spacing w:before="156" w:beforeLines="50" w:after="156" w:afterLines="50"/>
        <w:ind w:firstLineChars="0"/>
      </w:pPr>
      <w:r>
        <w:rPr>
          <w:rFonts w:hint="eastAsia"/>
        </w:rPr>
        <w:t>下拉列表选项联动；</w:t>
      </w:r>
    </w:p>
    <w:p>
      <w:pPr>
        <w:pStyle w:val="19"/>
        <w:numPr>
          <w:ilvl w:val="0"/>
          <w:numId w:val="3"/>
        </w:numPr>
        <w:spacing w:before="156" w:beforeLines="50" w:after="156" w:afterLines="50"/>
        <w:ind w:firstLineChars="0"/>
      </w:pPr>
      <w:r>
        <w:rPr>
          <w:rFonts w:hint="eastAsia"/>
        </w:rPr>
        <w:t>批量导入：</w:t>
      </w:r>
    </w:p>
    <w:p>
      <w:pPr>
        <w:pStyle w:val="19"/>
        <w:numPr>
          <w:ilvl w:val="0"/>
          <w:numId w:val="8"/>
        </w:numPr>
        <w:spacing w:before="156" w:beforeLines="50" w:after="156" w:afterLines="50"/>
        <w:ind w:firstLineChars="0"/>
      </w:pPr>
      <w:r>
        <w:rPr>
          <w:rFonts w:hint="eastAsia"/>
        </w:rPr>
        <w:t>显示本机相册进行选择，可已多选，选择后点击确定；</w:t>
      </w:r>
    </w:p>
    <w:p>
      <w:pPr>
        <w:pStyle w:val="19"/>
        <w:numPr>
          <w:ilvl w:val="0"/>
          <w:numId w:val="8"/>
        </w:numPr>
        <w:spacing w:before="156" w:beforeLines="50" w:after="156" w:afterLines="50"/>
        <w:ind w:firstLineChars="0"/>
      </w:pPr>
      <w:r>
        <w:rPr>
          <w:rFonts w:hint="eastAsia"/>
        </w:rPr>
        <w:t>选择相片后进入编辑界面，界面导航栏显示左右两侧为返回和完成按钮进行相应操作；</w:t>
      </w:r>
    </w:p>
    <w:p>
      <w:pPr>
        <w:pStyle w:val="19"/>
        <w:numPr>
          <w:ilvl w:val="0"/>
          <w:numId w:val="8"/>
        </w:numPr>
        <w:spacing w:before="156" w:beforeLines="50" w:after="156" w:afterLines="50"/>
        <w:ind w:firstLineChars="0"/>
      </w:pPr>
      <w:r>
        <w:rPr>
          <w:rFonts w:hint="eastAsia"/>
        </w:rPr>
        <w:t>对选中的每一张照片进行编辑保存，左右滑动或者点击左右两侧的按钮切换照片，每张照片下右类别和标签的下拉选择框进行选择；</w:t>
      </w:r>
    </w:p>
    <w:p>
      <w:pPr>
        <w:pStyle w:val="19"/>
        <w:numPr>
          <w:ilvl w:val="0"/>
          <w:numId w:val="2"/>
        </w:numPr>
        <w:ind w:firstLineChars="0"/>
      </w:pPr>
      <w:r>
        <w:t>功能验收标准：</w:t>
      </w:r>
    </w:p>
    <w:p>
      <w:pPr>
        <w:pStyle w:val="19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 w:asciiTheme="minorEastAsia" w:hAnsiTheme="minorEastAsia"/>
          <w:szCs w:val="21"/>
        </w:rPr>
        <w:t>服装两级列表，每级分类都可以添加；</w:t>
      </w:r>
    </w:p>
    <w:p>
      <w:pPr>
        <w:pStyle w:val="19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 w:asciiTheme="minorEastAsia" w:hAnsiTheme="minorEastAsia"/>
          <w:szCs w:val="21"/>
        </w:rPr>
        <w:t>服装可以批量或者单件上传；</w:t>
      </w:r>
    </w:p>
    <w:p>
      <w:pPr>
        <w:pStyle w:val="18"/>
        <w:spacing w:before="156" w:after="156"/>
      </w:pPr>
      <w:bookmarkStart w:id="32" w:name="_Toc69930175"/>
      <w:r>
        <w:rPr>
          <w:rFonts w:hint="eastAsia"/>
        </w:rPr>
        <w:t>搭配模块</w:t>
      </w:r>
      <w:bookmarkEnd w:id="32"/>
    </w:p>
    <w:p>
      <w:pPr>
        <w:pStyle w:val="23"/>
      </w:pPr>
      <w:bookmarkStart w:id="33" w:name="_Toc69930176"/>
      <w:r>
        <w:rPr>
          <w:rFonts w:hint="eastAsia"/>
        </w:rPr>
        <w:t>模块功能描述以及划分</w:t>
      </w:r>
      <w:bookmarkEnd w:id="33"/>
    </w:p>
    <w:p>
      <w:pPr>
        <w:pStyle w:val="23"/>
      </w:pPr>
      <w:bookmarkStart w:id="34" w:name="_Toc69930177"/>
      <w:r>
        <w:rPr>
          <w:rFonts w:hint="eastAsia"/>
        </w:rPr>
        <w:t>性能</w:t>
      </w:r>
      <w:bookmarkEnd w:id="34"/>
    </w:p>
    <w:p>
      <w:pPr>
        <w:pStyle w:val="23"/>
      </w:pPr>
      <w:bookmarkStart w:id="35" w:name="_Toc69930178"/>
      <w:r>
        <w:rPr>
          <w:rFonts w:hint="eastAsia"/>
        </w:rPr>
        <w:t>输入数据项及格式</w:t>
      </w:r>
      <w:bookmarkEnd w:id="35"/>
    </w:p>
    <w:p>
      <w:pPr>
        <w:pStyle w:val="23"/>
      </w:pPr>
      <w:bookmarkStart w:id="36" w:name="_Toc69930179"/>
      <w:r>
        <w:rPr>
          <w:rFonts w:hint="eastAsia"/>
        </w:rPr>
        <w:t>输出数据项及格式</w:t>
      </w:r>
      <w:bookmarkEnd w:id="36"/>
    </w:p>
    <w:p>
      <w:pPr>
        <w:pStyle w:val="23"/>
      </w:pPr>
      <w:bookmarkStart w:id="37" w:name="_Toc69930180"/>
      <w:r>
        <w:rPr>
          <w:rFonts w:hint="eastAsia"/>
        </w:rPr>
        <w:t>流程处理逻辑</w:t>
      </w:r>
      <w:bookmarkEnd w:id="37"/>
    </w:p>
    <w:p>
      <w:pPr>
        <w:pStyle w:val="23"/>
      </w:pPr>
      <w:bookmarkStart w:id="38" w:name="_Toc69930181"/>
      <w:r>
        <w:rPr>
          <w:rFonts w:hint="eastAsia"/>
        </w:rPr>
        <w:t>接口设计</w:t>
      </w:r>
      <w:bookmarkEnd w:id="38"/>
    </w:p>
    <w:p>
      <w:pPr>
        <w:pStyle w:val="23"/>
      </w:pPr>
      <w:bookmarkStart w:id="39" w:name="_Toc69930182"/>
      <w:r>
        <w:rPr>
          <w:rFonts w:hint="eastAsia"/>
        </w:rPr>
        <w:t>异常处理</w:t>
      </w:r>
      <w:bookmarkEnd w:id="39"/>
    </w:p>
    <w:tbl>
      <w:tblPr>
        <w:tblStyle w:val="10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542"/>
        <w:gridCol w:w="1557"/>
        <w:gridCol w:w="1592"/>
        <w:gridCol w:w="1551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请求的参数格式错误或者未提供必要的参数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Bad Request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资源未找到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请求的路径、资源不存在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Not</w:t>
            </w:r>
            <w:r>
              <w:rPr>
                <w:rFonts w:ascii="宋体" w:hAnsi="宋体" w:eastAsia="宋体"/>
              </w:rPr>
              <w:t xml:space="preserve"> Found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04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禁止访问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系统接受请求但是拒绝处理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Forbidden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03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系统内部出错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Internal Error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返回状态码5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/>
    <w:p>
      <w:pPr>
        <w:pStyle w:val="23"/>
      </w:pPr>
      <w:bookmarkStart w:id="40" w:name="_Toc69930183"/>
      <w:r>
        <w:rPr>
          <w:rFonts w:hint="eastAsia"/>
        </w:rPr>
        <w:t>注释设计</w:t>
      </w:r>
      <w:bookmarkEnd w:id="4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szCs w:val="21"/>
        </w:rPr>
        <w:t>参考《阿里巴巴</w:t>
      </w:r>
      <w:r>
        <w:rPr>
          <w:rFonts w:ascii="宋体" w:hAnsi="宋体" w:eastAsia="宋体"/>
          <w:szCs w:val="21"/>
        </w:rPr>
        <w:t>Java</w:t>
      </w:r>
      <w:r>
        <w:rPr>
          <w:rFonts w:hint="eastAsia" w:ascii="宋体" w:hAnsi="宋体" w:eastAsia="宋体"/>
          <w:szCs w:val="21"/>
        </w:rPr>
        <w:t>开发手册》</w:t>
      </w:r>
    </w:p>
    <w:p>
      <w:pPr>
        <w:pStyle w:val="23"/>
      </w:pPr>
      <w:bookmarkStart w:id="41" w:name="_Toc69930184"/>
      <w:r>
        <w:rPr>
          <w:rFonts w:hint="eastAsia"/>
        </w:rPr>
        <w:t>限制条件</w:t>
      </w:r>
      <w:bookmarkEnd w:id="41"/>
    </w:p>
    <w:p>
      <w:r>
        <w:rPr>
          <w:rFonts w:hint="eastAsia"/>
        </w:rPr>
        <w:t>无</w:t>
      </w:r>
    </w:p>
    <w:p>
      <w:pPr>
        <w:pStyle w:val="23"/>
      </w:pPr>
      <w:bookmarkStart w:id="42" w:name="_Toc69930185"/>
      <w:r>
        <w:rPr>
          <w:rFonts w:hint="eastAsia"/>
        </w:rPr>
        <w:t>验收标准</w:t>
      </w:r>
      <w:bookmarkEnd w:id="42"/>
    </w:p>
    <w:p>
      <w:pPr>
        <w:pStyle w:val="19"/>
        <w:numPr>
          <w:ilvl w:val="0"/>
          <w:numId w:val="10"/>
        </w:numPr>
        <w:spacing w:before="156" w:beforeLines="50" w:after="156" w:afterLines="50"/>
        <w:ind w:firstLineChars="0"/>
      </w:pPr>
      <w:r>
        <w:rPr>
          <w:rFonts w:hint="eastAsia"/>
        </w:rPr>
        <w:t>界面验收标准：</w:t>
      </w:r>
    </w:p>
    <w:p>
      <w:pPr>
        <w:pStyle w:val="19"/>
        <w:numPr>
          <w:ilvl w:val="0"/>
          <w:numId w:val="11"/>
        </w:numPr>
        <w:spacing w:before="156" w:beforeLines="50" w:after="156" w:afterLines="50"/>
        <w:ind w:firstLineChars="0"/>
      </w:pPr>
      <w:r>
        <w:rPr>
          <w:rFonts w:hint="eastAsia"/>
        </w:rPr>
        <w:t>搭配</w:t>
      </w:r>
      <w:r>
        <w:t>界面：</w:t>
      </w:r>
    </w:p>
    <w:p>
      <w:pPr>
        <w:pStyle w:val="19"/>
        <w:numPr>
          <w:ilvl w:val="0"/>
          <w:numId w:val="12"/>
        </w:numPr>
        <w:spacing w:before="156" w:beforeLines="50" w:after="156" w:afterLines="50"/>
        <w:ind w:firstLineChars="0"/>
      </w:pPr>
      <w:r>
        <w:rPr>
          <w:rFonts w:hint="eastAsia"/>
        </w:rPr>
        <w:t>导航栏为左侧显示本地搭配和推荐搭配的选择标签按钮，选中的标签字体变化，右侧显示今日温度；</w:t>
      </w:r>
    </w:p>
    <w:p>
      <w:pPr>
        <w:pStyle w:val="19"/>
        <w:numPr>
          <w:ilvl w:val="0"/>
          <w:numId w:val="12"/>
        </w:numPr>
        <w:spacing w:before="156" w:beforeLines="50" w:after="156" w:afterLines="50"/>
        <w:ind w:firstLineChars="0"/>
      </w:pPr>
      <w:r>
        <w:rPr>
          <w:rFonts w:hint="eastAsia"/>
        </w:rPr>
        <w:t>界面主体根据导航栏的选择显示本地搭配或推荐搭配；</w:t>
      </w:r>
    </w:p>
    <w:p>
      <w:pPr>
        <w:pStyle w:val="19"/>
        <w:numPr>
          <w:ilvl w:val="0"/>
          <w:numId w:val="11"/>
        </w:numPr>
        <w:spacing w:before="156" w:beforeLines="50" w:after="156" w:afterLines="50"/>
        <w:ind w:firstLineChars="0"/>
      </w:pPr>
      <w:r>
        <w:rPr>
          <w:rFonts w:hint="eastAsia"/>
        </w:rPr>
        <w:t>本地搭配：</w:t>
      </w:r>
    </w:p>
    <w:p>
      <w:pPr>
        <w:pStyle w:val="19"/>
        <w:numPr>
          <w:ilvl w:val="0"/>
          <w:numId w:val="13"/>
        </w:numPr>
        <w:spacing w:before="156" w:beforeLines="50" w:after="156" w:afterLines="50"/>
        <w:ind w:firstLineChars="0"/>
      </w:pPr>
      <w:r>
        <w:rPr>
          <w:rFonts w:hint="eastAsia"/>
        </w:rPr>
        <w:t>左侧为分类列表，右侧显示选中的场合相应的搭配；</w:t>
      </w:r>
    </w:p>
    <w:p>
      <w:pPr>
        <w:pStyle w:val="19"/>
        <w:numPr>
          <w:ilvl w:val="0"/>
          <w:numId w:val="13"/>
        </w:numPr>
        <w:spacing w:before="156" w:beforeLines="50" w:after="156" w:afterLines="50"/>
        <w:ind w:firstLineChars="0"/>
      </w:pPr>
      <w:r>
        <w:rPr>
          <w:rFonts w:hint="eastAsia"/>
        </w:rPr>
        <w:t>右侧搭配列表，每一个搭配显示搭配中的所有单品照片以及搭配特点；</w:t>
      </w:r>
    </w:p>
    <w:p>
      <w:pPr>
        <w:pStyle w:val="19"/>
        <w:numPr>
          <w:ilvl w:val="0"/>
          <w:numId w:val="13"/>
        </w:numPr>
        <w:spacing w:before="156" w:beforeLines="50" w:after="156" w:afterLines="50"/>
        <w:ind w:firstLineChars="0"/>
      </w:pPr>
      <w:r>
        <w:rPr>
          <w:rFonts w:hint="eastAsia"/>
        </w:rPr>
        <w:t>左侧场合列表最下方有添加按钮，点击出现弹窗添加场合，弹窗为输入框、确认按钮、取消按钮；</w:t>
      </w:r>
    </w:p>
    <w:p>
      <w:pPr>
        <w:pStyle w:val="19"/>
        <w:numPr>
          <w:ilvl w:val="0"/>
          <w:numId w:val="13"/>
        </w:numPr>
        <w:spacing w:before="156" w:beforeLines="50" w:after="156" w:afterLines="50"/>
        <w:ind w:firstLineChars="0"/>
      </w:pPr>
      <w:r>
        <w:rPr>
          <w:rFonts w:hint="eastAsia"/>
        </w:rPr>
        <w:t>右侧列表最下方有搭配添加按钮，点击进入搭配添加界面；</w:t>
      </w:r>
    </w:p>
    <w:p>
      <w:pPr>
        <w:pStyle w:val="19"/>
        <w:numPr>
          <w:ilvl w:val="0"/>
          <w:numId w:val="11"/>
        </w:numPr>
        <w:spacing w:before="156" w:beforeLines="50" w:after="156" w:afterLines="50"/>
        <w:ind w:firstLineChars="0"/>
      </w:pPr>
      <w:r>
        <w:rPr>
          <w:rFonts w:hint="eastAsia"/>
        </w:rPr>
        <w:t>推荐搭配：</w:t>
      </w:r>
    </w:p>
    <w:p>
      <w:pPr>
        <w:pStyle w:val="19"/>
        <w:numPr>
          <w:ilvl w:val="0"/>
          <w:numId w:val="14"/>
        </w:numPr>
        <w:spacing w:before="156" w:beforeLines="50" w:after="156" w:afterLines="50"/>
        <w:ind w:firstLineChars="0"/>
      </w:pPr>
      <w:r>
        <w:rPr>
          <w:rFonts w:hint="eastAsia"/>
        </w:rPr>
        <w:t>有搭配中的单品列表、有点热按钮、有点冷按钮、保存按钮；</w:t>
      </w:r>
    </w:p>
    <w:p>
      <w:pPr>
        <w:pStyle w:val="19"/>
        <w:numPr>
          <w:ilvl w:val="0"/>
          <w:numId w:val="14"/>
        </w:numPr>
        <w:spacing w:before="156" w:beforeLines="50" w:after="156" w:afterLines="50"/>
        <w:ind w:firstLineChars="0"/>
      </w:pPr>
      <w:r>
        <w:rPr>
          <w:rFonts w:hint="eastAsia"/>
        </w:rPr>
        <w:t>服饰单品列表为：左侧单品图片，右侧显示服装类别和标签；</w:t>
      </w:r>
    </w:p>
    <w:p>
      <w:pPr>
        <w:pStyle w:val="19"/>
        <w:numPr>
          <w:ilvl w:val="0"/>
          <w:numId w:val="14"/>
        </w:numPr>
        <w:spacing w:before="156" w:beforeLines="50" w:after="156" w:afterLines="50"/>
        <w:ind w:firstLineChars="0"/>
      </w:pPr>
      <w:r>
        <w:rPr>
          <w:rFonts w:hint="eastAsia"/>
        </w:rPr>
        <w:t>“有点热”按钮为红色，“有点冷”按钮为蓝色；点击换一套搭配；</w:t>
      </w:r>
    </w:p>
    <w:p>
      <w:pPr>
        <w:pStyle w:val="19"/>
        <w:numPr>
          <w:ilvl w:val="0"/>
          <w:numId w:val="11"/>
        </w:numPr>
        <w:spacing w:before="156" w:beforeLines="50" w:after="156" w:afterLines="50"/>
        <w:ind w:firstLineChars="0"/>
      </w:pPr>
      <w:r>
        <w:rPr>
          <w:rFonts w:hint="eastAsia"/>
        </w:rPr>
        <w:t>添加搭配：</w:t>
      </w:r>
    </w:p>
    <w:p>
      <w:pPr>
        <w:pStyle w:val="19"/>
        <w:numPr>
          <w:ilvl w:val="0"/>
          <w:numId w:val="15"/>
        </w:numPr>
        <w:spacing w:before="156" w:beforeLines="50" w:after="156" w:afterLines="50"/>
        <w:ind w:firstLineChars="0"/>
      </w:pPr>
      <w:r>
        <w:rPr>
          <w:rFonts w:hint="eastAsia"/>
        </w:rPr>
        <w:t>导航栏左侧为返回按钮，右侧为完成按钮，点击有相应动作；</w:t>
      </w:r>
    </w:p>
    <w:p>
      <w:pPr>
        <w:pStyle w:val="19"/>
        <w:numPr>
          <w:ilvl w:val="0"/>
          <w:numId w:val="15"/>
        </w:numPr>
        <w:spacing w:before="156" w:beforeLines="50" w:after="156" w:afterLines="50"/>
        <w:ind w:firstLineChars="0"/>
      </w:pPr>
      <w:r>
        <w:rPr>
          <w:rFonts w:hint="eastAsia"/>
        </w:rPr>
        <w:t>界面主体显示所保存的所有单品进行选择；显示方式为左侧为分类列表，右侧为相应类别服饰图片，可以多选，选中后的服饰图片下有选中勾号；</w:t>
      </w:r>
    </w:p>
    <w:p>
      <w:pPr>
        <w:pStyle w:val="19"/>
        <w:numPr>
          <w:ilvl w:val="0"/>
          <w:numId w:val="15"/>
        </w:numPr>
        <w:spacing w:before="156" w:beforeLines="50" w:after="156" w:afterLines="50"/>
        <w:ind w:firstLineChars="0"/>
      </w:pPr>
      <w:r>
        <w:rPr>
          <w:rFonts w:hint="eastAsia"/>
        </w:rPr>
        <w:t>界面底部为服饰特点输入框；</w:t>
      </w:r>
    </w:p>
    <w:p>
      <w:pPr>
        <w:pStyle w:val="19"/>
        <w:numPr>
          <w:ilvl w:val="0"/>
          <w:numId w:val="11"/>
        </w:numPr>
        <w:spacing w:before="156" w:beforeLines="50" w:after="156" w:afterLines="50"/>
        <w:ind w:firstLineChars="0"/>
      </w:pPr>
    </w:p>
    <w:p>
      <w:pPr>
        <w:pStyle w:val="19"/>
        <w:numPr>
          <w:ilvl w:val="0"/>
          <w:numId w:val="10"/>
        </w:numPr>
        <w:ind w:firstLineChars="0"/>
      </w:pPr>
      <w:r>
        <w:t>功能验收标准：</w:t>
      </w:r>
    </w:p>
    <w:p>
      <w:pPr>
        <w:pStyle w:val="32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能将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新建的搭配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存入数据库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,并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展示到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搭配列表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。</w:t>
      </w:r>
    </w:p>
    <w:p>
      <w:pPr>
        <w:pStyle w:val="32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推荐穿搭功能：能获取当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日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实时的温度条件，能较准确给出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适合的搭配</w:t>
      </w:r>
    </w:p>
    <w:p>
      <w:pPr>
        <w:pStyle w:val="32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更换所推荐的穿搭</w:t>
      </w:r>
    </w:p>
    <w:p>
      <w:pPr>
        <w:spacing w:before="156" w:beforeLines="50" w:after="156" w:afterLines="50"/>
      </w:pPr>
    </w:p>
    <w:p>
      <w:pPr>
        <w:pStyle w:val="18"/>
        <w:spacing w:before="156" w:after="156"/>
      </w:pPr>
      <w:bookmarkStart w:id="43" w:name="_Toc69930186"/>
      <w:r>
        <w:rPr>
          <w:rFonts w:hint="eastAsia"/>
        </w:rPr>
        <w:t>社区模块</w:t>
      </w:r>
      <w:bookmarkEnd w:id="43"/>
    </w:p>
    <w:p>
      <w:pPr>
        <w:pStyle w:val="23"/>
      </w:pPr>
      <w:bookmarkStart w:id="44" w:name="_Toc69930187"/>
      <w:r>
        <w:rPr>
          <w:rFonts w:hint="eastAsia"/>
        </w:rPr>
        <w:t>模块功能描述以及划分</w:t>
      </w:r>
      <w:bookmarkEnd w:id="44"/>
    </w:p>
    <w:p>
      <w:pPr>
        <w:pStyle w:val="23"/>
      </w:pPr>
      <w:bookmarkStart w:id="45" w:name="_Toc69930188"/>
      <w:r>
        <w:rPr>
          <w:rFonts w:hint="eastAsia"/>
        </w:rPr>
        <w:t>性能</w:t>
      </w:r>
      <w:bookmarkEnd w:id="45"/>
    </w:p>
    <w:p>
      <w:pPr>
        <w:pStyle w:val="23"/>
      </w:pPr>
      <w:bookmarkStart w:id="46" w:name="_Toc69930189"/>
      <w:r>
        <w:rPr>
          <w:rFonts w:hint="eastAsia"/>
        </w:rPr>
        <w:t>输入数据项及格式</w:t>
      </w:r>
      <w:bookmarkEnd w:id="46"/>
    </w:p>
    <w:p>
      <w:pPr>
        <w:pStyle w:val="23"/>
      </w:pPr>
      <w:bookmarkStart w:id="47" w:name="_Toc69930190"/>
      <w:r>
        <w:rPr>
          <w:rFonts w:hint="eastAsia"/>
        </w:rPr>
        <w:t>输出数据项及格式</w:t>
      </w:r>
      <w:bookmarkEnd w:id="47"/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190"/>
        <w:gridCol w:w="1756"/>
        <w:gridCol w:w="2009"/>
        <w:gridCol w:w="2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shd w:val="clear" w:color="auto" w:fill="E6E6E6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序号</w:t>
            </w:r>
          </w:p>
          <w:p>
            <w:pPr>
              <w:pStyle w:val="17"/>
              <w:spacing w:before="3"/>
              <w:ind w:left="840"/>
              <w:rPr>
                <w:sz w:val="21"/>
              </w:rPr>
            </w:pPr>
          </w:p>
        </w:tc>
        <w:tc>
          <w:tcPr>
            <w:tcW w:w="2190" w:type="dxa"/>
            <w:shd w:val="clear" w:color="auto" w:fill="E6E6E6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数据元素/项标识</w:t>
            </w:r>
          </w:p>
          <w:p>
            <w:pPr>
              <w:pStyle w:val="17"/>
              <w:spacing w:before="3"/>
              <w:ind w:left="840"/>
              <w:rPr>
                <w:sz w:val="21"/>
              </w:rPr>
            </w:pPr>
          </w:p>
        </w:tc>
        <w:tc>
          <w:tcPr>
            <w:tcW w:w="1756" w:type="dxa"/>
            <w:shd w:val="clear" w:color="auto" w:fill="E6E6E6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数据元素/项名称</w:t>
            </w:r>
          </w:p>
          <w:p>
            <w:pPr>
              <w:pStyle w:val="17"/>
              <w:spacing w:before="3"/>
              <w:ind w:left="840"/>
              <w:rPr>
                <w:sz w:val="21"/>
              </w:rPr>
            </w:pPr>
          </w:p>
        </w:tc>
        <w:tc>
          <w:tcPr>
            <w:tcW w:w="2009" w:type="dxa"/>
            <w:shd w:val="clear" w:color="auto" w:fill="E6E6E6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数据格式</w:t>
            </w:r>
          </w:p>
          <w:p>
            <w:pPr>
              <w:pStyle w:val="17"/>
              <w:spacing w:before="3"/>
              <w:ind w:left="840"/>
              <w:rPr>
                <w:sz w:val="21"/>
              </w:rPr>
            </w:pPr>
          </w:p>
        </w:tc>
        <w:tc>
          <w:tcPr>
            <w:tcW w:w="2220" w:type="dxa"/>
            <w:shd w:val="clear" w:color="auto" w:fill="E6E6E6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输出来源</w:t>
            </w:r>
          </w:p>
          <w:p>
            <w:pPr>
              <w:pStyle w:val="17"/>
              <w:spacing w:before="3"/>
              <w:ind w:left="840"/>
              <w:rPr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user_</w:t>
            </w: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image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头像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user_</w:t>
            </w: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nickname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昵称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blog_article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文章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查看博客列表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（查看博客详情页）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blog_picture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图片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查看博客列表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（查看博客详情页）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blog_title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标题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查看博客列表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（查看博客详情页）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blog_</w:t>
            </w: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released</w:t>
            </w: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_time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发布时间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查看博客列表</w:t>
            </w:r>
          </w:p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（查看博客详情页）</w:t>
            </w:r>
          </w:p>
        </w:tc>
      </w:tr>
    </w:tbl>
    <w:p/>
    <w:p>
      <w:pPr>
        <w:pStyle w:val="23"/>
      </w:pPr>
      <w:bookmarkStart w:id="48" w:name="_Toc69930191"/>
      <w:r>
        <w:rPr>
          <w:rFonts w:hint="eastAsia"/>
        </w:rPr>
        <w:t>流程处理逻辑</w:t>
      </w:r>
      <w:bookmarkEnd w:id="48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85535" cy="4498975"/>
            <wp:effectExtent l="0" t="0" r="1905" b="12065"/>
            <wp:docPr id="16" name="图片 16" descr="S@3OH0UX@W4PA~QEJSL}S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@3OH0UX@W4PA~QEJSL}SX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77280" cy="3216910"/>
            <wp:effectExtent l="0" t="0" r="10160" b="13970"/>
            <wp:docPr id="15" name="图片 15" descr="1_WK5P2H5$7]VRXL5IYL{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_WK5P2H5$7]VRXL5IYL{U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114300" distR="114300">
            <wp:extent cx="6185535" cy="2564130"/>
            <wp:effectExtent l="0" t="0" r="1905" b="11430"/>
            <wp:docPr id="1" name="图片 1" descr="%ERS~@VCABJ]@TLOA9X6@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ERS~@VCABJ]@TLOA9X6@Y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bookmarkStart w:id="49" w:name="_Toc69930192"/>
      <w:r>
        <w:rPr>
          <w:rFonts w:hint="eastAsia"/>
        </w:rPr>
        <w:t>接口设计</w:t>
      </w:r>
      <w:bookmarkEnd w:id="49"/>
    </w:p>
    <w:p>
      <w:pPr>
        <w:pStyle w:val="23"/>
      </w:pPr>
      <w:bookmarkStart w:id="50" w:name="_Toc69930193"/>
      <w:r>
        <w:rPr>
          <w:rFonts w:hint="eastAsia"/>
        </w:rPr>
        <w:t>异常处理</w:t>
      </w:r>
      <w:bookmarkEnd w:id="50"/>
    </w:p>
    <w:tbl>
      <w:tblPr>
        <w:tblStyle w:val="10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542"/>
        <w:gridCol w:w="1557"/>
        <w:gridCol w:w="1592"/>
        <w:gridCol w:w="1551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请求的参数格式错误或者未提供必要的参数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Bad Request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资源未找到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请求的路径、资源不存在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Not</w:t>
            </w:r>
            <w:r>
              <w:rPr>
                <w:rFonts w:ascii="宋体" w:hAnsi="宋体" w:eastAsia="宋体"/>
              </w:rPr>
              <w:t xml:space="preserve"> Found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04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禁止访问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系统接受请求但是拒绝处理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Forbidden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03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系统内部出错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Internal Error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返回状态码5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/>
    <w:p>
      <w:pPr>
        <w:pStyle w:val="23"/>
      </w:pPr>
      <w:bookmarkStart w:id="51" w:name="_Toc69930194"/>
      <w:r>
        <w:rPr>
          <w:rFonts w:hint="eastAsia"/>
        </w:rPr>
        <w:t>注释设计</w:t>
      </w:r>
      <w:bookmarkEnd w:id="51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szCs w:val="21"/>
        </w:rPr>
        <w:t>参考《阿里巴巴</w:t>
      </w:r>
      <w:r>
        <w:rPr>
          <w:rFonts w:ascii="宋体" w:hAnsi="宋体" w:eastAsia="宋体"/>
          <w:szCs w:val="21"/>
        </w:rPr>
        <w:t>Java</w:t>
      </w:r>
      <w:r>
        <w:rPr>
          <w:rFonts w:hint="eastAsia" w:ascii="宋体" w:hAnsi="宋体" w:eastAsia="宋体"/>
          <w:szCs w:val="21"/>
        </w:rPr>
        <w:t>开发手册》</w:t>
      </w:r>
    </w:p>
    <w:p>
      <w:pPr>
        <w:pStyle w:val="23"/>
      </w:pPr>
      <w:bookmarkStart w:id="52" w:name="_Toc69930195"/>
      <w:r>
        <w:rPr>
          <w:rFonts w:hint="eastAsia"/>
        </w:rPr>
        <w:t>限制条件</w:t>
      </w:r>
      <w:bookmarkEnd w:id="52"/>
    </w:p>
    <w:p>
      <w:r>
        <w:rPr>
          <w:rFonts w:hint="eastAsia"/>
        </w:rPr>
        <w:t>无</w:t>
      </w:r>
    </w:p>
    <w:p>
      <w:pPr>
        <w:pStyle w:val="23"/>
      </w:pPr>
      <w:bookmarkStart w:id="53" w:name="_Toc69930196"/>
      <w:r>
        <w:rPr>
          <w:rFonts w:hint="eastAsia"/>
        </w:rPr>
        <w:t>验收标准</w:t>
      </w:r>
      <w:bookmarkEnd w:id="53"/>
    </w:p>
    <w:p>
      <w:pPr>
        <w:pStyle w:val="19"/>
        <w:numPr>
          <w:ilvl w:val="0"/>
          <w:numId w:val="17"/>
        </w:numPr>
        <w:spacing w:before="156" w:beforeLines="50" w:after="156" w:afterLines="50"/>
        <w:ind w:firstLineChars="0"/>
      </w:pPr>
      <w:r>
        <w:rPr>
          <w:rFonts w:hint="eastAsia"/>
        </w:rPr>
        <w:t>界面验收标准：</w:t>
      </w:r>
    </w:p>
    <w:p>
      <w:pPr>
        <w:pStyle w:val="19"/>
        <w:numPr>
          <w:ilvl w:val="0"/>
          <w:numId w:val="18"/>
        </w:numPr>
        <w:spacing w:before="156" w:beforeLines="50" w:after="156" w:afterLines="50"/>
        <w:ind w:firstLineChars="0"/>
      </w:pPr>
      <w:r>
        <w:rPr>
          <w:rFonts w:hint="eastAsia"/>
        </w:rPr>
        <w:t>社区界面：</w:t>
      </w:r>
    </w:p>
    <w:p>
      <w:pPr>
        <w:pStyle w:val="19"/>
        <w:numPr>
          <w:ilvl w:val="0"/>
          <w:numId w:val="19"/>
        </w:numPr>
        <w:spacing w:before="156" w:beforeLines="50" w:after="156" w:afterLines="50"/>
        <w:ind w:firstLineChars="0"/>
      </w:pPr>
      <w:r>
        <w:rPr>
          <w:rFonts w:hint="eastAsia"/>
        </w:rPr>
        <w:t>导航栏：左侧为关注、推荐两个标签按钮选择，右侧为搜索按钮进行搜索；</w:t>
      </w:r>
    </w:p>
    <w:p>
      <w:pPr>
        <w:pStyle w:val="19"/>
        <w:numPr>
          <w:ilvl w:val="0"/>
          <w:numId w:val="19"/>
        </w:numPr>
        <w:spacing w:before="156" w:beforeLines="50" w:after="156" w:afterLines="50"/>
        <w:ind w:firstLineChars="0"/>
      </w:pPr>
      <w:r>
        <w:rPr>
          <w:rFonts w:hint="eastAsia"/>
        </w:rPr>
        <w:t>关注、推荐对应的都是博客列表，只是内容对应为关注与推荐界面的；</w:t>
      </w:r>
    </w:p>
    <w:p>
      <w:pPr>
        <w:pStyle w:val="19"/>
        <w:numPr>
          <w:ilvl w:val="0"/>
          <w:numId w:val="18"/>
        </w:numPr>
        <w:spacing w:before="156" w:beforeLines="50" w:after="156" w:afterLines="50"/>
        <w:ind w:firstLineChars="0"/>
      </w:pPr>
      <w:r>
        <w:rPr>
          <w:rFonts w:hint="eastAsia"/>
        </w:rPr>
        <w:t>博客列表：</w:t>
      </w:r>
    </w:p>
    <w:p>
      <w:pPr>
        <w:pStyle w:val="19"/>
        <w:numPr>
          <w:ilvl w:val="0"/>
          <w:numId w:val="20"/>
        </w:numPr>
        <w:spacing w:before="156" w:beforeLines="50" w:after="156" w:afterLines="50"/>
        <w:ind w:firstLineChars="0"/>
      </w:pPr>
      <w:r>
        <w:rPr>
          <w:rFonts w:hint="eastAsia"/>
        </w:rPr>
        <w:t>瀑布流显示博客列表；</w:t>
      </w:r>
    </w:p>
    <w:p>
      <w:pPr>
        <w:pStyle w:val="19"/>
        <w:numPr>
          <w:ilvl w:val="0"/>
          <w:numId w:val="20"/>
        </w:numPr>
        <w:spacing w:before="156" w:beforeLines="50" w:after="156" w:afterLines="50"/>
        <w:ind w:firstLineChars="0"/>
      </w:pPr>
      <w:r>
        <w:rPr>
          <w:rFonts w:hint="eastAsia"/>
        </w:rPr>
        <w:t>每个博客项目内容都有：主图、标题、用户头像、用户名称、发布时间、收藏按钮，</w:t>
      </w:r>
    </w:p>
    <w:p>
      <w:pPr>
        <w:pStyle w:val="19"/>
        <w:numPr>
          <w:ilvl w:val="0"/>
          <w:numId w:val="18"/>
        </w:numPr>
        <w:spacing w:before="156" w:beforeLines="50" w:after="156" w:afterLines="50"/>
        <w:ind w:firstLineChars="0"/>
      </w:pPr>
      <w:r>
        <w:rPr>
          <w:rFonts w:hint="eastAsia"/>
        </w:rPr>
        <w:t>搜索界面：</w:t>
      </w:r>
    </w:p>
    <w:p>
      <w:pPr>
        <w:pStyle w:val="19"/>
        <w:numPr>
          <w:ilvl w:val="0"/>
          <w:numId w:val="21"/>
        </w:numPr>
        <w:spacing w:before="156" w:beforeLines="50" w:after="156" w:afterLines="50"/>
        <w:ind w:firstLineChars="0"/>
      </w:pPr>
      <w:r>
        <w:rPr>
          <w:rFonts w:hint="eastAsia"/>
        </w:rPr>
        <w:t>页头为搜索框和返回按钮；</w:t>
      </w:r>
    </w:p>
    <w:p>
      <w:pPr>
        <w:pStyle w:val="19"/>
        <w:numPr>
          <w:ilvl w:val="0"/>
          <w:numId w:val="21"/>
        </w:numPr>
        <w:spacing w:before="156" w:beforeLines="50" w:after="156" w:afterLines="50"/>
        <w:ind w:firstLineChars="0"/>
      </w:pPr>
      <w:r>
        <w:rPr>
          <w:rFonts w:hint="eastAsia"/>
        </w:rPr>
        <w:t>界面显示搜索历史和相关搜索内容推荐；</w:t>
      </w:r>
    </w:p>
    <w:p>
      <w:pPr>
        <w:pStyle w:val="19"/>
        <w:numPr>
          <w:ilvl w:val="0"/>
          <w:numId w:val="18"/>
        </w:numPr>
        <w:spacing w:before="156" w:beforeLines="50" w:after="156" w:afterLines="50"/>
        <w:ind w:firstLineChars="0"/>
      </w:pPr>
      <w:r>
        <w:rPr>
          <w:rFonts w:hint="eastAsia"/>
        </w:rPr>
        <w:t>博客详情页：</w:t>
      </w:r>
    </w:p>
    <w:p>
      <w:pPr>
        <w:pStyle w:val="19"/>
        <w:numPr>
          <w:ilvl w:val="0"/>
          <w:numId w:val="22"/>
        </w:numPr>
        <w:spacing w:before="156" w:beforeLines="50" w:after="156" w:afterLines="50"/>
        <w:ind w:firstLineChars="0"/>
      </w:pPr>
      <w:r>
        <w:rPr>
          <w:rFonts w:hint="eastAsia"/>
        </w:rPr>
        <w:t>导航栏中间显示博客发布用户头像以及名称，左侧为返回按钮，右侧为关注按钮；</w:t>
      </w:r>
    </w:p>
    <w:p>
      <w:pPr>
        <w:pStyle w:val="19"/>
        <w:numPr>
          <w:ilvl w:val="0"/>
          <w:numId w:val="22"/>
        </w:numPr>
        <w:spacing w:before="156" w:beforeLines="50" w:after="156" w:afterLines="50"/>
        <w:ind w:firstLineChars="0"/>
      </w:pPr>
      <w:r>
        <w:rPr>
          <w:rFonts w:hint="eastAsia"/>
        </w:rPr>
        <w:t>博客详情显示为：先显示一张主图，后面再显示标题、发布时间、内容；</w:t>
      </w:r>
    </w:p>
    <w:p>
      <w:pPr>
        <w:pStyle w:val="19"/>
        <w:numPr>
          <w:ilvl w:val="0"/>
          <w:numId w:val="18"/>
        </w:numPr>
        <w:spacing w:before="156" w:beforeLines="50" w:after="156" w:afterLines="50"/>
        <w:ind w:firstLineChars="0"/>
      </w:pPr>
      <w:r>
        <w:rPr>
          <w:rFonts w:hint="eastAsia"/>
        </w:rPr>
        <w:t>发布博客界面：</w:t>
      </w:r>
    </w:p>
    <w:p>
      <w:pPr>
        <w:pStyle w:val="19"/>
        <w:numPr>
          <w:ilvl w:val="0"/>
          <w:numId w:val="23"/>
        </w:numPr>
        <w:spacing w:before="156" w:beforeLines="50" w:after="156" w:afterLines="50"/>
        <w:ind w:firstLineChars="0"/>
      </w:pPr>
      <w:r>
        <w:rPr>
          <w:rFonts w:hint="eastAsia"/>
        </w:rPr>
        <w:t>发布博客界面中上方的“</w:t>
      </w:r>
      <w:r>
        <w:t>+“按钮点击后可以添加照片，在下方有”填写标题“文本框，以及”添加描述“文本框，用户可以对文本框进行编辑，上方导航栏上面有”完成“按钮，点击可以发布博客并跳转到“个人界面”。</w:t>
      </w:r>
    </w:p>
    <w:p>
      <w:pPr>
        <w:pStyle w:val="19"/>
        <w:numPr>
          <w:ilvl w:val="0"/>
          <w:numId w:val="17"/>
        </w:numPr>
        <w:ind w:firstLineChars="0"/>
      </w:pPr>
      <w:r>
        <w:t>功能验收标准：</w:t>
      </w:r>
    </w:p>
    <w:p>
      <w:pPr>
        <w:pStyle w:val="32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可以对博客点击收藏、查看，可以关注其他用户；</w:t>
      </w:r>
    </w:p>
    <w:p>
      <w:pPr>
        <w:pStyle w:val="32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发布博客必须先选择图片，可以再次添加图片；</w:t>
      </w:r>
    </w:p>
    <w:p>
      <w:pPr>
        <w:spacing w:before="156" w:beforeLines="50" w:after="156" w:afterLines="50"/>
      </w:pPr>
    </w:p>
    <w:p>
      <w:pPr>
        <w:pStyle w:val="18"/>
        <w:spacing w:before="156" w:after="156"/>
      </w:pPr>
      <w:bookmarkStart w:id="54" w:name="_Toc69930197"/>
      <w:r>
        <w:rPr>
          <w:rFonts w:hint="eastAsia"/>
        </w:rPr>
        <w:t>我的模块</w:t>
      </w:r>
      <w:bookmarkEnd w:id="54"/>
    </w:p>
    <w:p>
      <w:pPr>
        <w:pStyle w:val="23"/>
      </w:pPr>
      <w:bookmarkStart w:id="55" w:name="_Toc69930198"/>
      <w:r>
        <w:rPr>
          <w:rFonts w:hint="eastAsia"/>
        </w:rPr>
        <w:t>模块功能描述以及划分</w:t>
      </w:r>
      <w:bookmarkEnd w:id="55"/>
    </w:p>
    <w:p>
      <w:pPr>
        <w:pStyle w:val="23"/>
      </w:pPr>
      <w:bookmarkStart w:id="56" w:name="_Toc69930199"/>
      <w:r>
        <w:rPr>
          <w:rFonts w:hint="eastAsia"/>
        </w:rPr>
        <w:t>性能</w:t>
      </w:r>
      <w:bookmarkEnd w:id="56"/>
    </w:p>
    <w:p>
      <w:pPr>
        <w:pStyle w:val="23"/>
      </w:pPr>
      <w:bookmarkStart w:id="57" w:name="_Toc69930200"/>
      <w:r>
        <w:rPr>
          <w:rFonts w:hint="eastAsia"/>
        </w:rPr>
        <w:t>输入数据项及格式</w:t>
      </w:r>
      <w:bookmarkEnd w:id="57"/>
    </w:p>
    <w:p>
      <w:pPr>
        <w:pStyle w:val="23"/>
      </w:pPr>
      <w:bookmarkStart w:id="58" w:name="_Toc69930201"/>
      <w:r>
        <w:rPr>
          <w:rFonts w:hint="eastAsia"/>
        </w:rPr>
        <w:t>输出数据项及格式</w:t>
      </w:r>
      <w:bookmarkEnd w:id="58"/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190"/>
        <w:gridCol w:w="1756"/>
        <w:gridCol w:w="2009"/>
        <w:gridCol w:w="2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shd w:val="clear" w:color="auto" w:fill="E6E6E6"/>
            <w:vAlign w:val="center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序号</w:t>
            </w:r>
          </w:p>
        </w:tc>
        <w:tc>
          <w:tcPr>
            <w:tcW w:w="2190" w:type="dxa"/>
            <w:shd w:val="clear" w:color="auto" w:fill="E6E6E6"/>
            <w:vAlign w:val="center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数据元素/项标识</w:t>
            </w:r>
          </w:p>
        </w:tc>
        <w:tc>
          <w:tcPr>
            <w:tcW w:w="1756" w:type="dxa"/>
            <w:shd w:val="clear" w:color="auto" w:fill="E6E6E6"/>
            <w:vAlign w:val="center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数据元素/项名称</w:t>
            </w:r>
          </w:p>
        </w:tc>
        <w:tc>
          <w:tcPr>
            <w:tcW w:w="2009" w:type="dxa"/>
            <w:shd w:val="clear" w:color="auto" w:fill="E6E6E6"/>
            <w:vAlign w:val="center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数据格式</w:t>
            </w:r>
          </w:p>
        </w:tc>
        <w:tc>
          <w:tcPr>
            <w:tcW w:w="2220" w:type="dxa"/>
            <w:shd w:val="clear" w:color="auto" w:fill="E6E6E6"/>
            <w:vAlign w:val="center"/>
          </w:tcPr>
          <w:p>
            <w:pPr>
              <w:widowControl/>
              <w:autoSpaceDE w:val="0"/>
              <w:autoSpaceDN w:val="0"/>
              <w:jc w:val="center"/>
              <w:rPr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eastAsia="zh-CN" w:bidi="ar"/>
              </w:rPr>
              <w:t>输出来源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user_</w:t>
            </w: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image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头像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修改头像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user_</w:t>
            </w: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nickname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昵称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修改昵称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user_sex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性别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修改性别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user_</w:t>
            </w: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profile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个人简介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修改个人简介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blog_article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文章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blog_picture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图片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blog_title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标题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blog_</w:t>
            </w: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released</w:t>
            </w:r>
            <w:r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  <w:t>_time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发布时间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en-US"/>
              </w:rPr>
              <w:t>查看博客列表</w:t>
            </w:r>
          </w:p>
        </w:tc>
      </w:tr>
    </w:tbl>
    <w:p/>
    <w:p>
      <w:pPr>
        <w:pStyle w:val="23"/>
      </w:pPr>
      <w:bookmarkStart w:id="59" w:name="_Toc69930202"/>
      <w:r>
        <w:rPr>
          <w:rFonts w:hint="eastAsia"/>
        </w:rPr>
        <w:t>流程处理逻辑</w:t>
      </w:r>
      <w:bookmarkEnd w:id="59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84265" cy="2771775"/>
            <wp:effectExtent l="0" t="0" r="3175" b="1905"/>
            <wp:docPr id="3" name="图片 3" descr="02M`RZU%V{K[TYON[PDZ)}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M`RZU%V{K[TYON[PDZ)}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84265" cy="3912870"/>
            <wp:effectExtent l="0" t="0" r="3175" b="3810"/>
            <wp:docPr id="4" name="图片 4" descr="BDD623DGPIH}G2FTOXRG4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DD623DGPIH}G2FTOXRG4Q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bookmarkStart w:id="60" w:name="_Toc69930203"/>
      <w:r>
        <w:rPr>
          <w:rFonts w:hint="eastAsia"/>
        </w:rPr>
        <w:t>接口设计</w:t>
      </w:r>
      <w:bookmarkEnd w:id="60"/>
    </w:p>
    <w:p>
      <w:pPr>
        <w:pStyle w:val="23"/>
      </w:pPr>
      <w:bookmarkStart w:id="61" w:name="_Toc69930204"/>
      <w:r>
        <w:rPr>
          <w:rFonts w:hint="eastAsia"/>
        </w:rPr>
        <w:t>异常处理</w:t>
      </w:r>
      <w:bookmarkEnd w:id="61"/>
    </w:p>
    <w:tbl>
      <w:tblPr>
        <w:tblStyle w:val="10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542"/>
        <w:gridCol w:w="1557"/>
        <w:gridCol w:w="1592"/>
        <w:gridCol w:w="1551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请求的参数格式错误或者未提供必要的参数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Bad Request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资源未找到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请求的路径、资源不存在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Not</w:t>
            </w:r>
            <w:r>
              <w:rPr>
                <w:rFonts w:ascii="宋体" w:hAnsi="宋体" w:eastAsia="宋体"/>
              </w:rPr>
              <w:t xml:space="preserve"> Found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04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禁止访问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系统接受请求但是拒绝处理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Forbidden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03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系统内部出错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Internal Error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返回状态码5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/>
    <w:p>
      <w:pPr>
        <w:pStyle w:val="23"/>
      </w:pPr>
      <w:bookmarkStart w:id="62" w:name="_Toc69930205"/>
      <w:r>
        <w:rPr>
          <w:rFonts w:hint="eastAsia"/>
        </w:rPr>
        <w:t>注释设计</w:t>
      </w:r>
      <w:bookmarkEnd w:id="62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szCs w:val="21"/>
        </w:rPr>
        <w:t>参考《阿里巴巴</w:t>
      </w:r>
      <w:r>
        <w:rPr>
          <w:rFonts w:ascii="宋体" w:hAnsi="宋体" w:eastAsia="宋体"/>
          <w:szCs w:val="21"/>
        </w:rPr>
        <w:t>Java</w:t>
      </w:r>
      <w:r>
        <w:rPr>
          <w:rFonts w:hint="eastAsia" w:ascii="宋体" w:hAnsi="宋体" w:eastAsia="宋体"/>
          <w:szCs w:val="21"/>
        </w:rPr>
        <w:t>开发手册》</w:t>
      </w:r>
    </w:p>
    <w:p>
      <w:pPr>
        <w:pStyle w:val="23"/>
      </w:pPr>
      <w:bookmarkStart w:id="63" w:name="_Toc69930206"/>
      <w:r>
        <w:rPr>
          <w:rFonts w:hint="eastAsia"/>
        </w:rPr>
        <w:t>限制条件</w:t>
      </w:r>
      <w:bookmarkEnd w:id="63"/>
    </w:p>
    <w:p>
      <w:r>
        <w:rPr>
          <w:rFonts w:hint="eastAsia"/>
        </w:rPr>
        <w:t>无</w:t>
      </w:r>
    </w:p>
    <w:p>
      <w:pPr>
        <w:pStyle w:val="23"/>
      </w:pPr>
      <w:bookmarkStart w:id="64" w:name="_Toc69930207"/>
      <w:r>
        <w:rPr>
          <w:rFonts w:hint="eastAsia"/>
        </w:rPr>
        <w:t>验收标准</w:t>
      </w:r>
      <w:bookmarkEnd w:id="64"/>
    </w:p>
    <w:p>
      <w:pPr>
        <w:pStyle w:val="19"/>
        <w:numPr>
          <w:ilvl w:val="0"/>
          <w:numId w:val="25"/>
        </w:numPr>
        <w:spacing w:before="156" w:beforeLines="50" w:after="156" w:afterLines="50"/>
        <w:ind w:firstLineChars="0"/>
      </w:pPr>
      <w:r>
        <w:rPr>
          <w:rFonts w:hint="eastAsia"/>
        </w:rPr>
        <w:t>界面验收标准：</w:t>
      </w:r>
    </w:p>
    <w:p>
      <w:pPr>
        <w:pStyle w:val="19"/>
        <w:numPr>
          <w:ilvl w:val="0"/>
          <w:numId w:val="26"/>
        </w:numPr>
        <w:spacing w:before="156" w:beforeLines="50" w:after="156" w:afterLines="50"/>
        <w:ind w:firstLineChars="0"/>
      </w:pPr>
      <w:r>
        <w:rPr>
          <w:rFonts w:hint="eastAsia"/>
        </w:rPr>
        <w:t>个人界面：</w:t>
      </w:r>
    </w:p>
    <w:p>
      <w:pPr>
        <w:pStyle w:val="19"/>
        <w:numPr>
          <w:ilvl w:val="0"/>
          <w:numId w:val="23"/>
        </w:numPr>
        <w:spacing w:before="156" w:beforeLines="50" w:after="156" w:afterLines="50"/>
        <w:ind w:firstLineChars="0"/>
      </w:pPr>
      <w:r>
        <w:t>界面分两部分，上部分包含用户头像，头像下显示用户的关注数，粉丝数，收藏数，点击“关注”和“粉丝”可以跳转到关注人列表界面和粉丝列表界面，头像右边有个编辑资料按钮，点击后可以跳转到编辑资料界面。</w:t>
      </w:r>
    </w:p>
    <w:p>
      <w:pPr>
        <w:pStyle w:val="19"/>
        <w:numPr>
          <w:ilvl w:val="0"/>
          <w:numId w:val="23"/>
        </w:numPr>
        <w:spacing w:before="156" w:beforeLines="50" w:after="156" w:afterLines="50"/>
        <w:ind w:firstLineChars="0"/>
      </w:pPr>
      <w:r>
        <w:rPr>
          <w:rFonts w:hint="eastAsia"/>
        </w:rPr>
        <w:t>下部分顶部为两个</w:t>
      </w:r>
      <w:r>
        <w:t>tab，分别为“我的发布”和“我的收藏”，两者都使用卡片列表布局，卡片中为博客简略信息，点击卡片可以跳转到博客详情界面。右下方有个“+”按钮，点击跳转到发布博客界面</w:t>
      </w:r>
      <w:r>
        <w:rPr>
          <w:rFonts w:hint="eastAsia"/>
        </w:rPr>
        <w:t>；</w:t>
      </w:r>
    </w:p>
    <w:p>
      <w:pPr>
        <w:pStyle w:val="19"/>
        <w:numPr>
          <w:ilvl w:val="0"/>
          <w:numId w:val="23"/>
        </w:numPr>
        <w:spacing w:before="156" w:beforeLines="50" w:after="156" w:afterLines="50"/>
        <w:ind w:firstLineChars="0"/>
      </w:pPr>
      <w:r>
        <w:rPr>
          <w:rFonts w:hint="eastAsia"/>
        </w:rPr>
        <w:t>卡片中的简略信息有：博客主图、博客标题、博客内容摘要；</w:t>
      </w:r>
    </w:p>
    <w:p>
      <w:pPr>
        <w:pStyle w:val="19"/>
        <w:numPr>
          <w:ilvl w:val="0"/>
          <w:numId w:val="26"/>
        </w:numPr>
        <w:spacing w:before="156" w:beforeLines="50" w:after="156" w:afterLines="50"/>
        <w:ind w:firstLineChars="0"/>
      </w:pPr>
      <w:r>
        <w:rPr>
          <w:rFonts w:hint="eastAsia"/>
        </w:rPr>
        <w:t>资料编辑界面：</w:t>
      </w:r>
    </w:p>
    <w:p>
      <w:pPr>
        <w:pStyle w:val="19"/>
        <w:numPr>
          <w:ilvl w:val="0"/>
          <w:numId w:val="27"/>
        </w:numPr>
        <w:spacing w:before="156" w:beforeLines="50" w:after="156" w:afterLines="50"/>
        <w:ind w:firstLineChars="0"/>
      </w:pPr>
      <w:r>
        <w:rPr>
          <w:rFonts w:hint="eastAsia"/>
        </w:rPr>
        <w:t>页面从上到下分别是用户头像，昵称，两个性别图标，较亮的为用户当前性别，个人简介的文本输入框，“确定“按钮，点击”确定“按钮可以保存用户修改的结果，并弹出”修改成功“提示。</w:t>
      </w:r>
    </w:p>
    <w:p>
      <w:pPr>
        <w:pStyle w:val="19"/>
        <w:numPr>
          <w:ilvl w:val="0"/>
          <w:numId w:val="26"/>
        </w:numPr>
        <w:spacing w:before="156" w:beforeLines="50" w:after="156" w:afterLines="50"/>
        <w:ind w:firstLineChars="0"/>
      </w:pPr>
      <w:r>
        <w:rPr>
          <w:rFonts w:hint="eastAsia"/>
        </w:rPr>
        <w:t>关注列表界面：</w:t>
      </w:r>
    </w:p>
    <w:p>
      <w:pPr>
        <w:pStyle w:val="19"/>
        <w:numPr>
          <w:ilvl w:val="0"/>
          <w:numId w:val="27"/>
        </w:numPr>
        <w:spacing w:before="156" w:beforeLines="50" w:after="156" w:afterLines="50"/>
        <w:ind w:firstLineChars="0"/>
      </w:pPr>
      <w:r>
        <w:rPr>
          <w:rFonts w:hint="eastAsia"/>
        </w:rPr>
        <w:t>界面上方是一个搜索框，可以通过搜索用户昵称来筛选关注列表里的用户</w:t>
      </w:r>
    </w:p>
    <w:p>
      <w:pPr>
        <w:pStyle w:val="19"/>
        <w:numPr>
          <w:ilvl w:val="0"/>
          <w:numId w:val="27"/>
        </w:numPr>
        <w:spacing w:before="156" w:beforeLines="50" w:after="156" w:afterLines="50"/>
        <w:ind w:firstLineChars="0"/>
      </w:pPr>
      <w:r>
        <w:rPr>
          <w:rFonts w:hint="eastAsia"/>
        </w:rPr>
        <w:t>下方是“正在关注“列表，每一个列表项包含关注人的用户头像，用户昵称，以及”已关注“按钮，点击头像可以跳转到该用户的博客列表界面，</w:t>
      </w:r>
      <w:r>
        <w:t xml:space="preserve"> 点击”已关注“按钮可以取消关注。</w:t>
      </w:r>
    </w:p>
    <w:p>
      <w:pPr>
        <w:pStyle w:val="19"/>
        <w:numPr>
          <w:ilvl w:val="0"/>
          <w:numId w:val="26"/>
        </w:numPr>
        <w:spacing w:before="156" w:beforeLines="50" w:after="156" w:afterLines="50"/>
        <w:ind w:firstLineChars="0"/>
      </w:pPr>
      <w:r>
        <w:rPr>
          <w:rFonts w:hint="eastAsia"/>
        </w:rPr>
        <w:t>粉丝界面：</w:t>
      </w:r>
    </w:p>
    <w:p>
      <w:pPr>
        <w:pStyle w:val="19"/>
        <w:numPr>
          <w:ilvl w:val="0"/>
          <w:numId w:val="28"/>
        </w:numPr>
        <w:spacing w:before="156" w:beforeLines="50" w:after="156" w:afterLines="50"/>
        <w:ind w:firstLineChars="0"/>
      </w:pPr>
      <w:r>
        <w:rPr>
          <w:rFonts w:hint="eastAsia"/>
        </w:rPr>
        <w:t>界面上方是一个搜索框，可以通过搜索用户昵称来筛选粉丝列表里的用户；</w:t>
      </w:r>
    </w:p>
    <w:p>
      <w:pPr>
        <w:pStyle w:val="19"/>
        <w:numPr>
          <w:ilvl w:val="0"/>
          <w:numId w:val="28"/>
        </w:numPr>
        <w:spacing w:before="156" w:beforeLines="50" w:after="156" w:afterLines="50"/>
        <w:ind w:firstLineChars="0"/>
      </w:pPr>
      <w:r>
        <w:rPr>
          <w:rFonts w:hint="eastAsia"/>
        </w:rPr>
        <w:t>下方是“你的粉丝“列表，每一个列表项包含粉丝的用户头像，用户昵称，以及”关注“按钮，点击头像可以跳转到该用户的博客列表界面，</w:t>
      </w:r>
      <w:r>
        <w:t xml:space="preserve"> 点击”关注“按钮可以进行回关。</w:t>
      </w:r>
    </w:p>
    <w:p>
      <w:pPr>
        <w:pStyle w:val="19"/>
        <w:numPr>
          <w:ilvl w:val="0"/>
          <w:numId w:val="26"/>
        </w:numPr>
        <w:spacing w:before="156" w:beforeLines="50" w:after="156" w:afterLines="50"/>
        <w:ind w:firstLineChars="0"/>
      </w:pPr>
      <w:r>
        <w:t>T</w:t>
      </w:r>
      <w:r>
        <w:rPr>
          <w:rFonts w:hint="eastAsia"/>
        </w:rPr>
        <w:t>a的界面：</w:t>
      </w:r>
    </w:p>
    <w:p>
      <w:pPr>
        <w:pStyle w:val="19"/>
        <w:numPr>
          <w:ilvl w:val="0"/>
          <w:numId w:val="29"/>
        </w:numPr>
        <w:spacing w:before="156" w:beforeLines="50" w:after="156" w:afterLines="50"/>
        <w:ind w:firstLineChars="0"/>
      </w:pPr>
      <w:r>
        <w:rPr>
          <w:rFonts w:hint="eastAsia"/>
        </w:rPr>
        <w:t>“</w:t>
      </w:r>
      <w:r>
        <w:t>T</w:t>
      </w:r>
      <w:r>
        <w:rPr>
          <w:rFonts w:hint="eastAsia"/>
        </w:rPr>
        <w:t>a的主页”和“我的主页”结构基本相同，“ta的主页”没有编辑资料按钮和发布博客按钮。</w:t>
      </w:r>
    </w:p>
    <w:p>
      <w:pPr>
        <w:pStyle w:val="19"/>
        <w:numPr>
          <w:ilvl w:val="0"/>
          <w:numId w:val="30"/>
        </w:numPr>
        <w:ind w:firstLineChars="0"/>
      </w:pPr>
      <w:r>
        <w:t>功能验收标准：</w:t>
      </w:r>
    </w:p>
    <w:p>
      <w:pPr>
        <w:pStyle w:val="32"/>
        <w:numPr>
          <w:ilvl w:val="0"/>
          <w:numId w:val="31"/>
        </w:numPr>
        <w:spacing w:before="0" w:beforeAutospacing="0" w:after="0" w:afterAutospacing="0" w:line="276" w:lineRule="auto"/>
        <w:rPr>
          <w:rFonts w:asciiTheme="minorEastAsia" w:hAnsiTheme="minorEastAsia" w:eastAsiaTheme="minorEastAsia" w:cstheme="minorBidi"/>
          <w:kern w:val="2"/>
          <w:sz w:val="21"/>
          <w:szCs w:val="21"/>
        </w:rPr>
      </w:pPr>
      <w:r>
        <w:rPr>
          <w:rFonts w:asciiTheme="minorEastAsia" w:hAnsiTheme="minorEastAsia" w:eastAsiaTheme="minorEastAsia" w:cstheme="minorBidi"/>
          <w:kern w:val="2"/>
          <w:sz w:val="21"/>
          <w:szCs w:val="21"/>
        </w:rPr>
        <w:t>社区分享功能：能实现上传，发布，让其他用户观看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</w:rPr>
        <w:t>和收藏</w:t>
      </w:r>
      <w:r>
        <w:rPr>
          <w:rFonts w:asciiTheme="minorEastAsia" w:hAnsiTheme="minorEastAsia" w:eastAsiaTheme="minorEastAsia" w:cstheme="minorBidi"/>
          <w:kern w:val="2"/>
          <w:sz w:val="21"/>
          <w:szCs w:val="21"/>
        </w:rPr>
        <w:t>的功能。</w:t>
      </w:r>
    </w:p>
    <w:p>
      <w:pPr>
        <w:pStyle w:val="19"/>
        <w:numPr>
          <w:ilvl w:val="0"/>
          <w:numId w:val="3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关注功能：用户能够关注其他用户的分享或者其他用户本身</w:t>
      </w:r>
      <w:r>
        <w:rPr>
          <w:rFonts w:hint="eastAsia" w:asciiTheme="minorEastAsia" w:hAnsiTheme="minorEastAsia"/>
          <w:szCs w:val="21"/>
        </w:rPr>
        <w:t>，并能在关注列表查看到关注用户的所有博客，并且用户能够查看到自己的粉丝数和关注数</w:t>
      </w:r>
      <w:r>
        <w:rPr>
          <w:rFonts w:asciiTheme="minorEastAsia" w:hAnsiTheme="minorEastAsia"/>
          <w:szCs w:val="21"/>
        </w:rPr>
        <w:t>。</w:t>
      </w:r>
    </w:p>
    <w:p>
      <w:pPr>
        <w:pStyle w:val="18"/>
        <w:spacing w:before="156" w:after="156"/>
      </w:pPr>
      <w:bookmarkStart w:id="65" w:name="_Toc69930208"/>
      <w:r>
        <w:rPr>
          <w:rFonts w:hint="eastAsia"/>
        </w:rPr>
        <w:t>登录、注册、忘记密码模块</w:t>
      </w:r>
      <w:bookmarkEnd w:id="65"/>
    </w:p>
    <w:p>
      <w:pPr>
        <w:pStyle w:val="23"/>
      </w:pPr>
      <w:bookmarkStart w:id="66" w:name="_Toc69930209"/>
      <w:r>
        <w:rPr>
          <w:rFonts w:hint="eastAsia"/>
        </w:rPr>
        <w:t>模块功能描述以及划分</w:t>
      </w:r>
      <w:bookmarkEnd w:id="66"/>
    </w:p>
    <w:p>
      <w:pPr>
        <w:pStyle w:val="23"/>
      </w:pPr>
      <w:bookmarkStart w:id="67" w:name="_Toc69930210"/>
      <w:r>
        <w:rPr>
          <w:rFonts w:hint="eastAsia"/>
        </w:rPr>
        <w:t>性能</w:t>
      </w:r>
      <w:bookmarkEnd w:id="67"/>
    </w:p>
    <w:p>
      <w:pPr>
        <w:pStyle w:val="23"/>
      </w:pPr>
      <w:bookmarkStart w:id="68" w:name="_Toc69930211"/>
      <w:r>
        <w:rPr>
          <w:rFonts w:hint="eastAsia"/>
        </w:rPr>
        <w:t>输入数据项及格式</w:t>
      </w:r>
      <w:bookmarkEnd w:id="68"/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190"/>
        <w:gridCol w:w="1756"/>
        <w:gridCol w:w="2009"/>
        <w:gridCol w:w="2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shd w:val="clear" w:color="auto" w:fill="E6E6E6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eastAsia="en-US"/>
              </w:rPr>
              <w:t>序号</w:t>
            </w:r>
          </w:p>
        </w:tc>
        <w:tc>
          <w:tcPr>
            <w:tcW w:w="2190" w:type="dxa"/>
            <w:shd w:val="clear" w:color="auto" w:fill="E6E6E6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eastAsia="en-US"/>
              </w:rPr>
              <w:t>数据元素/项标识</w:t>
            </w:r>
          </w:p>
        </w:tc>
        <w:tc>
          <w:tcPr>
            <w:tcW w:w="1756" w:type="dxa"/>
            <w:shd w:val="clear" w:color="auto" w:fill="E6E6E6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eastAsia="en-US"/>
              </w:rPr>
              <w:t>数据元素/项名称</w:t>
            </w:r>
          </w:p>
        </w:tc>
        <w:tc>
          <w:tcPr>
            <w:tcW w:w="2009" w:type="dxa"/>
            <w:shd w:val="clear" w:color="auto" w:fill="E6E6E6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eastAsia="en-US"/>
              </w:rPr>
              <w:t>数据格式</w:t>
            </w:r>
          </w:p>
        </w:tc>
        <w:tc>
          <w:tcPr>
            <w:tcW w:w="2220" w:type="dxa"/>
            <w:shd w:val="clear" w:color="auto" w:fill="E6E6E6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2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2"/>
                <w:lang w:eastAsia="en-US"/>
              </w:rPr>
              <w:t>输入来源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en-US"/>
              </w:rPr>
              <w:t>user_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account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  <w:t>账号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96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19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eastAsia="en-US"/>
              </w:rPr>
              <w:t>user_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password</w:t>
            </w:r>
          </w:p>
        </w:tc>
        <w:tc>
          <w:tcPr>
            <w:tcW w:w="1756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密码</w:t>
            </w:r>
          </w:p>
        </w:tc>
        <w:tc>
          <w:tcPr>
            <w:tcW w:w="2009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  <w:t>字符</w:t>
            </w:r>
          </w:p>
        </w:tc>
        <w:tc>
          <w:tcPr>
            <w:tcW w:w="2220" w:type="dxa"/>
            <w:vAlign w:val="center"/>
          </w:tcPr>
          <w:p>
            <w:pPr>
              <w:autoSpaceDE w:val="0"/>
              <w:autoSpaceDN w:val="0"/>
              <w:jc w:val="center"/>
              <w:rPr>
                <w:rFonts w:ascii="宋体" w:hAnsi="宋体" w:eastAsia="宋体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宋体" w:hAnsi="宋体" w:eastAsia="宋体"/>
                <w:kern w:val="0"/>
                <w:sz w:val="20"/>
                <w:szCs w:val="20"/>
                <w:lang w:eastAsia="zh-CN"/>
              </w:rPr>
              <w:t>登录</w:t>
            </w:r>
          </w:p>
        </w:tc>
      </w:tr>
    </w:tbl>
    <w:p/>
    <w:p>
      <w:pPr>
        <w:pStyle w:val="23"/>
      </w:pPr>
      <w:bookmarkStart w:id="69" w:name="_Toc69930212"/>
      <w:r>
        <w:rPr>
          <w:rFonts w:hint="eastAsia"/>
        </w:rPr>
        <w:t>输出数据项及格式</w:t>
      </w:r>
      <w:bookmarkEnd w:id="69"/>
    </w:p>
    <w:p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pStyle w:val="23"/>
      </w:pPr>
      <w:bookmarkStart w:id="70" w:name="_Toc69930213"/>
      <w:r>
        <w:rPr>
          <w:rFonts w:hint="eastAsia"/>
        </w:rPr>
        <w:t>流程处理逻辑</w:t>
      </w:r>
      <w:bookmarkEnd w:id="7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77915" cy="2562860"/>
            <wp:effectExtent l="0" t="0" r="9525" b="12700"/>
            <wp:docPr id="8" name="图片 8" descr="EGU5}JVJI{D7{KE094Y6W[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GU5}JVJI{D7{KE094Y6W[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82360" cy="3100705"/>
            <wp:effectExtent l="0" t="0" r="5080" b="8255"/>
            <wp:docPr id="11" name="图片 11" descr="[]~K9CL2BGTT{V0)MQJE%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[]~K9CL2BGTT{V0)MQJE%5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81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188075" cy="3251200"/>
            <wp:effectExtent l="0" t="0" r="14605" b="10160"/>
            <wp:docPr id="12" name="图片 12" descr="A7FX]$2P{T${K6I846A1T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7FX]$2P{T${K6I846A1TS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1"/>
    </w:p>
    <w:p>
      <w:pPr>
        <w:pStyle w:val="23"/>
      </w:pPr>
      <w:bookmarkStart w:id="71" w:name="_Toc69930214"/>
      <w:r>
        <w:rPr>
          <w:rFonts w:hint="eastAsia"/>
        </w:rPr>
        <w:t>接口设计</w:t>
      </w:r>
      <w:bookmarkEnd w:id="71"/>
    </w:p>
    <w:p>
      <w:pPr>
        <w:pStyle w:val="23"/>
      </w:pPr>
      <w:bookmarkStart w:id="72" w:name="_Toc69930215"/>
      <w:r>
        <w:rPr>
          <w:rFonts w:hint="eastAsia"/>
        </w:rPr>
        <w:t>异常处理</w:t>
      </w:r>
      <w:bookmarkEnd w:id="72"/>
    </w:p>
    <w:tbl>
      <w:tblPr>
        <w:tblStyle w:val="10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542"/>
        <w:gridCol w:w="1557"/>
        <w:gridCol w:w="1592"/>
        <w:gridCol w:w="1551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1557" w:type="dxa"/>
          </w:tcPr>
          <w:p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2" w:type="dxa"/>
          </w:tcPr>
          <w:p>
            <w:pPr>
              <w:jc w:val="center"/>
            </w:pPr>
            <w:r>
              <w:rPr>
                <w:rFonts w:hint="eastAsia"/>
              </w:rPr>
              <w:t>错误提示信息</w:t>
            </w:r>
          </w:p>
        </w:tc>
        <w:tc>
          <w:tcPr>
            <w:tcW w:w="1551" w:type="dxa"/>
          </w:tcPr>
          <w:p>
            <w:pPr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请求的参数格式错误或者未提供必要的参数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Bad Request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资源未找到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请求的路径、资源不存在</w:t>
            </w:r>
          </w:p>
        </w:tc>
        <w:tc>
          <w:tcPr>
            <w:tcW w:w="159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Not</w:t>
            </w:r>
            <w:r>
              <w:rPr>
                <w:rFonts w:ascii="宋体" w:hAnsi="宋体" w:eastAsia="宋体"/>
              </w:rPr>
              <w:t xml:space="preserve"> Found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04</w:t>
            </w:r>
          </w:p>
        </w:tc>
        <w:tc>
          <w:tcPr>
            <w:tcW w:w="1543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禁止访问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系统接受请求但是拒绝处理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Forbidden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返回状态码4</w:t>
            </w:r>
            <w:r>
              <w:rPr>
                <w:rFonts w:ascii="宋体" w:hAnsi="宋体" w:eastAsia="宋体"/>
              </w:rPr>
              <w:t>03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系统错误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系统内部出错</w:t>
            </w:r>
          </w:p>
        </w:tc>
        <w:tc>
          <w:tcPr>
            <w:tcW w:w="1592" w:type="dxa"/>
          </w:tcPr>
          <w:p>
            <w:pPr>
              <w:pStyle w:val="31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Internal Error</w:t>
            </w:r>
          </w:p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返回状态码5</w:t>
            </w:r>
            <w:r>
              <w:rPr>
                <w:rFonts w:ascii="宋体" w:hAnsi="宋体" w:eastAsia="宋体"/>
              </w:rPr>
              <w:t>00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/>
    <w:p>
      <w:pPr>
        <w:pStyle w:val="23"/>
      </w:pPr>
      <w:bookmarkStart w:id="73" w:name="_Toc69930216"/>
      <w:r>
        <w:rPr>
          <w:rFonts w:hint="eastAsia"/>
        </w:rPr>
        <w:t>注释设计</w:t>
      </w:r>
      <w:bookmarkEnd w:id="73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szCs w:val="21"/>
        </w:rPr>
        <w:t>参考《阿里巴巴</w:t>
      </w:r>
      <w:r>
        <w:rPr>
          <w:rFonts w:ascii="宋体" w:hAnsi="宋体" w:eastAsia="宋体"/>
          <w:szCs w:val="21"/>
        </w:rPr>
        <w:t>Java</w:t>
      </w:r>
      <w:r>
        <w:rPr>
          <w:rFonts w:hint="eastAsia" w:ascii="宋体" w:hAnsi="宋体" w:eastAsia="宋体"/>
          <w:szCs w:val="21"/>
        </w:rPr>
        <w:t>开发手册》</w:t>
      </w:r>
    </w:p>
    <w:p>
      <w:pPr>
        <w:pStyle w:val="23"/>
      </w:pPr>
      <w:bookmarkStart w:id="74" w:name="_Toc69930217"/>
      <w:r>
        <w:rPr>
          <w:rFonts w:hint="eastAsia"/>
        </w:rPr>
        <w:t>限制条件</w:t>
      </w:r>
      <w:bookmarkEnd w:id="74"/>
    </w:p>
    <w:p>
      <w:r>
        <w:rPr>
          <w:rFonts w:hint="eastAsia"/>
        </w:rPr>
        <w:t>无</w:t>
      </w:r>
    </w:p>
    <w:p>
      <w:pPr>
        <w:pStyle w:val="23"/>
      </w:pPr>
      <w:bookmarkStart w:id="75" w:name="_Toc69930218"/>
      <w:r>
        <w:rPr>
          <w:rFonts w:hint="eastAsia"/>
        </w:rPr>
        <w:t>验收标准</w:t>
      </w:r>
      <w:bookmarkEnd w:id="75"/>
    </w:p>
    <w:p>
      <w:pPr>
        <w:spacing w:before="156" w:beforeLines="50" w:after="156" w:afterLines="50"/>
        <w:ind w:firstLine="420"/>
      </w:pPr>
      <w:r>
        <w:rPr>
          <w:rFonts w:hint="eastAsia"/>
        </w:rPr>
        <w:t>界面</w:t>
      </w:r>
      <w:r>
        <w:t>登录注册界面：登录界面有两个输入框，输入账号密码后点击下方登录按钮进入app，点击注册按钮跳转到注册界面。注册界面有选择性别和四个输入框，输入账号、两次密码、昵称之后点击注册按钮跳转到登录界面。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修改密码界面</w:t>
      </w:r>
      <w:r>
        <w:t>:</w:t>
      </w:r>
      <w:r>
        <w:rPr>
          <w:rFonts w:hint="eastAsia"/>
        </w:rPr>
        <w:t>修改密码界面有输入账号、验证码、新密码以及重复密码输入框，再输入相应信息之后，点击重置密码即可。</w:t>
      </w:r>
    </w:p>
    <w:p>
      <w:r>
        <w:t>功能验收标准：</w:t>
      </w:r>
    </w:p>
    <w:p>
      <w:pPr>
        <w:pStyle w:val="32"/>
        <w:spacing w:before="0" w:beforeAutospacing="0" w:after="0" w:afterAutospacing="0" w:line="276" w:lineRule="auto"/>
        <w:ind w:left="420"/>
        <w:rPr>
          <w:rFonts w:asciiTheme="minorEastAsia" w:hAnsiTheme="minorEastAsia" w:eastAsiaTheme="minorEastAsia" w:cstheme="minorBidi"/>
          <w:kern w:val="2"/>
          <w:sz w:val="21"/>
          <w:szCs w:val="21"/>
        </w:rPr>
      </w:pPr>
      <w:r>
        <w:rPr>
          <w:rFonts w:asciiTheme="minorEastAsia" w:hAnsiTheme="minorEastAsia" w:eastAsiaTheme="minorEastAsia" w:cstheme="minorBidi"/>
          <w:kern w:val="2"/>
          <w:sz w:val="21"/>
          <w:szCs w:val="21"/>
        </w:rPr>
        <w:t>登录注册功能：能够对数据进行加密，准确匹配用户的账号和密码，防止一个账号多个密码，多个用户使用的情况发生。</w:t>
      </w:r>
    </w:p>
    <w:p>
      <w:pPr>
        <w:ind w:left="420"/>
      </w:pPr>
      <w:r>
        <w:rPr>
          <w:rFonts w:hint="eastAsia"/>
        </w:rPr>
        <w:t>忘记密码功能：能够让用户在忘记密码时修改密码，增加用户体验。</w:t>
      </w:r>
    </w:p>
    <w:p>
      <w:pPr>
        <w:ind w:left="420"/>
      </w:pPr>
    </w:p>
    <w:p>
      <w:pPr>
        <w:pStyle w:val="27"/>
      </w:pPr>
      <w:bookmarkStart w:id="76" w:name="_Toc69930219"/>
      <w:r>
        <w:rPr>
          <w:rFonts w:hint="eastAsia"/>
        </w:rPr>
        <w:t>系统安全和权限设计</w:t>
      </w:r>
      <w:bookmarkEnd w:id="76"/>
    </w:p>
    <w:p>
      <w:pPr>
        <w:pStyle w:val="18"/>
        <w:spacing w:before="156" w:after="156"/>
      </w:pPr>
      <w:bookmarkStart w:id="77" w:name="_Toc69930220"/>
      <w:r>
        <w:rPr>
          <w:rFonts w:hint="eastAsia"/>
        </w:rPr>
        <w:t>系统安全</w:t>
      </w:r>
      <w:bookmarkEnd w:id="77"/>
    </w:p>
    <w:p>
      <w:pPr>
        <w:pStyle w:val="18"/>
        <w:spacing w:before="156" w:after="156"/>
      </w:pPr>
      <w:bookmarkStart w:id="78" w:name="_Toc69930221"/>
      <w:r>
        <w:t>用户登录认证</w:t>
      </w:r>
      <w:bookmarkEnd w:id="78"/>
    </w:p>
    <w:p>
      <w:pPr>
        <w:pStyle w:val="18"/>
        <w:spacing w:before="156" w:after="156"/>
      </w:pPr>
      <w:bookmarkStart w:id="79" w:name="_Toc69930222"/>
      <w:r>
        <w:t>跨站点请求伪造（CSRF）</w:t>
      </w:r>
      <w:bookmarkEnd w:id="79"/>
    </w:p>
    <w:p>
      <w:pPr>
        <w:pStyle w:val="18"/>
        <w:spacing w:before="156" w:after="156"/>
      </w:pPr>
      <w:bookmarkStart w:id="80" w:name="_Toc69930223"/>
      <w:r>
        <w:rPr>
          <w:rFonts w:hint="eastAsia"/>
        </w:rPr>
        <w:t>权限控制</w:t>
      </w:r>
      <w:bookmarkEnd w:id="80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4157356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95A7E"/>
    <w:multiLevelType w:val="multilevel"/>
    <w:tmpl w:val="01195A7E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1">
    <w:nsid w:val="02EE0579"/>
    <w:multiLevelType w:val="multilevel"/>
    <w:tmpl w:val="02EE0579"/>
    <w:lvl w:ilvl="0" w:tentative="0">
      <w:start w:val="1"/>
      <w:numFmt w:val="chineseCountingThousand"/>
      <w:pStyle w:val="27"/>
      <w:suff w:val="space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18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3"/>
      <w:isLgl/>
      <w:suff w:val="space"/>
      <w:lvlText w:val="%1.%2.%3"/>
      <w:lvlJc w:val="left"/>
      <w:pPr>
        <w:ind w:left="425" w:firstLine="0"/>
      </w:pPr>
      <w:rPr>
        <w:rFonts w:hint="eastAsia"/>
        <w:sz w:val="28"/>
        <w:szCs w:val="32"/>
      </w:rPr>
    </w:lvl>
    <w:lvl w:ilvl="3" w:tentative="0">
      <w:start w:val="1"/>
      <w:numFmt w:val="lowerLetter"/>
      <w:pStyle w:val="25"/>
      <w:suff w:val="space"/>
      <w:lvlText w:val="%4)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3DF22EF"/>
    <w:multiLevelType w:val="multilevel"/>
    <w:tmpl w:val="03DF22EF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3">
    <w:nsid w:val="0CE030BC"/>
    <w:multiLevelType w:val="multilevel"/>
    <w:tmpl w:val="0CE030BC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4">
    <w:nsid w:val="136B1781"/>
    <w:multiLevelType w:val="multilevel"/>
    <w:tmpl w:val="136B178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DC704F"/>
    <w:multiLevelType w:val="multilevel"/>
    <w:tmpl w:val="14DC704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477EC2"/>
    <w:multiLevelType w:val="multilevel"/>
    <w:tmpl w:val="15477EC2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7">
    <w:nsid w:val="15B201CD"/>
    <w:multiLevelType w:val="multilevel"/>
    <w:tmpl w:val="15B201CD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8">
    <w:nsid w:val="16340182"/>
    <w:multiLevelType w:val="multilevel"/>
    <w:tmpl w:val="1634018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792B60"/>
    <w:multiLevelType w:val="multilevel"/>
    <w:tmpl w:val="17792B60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C30E5C"/>
    <w:multiLevelType w:val="multilevel"/>
    <w:tmpl w:val="19C30E5C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11">
    <w:nsid w:val="232A4E20"/>
    <w:multiLevelType w:val="multilevel"/>
    <w:tmpl w:val="232A4E20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12">
    <w:nsid w:val="240D3034"/>
    <w:multiLevelType w:val="multilevel"/>
    <w:tmpl w:val="240D303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B104D71"/>
    <w:multiLevelType w:val="multilevel"/>
    <w:tmpl w:val="2B104D71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14">
    <w:nsid w:val="2DE73706"/>
    <w:multiLevelType w:val="multilevel"/>
    <w:tmpl w:val="2DE7370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964800"/>
    <w:multiLevelType w:val="multilevel"/>
    <w:tmpl w:val="2F964800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16">
    <w:nsid w:val="349B4924"/>
    <w:multiLevelType w:val="multilevel"/>
    <w:tmpl w:val="349B4924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17">
    <w:nsid w:val="34EC6CA8"/>
    <w:multiLevelType w:val="multilevel"/>
    <w:tmpl w:val="34EC6CA8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18">
    <w:nsid w:val="369A78B8"/>
    <w:multiLevelType w:val="multilevel"/>
    <w:tmpl w:val="369A78B8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19">
    <w:nsid w:val="447E5E3F"/>
    <w:multiLevelType w:val="multilevel"/>
    <w:tmpl w:val="447E5E3F"/>
    <w:lvl w:ilvl="0" w:tentative="0">
      <w:start w:val="1"/>
      <w:numFmt w:val="decimal"/>
      <w:lvlText w:val="%1)"/>
      <w:lvlJc w:val="left"/>
      <w:pPr>
        <w:ind w:left="704" w:hanging="420"/>
      </w:pPr>
      <w:rPr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0">
    <w:nsid w:val="465D11FE"/>
    <w:multiLevelType w:val="multilevel"/>
    <w:tmpl w:val="465D11F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7B4248"/>
    <w:multiLevelType w:val="multilevel"/>
    <w:tmpl w:val="497B4248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22">
    <w:nsid w:val="4C4C34FA"/>
    <w:multiLevelType w:val="multilevel"/>
    <w:tmpl w:val="4C4C34FA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23">
    <w:nsid w:val="4E41626D"/>
    <w:multiLevelType w:val="multilevel"/>
    <w:tmpl w:val="4E41626D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24">
    <w:nsid w:val="5374542A"/>
    <w:multiLevelType w:val="multilevel"/>
    <w:tmpl w:val="5374542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2E3A50"/>
    <w:multiLevelType w:val="multilevel"/>
    <w:tmpl w:val="542E3A50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44D8D"/>
    <w:multiLevelType w:val="multilevel"/>
    <w:tmpl w:val="5B244D8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）"/>
      <w:lvlJc w:val="left"/>
      <w:pPr>
        <w:ind w:left="1620" w:hanging="360"/>
      </w:pPr>
      <w:rPr>
        <w:rFonts w:hint="default" w:asciiTheme="minorEastAsia" w:hAnsiTheme="minorEastAsia"/>
        <w:b w:val="0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6479A5"/>
    <w:multiLevelType w:val="multilevel"/>
    <w:tmpl w:val="616479A5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28">
    <w:nsid w:val="6296736E"/>
    <w:multiLevelType w:val="multilevel"/>
    <w:tmpl w:val="6296736E"/>
    <w:lvl w:ilvl="0" w:tentative="0">
      <w:start w:val="1"/>
      <w:numFmt w:val="decimal"/>
      <w:lvlText w:val="%1)"/>
      <w:lvlJc w:val="left"/>
      <w:pPr>
        <w:ind w:left="840" w:hanging="420"/>
      </w:pPr>
      <w:rPr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02F7F1B"/>
    <w:multiLevelType w:val="multilevel"/>
    <w:tmpl w:val="702F7F1B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 w:cs="Wingdings"/>
      </w:rPr>
    </w:lvl>
  </w:abstractNum>
  <w:abstractNum w:abstractNumId="30">
    <w:nsid w:val="74D60147"/>
    <w:multiLevelType w:val="multilevel"/>
    <w:tmpl w:val="74D60147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6"/>
  </w:num>
  <w:num w:numId="3">
    <w:abstractNumId w:val="14"/>
  </w:num>
  <w:num w:numId="4">
    <w:abstractNumId w:val="0"/>
  </w:num>
  <w:num w:numId="5">
    <w:abstractNumId w:val="18"/>
  </w:num>
  <w:num w:numId="6">
    <w:abstractNumId w:val="6"/>
  </w:num>
  <w:num w:numId="7">
    <w:abstractNumId w:val="11"/>
  </w:num>
  <w:num w:numId="8">
    <w:abstractNumId w:val="17"/>
  </w:num>
  <w:num w:numId="9">
    <w:abstractNumId w:val="19"/>
  </w:num>
  <w:num w:numId="10">
    <w:abstractNumId w:val="20"/>
  </w:num>
  <w:num w:numId="11">
    <w:abstractNumId w:val="28"/>
  </w:num>
  <w:num w:numId="12">
    <w:abstractNumId w:val="23"/>
  </w:num>
  <w:num w:numId="13">
    <w:abstractNumId w:val="15"/>
  </w:num>
  <w:num w:numId="14">
    <w:abstractNumId w:val="10"/>
  </w:num>
  <w:num w:numId="15">
    <w:abstractNumId w:val="3"/>
  </w:num>
  <w:num w:numId="16">
    <w:abstractNumId w:val="5"/>
  </w:num>
  <w:num w:numId="17">
    <w:abstractNumId w:val="24"/>
  </w:num>
  <w:num w:numId="18">
    <w:abstractNumId w:val="8"/>
  </w:num>
  <w:num w:numId="19">
    <w:abstractNumId w:val="29"/>
  </w:num>
  <w:num w:numId="20">
    <w:abstractNumId w:val="7"/>
  </w:num>
  <w:num w:numId="21">
    <w:abstractNumId w:val="16"/>
  </w:num>
  <w:num w:numId="22">
    <w:abstractNumId w:val="21"/>
  </w:num>
  <w:num w:numId="23">
    <w:abstractNumId w:val="2"/>
  </w:num>
  <w:num w:numId="24">
    <w:abstractNumId w:val="25"/>
  </w:num>
  <w:num w:numId="25">
    <w:abstractNumId w:val="4"/>
  </w:num>
  <w:num w:numId="26">
    <w:abstractNumId w:val="9"/>
  </w:num>
  <w:num w:numId="27">
    <w:abstractNumId w:val="13"/>
  </w:num>
  <w:num w:numId="28">
    <w:abstractNumId w:val="22"/>
  </w:num>
  <w:num w:numId="29">
    <w:abstractNumId w:val="27"/>
  </w:num>
  <w:num w:numId="30">
    <w:abstractNumId w:val="3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AF"/>
    <w:rsid w:val="0000554E"/>
    <w:rsid w:val="00082512"/>
    <w:rsid w:val="000B3AD4"/>
    <w:rsid w:val="001256CF"/>
    <w:rsid w:val="0015089B"/>
    <w:rsid w:val="00175751"/>
    <w:rsid w:val="00267EA3"/>
    <w:rsid w:val="002B3BA3"/>
    <w:rsid w:val="002F29DB"/>
    <w:rsid w:val="00346595"/>
    <w:rsid w:val="00350474"/>
    <w:rsid w:val="003535E6"/>
    <w:rsid w:val="00380FED"/>
    <w:rsid w:val="00381346"/>
    <w:rsid w:val="003D6689"/>
    <w:rsid w:val="0045328C"/>
    <w:rsid w:val="004B12EB"/>
    <w:rsid w:val="004D5B0A"/>
    <w:rsid w:val="0050390E"/>
    <w:rsid w:val="00516E86"/>
    <w:rsid w:val="00556A14"/>
    <w:rsid w:val="005B2BC0"/>
    <w:rsid w:val="005F4B30"/>
    <w:rsid w:val="00654E6E"/>
    <w:rsid w:val="00673CE4"/>
    <w:rsid w:val="006B5308"/>
    <w:rsid w:val="006E51FF"/>
    <w:rsid w:val="00707930"/>
    <w:rsid w:val="007304D8"/>
    <w:rsid w:val="007333AE"/>
    <w:rsid w:val="007A2217"/>
    <w:rsid w:val="007C423C"/>
    <w:rsid w:val="007F3961"/>
    <w:rsid w:val="00832DD0"/>
    <w:rsid w:val="00844840"/>
    <w:rsid w:val="00864C7F"/>
    <w:rsid w:val="00895425"/>
    <w:rsid w:val="008D3EAF"/>
    <w:rsid w:val="009B7031"/>
    <w:rsid w:val="009E6AB4"/>
    <w:rsid w:val="00A2135B"/>
    <w:rsid w:val="00A320D8"/>
    <w:rsid w:val="00A770B9"/>
    <w:rsid w:val="00A85565"/>
    <w:rsid w:val="00A86C36"/>
    <w:rsid w:val="00B01C71"/>
    <w:rsid w:val="00B458E7"/>
    <w:rsid w:val="00BF241C"/>
    <w:rsid w:val="00C02DBF"/>
    <w:rsid w:val="00C24F09"/>
    <w:rsid w:val="00C277D1"/>
    <w:rsid w:val="00C43CB7"/>
    <w:rsid w:val="00D100CF"/>
    <w:rsid w:val="00D54F31"/>
    <w:rsid w:val="00D9017F"/>
    <w:rsid w:val="00DC58B0"/>
    <w:rsid w:val="00E26BC4"/>
    <w:rsid w:val="00E34444"/>
    <w:rsid w:val="00E749C8"/>
    <w:rsid w:val="00E778DD"/>
    <w:rsid w:val="00EE0C24"/>
    <w:rsid w:val="00F06A57"/>
    <w:rsid w:val="00F2408C"/>
    <w:rsid w:val="00F7302C"/>
    <w:rsid w:val="00FA1D39"/>
    <w:rsid w:val="00FA73D1"/>
    <w:rsid w:val="4C32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ind w:left="840" w:leftChars="400"/>
    </w:pPr>
    <w:rPr>
      <w:rFonts w:eastAsia="黑体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9736"/>
      </w:tabs>
    </w:pPr>
    <w:rPr>
      <w:rFonts w:eastAsia="黑体"/>
      <w:b/>
    </w:r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  <w:rPr>
      <w:rFonts w:eastAsia="黑体"/>
    </w:rPr>
  </w:style>
  <w:style w:type="paragraph" w:styleId="8">
    <w:name w:val="Title"/>
    <w:basedOn w:val="1"/>
    <w:link w:val="15"/>
    <w:qFormat/>
    <w:uiPriority w:val="10"/>
    <w:pPr>
      <w:autoSpaceDE w:val="0"/>
      <w:autoSpaceDN w:val="0"/>
      <w:spacing w:before="100"/>
      <w:ind w:right="1275"/>
      <w:jc w:val="center"/>
    </w:pPr>
    <w:rPr>
      <w:rFonts w:ascii="Arial Black" w:hAnsi="Arial Black" w:eastAsia="Arial Black" w:cs="Arial Black"/>
      <w:kern w:val="0"/>
      <w:sz w:val="48"/>
      <w:szCs w:val="48"/>
      <w:lang w:eastAsia="en-US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4"/>
    <w:qFormat/>
    <w:uiPriority w:val="99"/>
    <w:rPr>
      <w:sz w:val="18"/>
      <w:szCs w:val="18"/>
    </w:rPr>
  </w:style>
  <w:style w:type="character" w:customStyle="1" w:styleId="15">
    <w:name w:val="标题 字符"/>
    <w:basedOn w:val="11"/>
    <w:link w:val="8"/>
    <w:qFormat/>
    <w:uiPriority w:val="10"/>
    <w:rPr>
      <w:rFonts w:ascii="Arial Black" w:hAnsi="Arial Black" w:eastAsia="Arial Black" w:cs="Arial Black"/>
      <w:kern w:val="0"/>
      <w:sz w:val="48"/>
      <w:szCs w:val="48"/>
      <w:lang w:eastAsia="en-US"/>
    </w:rPr>
  </w:style>
  <w:style w:type="table" w:customStyle="1" w:styleId="16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Table Paragraph"/>
    <w:basedOn w:val="1"/>
    <w:qFormat/>
    <w:uiPriority w:val="1"/>
    <w:pPr>
      <w:autoSpaceDE w:val="0"/>
      <w:autoSpaceDN w:val="0"/>
      <w:spacing w:before="178"/>
      <w:jc w:val="center"/>
    </w:pPr>
    <w:rPr>
      <w:rFonts w:ascii="宋体" w:hAnsi="宋体" w:eastAsia="宋体" w:cs="宋体"/>
      <w:kern w:val="0"/>
      <w:sz w:val="22"/>
      <w:lang w:eastAsia="en-US"/>
    </w:rPr>
  </w:style>
  <w:style w:type="paragraph" w:customStyle="1" w:styleId="18">
    <w:name w:val="二级标题"/>
    <w:basedOn w:val="19"/>
    <w:next w:val="1"/>
    <w:link w:val="20"/>
    <w:qFormat/>
    <w:uiPriority w:val="0"/>
    <w:pPr>
      <w:numPr>
        <w:ilvl w:val="1"/>
        <w:numId w:val="1"/>
      </w:numPr>
      <w:spacing w:before="50" w:beforeLines="50" w:after="50" w:afterLines="50"/>
      <w:ind w:firstLineChars="0"/>
      <w:jc w:val="left"/>
      <w:outlineLvl w:val="1"/>
    </w:pPr>
    <w:rPr>
      <w:rFonts w:ascii="黑体" w:hAnsi="黑体" w:eastAsia="黑体"/>
      <w:sz w:val="30"/>
      <w:szCs w:val="30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二级标题 字符"/>
    <w:basedOn w:val="11"/>
    <w:link w:val="18"/>
    <w:qFormat/>
    <w:uiPriority w:val="0"/>
    <w:rPr>
      <w:rFonts w:ascii="黑体" w:hAnsi="黑体" w:eastAsia="黑体"/>
      <w:sz w:val="30"/>
      <w:szCs w:val="30"/>
    </w:rPr>
  </w:style>
  <w:style w:type="paragraph" w:customStyle="1" w:styleId="21">
    <w:name w:val="普通正文"/>
    <w:basedOn w:val="1"/>
    <w:link w:val="22"/>
    <w:qFormat/>
    <w:uiPriority w:val="0"/>
    <w:rPr>
      <w:rFonts w:ascii="Times New Roman" w:hAnsi="Times New Roman" w:eastAsia="宋体"/>
    </w:rPr>
  </w:style>
  <w:style w:type="character" w:customStyle="1" w:styleId="22">
    <w:name w:val="普通正文 字符"/>
    <w:basedOn w:val="11"/>
    <w:link w:val="21"/>
    <w:qFormat/>
    <w:uiPriority w:val="0"/>
    <w:rPr>
      <w:rFonts w:ascii="Times New Roman" w:hAnsi="Times New Roman" w:eastAsia="宋体"/>
    </w:rPr>
  </w:style>
  <w:style w:type="paragraph" w:customStyle="1" w:styleId="23">
    <w:name w:val="三级标题"/>
    <w:basedOn w:val="19"/>
    <w:next w:val="1"/>
    <w:link w:val="24"/>
    <w:qFormat/>
    <w:uiPriority w:val="0"/>
    <w:pPr>
      <w:numPr>
        <w:ilvl w:val="2"/>
        <w:numId w:val="1"/>
      </w:numPr>
      <w:spacing w:before="120" w:after="120"/>
      <w:ind w:left="0" w:firstLineChars="0"/>
      <w:jc w:val="left"/>
      <w:outlineLvl w:val="2"/>
    </w:pPr>
    <w:rPr>
      <w:rFonts w:ascii="黑体" w:hAnsi="黑体" w:eastAsia="黑体"/>
      <w:sz w:val="24"/>
      <w:szCs w:val="24"/>
    </w:rPr>
  </w:style>
  <w:style w:type="character" w:customStyle="1" w:styleId="24">
    <w:name w:val="三级标题 字符"/>
    <w:basedOn w:val="11"/>
    <w:link w:val="23"/>
    <w:qFormat/>
    <w:uiPriority w:val="0"/>
    <w:rPr>
      <w:rFonts w:ascii="黑体" w:hAnsi="黑体" w:eastAsia="黑体"/>
      <w:sz w:val="24"/>
      <w:szCs w:val="24"/>
    </w:rPr>
  </w:style>
  <w:style w:type="paragraph" w:customStyle="1" w:styleId="25">
    <w:name w:val="四级标题"/>
    <w:basedOn w:val="19"/>
    <w:link w:val="26"/>
    <w:qFormat/>
    <w:uiPriority w:val="0"/>
    <w:pPr>
      <w:numPr>
        <w:ilvl w:val="3"/>
        <w:numId w:val="1"/>
      </w:numPr>
      <w:ind w:firstLineChars="0"/>
      <w:jc w:val="left"/>
      <w:outlineLvl w:val="3"/>
    </w:pPr>
    <w:rPr>
      <w:rFonts w:ascii="黑体" w:hAnsi="黑体" w:eastAsia="黑体"/>
      <w:szCs w:val="21"/>
    </w:rPr>
  </w:style>
  <w:style w:type="character" w:customStyle="1" w:styleId="26">
    <w:name w:val="四级标题 字符"/>
    <w:basedOn w:val="11"/>
    <w:link w:val="25"/>
    <w:qFormat/>
    <w:uiPriority w:val="0"/>
    <w:rPr>
      <w:rFonts w:ascii="黑体" w:hAnsi="黑体" w:eastAsia="黑体"/>
      <w:szCs w:val="21"/>
    </w:rPr>
  </w:style>
  <w:style w:type="paragraph" w:customStyle="1" w:styleId="27">
    <w:name w:val="一级标题"/>
    <w:basedOn w:val="19"/>
    <w:next w:val="1"/>
    <w:link w:val="28"/>
    <w:qFormat/>
    <w:uiPriority w:val="0"/>
    <w:pPr>
      <w:numPr>
        <w:ilvl w:val="0"/>
        <w:numId w:val="1"/>
      </w:numPr>
      <w:spacing w:before="312" w:beforeLines="100" w:after="312" w:afterLines="100"/>
      <w:ind w:firstLineChars="0"/>
      <w:jc w:val="left"/>
      <w:outlineLvl w:val="0"/>
    </w:pPr>
    <w:rPr>
      <w:rFonts w:ascii="黑体" w:hAnsi="黑体" w:eastAsia="黑体"/>
      <w:sz w:val="36"/>
      <w:szCs w:val="36"/>
    </w:rPr>
  </w:style>
  <w:style w:type="character" w:customStyle="1" w:styleId="28">
    <w:name w:val="一级标题 字符"/>
    <w:basedOn w:val="11"/>
    <w:link w:val="27"/>
    <w:uiPriority w:val="0"/>
    <w:rPr>
      <w:rFonts w:ascii="黑体" w:hAnsi="黑体" w:eastAsia="黑体"/>
      <w:sz w:val="36"/>
      <w:szCs w:val="36"/>
    </w:rPr>
  </w:style>
  <w:style w:type="character" w:customStyle="1" w:styleId="29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3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3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855978-C93D-4A18-B0A7-FE3C38A6C8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1612</Words>
  <Characters>9189</Characters>
  <Lines>76</Lines>
  <Paragraphs>21</Paragraphs>
  <TotalTime>0</TotalTime>
  <ScaleCrop>false</ScaleCrop>
  <LinksUpToDate>false</LinksUpToDate>
  <CharactersWithSpaces>10780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2021-04-18T08:29:00Z</dcterms:created>
  <dc:creator>Huaqin Ling</dc:creator>
  <cp:lastModifiedBy>十年饮冰，难凉热血</cp:lastModifiedBy>
  <dcterms:modified xsi:type="dcterms:W3CDTF">2021-04-23T10:25:15Z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C8C426BD18474F4B900B92F8E1C27C0C</vt:lpwstr>
  </property>
</Properties>
</file>