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Grade 4 · Units 1–4 · Written quiz (listening, words and grammar, reading, writing)</w:t>
      </w:r>
    </w:p>
    <w:p>
      <w:pPr>
        <w:spacing w:after="100"/>
      </w:pPr>
      <w:r>
        <w:rPr>
          <w:color w:val="475569"/>
        </w:rPr>
        <w:t xml:space="preserve">25 minutes · class 4A · A1+ accuracy · printed A4 (2 pages, double-sided) · Version A and Version B · 32 marks</w:t>
      </w:r>
    </w:p>
    <w:p>
      <w:pPr>
        <w:spacing w:after="70"/>
      </w:pPr>
      <w:r>
        <w:rPr>
          <w:b/>
          <w:bCs/>
        </w:rPr>
        <w:t xml:space="preserve">Aim. </w:t>
      </w:r>
      <w:r>
        <w:t xml:space="preserve">Find each pupil’s accuracy level (Below A1, A1, A1+, A1+ strong) in each of Units 1–4. The quiz tests English in new situations, not memory of the stories: past simple, questions, so + can, is doing, was/were, adjectives, because and so, and the unit words.</w:t>
      </w:r>
    </w:p>
    <w:p>
      <w:pPr>
        <w:spacing w:after="70"/>
      </w:pPr>
      <w:r>
        <w:rPr>
          <w:b/>
          <w:bCs/>
        </w:rPr>
        <w:t xml:space="preserve">Parts and marks. </w:t>
      </w:r>
      <w:r>
        <w:t xml:space="preserve">Listening 8 · Words and grammar 8 · Reading 8 · Writing 8 (2 marks per sentence). Each unit is worth 8 marks (2 per part).</w:t>
      </w:r>
    </w:p>
    <w:p>
      <w:pPr>
        <w:spacing w:after="70"/>
      </w:pPr>
      <w:r>
        <w:rPr>
          <w:b/>
          <w:bCs/>
        </w:rPr>
        <w:t xml:space="preserve">Files. </w:t>
      </w:r>
      <w:r>
        <w:t xml:space="preserve">https://maysaaaam-rgb.github.io/who-stole-the-treasure/quiz-g4-units1-4/quiz-a.html · quiz-b.html (print) · listening.html (script and Play buttons) · key.html (answers and bands) · record.html (class record). PDFs are in the same folder.</w:t>
      </w:r>
    </w:p>
    <w:p>
      <w:pPr>
        <w:spacing w:after="70"/>
      </w:pPr>
      <w:r>
        <w:rPr>
          <w:b/>
          <w:bCs/>
        </w:rPr>
        <w:t xml:space="preserve">Prepare. </w:t>
      </w:r>
      <w:r>
        <w:t xml:space="preserve">Print Version A and B double-sided, 14 pt. Seat pupils A-B-A-B so neighbours have different papers. Open the Listening page and test the sound before the lesson. Pencils only.</w:t>
      </w:r>
    </w:p>
    <w:p>
      <w:pPr>
        <w:spacing w:before="120"/>
      </w:pPr>
    </w:p>
    <w:tbl>
      <w:tblPr>
        <w:tblW w:type="dxa" w:w="9360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800"/>
        <w:gridCol w:w="1800"/>
        <w:gridCol w:w="2800"/>
        <w:gridCol w:w="2260"/>
        <w:gridCol w:w="1700"/>
      </w:tblGrid>
      <w:tr>
        <w:trPr>
          <w:tblHeader/>
        </w:trPr>
        <w:tc>
          <w:tcPr>
            <w:tcW w:type="dxa" w:w="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Min</w:t>
            </w:r>
          </w:p>
        </w:tc>
        <w:tc>
          <w:tcPr>
            <w:tcW w:type="dxa" w:w="1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Teacher</w:t>
            </w:r>
          </w:p>
        </w:tc>
        <w:tc>
          <w:tcPr>
            <w:tcW w:type="dxa" w:w="226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Pupils</w:t>
            </w:r>
          </w:p>
        </w:tc>
        <w:tc>
          <w:tcPr>
            <w:tcW w:type="dxa" w:w="17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0–2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Settle and rules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Give out the papers face down. Say: "This is a quiz. Do your best. Mistakes are fine."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Write name and date.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Do not teach during the quiz.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2–8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Part 1 · Listening (8 marks)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Press Play twice per item (or read each item twice, slowly). Wait 10 seconds after the second time. Items 1–8 are the same on both papers.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Listen and tick the correct answer.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Play-all button leaves 10 seconds between items.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8–13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Part 2 · Words and grammar (8 marks)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Silent working. Walk around; do not give answers.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Circle the correct word.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About 30 seconds per item.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13–19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Part 3 · Reading (8 marks)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Silent working; read a text aloud only for a pupil who asks and only once.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 four short texts and answer.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Two questions per text.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19–25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Part 4 · Writing (8 marks)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Remind: one full sentence, capital letter, full stop. Collect papers at the end.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Write four sentences.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Writing marks: 2 clear and correct, 1 understood with a grammar mistake, 0 blank or not understandable.</w:t>
            </w:r>
          </w:p>
        </w:tc>
      </w:tr>
    </w:tbl>
    <w:p>
      <w:pPr>
        <w:spacing w:before="140"/>
      </w:pPr>
    </w:p>
    <w:p>
      <w:pPr>
        <w:spacing w:after="70"/>
      </w:pPr>
      <w:r>
        <w:rPr>
          <w:b/>
          <w:bCs/>
        </w:rPr>
        <w:t xml:space="preserve">After the quiz. </w:t>
      </w:r>
      <w:r>
        <w:t xml:space="preserve">Mark with key.html. Write the four unit marks on each paper, then type them in record.html: it shows each pupil’s level, the weakest unit, and the class average per unit. Nothing is saved on the website; print the record page.</w:t>
      </w:r>
    </w:p>
    <w:p>
      <w:pPr>
        <w:spacing w:after="70"/>
      </w:pPr>
      <w:r>
        <w:rPr>
          <w:b/>
          <w:bCs/>
        </w:rPr>
        <w:t xml:space="preserve">Levels. </w:t>
      </w:r>
      <w:r>
        <w:t xml:space="preserve">Each unit /8: 0–2 Below A1 · 3–4 A1 · 5–6 A1+ · 7–8 A1+ strong. Whole quiz /32: 0–9 · 10–17 · 18–25 · 26–32. These are classroom bands, not an official CEFR result.</w:t>
      </w:r>
    </w:p>
    <w:p>
      <w:pPr>
        <w:spacing w:after="70"/>
      </w:pPr>
      <w:r>
        <w:rPr>
          <w:b/>
          <w:bCs/>
        </w:rPr>
        <w:t xml:space="preserve">Support. </w:t>
      </w:r>
      <w:r>
        <w:t xml:space="preserve">For pupils who need it: extra time and a quiet place, read the questions aloud once, accept spelling mistakes. Keep notes about English only.</w:t>
      </w:r>
    </w:p>
    <w:sectPr>
      <w:pgSz w:w="11906" w:h="16838" w:orient="portrait"/>
      <w:pgMar w:top="850" w:right="1273" w:bottom="85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/>
    </w:pPr>
    <w:rPr>
      <w:b/>
      <w:bCs/>
      <w:color w:val="0E749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2026-10-14T21:24:32.510Z</dcterms:created>
  <dcterms:modified xsi:type="dcterms:W3CDTF">2026-10-14T21:24:32.510Z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