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="1" w:tblpY="12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2"/>
        <w:gridCol w:w="2070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2D050"/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Вид массажа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2D050"/>
          </w:tcPr>
          <w:p>
            <w:pPr>
              <w:spacing w:line="240" w:lineRule="auto"/>
              <w:ind w:left="279" w:leftChars="127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Время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( в минутах)</w:t>
            </w:r>
          </w:p>
        </w:tc>
        <w:tc>
          <w:tcPr>
            <w:tcW w:w="2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2D050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Цена (в рублях)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Массаж спины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1" w:hRule="atLeast"/>
        </w:trPr>
        <w:tc>
          <w:tcPr>
            <w:tcW w:w="3682" w:type="dxa"/>
            <w:vMerge w:val="restart"/>
            <w:tcBorders>
              <w:top w:val="nil"/>
              <w:left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Общий массаж</w:t>
            </w:r>
          </w:p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классический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hd w:val="clear" w:color="auto" w:fill="FFFFFF"/>
              <w:spacing w:after="0" w:line="240" w:lineRule="auto"/>
              <w:ind w:firstLine="140" w:firstLineChars="50"/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  <w:t>Креольский</w:t>
            </w:r>
          </w:p>
          <w:p>
            <w:pPr>
              <w:shd w:val="clear" w:color="auto" w:fill="FFFFFF"/>
              <w:spacing w:after="0" w:line="240" w:lineRule="auto"/>
              <w:ind w:firstLine="140" w:firstLineChars="50"/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  <w:t>массаж</w:t>
            </w:r>
          </w:p>
          <w:p>
            <w:pPr>
              <w:shd w:val="clear" w:color="auto" w:fill="FFFFFF"/>
              <w:spacing w:after="0" w:line="240" w:lineRule="auto"/>
              <w:ind w:firstLine="140" w:firstLineChars="50"/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  <w:t>бамбуковыми</w:t>
            </w:r>
          </w:p>
          <w:p>
            <w:pPr>
              <w:shd w:val="clear" w:color="auto" w:fill="FFFFFF"/>
              <w:spacing w:after="0"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  <w:t>палочками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15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hd w:val="clear" w:color="auto" w:fill="FFFFFF"/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>
            <w:pPr>
              <w:shd w:val="clear" w:color="auto" w:fill="FFFFFF"/>
              <w:spacing w:after="0" w:line="240" w:lineRule="auto"/>
              <w:ind w:firstLine="140" w:firstLineChars="50"/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Гавайский массаж </w:t>
            </w:r>
          </w:p>
          <w:p>
            <w:pPr>
              <w:shd w:val="clear" w:color="auto" w:fill="FFFFFF"/>
              <w:spacing w:after="0" w:line="240" w:lineRule="auto"/>
              <w:ind w:firstLine="140" w:firstLineChars="50"/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  <w:t>«Ломи-ломи»</w:t>
            </w:r>
          </w:p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restart"/>
            <w:tcBorders>
              <w:top w:val="nil"/>
              <w:left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left="279" w:leftChars="127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Антицеллюлитный массаж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10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left="279" w:leftChars="127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Массаж воротниковой зоны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 xml:space="preserve">20 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restart"/>
            <w:tcBorders>
              <w:top w:val="nil"/>
              <w:left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Тайский массаж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continue"/>
            <w:tcBorders>
              <w:left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8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3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5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restart"/>
            <w:tcBorders>
              <w:top w:val="nil"/>
              <w:left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Релакс-массаж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vMerge w:val="continue"/>
            <w:tcBorders>
              <w:left w:val="outset" w:color="auto" w:sz="6" w:space="0"/>
              <w:bottom w:val="nil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Массаж 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ступней</w:t>
            </w:r>
          </w:p>
        </w:tc>
        <w:tc>
          <w:tcPr>
            <w:tcW w:w="207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30 </w:t>
            </w:r>
          </w:p>
        </w:tc>
        <w:tc>
          <w:tcPr>
            <w:tcW w:w="28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1000</w:t>
            </w:r>
          </w:p>
        </w:tc>
      </w:tr>
    </w:tbl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МАССАЖ ТЕЛА </w:t>
      </w:r>
      <w:bookmarkStart w:id="0" w:name="_GoBack"/>
      <w:bookmarkEnd w:id="0"/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firstLine="0"/>
        <w:jc w:val="left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СПА-ПРОГРАММЫ ДЛЯ ТЕЛА</w:t>
      </w:r>
    </w:p>
    <w:tbl>
      <w:tblPr>
        <w:tblStyle w:val="3"/>
        <w:tblW w:w="0" w:type="auto"/>
        <w:tblCellSpacing w:w="0" w:type="dxa"/>
        <w:tblInd w:w="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69"/>
        <w:gridCol w:w="2025"/>
        <w:gridCol w:w="28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5B8B7" w:themeFill="accent2" w:themeFillTint="66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highlight w:val="none"/>
                <w:shd w:val="clear" w:color="auto" w:fill="auto"/>
                <w:lang w:val="en-US" w:eastAsia="zh-CN" w:bidi="ar"/>
              </w:rPr>
              <w:t>Вид программы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5B8B7" w:themeFill="accent2" w:themeFillTint="66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20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highlight w:val="none"/>
                <w:shd w:val="clear" w:color="auto" w:fill="auto"/>
                <w:lang w:val="en-US" w:eastAsia="zh-CN" w:bidi="ar"/>
              </w:rPr>
              <w:t>  Время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highlight w:val="none"/>
                <w:shd w:val="clear" w:color="auto" w:fill="auto"/>
                <w:lang w:val="en-US" w:eastAsia="zh-CN" w:bidi="ar"/>
              </w:rPr>
              <w:t>(в минутах)</w:t>
            </w:r>
          </w:p>
        </w:tc>
        <w:tc>
          <w:tcPr>
            <w:tcW w:w="2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5B8B7" w:themeFill="accent2" w:themeFillTint="66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20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highlight w:val="none"/>
                <w:shd w:val="clear" w:color="auto" w:fill="auto"/>
                <w:lang w:val="en-US" w:eastAsia="zh-CN" w:bidi="ar"/>
              </w:rPr>
              <w:t>Цена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highlight w:val="none"/>
                <w:shd w:val="clear" w:color="auto" w:fill="auto"/>
                <w:lang w:val="en-US" w:eastAsia="zh-CN" w:bidi="ar"/>
              </w:rPr>
              <w:t>( в рублях)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«Талассотерапия»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 90</w:t>
            </w:r>
          </w:p>
        </w:tc>
        <w:tc>
          <w:tcPr>
            <w:tcW w:w="2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2600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«Сила леса»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 90</w:t>
            </w:r>
          </w:p>
        </w:tc>
        <w:tc>
          <w:tcPr>
            <w:tcW w:w="2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2600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Восстанавливающая программа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«Энергия жизни»</w:t>
            </w: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wordWrap/>
              <w:spacing w:before="0" w:beforeAutospacing="0" w:after="0" w:afterAutospacing="0"/>
              <w:ind w:left="420" w:leftChars="0" w:hanging="420" w:firstLineChars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Лмфодренаж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wordWrap/>
              <w:spacing w:before="0" w:beforeAutospacing="0" w:after="0" w:afterAutospacing="0"/>
              <w:ind w:left="420" w:leftChars="0" w:hanging="420" w:firstLineChars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Антистресс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wordWrap/>
              <w:spacing w:before="0" w:beforeAutospacing="0" w:after="0" w:afterAutospacing="0"/>
              <w:ind w:left="420" w:leftChars="0" w:hanging="420" w:firstLineChars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Моделирование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/>
              <w:spacing w:before="0" w:beforeAutospacing="1" w:after="0" w:afterAutospacing="1"/>
              <w:ind w:left="1080" w:leftChars="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 90</w:t>
            </w:r>
          </w:p>
        </w:tc>
        <w:tc>
          <w:tcPr>
            <w:tcW w:w="2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ru-RU" w:eastAsia="zh-CN" w:bidi="ar"/>
              </w:rPr>
              <w:t>30</w:t>
            </w: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«Детокс»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ru-RU" w:eastAsia="zh-CN" w:bidi="ar"/>
              </w:rPr>
              <w:t>с</w:t>
            </w: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 массажем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ru-RU" w:eastAsia="zh-CN" w:bidi="ar"/>
              </w:rPr>
              <w:t>75</w:t>
            </w:r>
          </w:p>
        </w:tc>
        <w:tc>
          <w:tcPr>
            <w:tcW w:w="2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ru-RU" w:eastAsia="zh-CN" w:bidi="ar"/>
              </w:rPr>
              <w:t>«</w:t>
            </w: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Детокс</w:t>
            </w: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ru-RU" w:eastAsia="zh-CN" w:bidi="ar"/>
              </w:rPr>
              <w:t>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 без массажа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ru-RU" w:eastAsia="zh-CN" w:bidi="ar"/>
              </w:rPr>
              <w:t>5</w:t>
            </w:r>
          </w:p>
        </w:tc>
        <w:tc>
          <w:tcPr>
            <w:tcW w:w="2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jc w:val="left"/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1600</w:t>
            </w:r>
          </w:p>
        </w:tc>
      </w:tr>
    </w:tbl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МАССАЖ ЛИЦА</w:t>
      </w: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4"/>
        <w:tblW w:w="9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2"/>
        <w:gridCol w:w="300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2CDDC" w:themeFill="accent5" w:themeFillTint="99"/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Вид массажа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2CDDC" w:themeFill="accent5" w:themeFillTint="99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 Время</w:t>
            </w:r>
          </w:p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(в минутах)</w:t>
            </w:r>
          </w:p>
        </w:tc>
        <w:tc>
          <w:tcPr>
            <w:tcW w:w="2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2CDDC" w:themeFill="accent5" w:themeFillTint="99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Цена</w:t>
            </w:r>
          </w:p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( в рублях)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ind w:left="279" w:leftChars="127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Классический массаж лица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 40</w:t>
            </w:r>
          </w:p>
        </w:tc>
        <w:tc>
          <w:tcPr>
            <w:tcW w:w="2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left="279" w:leftChars="127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Скульптурный массаж лица</w:t>
            </w:r>
          </w:p>
        </w:tc>
        <w:tc>
          <w:tcPr>
            <w:tcW w:w="30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 60</w:t>
            </w:r>
          </w:p>
        </w:tc>
        <w:tc>
          <w:tcPr>
            <w:tcW w:w="28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00</w:t>
            </w:r>
          </w:p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left="240" w:leftChars="109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Миоструктурный массаж лица</w:t>
            </w:r>
          </w:p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(хоромассаж)</w:t>
            </w:r>
          </w:p>
        </w:tc>
        <w:tc>
          <w:tcPr>
            <w:tcW w:w="30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 60</w:t>
            </w:r>
          </w:p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 90</w:t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2000</w:t>
            </w:r>
          </w:p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140" w:firstLineChars="5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Массаж Кобидо</w:t>
            </w:r>
          </w:p>
        </w:tc>
        <w:tc>
          <w:tcPr>
            <w:tcW w:w="30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 60</w:t>
            </w:r>
          </w:p>
        </w:tc>
        <w:tc>
          <w:tcPr>
            <w:tcW w:w="28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left="240" w:leftChars="109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Глубокотканный массаж лица</w:t>
            </w:r>
          </w:p>
        </w:tc>
        <w:tc>
          <w:tcPr>
            <w:tcW w:w="30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 60-90</w:t>
            </w:r>
          </w:p>
        </w:tc>
        <w:tc>
          <w:tcPr>
            <w:tcW w:w="28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left="120" w:hanging="140" w:hangingChars="5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 xml:space="preserve"> Миофасциальный</w:t>
            </w:r>
          </w:p>
          <w:p>
            <w:pPr>
              <w:spacing w:line="240" w:lineRule="auto"/>
              <w:ind w:left="240" w:leftChars="109" w:firstLine="0" w:firstLineChars="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массаж</w:t>
            </w:r>
          </w:p>
        </w:tc>
        <w:tc>
          <w:tcPr>
            <w:tcW w:w="30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60-90</w:t>
            </w:r>
          </w:p>
        </w:tc>
        <w:tc>
          <w:tcPr>
            <w:tcW w:w="28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280" w:firstLineChars="100"/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ru-RU"/>
              </w:rPr>
              <w:t>2500</w:t>
            </w:r>
          </w:p>
        </w:tc>
      </w:tr>
    </w:tbl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УХОДЫ ДЛЯ ЛИЦА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FFC000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Вид программы</w:t>
            </w:r>
          </w:p>
        </w:tc>
        <w:tc>
          <w:tcPr>
            <w:tcW w:w="3190" w:type="dxa"/>
            <w:shd w:val="clear" w:color="auto" w:fill="FFC000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Время (в минутах)</w:t>
            </w:r>
          </w:p>
        </w:tc>
        <w:tc>
          <w:tcPr>
            <w:tcW w:w="3191" w:type="dxa"/>
            <w:shd w:val="clear" w:color="auto" w:fill="FFC000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Цена (в рублях)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 xml:space="preserve">«Возрождение» </w:t>
            </w:r>
          </w:p>
        </w:tc>
        <w:tc>
          <w:tcPr>
            <w:tcW w:w="3190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3191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«Омоложение с фитоэстргенами»</w:t>
            </w:r>
          </w:p>
        </w:tc>
        <w:tc>
          <w:tcPr>
            <w:tcW w:w="3190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3191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«Талассотерапия для лица»</w:t>
            </w:r>
          </w:p>
        </w:tc>
        <w:tc>
          <w:tcPr>
            <w:tcW w:w="3190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3191" w:type="dxa"/>
          </w:tcPr>
          <w:p>
            <w:pPr>
              <w:spacing w:line="240" w:lineRule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</w:rPr>
              <w:t>2100</w:t>
            </w:r>
          </w:p>
        </w:tc>
      </w:tr>
    </w:tbl>
    <w:p>
      <w:pPr>
        <w:spacing w:line="240" w:lineRule="auto"/>
        <w:rPr>
          <w:rFonts w:hint="default" w:ascii="Calibri" w:hAnsi="Calibri" w:cs="Calibri"/>
          <w:b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D5E398"/>
    <w:multiLevelType w:val="singleLevel"/>
    <w:tmpl w:val="74D5E39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8E"/>
    <w:rsid w:val="00120186"/>
    <w:rsid w:val="00154ED8"/>
    <w:rsid w:val="002337F4"/>
    <w:rsid w:val="00274746"/>
    <w:rsid w:val="00382F13"/>
    <w:rsid w:val="004F132F"/>
    <w:rsid w:val="005E54B4"/>
    <w:rsid w:val="007E5D1A"/>
    <w:rsid w:val="00970AEE"/>
    <w:rsid w:val="00A06531"/>
    <w:rsid w:val="00A67953"/>
    <w:rsid w:val="00CE7E8E"/>
    <w:rsid w:val="00DA4C54"/>
    <w:rsid w:val="00F11345"/>
    <w:rsid w:val="2AF0679F"/>
    <w:rsid w:val="2F59139A"/>
    <w:rsid w:val="2F9A7B2A"/>
    <w:rsid w:val="381D1909"/>
    <w:rsid w:val="48FD39C4"/>
    <w:rsid w:val="7CFB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205</Words>
  <Characters>1169</Characters>
  <Lines>9</Lines>
  <Paragraphs>2</Paragraphs>
  <TotalTime>6</TotalTime>
  <ScaleCrop>false</ScaleCrop>
  <LinksUpToDate>false</LinksUpToDate>
  <CharactersWithSpaces>1372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2022-04-07T08:17:00Z</dcterms:created>
  <dc:creator>Анатолий Карамышев</dc:creator>
  <cp:lastModifiedBy>Анат</cp:lastModifiedBy>
  <cp:lastPrinted>2022-04-07T13:09:00Z</cp:lastPrinted>
  <dcterms:modified xsi:type="dcterms:W3CDTF">2023-04-30T07:57:04Z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CDCDE706E8964FB78721F8870DE2EB24</vt:lpwstr>
  </property>
</Properties>
</file>