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16130" w14:textId="70A7FC0C" w:rsidR="00522F5B" w:rsidRDefault="00522F5B" w:rsidP="00522F5B">
      <w:pPr>
        <w:pStyle w:val="NormalWeb"/>
      </w:pPr>
      <w:r>
        <w:t>May 2</w:t>
      </w:r>
      <w:r>
        <w:t>9</w:t>
      </w:r>
      <w:r>
        <w:t>, 2025</w:t>
      </w:r>
    </w:p>
    <w:p w14:paraId="7AEA450D" w14:textId="77777777" w:rsidR="00522F5B" w:rsidRDefault="00522F5B" w:rsidP="00522F5B">
      <w:pPr>
        <w:pStyle w:val="NormalWeb"/>
      </w:pPr>
      <w:r>
        <w:t>Professor Zhiyong Yang</w:t>
      </w:r>
      <w:r>
        <w:br/>
        <w:t>Professor and Chair</w:t>
      </w:r>
      <w:r>
        <w:br/>
        <w:t>Department of Marketing</w:t>
      </w:r>
      <w:r>
        <w:br/>
        <w:t>Farmer School of Business</w:t>
      </w:r>
      <w:r>
        <w:br/>
        <w:t>Miami University</w:t>
      </w:r>
      <w:r>
        <w:br/>
        <w:t>800 E High Street, Suite 3057A</w:t>
      </w:r>
      <w:r>
        <w:br/>
        <w:t>Oxford, OH 45056</w:t>
      </w:r>
    </w:p>
    <w:p w14:paraId="08680308" w14:textId="77777777" w:rsidR="00522F5B" w:rsidRDefault="00522F5B" w:rsidP="00522F5B">
      <w:pPr>
        <w:pStyle w:val="NormalWeb"/>
      </w:pPr>
      <w:r>
        <w:t>Dear Professor Yang,</w:t>
      </w:r>
    </w:p>
    <w:p w14:paraId="1948EE66" w14:textId="43CE009C" w:rsidR="00522F5B" w:rsidRDefault="00522F5B" w:rsidP="00522F5B">
      <w:pPr>
        <w:pStyle w:val="NormalWeb"/>
      </w:pPr>
      <w:r>
        <w:t xml:space="preserve">Thank you for your request asking for my evaluation of Dr. Gregory Fisher’s research and publications as part of his evaluation for promotion to the rank of Full Professor. I am very impressed by Dr. Fisher’s </w:t>
      </w:r>
      <w:r>
        <w:t xml:space="preserve">(Gregory’s) </w:t>
      </w:r>
      <w:r>
        <w:t>body of work—he has developed a rigorous, distinctive, and influential research program that spans key frontiers in entrepreneurship, innovation, and organizational learning. Thus, I am happy to write in strong support of Dr. Fisher’s scholarship.</w:t>
      </w:r>
    </w:p>
    <w:p w14:paraId="1DEE8424" w14:textId="5AE666C7" w:rsidR="00522F5B" w:rsidRDefault="00522F5B" w:rsidP="00522F5B">
      <w:pPr>
        <w:pStyle w:val="NormalWeb"/>
      </w:pPr>
      <w:r>
        <w:t xml:space="preserve">I know Gregory professionally but not personally. We have both worked in domains related to innovation, organizational behavior, and strategy, and I have followed his research with interest for several years. We have not </w:t>
      </w:r>
      <w:r w:rsidR="0081551D">
        <w:t>co-authored</w:t>
      </w:r>
      <w:r>
        <w:t xml:space="preserve"> together and have not worked at the same institution. I am familiar with his research and have seen his work referenced in conferences and journals within my editorial purview. I have a clear sense of the quality and trajectory of his research.</w:t>
      </w:r>
    </w:p>
    <w:p w14:paraId="62501EAF" w14:textId="2E5B0B88" w:rsidR="00522F5B" w:rsidRDefault="00522F5B" w:rsidP="00522F5B">
      <w:pPr>
        <w:pStyle w:val="NormalWeb"/>
      </w:pPr>
      <w:r>
        <w:t xml:space="preserve">In terms of quantity of research, Gregory has published over 15 peer-reviewed journal articles, including impactful work in top-tier journals such as the </w:t>
      </w:r>
      <w:r>
        <w:rPr>
          <w:rStyle w:val="Emphasis"/>
        </w:rPr>
        <w:t>Journal of the Academy of Marketing Science</w:t>
      </w:r>
      <w:r>
        <w:t xml:space="preserve">, </w:t>
      </w:r>
      <w:r>
        <w:rPr>
          <w:rStyle w:val="Emphasis"/>
        </w:rPr>
        <w:t>Journal of Management Studies</w:t>
      </w:r>
      <w:r>
        <w:t xml:space="preserve">, </w:t>
      </w:r>
      <w:r>
        <w:rPr>
          <w:rStyle w:val="Emphasis"/>
        </w:rPr>
        <w:t>Entrepreneurship Theory and Practice</w:t>
      </w:r>
      <w:r>
        <w:t xml:space="preserve">, and </w:t>
      </w:r>
      <w:r>
        <w:rPr>
          <w:rStyle w:val="Emphasis"/>
        </w:rPr>
        <w:t>Industrial Marketing Management</w:t>
      </w:r>
      <w:r>
        <w:t xml:space="preserve">. He also has recent publications in leading outlets such as </w:t>
      </w:r>
      <w:r>
        <w:rPr>
          <w:rStyle w:val="Emphasis"/>
        </w:rPr>
        <w:t>JAMS</w:t>
      </w:r>
      <w:r>
        <w:t xml:space="preserve"> (2019), </w:t>
      </w:r>
      <w:r>
        <w:rPr>
          <w:rStyle w:val="Emphasis"/>
        </w:rPr>
        <w:t>IMM</w:t>
      </w:r>
      <w:r>
        <w:t xml:space="preserve"> (2021), and </w:t>
      </w:r>
      <w:r>
        <w:rPr>
          <w:rStyle w:val="Emphasis"/>
        </w:rPr>
        <w:t>ETP</w:t>
      </w:r>
      <w:r>
        <w:t xml:space="preserve"> (multiple years). His scholarly productivity is </w:t>
      </w:r>
      <w:r w:rsidR="0081551D">
        <w:t>steady,</w:t>
      </w:r>
      <w:r>
        <w:t xml:space="preserve"> and his research pipeline is active, with collaborative projects at various stages. In terms of quantity alone, Gregory has already exceeded the bar for promotion at many leading marketing and management departments.</w:t>
      </w:r>
    </w:p>
    <w:p w14:paraId="36B615F6" w14:textId="77777777" w:rsidR="00522F5B" w:rsidRDefault="00522F5B" w:rsidP="00522F5B">
      <w:pPr>
        <w:pStyle w:val="NormalWeb"/>
      </w:pPr>
      <w:r>
        <w:t>What about the quality of Gregory’s work? I am pleased to say that Gregory’s research demonstrates a compelling blend of conceptual novelty and empirical depth across a diverse set of questions relevant to entrepreneurship, strategic decision-making, and innovation. His body of work reflects careful theory-building, consistent methodological rigor, and relevance to practitioners and scholars alike. Let me elaborate with three examples of his contributions that reflect both his scholarly impact and the breadth of his intellectual agenda.</w:t>
      </w:r>
    </w:p>
    <w:p w14:paraId="027557E9" w14:textId="77777777" w:rsidR="00522F5B" w:rsidRDefault="00522F5B" w:rsidP="00522F5B">
      <w:pPr>
        <w:pStyle w:val="NormalWeb"/>
      </w:pPr>
      <w:r>
        <w:t xml:space="preserve">First is his </w:t>
      </w:r>
      <w:r>
        <w:rPr>
          <w:rStyle w:val="Emphasis"/>
        </w:rPr>
        <w:t>Journal of the Academy of Marketing Science</w:t>
      </w:r>
      <w:r>
        <w:t xml:space="preserve"> paper, "Organizational learning and technological innovation: The distinct dimensions of novelty and meaningfulness that impact </w:t>
      </w:r>
      <w:r>
        <w:lastRenderedPageBreak/>
        <w:t>firm performance" (Zuo, Fisher, and Yang 2019), which decomposes innovation into novelty and meaningfulness and links them to different types of learning. The paper is based on multi-method empirical analysis and offers a nuanced theoretical framework that helps explain why some firms innovate successfully while others struggle. It is already widely cited and contributes substantially to both innovation and learning literatures. In particular, the paper's distinctions between adaptive and experimental learning advance our understanding of how firms manage the balance between exploration and exploitation, which is central to strategic innovation. This study also reinforces the notion that not all innovations are equally valuable and that understanding how learning pathways influence different innovation dimensions can enhance firm performance.</w:t>
      </w:r>
    </w:p>
    <w:p w14:paraId="6ABA3B71" w14:textId="77777777" w:rsidR="00522F5B" w:rsidRDefault="00522F5B" w:rsidP="00522F5B">
      <w:pPr>
        <w:pStyle w:val="NormalWeb"/>
      </w:pPr>
      <w:r>
        <w:t xml:space="preserve">Second, in a 2021 article in </w:t>
      </w:r>
      <w:r>
        <w:rPr>
          <w:rStyle w:val="Emphasis"/>
        </w:rPr>
        <w:t>Industrial Marketing Management</w:t>
      </w:r>
      <w:r>
        <w:t xml:space="preserve"> coauthored with Tang and Qualls, Gregory examines the relationship between open innovation and team role diversity. This study is an important contribution to the literature on innovation teams and organizational design. Using data from team-based innovation projects, the authors show how diverse role structures can enable teams to absorb and apply external knowledge more effectively. The paper offers insights relevant to firms managing cross-functional innovation initiatives. The study further provides guidance on how to align team composition and innovation strategies, showing that structural diversity within teams can be a significant enabler of open innovation. The paper's practical implications are relevant for innovation leaders navigating the challenges of integrating internal capabilities with external insights in dynamic environments.</w:t>
      </w:r>
    </w:p>
    <w:p w14:paraId="058747EE" w14:textId="77777777" w:rsidR="00522F5B" w:rsidRDefault="00522F5B" w:rsidP="00522F5B">
      <w:pPr>
        <w:pStyle w:val="NormalWeb"/>
      </w:pPr>
      <w:r>
        <w:t>Third, Gregory’s ongoing conceptual and empirical work on entrepreneurial identity and decision-making pushes the boundaries of traditional strategy and entrepreneurship scholarship. His solo-authored and collaborative work has delved into the cognitive processes entrepreneurs use to frame problems, construct narratives, and manage uncertainty. These contributions offer a behavioral lens on entrepreneurial agency and are helping shape emerging conversations in the field. This stream of research is particularly valuable for understanding the human side of entrepreneurship, including how identity, emotion, and cognition influence strategic action and firm growth. His exploration of how entrepreneurs manage identity tensions, particularly during scaling and resource-constrained conditions, brings valuable nuance to entrepreneurship theory and offers a grounded, humanistic complement to more structural and economic models.</w:t>
      </w:r>
    </w:p>
    <w:p w14:paraId="31DF32D4" w14:textId="328BC257" w:rsidR="00522F5B" w:rsidRDefault="00522F5B" w:rsidP="00522F5B">
      <w:pPr>
        <w:pStyle w:val="NormalWeb"/>
      </w:pPr>
      <w:r>
        <w:t xml:space="preserve">In addition to the quality of his research, Gregory has received several accolades that underscore his stature in the field. These include multiple Best Paper Awards at the Academy of Management and Strategic Management Society conferences, research grants, and internal awards for research excellence. He also serves on editorial boards such as </w:t>
      </w:r>
      <w:r>
        <w:rPr>
          <w:rStyle w:val="Emphasis"/>
        </w:rPr>
        <w:t>Entrepreneurship Theory and Practice</w:t>
      </w:r>
      <w:r>
        <w:t xml:space="preserve"> and </w:t>
      </w:r>
      <w:r>
        <w:rPr>
          <w:rStyle w:val="Emphasis"/>
        </w:rPr>
        <w:t>Journal of Business Venturing Insights</w:t>
      </w:r>
      <w:r>
        <w:t xml:space="preserve">, contributing to the development of scholarship in his field. In terms of mentorship and academic leadership, Gregory has chaired or served on several dissertation committees and led faculty research workshops. His service includes reviewing for over a dozen journals, serving as session chair at major conferences, and co-organizing special issues focused on innovation and entrepreneurship. These activities reflect a sustained commitment to advancing </w:t>
      </w:r>
      <w:r w:rsidR="0081551D">
        <w:t>discipline</w:t>
      </w:r>
      <w:r>
        <w:t xml:space="preserve"> not only through scholarship but also through institution-building and mentorship.</w:t>
      </w:r>
    </w:p>
    <w:p w14:paraId="5AADBFC9" w14:textId="77777777" w:rsidR="00522F5B" w:rsidRDefault="00522F5B" w:rsidP="00522F5B">
      <w:pPr>
        <w:pStyle w:val="NormalWeb"/>
      </w:pPr>
      <w:r>
        <w:t xml:space="preserve">Beyond publication, Gregory contributes to the academic community as a reviewer and mentor, and he plays an active role in shaping academic conversations through conference leadership and </w:t>
      </w:r>
      <w:r>
        <w:lastRenderedPageBreak/>
        <w:t>doctoral training. I often see Gregory’s work as a reviewer, and in my editorial experience, he has demonstrated a deep understanding of research and a developmental mindset. His reviews are constructive, specific, and solution-oriented—focused on helping authors improve their work rather than just evaluating it. He exemplifies a strong commitment to service in the academic community through his extensive involvement as a reviewer, mentor, advisor, and collaborator. In addition, he is actively engaged in building research capacity in his institution and across the field, often sharing resources and offering guidance to junior scholars and doctoral students.</w:t>
      </w:r>
    </w:p>
    <w:p w14:paraId="56A37AE1" w14:textId="6743AF0D" w:rsidR="00522F5B" w:rsidRDefault="00522F5B" w:rsidP="00522F5B">
      <w:pPr>
        <w:pStyle w:val="NormalWeb"/>
      </w:pPr>
      <w:r>
        <w:t xml:space="preserve">In sum, Gregory Fisher is a leading scholar whose research is distinguished by intellectual ambition, empirical sophistication, and practical relevance. He has already made significant contributions to the entrepreneurship and innovation </w:t>
      </w:r>
      <w:r w:rsidR="0081551D">
        <w:t>literature</w:t>
      </w:r>
      <w:r>
        <w:t xml:space="preserve"> and is poised to continue doing so at the highest level. He has also built a reputation as a thought leader and constructive contributor in the academic community through his service, editorial work, and mentorship. I offer my strongest and unreserved recommendation for his promotion to Full Professor.</w:t>
      </w:r>
    </w:p>
    <w:p w14:paraId="58ADE30D" w14:textId="0D46B2E7" w:rsidR="00522F5B" w:rsidRDefault="00522F5B" w:rsidP="00522F5B">
      <w:pPr>
        <w:pStyle w:val="NormalWeb"/>
      </w:pPr>
      <w:r>
        <w:t xml:space="preserve">Should you require further information, please do not hesitate to contact me at </w:t>
      </w:r>
      <w:hyperlink r:id="rId7" w:history="1">
        <w:r w:rsidRPr="00315004">
          <w:rPr>
            <w:rStyle w:val="Hyperlink"/>
          </w:rPr>
          <w:t>ssridhar@mays.tamu.edu</w:t>
        </w:r>
      </w:hyperlink>
      <w:r>
        <w:t>.</w:t>
      </w:r>
    </w:p>
    <w:p w14:paraId="300834A8" w14:textId="77777777" w:rsidR="00CE0E2D" w:rsidRDefault="00CE0E2D" w:rsidP="00CE0E2D">
      <w:pPr>
        <w:autoSpaceDE w:val="0"/>
        <w:autoSpaceDN w:val="0"/>
        <w:adjustRightInd w:val="0"/>
      </w:pPr>
      <w:r w:rsidRPr="00A33EFB">
        <w:t>Sincerely,</w:t>
      </w:r>
    </w:p>
    <w:p w14:paraId="45D8E793" w14:textId="77777777" w:rsidR="00AF39F2" w:rsidRDefault="00AF39F2" w:rsidP="00CE0E2D">
      <w:pPr>
        <w:autoSpaceDE w:val="0"/>
        <w:autoSpaceDN w:val="0"/>
        <w:adjustRightInd w:val="0"/>
      </w:pPr>
    </w:p>
    <w:p w14:paraId="2D38C460" w14:textId="77777777" w:rsidR="00AF39F2" w:rsidRDefault="009762E6" w:rsidP="00CE0E2D">
      <w:pPr>
        <w:autoSpaceDE w:val="0"/>
        <w:autoSpaceDN w:val="0"/>
        <w:adjustRightInd w:val="0"/>
      </w:pPr>
      <w:r>
        <w:rPr>
          <w:noProof/>
        </w:rPr>
        <w:drawing>
          <wp:inline distT="0" distB="0" distL="0" distR="0" wp14:anchorId="36BEF759" wp14:editId="5723E70D">
            <wp:extent cx="371475" cy="15525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5400000">
                      <a:off x="0" y="0"/>
                      <a:ext cx="371475" cy="1552575"/>
                    </a:xfrm>
                    <a:prstGeom prst="rect">
                      <a:avLst/>
                    </a:prstGeom>
                    <a:noFill/>
                    <a:ln>
                      <a:noFill/>
                    </a:ln>
                  </pic:spPr>
                </pic:pic>
              </a:graphicData>
            </a:graphic>
          </wp:inline>
        </w:drawing>
      </w:r>
    </w:p>
    <w:p w14:paraId="2C9D763B" w14:textId="77777777" w:rsidR="0085507B" w:rsidRDefault="0085507B" w:rsidP="0085507B">
      <w:pPr>
        <w:spacing w:line="276" w:lineRule="auto"/>
      </w:pPr>
      <w:r>
        <w:t>Shrihari (Hari) Sridhar, Ph.D.</w:t>
      </w:r>
    </w:p>
    <w:p w14:paraId="2FCD714D" w14:textId="51B7113A" w:rsidR="0085507B" w:rsidRDefault="0085507B" w:rsidP="0085507B">
      <w:pPr>
        <w:spacing w:line="276" w:lineRule="auto"/>
      </w:pPr>
      <w:r>
        <w:t>Senior Associate Dean of Mays Business School, Texas A&amp;M University</w:t>
      </w:r>
    </w:p>
    <w:p w14:paraId="778075D4" w14:textId="77777777" w:rsidR="0085507B" w:rsidRDefault="0085507B" w:rsidP="0085507B">
      <w:pPr>
        <w:spacing w:line="276" w:lineRule="auto"/>
      </w:pPr>
      <w:r>
        <w:t xml:space="preserve">Professor of Marketing and Joe Foster ’56 Chair in Business Leadership </w:t>
      </w:r>
    </w:p>
    <w:p w14:paraId="16354493" w14:textId="77777777" w:rsidR="0085507B" w:rsidRDefault="0085507B" w:rsidP="0085507B">
      <w:pPr>
        <w:spacing w:line="276" w:lineRule="auto"/>
      </w:pPr>
      <w:r>
        <w:t>Presidential Impact Fellow</w:t>
      </w:r>
    </w:p>
    <w:p w14:paraId="149466F0" w14:textId="77777777" w:rsidR="0085507B" w:rsidRDefault="0085507B" w:rsidP="0085507B">
      <w:pPr>
        <w:spacing w:line="276" w:lineRule="auto"/>
      </w:pPr>
      <w:r>
        <w:t>Editor-in-Chief, Journal of Marketing</w:t>
      </w:r>
    </w:p>
    <w:p w14:paraId="09F2E021" w14:textId="77777777" w:rsidR="0085507B" w:rsidRDefault="0085507B" w:rsidP="0085507B">
      <w:pPr>
        <w:spacing w:line="276" w:lineRule="auto"/>
      </w:pPr>
      <w:r>
        <w:t>Phone: 979-845-3002</w:t>
      </w:r>
    </w:p>
    <w:p w14:paraId="450A49D3" w14:textId="77777777" w:rsidR="002403BB" w:rsidRPr="00A33EFB" w:rsidRDefault="002403BB" w:rsidP="007016FB">
      <w:pPr>
        <w:ind w:left="1080" w:hanging="360"/>
      </w:pPr>
    </w:p>
    <w:sectPr w:rsidR="002403BB" w:rsidRPr="00A33EFB" w:rsidSect="00EE2DF7">
      <w:footerReference w:type="default" r:id="rId9"/>
      <w:headerReference w:type="first" r:id="rId10"/>
      <w:footerReference w:type="first" r:id="rId11"/>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EEB8E" w14:textId="77777777" w:rsidR="004F6FA4" w:rsidRDefault="004F6FA4">
      <w:r>
        <w:separator/>
      </w:r>
    </w:p>
  </w:endnote>
  <w:endnote w:type="continuationSeparator" w:id="0">
    <w:p w14:paraId="5E501201" w14:textId="77777777" w:rsidR="004F6FA4" w:rsidRDefault="004F6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1128132"/>
      <w:docPartObj>
        <w:docPartGallery w:val="Page Numbers (Bottom of Page)"/>
        <w:docPartUnique/>
      </w:docPartObj>
    </w:sdtPr>
    <w:sdtEndPr>
      <w:rPr>
        <w:noProof/>
      </w:rPr>
    </w:sdtEndPr>
    <w:sdtContent>
      <w:p w14:paraId="21F55B04" w14:textId="77777777" w:rsidR="004978F4" w:rsidRDefault="004978F4">
        <w:pPr>
          <w:pStyle w:val="Footer"/>
          <w:jc w:val="center"/>
        </w:pPr>
        <w:r>
          <w:fldChar w:fldCharType="begin"/>
        </w:r>
        <w:r>
          <w:instrText xml:space="preserve"> PAGE   \* MERGEFORMAT </w:instrText>
        </w:r>
        <w:r>
          <w:fldChar w:fldCharType="separate"/>
        </w:r>
        <w:r w:rsidR="00360055">
          <w:rPr>
            <w:noProof/>
          </w:rPr>
          <w:t>3</w:t>
        </w:r>
        <w:r>
          <w:rPr>
            <w:noProof/>
          </w:rPr>
          <w:fldChar w:fldCharType="end"/>
        </w:r>
      </w:p>
    </w:sdtContent>
  </w:sdt>
  <w:p w14:paraId="5CB1648B" w14:textId="77777777" w:rsidR="004978F4" w:rsidRDefault="004978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5D815" w14:textId="77777777" w:rsidR="002403BB" w:rsidRPr="00566486" w:rsidRDefault="00566486" w:rsidP="007016FB">
    <w:pPr>
      <w:rPr>
        <w:rFonts w:ascii="Arial" w:hAnsi="Arial"/>
        <w:b/>
        <w:color w:val="999999"/>
        <w:sz w:val="16"/>
      </w:rPr>
    </w:pPr>
    <w:r w:rsidRPr="00566486">
      <w:rPr>
        <w:rFonts w:ascii="Arial" w:hAnsi="Arial"/>
        <w:b/>
        <w:color w:val="999999"/>
        <w:sz w:val="16"/>
      </w:rPr>
      <w:t>220 Wehner Building</w:t>
    </w:r>
  </w:p>
  <w:p w14:paraId="189F9FDB" w14:textId="77777777" w:rsidR="002403BB" w:rsidRPr="00566486" w:rsidRDefault="00566486" w:rsidP="007016FB">
    <w:pPr>
      <w:rPr>
        <w:rFonts w:ascii="Arial" w:hAnsi="Arial"/>
        <w:b/>
        <w:color w:val="999999"/>
        <w:sz w:val="16"/>
      </w:rPr>
    </w:pPr>
    <w:r w:rsidRPr="00566486">
      <w:rPr>
        <w:rFonts w:ascii="Arial" w:hAnsi="Arial"/>
        <w:b/>
        <w:color w:val="999999"/>
        <w:sz w:val="16"/>
      </w:rPr>
      <w:t>4112 TAMU</w:t>
    </w:r>
  </w:p>
  <w:p w14:paraId="3EC462B6" w14:textId="77777777" w:rsidR="002403BB" w:rsidRPr="00566486" w:rsidRDefault="00ED707A" w:rsidP="007016FB">
    <w:pPr>
      <w:rPr>
        <w:rFonts w:ascii="Arial" w:hAnsi="Arial"/>
        <w:b/>
        <w:color w:val="999999"/>
        <w:sz w:val="16"/>
      </w:rPr>
    </w:pPr>
    <w:r w:rsidRPr="00566486">
      <w:rPr>
        <w:rFonts w:ascii="Arial" w:hAnsi="Arial"/>
        <w:b/>
        <w:color w:val="999999"/>
        <w:sz w:val="16"/>
      </w:rPr>
      <w:t>College Station, TX 77843</w:t>
    </w:r>
    <w:r w:rsidR="00566486" w:rsidRPr="00566486">
      <w:rPr>
        <w:rFonts w:ascii="Arial" w:hAnsi="Arial"/>
        <w:b/>
        <w:color w:val="999999"/>
        <w:sz w:val="16"/>
      </w:rPr>
      <w:t>-4112</w:t>
    </w:r>
  </w:p>
  <w:p w14:paraId="0F0BA4E8" w14:textId="77777777" w:rsidR="00566486" w:rsidRPr="00566486" w:rsidRDefault="00566486" w:rsidP="007016FB">
    <w:pPr>
      <w:rPr>
        <w:rFonts w:ascii="Arial" w:hAnsi="Arial"/>
        <w:b/>
        <w:color w:val="999999"/>
        <w:sz w:val="16"/>
      </w:rPr>
    </w:pPr>
  </w:p>
  <w:p w14:paraId="4CC20204" w14:textId="77777777" w:rsidR="002403BB" w:rsidRPr="00566486" w:rsidRDefault="00ED707A" w:rsidP="007016FB">
    <w:pPr>
      <w:rPr>
        <w:rFonts w:ascii="Arial" w:hAnsi="Arial"/>
        <w:b/>
        <w:color w:val="999999"/>
        <w:sz w:val="16"/>
      </w:rPr>
    </w:pPr>
    <w:r w:rsidRPr="00566486">
      <w:rPr>
        <w:rFonts w:ascii="Arial" w:hAnsi="Arial"/>
        <w:b/>
        <w:color w:val="999999"/>
        <w:sz w:val="16"/>
      </w:rPr>
      <w:t xml:space="preserve">Tel. </w:t>
    </w:r>
    <w:r w:rsidR="00566486" w:rsidRPr="00566486">
      <w:rPr>
        <w:rFonts w:ascii="Arial" w:hAnsi="Arial"/>
        <w:b/>
        <w:color w:val="999999"/>
        <w:sz w:val="16"/>
      </w:rPr>
      <w:t>979.845.5861</w:t>
    </w:r>
    <w:r w:rsidRPr="00566486">
      <w:rPr>
        <w:rFonts w:ascii="Arial" w:hAnsi="Arial"/>
        <w:b/>
        <w:color w:val="999999"/>
        <w:sz w:val="16"/>
      </w:rPr>
      <w:t xml:space="preserve">  Fax </w:t>
    </w:r>
    <w:r w:rsidR="00566486" w:rsidRPr="00566486">
      <w:rPr>
        <w:rFonts w:ascii="Arial" w:hAnsi="Arial"/>
        <w:b/>
        <w:color w:val="999999"/>
        <w:sz w:val="16"/>
      </w:rPr>
      <w:t>979.862.2811</w:t>
    </w:r>
  </w:p>
  <w:p w14:paraId="49D433F6" w14:textId="77777777" w:rsidR="002403BB" w:rsidRPr="00566486" w:rsidRDefault="00566486" w:rsidP="007016FB">
    <w:pPr>
      <w:rPr>
        <w:rFonts w:ascii="Arial" w:hAnsi="Arial"/>
        <w:b/>
        <w:color w:val="999999"/>
        <w:sz w:val="16"/>
      </w:rPr>
    </w:pPr>
    <w:r w:rsidRPr="00566486">
      <w:rPr>
        <w:rFonts w:ascii="Arial" w:hAnsi="Arial"/>
        <w:b/>
        <w:color w:val="999999"/>
        <w:sz w:val="16"/>
      </w:rPr>
      <w:t>http://mays.tamu/edu/mktg/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27CE9" w14:textId="77777777" w:rsidR="004F6FA4" w:rsidRDefault="004F6FA4">
      <w:r>
        <w:separator/>
      </w:r>
    </w:p>
  </w:footnote>
  <w:footnote w:type="continuationSeparator" w:id="0">
    <w:p w14:paraId="02C84CB5" w14:textId="77777777" w:rsidR="004F6FA4" w:rsidRDefault="004F6F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0297" w14:textId="767C0DE7" w:rsidR="00BE1448" w:rsidRDefault="00BE1448" w:rsidP="00BE1448">
    <w:pPr>
      <w:tabs>
        <w:tab w:val="left" w:pos="3240"/>
      </w:tabs>
      <w:ind w:left="-540" w:right="1872"/>
      <w:rPr>
        <w:rFonts w:ascii="Arial" w:hAnsi="Arial"/>
        <w:b/>
        <w:color w:val="800000"/>
      </w:rPr>
    </w:pPr>
    <w:r>
      <w:rPr>
        <w:noProof/>
      </w:rPr>
      <mc:AlternateContent>
        <mc:Choice Requires="wps">
          <w:drawing>
            <wp:anchor distT="0" distB="0" distL="114300" distR="114300" simplePos="0" relativeHeight="251658240" behindDoc="0" locked="0" layoutInCell="1" allowOverlap="1" wp14:anchorId="1957C20F" wp14:editId="22B435AE">
              <wp:simplePos x="0" y="0"/>
              <wp:positionH relativeFrom="column">
                <wp:posOffset>4461510</wp:posOffset>
              </wp:positionH>
              <wp:positionV relativeFrom="paragraph">
                <wp:posOffset>2540</wp:posOffset>
              </wp:positionV>
              <wp:extent cx="2447925" cy="628650"/>
              <wp:effectExtent l="0" t="0" r="952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4673C5" w14:textId="72DFD9A5" w:rsidR="00BE1448" w:rsidRDefault="00BE1448" w:rsidP="00BE1448">
                          <w:pPr>
                            <w:ind w:left="-450" w:right="795"/>
                            <w:jc w:val="right"/>
                          </w:pPr>
                          <w:r>
                            <w:rPr>
                              <w:noProof/>
                              <w:sz w:val="20"/>
                              <w:szCs w:val="20"/>
                            </w:rPr>
                            <w:drawing>
                              <wp:inline distT="0" distB="0" distL="0" distR="0" wp14:anchorId="56BC7E4F" wp14:editId="71B9758F">
                                <wp:extent cx="1943100" cy="476250"/>
                                <wp:effectExtent l="0" t="0" r="0" b="0"/>
                                <wp:docPr id="4" name="Picture 4" descr="prime_wht_maroo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ime_wht_maroonbo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3100" cy="476250"/>
                                        </a:xfrm>
                                        <a:prstGeom prst="rect">
                                          <a:avLst/>
                                        </a:prstGeom>
                                        <a:noFill/>
                                        <a:ln>
                                          <a:noFill/>
                                        </a:ln>
                                      </pic:spPr>
                                    </pic:pic>
                                  </a:graphicData>
                                </a:graphic>
                              </wp:inline>
                            </w:drawing>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57C20F" id="_x0000_t202" coordsize="21600,21600" o:spt="202" path="m,l,21600r21600,l21600,xe">
              <v:stroke joinstyle="miter"/>
              <v:path gradientshapeok="t" o:connecttype="rect"/>
            </v:shapetype>
            <v:shape id="Text Box 5" o:spid="_x0000_s1026" type="#_x0000_t202" style="position:absolute;left:0;text-align:left;margin-left:351.3pt;margin-top:.2pt;width:192.75pt;height:4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" filled="f" stroked="f">
              <v:textbox inset="0,0,0,0">
                <w:txbxContent>
                  <w:p w14:paraId="184673C5" w14:textId="72DFD9A5" w:rsidR="00BE1448" w:rsidRDefault="00BE1448" w:rsidP="00BE1448">
                    <w:pPr>
                      <w:ind w:left="-450" w:right="795"/>
                      <w:jc w:val="right"/>
                    </w:pPr>
                    <w:r>
                      <w:rPr>
                        <w:noProof/>
                        <w:sz w:val="20"/>
                        <w:szCs w:val="20"/>
                      </w:rPr>
                      <w:drawing>
                        <wp:inline distT="0" distB="0" distL="0" distR="0" wp14:anchorId="56BC7E4F" wp14:editId="71B9758F">
                          <wp:extent cx="1943100" cy="476250"/>
                          <wp:effectExtent l="0" t="0" r="0" b="0"/>
                          <wp:docPr id="4" name="Picture 4" descr="prime_wht_maroo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ime_wht_maroonbo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3100" cy="476250"/>
                                  </a:xfrm>
                                  <a:prstGeom prst="rect">
                                    <a:avLst/>
                                  </a:prstGeom>
                                  <a:noFill/>
                                  <a:ln>
                                    <a:noFill/>
                                  </a:ln>
                                </pic:spPr>
                              </pic:pic>
                            </a:graphicData>
                          </a:graphic>
                        </wp:inline>
                      </w:drawing>
                    </w:r>
                  </w:p>
                </w:txbxContent>
              </v:textbox>
            </v:shape>
          </w:pict>
        </mc:Fallback>
      </mc:AlternateContent>
    </w:r>
    <w:r>
      <w:rPr>
        <w:rFonts w:ascii="Arial" w:hAnsi="Arial"/>
        <w:b/>
        <w:color w:val="800000"/>
      </w:rPr>
      <w:t>MAYS BUSINESS SCHOOL</w:t>
    </w:r>
  </w:p>
  <w:p w14:paraId="1D743346" w14:textId="77777777" w:rsidR="00BE1448" w:rsidRDefault="00BE1448" w:rsidP="00BE1448">
    <w:pPr>
      <w:tabs>
        <w:tab w:val="left" w:pos="3240"/>
      </w:tabs>
      <w:ind w:left="-540" w:right="1872"/>
      <w:rPr>
        <w:rFonts w:ascii="Arial" w:hAnsi="Arial"/>
        <w:b/>
        <w:color w:val="800000"/>
        <w:sz w:val="20"/>
        <w:szCs w:val="20"/>
      </w:rPr>
    </w:pPr>
    <w:r>
      <w:rPr>
        <w:rFonts w:ascii="Arial" w:hAnsi="Arial"/>
        <w:b/>
        <w:color w:val="800000"/>
        <w:sz w:val="20"/>
        <w:szCs w:val="20"/>
      </w:rPr>
      <w:t>Office of the Dean</w:t>
    </w:r>
  </w:p>
  <w:p w14:paraId="0DDFC4CC" w14:textId="77777777" w:rsidR="00BE1448" w:rsidRDefault="00BE1448" w:rsidP="00BE1448">
    <w:pPr>
      <w:tabs>
        <w:tab w:val="left" w:pos="3240"/>
      </w:tabs>
      <w:ind w:left="-540" w:right="1872"/>
      <w:rPr>
        <w:rFonts w:ascii="Arial" w:hAnsi="Arial"/>
        <w:color w:val="999999"/>
        <w:sz w:val="16"/>
      </w:rPr>
    </w:pPr>
  </w:p>
  <w:p w14:paraId="5C8D7AB5" w14:textId="77777777" w:rsidR="00BE1448" w:rsidRDefault="00BE1448" w:rsidP="00BE1448">
    <w:pPr>
      <w:tabs>
        <w:tab w:val="left" w:pos="3240"/>
      </w:tabs>
      <w:ind w:left="-540" w:right="1872"/>
      <w:rPr>
        <w:rFonts w:ascii="Arial" w:hAnsi="Arial"/>
        <w:sz w:val="18"/>
      </w:rPr>
    </w:pPr>
  </w:p>
  <w:p w14:paraId="3AA95F3A" w14:textId="77777777" w:rsidR="00BE1448" w:rsidRDefault="00BE1448" w:rsidP="00BE1448">
    <w:pPr>
      <w:pStyle w:val="Header"/>
      <w:ind w:left="-540"/>
      <w:rPr>
        <w:rFonts w:ascii="Arial" w:hAnsi="Arial" w:cs="Arial"/>
        <w:i/>
        <w:color w:val="5F5F5F"/>
        <w:sz w:val="20"/>
        <w:szCs w:val="20"/>
      </w:rPr>
    </w:pPr>
  </w:p>
  <w:p w14:paraId="681DDD6F" w14:textId="77777777" w:rsidR="002403BB" w:rsidRPr="00E0582B" w:rsidRDefault="002403BB" w:rsidP="007016FB">
    <w:pPr>
      <w:tabs>
        <w:tab w:val="left" w:pos="3240"/>
      </w:tabs>
      <w:ind w:right="1872"/>
      <w:rPr>
        <w:rFonts w:ascii="Arial" w:hAnsi="Arial"/>
        <w:color w:val="999999"/>
        <w:sz w:val="16"/>
      </w:rPr>
    </w:pPr>
  </w:p>
  <w:p w14:paraId="5CC4E694" w14:textId="77777777" w:rsidR="002403BB" w:rsidRDefault="002403BB" w:rsidP="00701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11555"/>
    <w:multiLevelType w:val="hybridMultilevel"/>
    <w:tmpl w:val="357C6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1E21E7"/>
    <w:multiLevelType w:val="hybridMultilevel"/>
    <w:tmpl w:val="BA887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0073465">
    <w:abstractNumId w:val="1"/>
  </w:num>
  <w:num w:numId="2" w16cid:durableId="41629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486"/>
    <w:rsid w:val="00021B6F"/>
    <w:rsid w:val="00063343"/>
    <w:rsid w:val="0007712F"/>
    <w:rsid w:val="00094457"/>
    <w:rsid w:val="000B612A"/>
    <w:rsid w:val="000E09AC"/>
    <w:rsid w:val="000F58F6"/>
    <w:rsid w:val="000F7C43"/>
    <w:rsid w:val="00114620"/>
    <w:rsid w:val="00131C7F"/>
    <w:rsid w:val="001472A3"/>
    <w:rsid w:val="00160866"/>
    <w:rsid w:val="001B02D2"/>
    <w:rsid w:val="001C5F28"/>
    <w:rsid w:val="001F537F"/>
    <w:rsid w:val="001F7D9A"/>
    <w:rsid w:val="0023489C"/>
    <w:rsid w:val="002403BB"/>
    <w:rsid w:val="00262BAF"/>
    <w:rsid w:val="00270362"/>
    <w:rsid w:val="00272D31"/>
    <w:rsid w:val="0029131C"/>
    <w:rsid w:val="002A48C3"/>
    <w:rsid w:val="002E5841"/>
    <w:rsid w:val="00304DBE"/>
    <w:rsid w:val="00320EFE"/>
    <w:rsid w:val="003527A9"/>
    <w:rsid w:val="00360055"/>
    <w:rsid w:val="003605E9"/>
    <w:rsid w:val="003A4120"/>
    <w:rsid w:val="003A48BE"/>
    <w:rsid w:val="003A6250"/>
    <w:rsid w:val="003B0047"/>
    <w:rsid w:val="003B0F00"/>
    <w:rsid w:val="003C2FFF"/>
    <w:rsid w:val="003E19FE"/>
    <w:rsid w:val="003F5E09"/>
    <w:rsid w:val="00400D8E"/>
    <w:rsid w:val="00413B2E"/>
    <w:rsid w:val="00476C05"/>
    <w:rsid w:val="0049152A"/>
    <w:rsid w:val="004978F4"/>
    <w:rsid w:val="004A3BB9"/>
    <w:rsid w:val="004A3DE2"/>
    <w:rsid w:val="004C3575"/>
    <w:rsid w:val="004F1799"/>
    <w:rsid w:val="004F6FA4"/>
    <w:rsid w:val="00522F5B"/>
    <w:rsid w:val="00535D6A"/>
    <w:rsid w:val="00543CE1"/>
    <w:rsid w:val="00557325"/>
    <w:rsid w:val="00563A60"/>
    <w:rsid w:val="00566486"/>
    <w:rsid w:val="005771B1"/>
    <w:rsid w:val="0059676F"/>
    <w:rsid w:val="00597CC6"/>
    <w:rsid w:val="005F5332"/>
    <w:rsid w:val="0061731B"/>
    <w:rsid w:val="00646486"/>
    <w:rsid w:val="00652CC9"/>
    <w:rsid w:val="00655146"/>
    <w:rsid w:val="00656CE1"/>
    <w:rsid w:val="00682956"/>
    <w:rsid w:val="006F743A"/>
    <w:rsid w:val="0072369C"/>
    <w:rsid w:val="007264CB"/>
    <w:rsid w:val="00771BCE"/>
    <w:rsid w:val="0078070A"/>
    <w:rsid w:val="00796E23"/>
    <w:rsid w:val="007A1A1C"/>
    <w:rsid w:val="007E45B9"/>
    <w:rsid w:val="0081551D"/>
    <w:rsid w:val="008518FB"/>
    <w:rsid w:val="008527E5"/>
    <w:rsid w:val="0085507B"/>
    <w:rsid w:val="00866593"/>
    <w:rsid w:val="00890A4B"/>
    <w:rsid w:val="008A3638"/>
    <w:rsid w:val="008A519B"/>
    <w:rsid w:val="00904A00"/>
    <w:rsid w:val="00912687"/>
    <w:rsid w:val="00942480"/>
    <w:rsid w:val="00954490"/>
    <w:rsid w:val="00956B31"/>
    <w:rsid w:val="00963D1C"/>
    <w:rsid w:val="00964620"/>
    <w:rsid w:val="009762E6"/>
    <w:rsid w:val="00986066"/>
    <w:rsid w:val="009C3BF7"/>
    <w:rsid w:val="009F42C2"/>
    <w:rsid w:val="009F4E2D"/>
    <w:rsid w:val="00A16E2B"/>
    <w:rsid w:val="00A33EFB"/>
    <w:rsid w:val="00A449F3"/>
    <w:rsid w:val="00A64182"/>
    <w:rsid w:val="00A94D9F"/>
    <w:rsid w:val="00AF39F2"/>
    <w:rsid w:val="00B16699"/>
    <w:rsid w:val="00B27047"/>
    <w:rsid w:val="00B36EC4"/>
    <w:rsid w:val="00BA2B15"/>
    <w:rsid w:val="00BA391E"/>
    <w:rsid w:val="00BC1D84"/>
    <w:rsid w:val="00BC756A"/>
    <w:rsid w:val="00BC7744"/>
    <w:rsid w:val="00BD2D8E"/>
    <w:rsid w:val="00BD4E37"/>
    <w:rsid w:val="00BD6535"/>
    <w:rsid w:val="00BE1448"/>
    <w:rsid w:val="00BF2A9F"/>
    <w:rsid w:val="00C02A1D"/>
    <w:rsid w:val="00C510E6"/>
    <w:rsid w:val="00CC4C2B"/>
    <w:rsid w:val="00CD359C"/>
    <w:rsid w:val="00CE0E2D"/>
    <w:rsid w:val="00CE588E"/>
    <w:rsid w:val="00D13F52"/>
    <w:rsid w:val="00D55E86"/>
    <w:rsid w:val="00D63D07"/>
    <w:rsid w:val="00D668A7"/>
    <w:rsid w:val="00D700CF"/>
    <w:rsid w:val="00D915E6"/>
    <w:rsid w:val="00DB2463"/>
    <w:rsid w:val="00DC2DE2"/>
    <w:rsid w:val="00DD3054"/>
    <w:rsid w:val="00DF1BB3"/>
    <w:rsid w:val="00E23D6C"/>
    <w:rsid w:val="00E870DC"/>
    <w:rsid w:val="00E94433"/>
    <w:rsid w:val="00ED707A"/>
    <w:rsid w:val="00EE04E4"/>
    <w:rsid w:val="00EE2DF7"/>
    <w:rsid w:val="00EF7025"/>
    <w:rsid w:val="00F029DD"/>
    <w:rsid w:val="00F07019"/>
    <w:rsid w:val="00F2608F"/>
    <w:rsid w:val="00F4037E"/>
    <w:rsid w:val="00F70D9C"/>
    <w:rsid w:val="00F74730"/>
    <w:rsid w:val="00F9008D"/>
    <w:rsid w:val="00FA600F"/>
    <w:rsid w:val="00FE2F03"/>
    <w:rsid w:val="00FE3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1949107"/>
  <w15:chartTrackingRefBased/>
  <w15:docId w15:val="{64F21F62-5B73-490B-8B68-9A5E24260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4E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C64EE"/>
    <w:pPr>
      <w:tabs>
        <w:tab w:val="center" w:pos="4320"/>
        <w:tab w:val="right" w:pos="8640"/>
      </w:tabs>
    </w:pPr>
  </w:style>
  <w:style w:type="paragraph" w:styleId="Footer">
    <w:name w:val="footer"/>
    <w:basedOn w:val="Normal"/>
    <w:link w:val="FooterChar"/>
    <w:uiPriority w:val="99"/>
    <w:rsid w:val="00AC64EE"/>
    <w:pPr>
      <w:tabs>
        <w:tab w:val="center" w:pos="4320"/>
        <w:tab w:val="right" w:pos="8640"/>
      </w:tabs>
    </w:pPr>
  </w:style>
  <w:style w:type="character" w:customStyle="1" w:styleId="FooterChar">
    <w:name w:val="Footer Char"/>
    <w:basedOn w:val="DefaultParagraphFont"/>
    <w:link w:val="Footer"/>
    <w:uiPriority w:val="99"/>
    <w:rsid w:val="004978F4"/>
    <w:rPr>
      <w:sz w:val="24"/>
      <w:szCs w:val="24"/>
    </w:rPr>
  </w:style>
  <w:style w:type="paragraph" w:customStyle="1" w:styleId="Default">
    <w:name w:val="Default"/>
    <w:rsid w:val="003E19FE"/>
    <w:pPr>
      <w:autoSpaceDE w:val="0"/>
      <w:autoSpaceDN w:val="0"/>
      <w:adjustRightInd w:val="0"/>
    </w:pPr>
    <w:rPr>
      <w:color w:val="000000"/>
      <w:sz w:val="24"/>
      <w:szCs w:val="24"/>
    </w:rPr>
  </w:style>
  <w:style w:type="paragraph" w:styleId="ListParagraph">
    <w:name w:val="List Paragraph"/>
    <w:basedOn w:val="Normal"/>
    <w:uiPriority w:val="34"/>
    <w:qFormat/>
    <w:rsid w:val="006F743A"/>
    <w:pPr>
      <w:ind w:left="720"/>
      <w:contextualSpacing/>
    </w:pPr>
  </w:style>
  <w:style w:type="character" w:styleId="Hyperlink">
    <w:name w:val="Hyperlink"/>
    <w:basedOn w:val="DefaultParagraphFont"/>
    <w:uiPriority w:val="99"/>
    <w:unhideWhenUsed/>
    <w:rsid w:val="003605E9"/>
    <w:rPr>
      <w:color w:val="0563C1" w:themeColor="hyperlink"/>
      <w:u w:val="single"/>
    </w:rPr>
  </w:style>
  <w:style w:type="character" w:customStyle="1" w:styleId="HeaderChar">
    <w:name w:val="Header Char"/>
    <w:basedOn w:val="DefaultParagraphFont"/>
    <w:link w:val="Header"/>
    <w:rsid w:val="00BE1448"/>
    <w:rPr>
      <w:sz w:val="24"/>
      <w:szCs w:val="24"/>
    </w:rPr>
  </w:style>
  <w:style w:type="paragraph" w:styleId="NormalWeb">
    <w:name w:val="Normal (Web)"/>
    <w:basedOn w:val="Normal"/>
    <w:uiPriority w:val="99"/>
    <w:semiHidden/>
    <w:unhideWhenUsed/>
    <w:rsid w:val="00D700CF"/>
    <w:pPr>
      <w:spacing w:before="100" w:beforeAutospacing="1" w:after="100" w:afterAutospacing="1"/>
    </w:pPr>
  </w:style>
  <w:style w:type="character" w:styleId="Emphasis">
    <w:name w:val="Emphasis"/>
    <w:basedOn w:val="DefaultParagraphFont"/>
    <w:uiPriority w:val="20"/>
    <w:qFormat/>
    <w:rsid w:val="00D700CF"/>
    <w:rPr>
      <w:i/>
      <w:iCs/>
    </w:rPr>
  </w:style>
  <w:style w:type="character" w:styleId="UnresolvedMention">
    <w:name w:val="Unresolved Mention"/>
    <w:basedOn w:val="DefaultParagraphFont"/>
    <w:uiPriority w:val="99"/>
    <w:semiHidden/>
    <w:unhideWhenUsed/>
    <w:rsid w:val="00D700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319266">
      <w:bodyDiv w:val="1"/>
      <w:marLeft w:val="0"/>
      <w:marRight w:val="0"/>
      <w:marTop w:val="0"/>
      <w:marBottom w:val="0"/>
      <w:divBdr>
        <w:top w:val="none" w:sz="0" w:space="0" w:color="auto"/>
        <w:left w:val="none" w:sz="0" w:space="0" w:color="auto"/>
        <w:bottom w:val="none" w:sz="0" w:space="0" w:color="auto"/>
        <w:right w:val="none" w:sz="0" w:space="0" w:color="auto"/>
      </w:divBdr>
    </w:div>
    <w:div w:id="1488324992">
      <w:bodyDiv w:val="1"/>
      <w:marLeft w:val="0"/>
      <w:marRight w:val="0"/>
      <w:marTop w:val="0"/>
      <w:marBottom w:val="0"/>
      <w:divBdr>
        <w:top w:val="none" w:sz="0" w:space="0" w:color="auto"/>
        <w:left w:val="none" w:sz="0" w:space="0" w:color="auto"/>
        <w:bottom w:val="none" w:sz="0" w:space="0" w:color="auto"/>
        <w:right w:val="none" w:sz="0" w:space="0" w:color="auto"/>
      </w:divBdr>
    </w:div>
    <w:div w:id="1633441747">
      <w:bodyDiv w:val="1"/>
      <w:marLeft w:val="0"/>
      <w:marRight w:val="0"/>
      <w:marTop w:val="0"/>
      <w:marBottom w:val="0"/>
      <w:divBdr>
        <w:top w:val="none" w:sz="0" w:space="0" w:color="auto"/>
        <w:left w:val="none" w:sz="0" w:space="0" w:color="auto"/>
        <w:bottom w:val="none" w:sz="0" w:space="0" w:color="auto"/>
        <w:right w:val="none" w:sz="0" w:space="0" w:color="auto"/>
      </w:divBdr>
    </w:div>
    <w:div w:id="1678074423">
      <w:bodyDiv w:val="1"/>
      <w:marLeft w:val="0"/>
      <w:marRight w:val="0"/>
      <w:marTop w:val="0"/>
      <w:marBottom w:val="0"/>
      <w:divBdr>
        <w:top w:val="none" w:sz="0" w:space="0" w:color="auto"/>
        <w:left w:val="none" w:sz="0" w:space="0" w:color="auto"/>
        <w:bottom w:val="none" w:sz="0" w:space="0" w:color="auto"/>
        <w:right w:val="none" w:sz="0" w:space="0" w:color="auto"/>
      </w:divBdr>
    </w:div>
    <w:div w:id="1779569299">
      <w:bodyDiv w:val="1"/>
      <w:marLeft w:val="0"/>
      <w:marRight w:val="0"/>
      <w:marTop w:val="0"/>
      <w:marBottom w:val="0"/>
      <w:divBdr>
        <w:top w:val="none" w:sz="0" w:space="0" w:color="auto"/>
        <w:left w:val="none" w:sz="0" w:space="0" w:color="auto"/>
        <w:bottom w:val="none" w:sz="0" w:space="0" w:color="auto"/>
        <w:right w:val="none" w:sz="0" w:space="0" w:color="auto"/>
      </w:divBdr>
    </w:div>
    <w:div w:id="1891066383">
      <w:bodyDiv w:val="1"/>
      <w:marLeft w:val="0"/>
      <w:marRight w:val="0"/>
      <w:marTop w:val="0"/>
      <w:marBottom w:val="0"/>
      <w:divBdr>
        <w:top w:val="none" w:sz="0" w:space="0" w:color="auto"/>
        <w:left w:val="none" w:sz="0" w:space="0" w:color="auto"/>
        <w:bottom w:val="none" w:sz="0" w:space="0" w:color="auto"/>
        <w:right w:val="none" w:sz="0" w:space="0" w:color="auto"/>
      </w:divBdr>
    </w:div>
    <w:div w:id="1892157799">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sridhar@mays.tamu.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ktgsw3\Downloads\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letterhead</Template>
  <TotalTime>179</TotalTime>
  <Pages>3</Pages>
  <Words>1200</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NOTE: To edit the headers and footers, please either double click the header text for the “headers &amp; footer” boxes to appear</vt:lpstr>
    </vt:vector>
  </TitlesOfParts>
  <Company>Texas A&amp;M University</Company>
  <LinksUpToDate>false</LinksUpToDate>
  <CharactersWithSpaces>8026</CharactersWithSpaces>
  <SharedDoc>false</SharedDoc>
  <HLinks>
    <vt:vector size="6" baseType="variant">
      <vt:variant>
        <vt:i4>1376376</vt:i4>
      </vt:variant>
      <vt:variant>
        <vt:i4>1917</vt:i4>
      </vt:variant>
      <vt:variant>
        <vt:i4>1025</vt:i4>
      </vt:variant>
      <vt:variant>
        <vt:i4>1</vt:i4>
      </vt:variant>
      <vt:variant>
        <vt:lpwstr>prime_wht_maroonbox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NOTE: To edit the headers and footers, please either double click the header text for the “headers &amp; footer” boxes to appear</dc:title>
  <dc:subject/>
  <dc:creator>Levy, Allison</dc:creator>
  <cp:keywords/>
  <cp:lastModifiedBy>Sridhar, Shrihari</cp:lastModifiedBy>
  <cp:revision>47</cp:revision>
  <dcterms:created xsi:type="dcterms:W3CDTF">2022-01-11T17:14:00Z</dcterms:created>
  <dcterms:modified xsi:type="dcterms:W3CDTF">2025-05-29T12:07:00Z</dcterms:modified>
</cp:coreProperties>
</file>