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9259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263B4736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«Белорусский Государственные университет</w:t>
      </w:r>
    </w:p>
    <w:p w14:paraId="4B27A53A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4AFA8E44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0ABA3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2B353308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370D4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403C5453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BCFCA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F57D7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9BCAD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366E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DDEB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A76E9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089E9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6B24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60019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E8585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BD4E8E7" w14:textId="5E6FE6DF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5F8DF25" w14:textId="73E7FEB1" w:rsidR="004E6876" w:rsidRP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«Программное средство с использованием интерпретатора кода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6D73B2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C36CD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62CF26B8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«Системное программное обеспечение вычислительных машин»</w:t>
      </w:r>
    </w:p>
    <w:p w14:paraId="400D4F4A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99AE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F9336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F40C8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4FB0A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FAC49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15DE3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BA090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B78A6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044F5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23DE0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C902C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9AA3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30F7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Руководитель:</w:t>
      </w:r>
    </w:p>
    <w:p w14:paraId="3E3344BA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850505</w:t>
      </w:r>
    </w:p>
    <w:p w14:paraId="4FE07AF9" w14:textId="07A4AC0A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Пикиреня Павел Иванович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Глоба А. А.</w:t>
      </w:r>
    </w:p>
    <w:p w14:paraId="71DA6F68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0D786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91B81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0E5F4" w14:textId="77777777" w:rsidR="004E6876" w:rsidRDefault="004E6876" w:rsidP="004E68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id w:val="1844972175"/>
        <w:docPartObj>
          <w:docPartGallery w:val="Table of Contents"/>
          <w:docPartUnique/>
        </w:docPartObj>
      </w:sdtPr>
      <w:sdtContent>
        <w:p w14:paraId="33B27D0F" w14:textId="77777777" w:rsidR="004E6876" w:rsidRDefault="004E6876" w:rsidP="004E6876">
          <w:pPr>
            <w:pStyle w:val="TOCHeading"/>
            <w:spacing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617483DC" w14:textId="77777777" w:rsidR="004E6876" w:rsidRDefault="004E6876" w:rsidP="004E687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C3B8517" w14:textId="778221DB" w:rsidR="004E6876" w:rsidRDefault="004E687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8449218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B240" w14:textId="534CE30B" w:rsidR="004E6876" w:rsidRDefault="004E687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19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ОБЗОР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1480" w14:textId="0D21019B" w:rsidR="004E6876" w:rsidRDefault="004E687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0" w:history="1">
            <w:r w:rsidRPr="00BC69E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СТРУКТУРНОЕ ПРОЕКТИРОВАНИ</w:t>
            </w:r>
            <w:r w:rsidRPr="00BC69E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1E69" w14:textId="7DF53352" w:rsidR="004E6876" w:rsidRDefault="004E6876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1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Общее структурное описание состава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668E" w14:textId="14C28765" w:rsidR="004E6876" w:rsidRDefault="004E6876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2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Описание деления проекта на отдельные программы, модули или другие составные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2935" w14:textId="2C72D900" w:rsidR="004E6876" w:rsidRDefault="004E6876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3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Краткое описание сторонних программных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A501" w14:textId="6B4E2786" w:rsidR="004E6876" w:rsidRDefault="004E687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4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ED88" w14:textId="2BB58213" w:rsidR="004E6876" w:rsidRDefault="004E6876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5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Общее описание функционирования программного обеспечения по обработке данных и получению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4FE7" w14:textId="162A84B7" w:rsidR="004E6876" w:rsidRDefault="004E687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6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0E10" w14:textId="36714D14" w:rsidR="004E6876" w:rsidRDefault="004E687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7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37AE" w14:textId="6E62FC87" w:rsidR="004E6876" w:rsidRDefault="004E6876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8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Минимальные программно-аппаратные требования к установке и запуску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ED12" w14:textId="006338B9" w:rsidR="004E6876" w:rsidRDefault="004E6876">
          <w:pPr>
            <w:pStyle w:val="TOC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29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Краткое описание основных действий пользователя при использовании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A3BC" w14:textId="238B074A" w:rsidR="004E6876" w:rsidRDefault="004E687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30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0EC1" w14:textId="699D6087" w:rsidR="004E6876" w:rsidRDefault="004E687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31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E971" w14:textId="12082674" w:rsidR="004E6876" w:rsidRDefault="004E687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32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5A1C" w14:textId="6F589DA1" w:rsidR="004E6876" w:rsidRDefault="004E6876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val="ru-BY" w:eastAsia="ru-BY"/>
            </w:rPr>
          </w:pPr>
          <w:hyperlink w:anchor="_Toc38449233" w:history="1">
            <w:r w:rsidRPr="00BC69EF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5C05" w14:textId="50A53051" w:rsidR="004E6876" w:rsidRDefault="004E6876" w:rsidP="004E6876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BDB1025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073D98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4E6876">
          <w:pgSz w:w="11906" w:h="16838"/>
          <w:pgMar w:top="1134" w:right="851" w:bottom="1531" w:left="1701" w:header="709" w:footer="709" w:gutter="0"/>
          <w:cols w:space="720"/>
        </w:sectPr>
      </w:pPr>
    </w:p>
    <w:p w14:paraId="76D2EE78" w14:textId="77777777" w:rsidR="004E6876" w:rsidRDefault="004E6876" w:rsidP="004E6876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38449218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5137459" w14:textId="77777777" w:rsidR="004E6876" w:rsidRDefault="004E6876" w:rsidP="004E6876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AD53" w14:textId="16DC65F1" w:rsidR="004E6876" w:rsidRDefault="0023695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работе планируется реализация виртуальной машины для управления «роботом» на игровом поле посредством интерпретации и выполнения исходного кода.</w:t>
      </w:r>
    </w:p>
    <w:p w14:paraId="203F85ED" w14:textId="338924E3" w:rsidR="00236956" w:rsidRDefault="0023695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Основной недостаток интерпретируемых языков (медленность по сравнению с компилируемыми) в данном случае не имеет значения так как для удобного восприятия пользователем не имеет смысла выполнять более нескольких команд в секунду.</w:t>
      </w:r>
    </w:p>
    <w:p w14:paraId="2F58F501" w14:textId="6A077EF8" w:rsidR="00236956" w:rsidRDefault="0023695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планируется процедурная генерация игрового поля для «робота», для избегания ситуации, в которой игрок создает код, специально подогнанный под конкретную ситуацию. Например – полностью линейная последовательность действий, которая </w:t>
      </w:r>
      <w:r w:rsidR="004D6189">
        <w:rPr>
          <w:rFonts w:ascii="Times New Roman" w:hAnsi="Times New Roman" w:cs="Times New Roman"/>
          <w:sz w:val="28"/>
          <w:szCs w:val="28"/>
          <w:lang w:eastAsia="ru-RU"/>
        </w:rPr>
        <w:t>перестает работать при минимальном изменении поля.</w:t>
      </w:r>
    </w:p>
    <w:p w14:paraId="19D02EAF" w14:textId="77777777" w:rsidR="004E6876" w:rsidRDefault="004E6876" w:rsidP="004E6876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29BA7C5" w14:textId="77777777" w:rsidR="004E6876" w:rsidRDefault="004E6876" w:rsidP="004E6876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3844921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ОБЗОР ИСТОЧНИКОВ</w:t>
      </w:r>
      <w:bookmarkEnd w:id="1"/>
    </w:p>
    <w:p w14:paraId="74103DC9" w14:textId="3C9ED0C0" w:rsidR="004E6876" w:rsidRDefault="00236956" w:rsidP="004E6876">
      <w:pPr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69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Интерпретируемый язык программирования — язык программирования, исходный код на котором выполняется методом интерпретации.</w:t>
      </w:r>
    </w:p>
    <w:p w14:paraId="33BB3BBA" w14:textId="30EF3094" w:rsidR="004D6189" w:rsidRDefault="004D6189" w:rsidP="004E6876">
      <w:pPr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2767B8" w14:textId="6236EFA9" w:rsidR="004D6189" w:rsidRDefault="004D6189" w:rsidP="004E6876">
      <w:pPr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дополняться терминами и прочей информацией по развитию проекта</w:t>
      </w:r>
      <w:bookmarkStart w:id="2" w:name="_GoBack"/>
      <w:bookmarkEnd w:id="2"/>
    </w:p>
    <w:p w14:paraId="72E8D450" w14:textId="77777777" w:rsidR="00236956" w:rsidRDefault="00236956" w:rsidP="004E6876">
      <w:pPr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F4095" w14:textId="77777777" w:rsidR="004E6876" w:rsidRDefault="004E6876" w:rsidP="004E687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FD51A4" w14:textId="77777777" w:rsidR="004E6876" w:rsidRDefault="004E6876" w:rsidP="004E6876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3844922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СТРУКТУРНОЕ ПРОЕКТИРОВАНИ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bookmarkEnd w:id="3"/>
    </w:p>
    <w:p w14:paraId="343205A7" w14:textId="77777777" w:rsidR="004E6876" w:rsidRDefault="004E6876" w:rsidP="004E6876">
      <w:pPr>
        <w:spacing w:after="0"/>
        <w:rPr>
          <w:sz w:val="28"/>
          <w:szCs w:val="28"/>
          <w:lang w:val="en-US" w:eastAsia="ru-RU"/>
        </w:rPr>
      </w:pPr>
    </w:p>
    <w:p w14:paraId="7E0FA1EB" w14:textId="77777777" w:rsidR="004E6876" w:rsidRDefault="004E6876" w:rsidP="004E6876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38449221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структурное описание состава программного обеспечения</w:t>
      </w:r>
      <w:bookmarkEnd w:id="4"/>
    </w:p>
    <w:p w14:paraId="38C3B4CD" w14:textId="77777777" w:rsidR="004E6876" w:rsidRDefault="004E6876" w:rsidP="004E6876">
      <w:pPr>
        <w:spacing w:after="0"/>
        <w:rPr>
          <w:sz w:val="26"/>
          <w:szCs w:val="26"/>
          <w:lang w:eastAsia="ru-RU"/>
        </w:rPr>
      </w:pPr>
    </w:p>
    <w:p w14:paraId="46FBDCD6" w14:textId="77777777" w:rsidR="004E6876" w:rsidRDefault="004E6876" w:rsidP="004E6876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53D8B4" w14:textId="77777777" w:rsidR="004E6876" w:rsidRDefault="004E6876" w:rsidP="004E6876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38449222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деления проекта на отдельные программы, модули или другие составные части</w:t>
      </w:r>
      <w:bookmarkEnd w:id="5"/>
    </w:p>
    <w:p w14:paraId="76AD5EDC" w14:textId="77777777" w:rsidR="004E6876" w:rsidRDefault="004E6876" w:rsidP="004E687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1D0638" w14:textId="77777777" w:rsidR="004E6876" w:rsidRDefault="004E6876" w:rsidP="004E687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38449223"/>
      <w:r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  <w:t>Краткое описание сторонних программных компонент</w:t>
      </w:r>
      <w:bookmarkEnd w:id="6"/>
    </w:p>
    <w:p w14:paraId="18848C8E" w14:textId="77777777" w:rsidR="004E6876" w:rsidRDefault="004E6876" w:rsidP="004E6876">
      <w:pPr>
        <w:spacing w:after="0" w:line="240" w:lineRule="auto"/>
        <w:ind w:firstLine="360"/>
        <w:jc w:val="both"/>
        <w:rPr>
          <w:sz w:val="26"/>
          <w:szCs w:val="26"/>
        </w:rPr>
      </w:pPr>
    </w:p>
    <w:p w14:paraId="3010E0F4" w14:textId="37B10F04" w:rsidR="004E6876" w:rsidRDefault="004E6876" w:rsidP="004E68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99EFF6" w14:textId="77777777" w:rsidR="004E6876" w:rsidRPr="004E6876" w:rsidRDefault="004E6876" w:rsidP="004E68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2C16B" w14:textId="77777777" w:rsidR="004E6876" w:rsidRDefault="004E6876" w:rsidP="004E6876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38449224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ПРОЕКТИРОВАНИЕ</w:t>
      </w:r>
      <w:bookmarkEnd w:id="7"/>
    </w:p>
    <w:p w14:paraId="2312D202" w14:textId="77777777" w:rsidR="004E6876" w:rsidRDefault="004E6876" w:rsidP="004E6876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0F49AE" w14:textId="285EBD39" w:rsidR="004E6876" w:rsidRDefault="004E6876" w:rsidP="004E6876">
      <w:pPr>
        <w:pStyle w:val="Heading2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38449225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Общее описание функционирования программного обеспечения по обработке данных и получению результатов</w:t>
      </w:r>
      <w:bookmarkEnd w:id="8"/>
    </w:p>
    <w:p w14:paraId="558E0587" w14:textId="2263497F" w:rsidR="004E6876" w:rsidRDefault="004E6876" w:rsidP="004E6876">
      <w:pPr>
        <w:rPr>
          <w:lang w:eastAsia="ru-RU"/>
        </w:rPr>
      </w:pPr>
      <w:r>
        <w:rPr>
          <w:lang w:eastAsia="ru-RU"/>
        </w:rPr>
        <w:br w:type="page"/>
      </w:r>
    </w:p>
    <w:p w14:paraId="560759A3" w14:textId="77777777" w:rsidR="004E6876" w:rsidRPr="004E6876" w:rsidRDefault="004E6876" w:rsidP="004E6876">
      <w:pPr>
        <w:rPr>
          <w:lang w:eastAsia="ru-RU"/>
        </w:rPr>
      </w:pPr>
    </w:p>
    <w:p w14:paraId="798A5F77" w14:textId="77777777" w:rsidR="004E6876" w:rsidRDefault="004E6876" w:rsidP="004E6876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38449226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ПРОГРАММНЫХ МОДУЛЕЙ</w:t>
      </w:r>
      <w:bookmarkEnd w:id="9"/>
    </w:p>
    <w:p w14:paraId="4C7D4E78" w14:textId="77777777" w:rsidR="004E6876" w:rsidRDefault="004E6876" w:rsidP="004E6876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E381D58" w14:textId="77777777" w:rsidR="004E6876" w:rsidRDefault="004E6876" w:rsidP="004E6876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3844922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РУКОВОДСТВО ПОЛЬЗОВАТЕЛЯ</w:t>
      </w:r>
      <w:bookmarkEnd w:id="10"/>
    </w:p>
    <w:p w14:paraId="49CAAB4F" w14:textId="77777777" w:rsidR="004E6876" w:rsidRDefault="004E6876" w:rsidP="004E6876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1AD6BA" w14:textId="77777777" w:rsidR="004E6876" w:rsidRDefault="004E6876" w:rsidP="004E6876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38449228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Минимальные программно-аппаратные требования к установке и запуску программы</w:t>
      </w:r>
      <w:bookmarkEnd w:id="11"/>
    </w:p>
    <w:p w14:paraId="43ACA664" w14:textId="77777777" w:rsidR="004E6876" w:rsidRDefault="004E6876" w:rsidP="004E6876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7817E1" w14:textId="77777777" w:rsidR="004E6876" w:rsidRDefault="004E6876" w:rsidP="004E68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8EC82" w14:textId="77777777" w:rsidR="004E6876" w:rsidRDefault="004E6876" w:rsidP="004E6876">
      <w:pPr>
        <w:pStyle w:val="Heading2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8449229"/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 основных действий пользователя при использовании программы</w:t>
      </w:r>
      <w:bookmarkEnd w:id="12"/>
    </w:p>
    <w:p w14:paraId="2DD5DB91" w14:textId="77777777" w:rsidR="004E6876" w:rsidRDefault="004E6876" w:rsidP="004E6876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552731" w14:textId="073B16FE" w:rsidR="004E6876" w:rsidRDefault="004E6876" w:rsidP="004E687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EDC700" w14:textId="77777777" w:rsidR="004E6876" w:rsidRDefault="004E6876" w:rsidP="004E687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CD2A49" w14:textId="77777777" w:rsidR="004E6876" w:rsidRDefault="004E6876" w:rsidP="004E6876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8449230"/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bookmarkEnd w:id="13"/>
    </w:p>
    <w:p w14:paraId="22DC2829" w14:textId="75166C7D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84CE879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D757F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38449231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4"/>
    </w:p>
    <w:p w14:paraId="009189B8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5CFFA1" w14:textId="77777777" w:rsidR="004E6876" w:rsidRDefault="004E6876" w:rsidP="004E687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7AEA4" w14:textId="77777777" w:rsidR="004E6876" w:rsidRDefault="004E6876" w:rsidP="004E687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837EC6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A370C8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3844923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ИСТОЧНИКОВ</w:t>
      </w:r>
      <w:bookmarkEnd w:id="15"/>
    </w:p>
    <w:p w14:paraId="072A965B" w14:textId="77777777" w:rsidR="004E6876" w:rsidRDefault="004E6876" w:rsidP="004E68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2DEB8" w14:textId="455FECE6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Дорот В. Л., Новикав Ф. А.</w:t>
      </w:r>
      <w:hyperlink r:id="rId6" w:history="1">
        <w:r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</w:rPr>
          <w:t>Интерпретируемый язык программирования, Интерпретация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// Толковый словарь современной компьютерной лексики. — 3-е изд. — </w:t>
      </w:r>
      <w:r>
        <w:t>СПб.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БХВ-Петербург, 2004. — С. 215. — 608 с. — </w:t>
      </w:r>
      <w:hyperlink r:id="rId7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ISBN </w:t>
        </w:r>
      </w:hyperlink>
    </w:p>
    <w:p w14:paraId="4B971EAC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0808D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099C7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8718A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8738D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5DFD0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7E99B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9BE3F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42FB0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61A47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AE4CA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7D63A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2356E" w14:textId="77777777" w:rsidR="004E6876" w:rsidRDefault="004E6876" w:rsidP="004E6876">
      <w:pPr>
        <w:pStyle w:val="Heading1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885F2" w14:textId="77777777" w:rsidR="004E6876" w:rsidRDefault="004E6876" w:rsidP="004E6876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38449233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16"/>
    </w:p>
    <w:p w14:paraId="4B37453E" w14:textId="77777777" w:rsidR="004E6876" w:rsidRDefault="004E6876" w:rsidP="004E6876">
      <w:pPr>
        <w:rPr>
          <w:lang w:eastAsia="ru-RU"/>
        </w:rPr>
      </w:pPr>
    </w:p>
    <w:p w14:paraId="22683B6F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1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3BCD7FC" w14:textId="77777777" w:rsidR="004E6876" w:rsidRDefault="004E6876" w:rsidP="004E6876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  <w:sectPr w:rsidR="004E6876">
          <w:pgSz w:w="11906" w:h="16838"/>
          <w:pgMar w:top="1134" w:right="851" w:bottom="1531" w:left="1701" w:header="709" w:footer="709" w:gutter="0"/>
          <w:cols w:space="720"/>
        </w:sectPr>
      </w:pPr>
    </w:p>
    <w:p w14:paraId="4EB69D09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B34ED7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2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FE46F83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3</w:t>
      </w:r>
    </w:p>
    <w:p w14:paraId="0996D387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3D9AD6" w14:textId="77777777" w:rsidR="004E6876" w:rsidRDefault="004E6876" w:rsidP="004E687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869F7CF" w14:textId="77777777" w:rsidR="004E6876" w:rsidRDefault="004E6876" w:rsidP="004E6876"/>
    <w:p w14:paraId="5B72E1B1" w14:textId="77777777" w:rsidR="00295E2A" w:rsidRDefault="00295E2A"/>
    <w:sectPr w:rsidR="00295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70E4BC4"/>
    <w:multiLevelType w:val="hybridMultilevel"/>
    <w:tmpl w:val="5FA46B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F6B5C"/>
    <w:multiLevelType w:val="multilevel"/>
    <w:tmpl w:val="040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5" w15:restartNumberingAfterBreak="0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C"/>
    <w:rsid w:val="00236956"/>
    <w:rsid w:val="00295E2A"/>
    <w:rsid w:val="00484CCC"/>
    <w:rsid w:val="004D6189"/>
    <w:rsid w:val="004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085E"/>
  <w15:chartTrackingRefBased/>
  <w15:docId w15:val="{E8FE8928-C00B-49FE-949B-BDFE11E1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876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7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7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7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7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7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7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7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7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6876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after="0" w:line="374" w:lineRule="auto"/>
      <w:ind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7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7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4E6876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E687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6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8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68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876"/>
    <w:pPr>
      <w:numPr>
        <w:numId w:val="0"/>
      </w:numPr>
      <w:spacing w:line="256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9415749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ru/books?id=JF8C6FEzsqcC&amp;pg=PA2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D5F4-28E5-42FD-8606-71EB27EB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2</cp:revision>
  <dcterms:created xsi:type="dcterms:W3CDTF">2020-04-22T08:53:00Z</dcterms:created>
  <dcterms:modified xsi:type="dcterms:W3CDTF">2020-04-22T09:18:00Z</dcterms:modified>
</cp:coreProperties>
</file>