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BFF" w:rsidRPr="003E4BFF" w:rsidRDefault="003E4BFF" w:rsidP="00351035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</w:pPr>
      <w:r w:rsidRPr="003E4BFF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WEEK-2</w:t>
      </w:r>
    </w:p>
    <w:p w:rsidR="00404BB9" w:rsidRDefault="00351035" w:rsidP="00351035">
      <w:pPr>
        <w:shd w:val="clear" w:color="auto" w:fill="FFFFFF"/>
        <w:spacing w:after="100" w:afterAutospacing="1" w:line="300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510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All answers are correct</w:t>
      </w:r>
    </w:p>
    <w:p w:rsidR="00351035" w:rsidRDefault="00351035" w:rsidP="00351035">
      <w:pPr>
        <w:shd w:val="clear" w:color="auto" w:fill="FFFFFF"/>
        <w:spacing w:after="100" w:afterAutospacing="1" w:line="300" w:lineRule="atLeast"/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When the managerial problem is ambiguous</w:t>
      </w:r>
    </w:p>
    <w:p w:rsidR="00351035" w:rsidRDefault="00351035" w:rsidP="00351035">
      <w:pPr>
        <w:shd w:val="clear" w:color="auto" w:fill="FFFFFF"/>
        <w:spacing w:after="100" w:afterAutospacing="1" w:line="300" w:lineRule="atLeast"/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Return on Investment is quite uncertain</w:t>
      </w:r>
    </w:p>
    <w:p w:rsidR="00351035" w:rsidRDefault="00351035" w:rsidP="00351035">
      <w:pPr>
        <w:shd w:val="clear" w:color="auto" w:fill="FFFFFF"/>
        <w:spacing w:after="100" w:afterAutospacing="1" w:line="300" w:lineRule="atLeast"/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For context-specific, at the moment surveys</w:t>
      </w:r>
    </w:p>
    <w:p w:rsidR="00351035" w:rsidRDefault="00351035" w:rsidP="00351035">
      <w:pPr>
        <w:shd w:val="clear" w:color="auto" w:fill="FFFFFF"/>
        <w:spacing w:after="100" w:afterAutospacing="1" w:line="300" w:lineRule="atLeast"/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All answers are correct</w:t>
      </w:r>
    </w:p>
    <w:p w:rsidR="00351035" w:rsidRDefault="00351035" w:rsidP="00351035">
      <w:pPr>
        <w:shd w:val="clear" w:color="auto" w:fill="FFFFFF"/>
        <w:spacing w:after="100" w:afterAutospacing="1" w:line="300" w:lineRule="atLeast"/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Cannot make causal claims</w:t>
      </w:r>
    </w:p>
    <w:p w:rsidR="00351035" w:rsidRPr="00351035" w:rsidRDefault="00351035" w:rsidP="00351035">
      <w:pPr>
        <w:shd w:val="clear" w:color="auto" w:fill="FFFFFF"/>
        <w:spacing w:after="100" w:afterAutospacing="1" w:line="300" w:lineRule="atLeast"/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It is frequently used in social media data to quantify the valence of information</w:t>
      </w:r>
    </w:p>
    <w:p w:rsidR="00351035" w:rsidRDefault="00351035" w:rsidP="00351035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510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All answers are correct</w:t>
      </w:r>
    </w:p>
    <w:p w:rsidR="00351035" w:rsidRDefault="00351035" w:rsidP="00351035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Surveys</w:t>
      </w:r>
    </w:p>
    <w:p w:rsidR="00351035" w:rsidRDefault="00351035" w:rsidP="00351035">
      <w:pPr>
        <w:pBdr>
          <w:bottom w:val="double" w:sz="6" w:space="1" w:color="auto"/>
        </w:pBd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9,10</w:t>
      </w:r>
    </w:p>
    <w:p w:rsidR="00351035" w:rsidRDefault="00351035" w:rsidP="00351035">
      <w:pPr>
        <w:pBdr>
          <w:bottom w:val="double" w:sz="6" w:space="1" w:color="auto"/>
        </w:pBd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3E4BFF" w:rsidRPr="003E4BFF" w:rsidRDefault="003E4BFF" w:rsidP="00351035">
      <w:pPr>
        <w:spacing w:after="100" w:afterAutospacing="1" w:line="300" w:lineRule="atLeast"/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</w:pPr>
      <w:r w:rsidRPr="003E4BFF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WEEK-3</w:t>
      </w:r>
    </w:p>
    <w:p w:rsidR="00B6321D" w:rsidRDefault="00B6321D" w:rsidP="00351035">
      <w:pPr>
        <w:spacing w:after="100" w:afterAutospacing="1" w:line="300" w:lineRule="atLeast"/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Predicting when the customer will make her next purchase</w:t>
      </w:r>
    </w:p>
    <w:p w:rsidR="00B6321D" w:rsidRPr="00351035" w:rsidRDefault="00800617" w:rsidP="00351035">
      <w:pPr>
        <w:spacing w:after="100" w:afterAutospacing="1" w:line="300" w:lineRule="atLeast"/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MARS, CART</w:t>
      </w:r>
      <w:bookmarkStart w:id="0" w:name="_GoBack"/>
      <w:bookmarkEnd w:id="0"/>
    </w:p>
    <w:p w:rsidR="00296559" w:rsidRDefault="00296559" w:rsidP="00351035">
      <w:pPr>
        <w:shd w:val="clear" w:color="auto" w:fill="FFFFFF"/>
        <w:spacing w:after="100" w:afterAutospacing="1" w:line="300" w:lineRule="atLeast"/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Customers are not truly random but appear to be “as if” random from an outsider observer’s perspective</w:t>
      </w:r>
    </w:p>
    <w:p w:rsidR="00296559" w:rsidRDefault="00296559" w:rsidP="00351035">
      <w:pPr>
        <w:shd w:val="clear" w:color="auto" w:fill="FFFFFF"/>
        <w:spacing w:after="100" w:afterAutospacing="1" w:line="300" w:lineRule="atLeast"/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Regression-like models are fine for a one-period-ahead prediction, but not beyond that horizon</w:t>
      </w:r>
    </w:p>
    <w:p w:rsidR="006C48D5" w:rsidRDefault="006C48D5" w:rsidP="00351035">
      <w:pPr>
        <w:shd w:val="clear" w:color="auto" w:fill="FFFFFF"/>
        <w:spacing w:after="100" w:afterAutospacing="1" w:line="300" w:lineRule="atLeast"/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Recency is the most predictive of the three</w:t>
      </w:r>
    </w:p>
    <w:p w:rsidR="00B6321D" w:rsidRDefault="00B6321D" w:rsidP="00351035">
      <w:pPr>
        <w:shd w:val="clear" w:color="auto" w:fill="FFFFFF"/>
        <w:spacing w:after="100" w:afterAutospacing="1" w:line="300" w:lineRule="atLeast"/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Share similar acquisition characteristics (e.g., time of acquisition)</w:t>
      </w:r>
    </w:p>
    <w:p w:rsidR="00B6321D" w:rsidRDefault="00B6321D" w:rsidP="00351035">
      <w:pPr>
        <w:shd w:val="clear" w:color="auto" w:fill="FFFFFF"/>
        <w:spacing w:after="100" w:afterAutospacing="1" w:line="300" w:lineRule="atLeast"/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Yoshinori would likely be more valuable</w:t>
      </w:r>
    </w:p>
    <w:p w:rsidR="00B6321D" w:rsidRDefault="00B6321D" w:rsidP="00351035">
      <w:pPr>
        <w:shd w:val="clear" w:color="auto" w:fill="FFFFFF"/>
        <w:spacing w:after="100" w:afterAutospacing="1" w:line="300" w:lineRule="atLeast"/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Bayesian Transformation of Yearly Data</w:t>
      </w:r>
      <w:r w:rsidR="001B08F1">
        <w:rPr>
          <w:rFonts w:ascii="Arial" w:hAnsi="Arial" w:cs="Arial"/>
          <w:color w:val="333333"/>
          <w:sz w:val="21"/>
          <w:szCs w:val="21"/>
          <w:shd w:val="clear" w:color="auto" w:fill="F9F9F9"/>
        </w:rPr>
        <w:t>………..</w:t>
      </w:r>
    </w:p>
    <w:p w:rsidR="00B6321D" w:rsidRDefault="00B6321D" w:rsidP="00351035">
      <w:pPr>
        <w:shd w:val="clear" w:color="auto" w:fill="FFFFFF"/>
        <w:spacing w:after="100" w:afterAutospacing="1" w:line="300" w:lineRule="atLeast"/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Jane would likely be more valuable</w:t>
      </w:r>
    </w:p>
    <w:p w:rsidR="008B20B3" w:rsidRDefault="00B6321D" w:rsidP="00035E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6321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All answers are possibilities</w:t>
      </w:r>
    </w:p>
    <w:p w:rsidR="003E4BFF" w:rsidRPr="003E4BFF" w:rsidRDefault="003E4BFF" w:rsidP="00351035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</w:pPr>
      <w:r w:rsidRPr="003E4BFF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lastRenderedPageBreak/>
        <w:t>WEEK-4</w:t>
      </w:r>
    </w:p>
    <w:p w:rsidR="008B20B3" w:rsidRDefault="00FA04AB" w:rsidP="00351035">
      <w:pPr>
        <w:shd w:val="clear" w:color="auto" w:fill="FFFFFF"/>
        <w:spacing w:after="100" w:afterAutospacing="1" w:line="300" w:lineRule="atLeast"/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Make a recommendation on an action that will optimize a goal</w:t>
      </w:r>
    </w:p>
    <w:p w:rsidR="002C644E" w:rsidRDefault="002C644E" w:rsidP="00351035">
      <w:pPr>
        <w:shd w:val="clear" w:color="auto" w:fill="FFFFFF"/>
        <w:spacing w:after="100" w:afterAutospacing="1" w:line="300" w:lineRule="atLeast"/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All answers are correct</w:t>
      </w:r>
    </w:p>
    <w:p w:rsidR="002C644E" w:rsidRDefault="002C644E" w:rsidP="00351035">
      <w:pPr>
        <w:shd w:val="clear" w:color="auto" w:fill="FFFFFF"/>
        <w:spacing w:after="100" w:afterAutospacing="1" w:line="300" w:lineRule="atLeast"/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The quantity of a product sold</w:t>
      </w:r>
    </w:p>
    <w:p w:rsidR="002C644E" w:rsidRDefault="002C644E" w:rsidP="00351035">
      <w:pPr>
        <w:shd w:val="clear" w:color="auto" w:fill="FFFFFF"/>
        <w:spacing w:after="100" w:afterAutospacing="1" w:line="300" w:lineRule="atLeast"/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A part of the model under the direct control of the firm &amp;&amp; A choice that impacts the goal</w:t>
      </w:r>
    </w:p>
    <w:p w:rsidR="002C644E" w:rsidRDefault="002C644E" w:rsidP="00351035">
      <w:pPr>
        <w:shd w:val="clear" w:color="auto" w:fill="FFFFFF"/>
        <w:spacing w:after="100" w:afterAutospacing="1" w:line="300" w:lineRule="atLeast"/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Explain the relationship between actions and parameters to the goal</w:t>
      </w:r>
    </w:p>
    <w:p w:rsidR="002C644E" w:rsidRDefault="002C644E" w:rsidP="00351035">
      <w:pPr>
        <w:shd w:val="clear" w:color="auto" w:fill="FFFFFF"/>
        <w:spacing w:after="100" w:afterAutospacing="1" w:line="300" w:lineRule="atLeast"/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When the marginal cost is zero &amp;&amp; </w:t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When the marginal revenue equals marginal cost</w:t>
      </w:r>
    </w:p>
    <w:p w:rsidR="002C644E" w:rsidRDefault="002C644E" w:rsidP="00351035">
      <w:pPr>
        <w:shd w:val="clear" w:color="auto" w:fill="FFFFFF"/>
        <w:spacing w:after="100" w:afterAutospacing="1" w:line="300" w:lineRule="atLeast"/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We may give a different recommendation for different models</w:t>
      </w:r>
    </w:p>
    <w:p w:rsidR="002C644E" w:rsidRDefault="002C644E" w:rsidP="00351035">
      <w:pPr>
        <w:shd w:val="clear" w:color="auto" w:fill="FFFFFF"/>
        <w:spacing w:after="100" w:afterAutospacing="1" w:line="300" w:lineRule="atLeast"/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Discounts on a product brings more buyers now and makes buyers wait for discounts in the future</w:t>
      </w:r>
    </w:p>
    <w:p w:rsidR="002C644E" w:rsidRDefault="002C644E" w:rsidP="00351035">
      <w:pPr>
        <w:shd w:val="clear" w:color="auto" w:fill="FFFFFF"/>
        <w:spacing w:after="100" w:afterAutospacing="1" w:line="300" w:lineRule="atLeast"/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All of the above</w:t>
      </w:r>
    </w:p>
    <w:p w:rsidR="002C644E" w:rsidRDefault="002C644E" w:rsidP="00351035">
      <w:pPr>
        <w:shd w:val="clear" w:color="auto" w:fill="FFFFFF"/>
        <w:spacing w:after="100" w:afterAutospacing="1" w:line="300" w:lineRule="atLeast"/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Shows ads to people after they visited a specific website</w:t>
      </w:r>
    </w:p>
    <w:p w:rsidR="002C644E" w:rsidRDefault="002C644E" w:rsidP="00351035">
      <w:pPr>
        <w:pBdr>
          <w:bottom w:val="double" w:sz="6" w:space="1" w:color="auto"/>
        </w:pBdr>
        <w:shd w:val="clear" w:color="auto" w:fill="FFFFFF"/>
        <w:spacing w:after="100" w:afterAutospacing="1" w:line="300" w:lineRule="atLeast"/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</w:p>
    <w:p w:rsidR="003E4BFF" w:rsidRPr="003E4BFF" w:rsidRDefault="003E4BFF" w:rsidP="00351035">
      <w:pPr>
        <w:shd w:val="clear" w:color="auto" w:fill="FFFFFF"/>
        <w:spacing w:after="100" w:afterAutospacing="1" w:line="300" w:lineRule="atLeast"/>
        <w:rPr>
          <w:rFonts w:ascii="Arial" w:hAnsi="Arial" w:cs="Arial"/>
          <w:b/>
          <w:color w:val="333333"/>
          <w:sz w:val="21"/>
          <w:szCs w:val="21"/>
          <w:u w:val="single"/>
          <w:shd w:val="clear" w:color="auto" w:fill="F9F9F9"/>
        </w:rPr>
      </w:pPr>
      <w:r w:rsidRPr="003E4BFF">
        <w:rPr>
          <w:rFonts w:ascii="Arial" w:hAnsi="Arial" w:cs="Arial"/>
          <w:b/>
          <w:color w:val="333333"/>
          <w:sz w:val="21"/>
          <w:szCs w:val="21"/>
          <w:u w:val="single"/>
          <w:shd w:val="clear" w:color="auto" w:fill="F9F9F9"/>
        </w:rPr>
        <w:t>WEEK-5</w:t>
      </w:r>
    </w:p>
    <w:p w:rsidR="0044391D" w:rsidRDefault="003E4BFF" w:rsidP="00351035">
      <w:pPr>
        <w:shd w:val="clear" w:color="auto" w:fill="FFFFFF"/>
        <w:spacing w:after="100" w:afterAutospacing="1" w:line="300" w:lineRule="atLeast"/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household-level scanner data from their home</w:t>
      </w:r>
    </w:p>
    <w:p w:rsidR="003E4BFF" w:rsidRDefault="006B18C8" w:rsidP="00351035">
      <w:pPr>
        <w:shd w:val="clear" w:color="auto" w:fill="FFFFFF"/>
        <w:spacing w:after="100" w:afterAutospacing="1" w:line="30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Tracking customers across digital properties is difficult.</w:t>
      </w:r>
    </w:p>
    <w:p w:rsidR="003E4BFF" w:rsidRDefault="003E4BFF" w:rsidP="00351035">
      <w:pPr>
        <w:shd w:val="clear" w:color="auto" w:fill="FFFFFF"/>
        <w:spacing w:after="100" w:afterAutospacing="1" w:line="300" w:lineRule="atLeast"/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All of these answers apply.</w:t>
      </w:r>
    </w:p>
    <w:p w:rsidR="003E4BFF" w:rsidRDefault="003E4BFF" w:rsidP="00351035">
      <w:pPr>
        <w:shd w:val="clear" w:color="auto" w:fill="FFFFFF"/>
        <w:spacing w:after="100" w:afterAutospacing="1" w:line="300" w:lineRule="atLeast"/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Pop-up advertising</w:t>
      </w:r>
    </w:p>
    <w:p w:rsidR="003E4BFF" w:rsidRDefault="003E4BFF" w:rsidP="00351035">
      <w:pPr>
        <w:shd w:val="clear" w:color="auto" w:fill="FFFFFF"/>
        <w:spacing w:after="100" w:afterAutospacing="1" w:line="30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 lack of local distribution centers</w:t>
      </w:r>
    </w:p>
    <w:p w:rsidR="003E4BFF" w:rsidRDefault="003E4BFF" w:rsidP="00351035">
      <w:pPr>
        <w:shd w:val="clear" w:color="auto" w:fill="FFFFFF"/>
        <w:spacing w:after="100" w:afterAutospacing="1" w:line="300" w:lineRule="atLeast"/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Software that reads customer intonation</w:t>
      </w:r>
    </w:p>
    <w:p w:rsidR="003E4BFF" w:rsidRDefault="003E4BFF" w:rsidP="00351035">
      <w:pPr>
        <w:shd w:val="clear" w:color="auto" w:fill="FFFFFF"/>
        <w:spacing w:after="100" w:afterAutospacing="1" w:line="300" w:lineRule="atLeast"/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A customer who spends $100 per year, but has a 10% churn propensity per year.</w:t>
      </w:r>
    </w:p>
    <w:p w:rsidR="003E4BFF" w:rsidRDefault="003E4BFF" w:rsidP="00351035">
      <w:pPr>
        <w:shd w:val="clear" w:color="auto" w:fill="FFFFFF"/>
        <w:spacing w:after="100" w:afterAutospacing="1" w:line="300" w:lineRule="atLeast"/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None of these statements is always true.</w:t>
      </w:r>
    </w:p>
    <w:p w:rsidR="00323D5B" w:rsidRDefault="003E4BFF" w:rsidP="00351035">
      <w:pPr>
        <w:shd w:val="clear" w:color="auto" w:fill="FFFFFF"/>
        <w:spacing w:after="100" w:afterAutospacing="1" w:line="30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Highest to lowest marketing effectiveness</w:t>
      </w:r>
    </w:p>
    <w:p w:rsidR="003E4BFF" w:rsidRPr="00351035" w:rsidRDefault="003E4BFF" w:rsidP="00351035">
      <w:pPr>
        <w:shd w:val="clear" w:color="auto" w:fill="FFFFFF"/>
        <w:spacing w:after="100" w:afterAutospacing="1" w:line="300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All of these are correct</w:t>
      </w:r>
    </w:p>
    <w:sectPr w:rsidR="003E4BFF" w:rsidRPr="00351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035"/>
    <w:rsid w:val="00035E20"/>
    <w:rsid w:val="001B08F1"/>
    <w:rsid w:val="00296559"/>
    <w:rsid w:val="002C644E"/>
    <w:rsid w:val="00323D5B"/>
    <w:rsid w:val="003307E8"/>
    <w:rsid w:val="00351035"/>
    <w:rsid w:val="003E4BFF"/>
    <w:rsid w:val="00404BB9"/>
    <w:rsid w:val="0044391D"/>
    <w:rsid w:val="004C25CB"/>
    <w:rsid w:val="006B18C8"/>
    <w:rsid w:val="006C48D5"/>
    <w:rsid w:val="00800617"/>
    <w:rsid w:val="008B20B3"/>
    <w:rsid w:val="00982DBF"/>
    <w:rsid w:val="00B6321D"/>
    <w:rsid w:val="00D01306"/>
    <w:rsid w:val="00E21B90"/>
    <w:rsid w:val="00E72E67"/>
    <w:rsid w:val="00FA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298F"/>
  <w15:chartTrackingRefBased/>
  <w15:docId w15:val="{76A4A820-554E-40F3-BE30-4A268E1B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7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4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98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0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2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3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17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8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7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67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73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1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27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7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8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6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96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92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3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4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6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12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3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83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5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0356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014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9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1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1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8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93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486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5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83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8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77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9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64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5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2090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10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8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3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60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27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2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2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92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000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5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9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60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98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7291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33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9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6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26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6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818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5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14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488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0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4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4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2862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71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6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3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1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3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43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00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676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1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8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8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518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4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8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55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4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62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3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0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25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05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3709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514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9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8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23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1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4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604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0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6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9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6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069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6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48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8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867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23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4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3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50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79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048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9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628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8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60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0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5214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0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0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3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27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647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8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0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8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21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2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74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1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4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1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53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16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79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1985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42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2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1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41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47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1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82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45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53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5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3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2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68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003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0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8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76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3813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039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7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5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73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0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95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086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4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8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8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34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8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2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5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VaruN</dc:creator>
  <cp:keywords/>
  <dc:description/>
  <cp:lastModifiedBy>T VaruN</cp:lastModifiedBy>
  <cp:revision>19</cp:revision>
  <dcterms:created xsi:type="dcterms:W3CDTF">2018-02-21T13:53:00Z</dcterms:created>
  <dcterms:modified xsi:type="dcterms:W3CDTF">2018-02-23T14:53:00Z</dcterms:modified>
</cp:coreProperties>
</file>