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42" w:rsidRPr="003A498D" w:rsidRDefault="00D648CA" w:rsidP="003A498D">
      <w:pPr>
        <w:pStyle w:val="Title"/>
        <w:spacing w:line="360" w:lineRule="auto"/>
        <w:rPr>
          <w:rFonts w:ascii="Bookman Old Style" w:hAnsi="Bookman Old Style"/>
          <w:sz w:val="24"/>
          <w:szCs w:val="24"/>
          <w:u w:val="single"/>
        </w:rPr>
      </w:pPr>
      <w:r w:rsidRPr="003A498D">
        <w:rPr>
          <w:rFonts w:ascii="Bookman Old Style" w:hAnsi="Bookman Old Style"/>
          <w:sz w:val="24"/>
          <w:szCs w:val="24"/>
          <w:u w:val="single"/>
        </w:rPr>
        <w:t>REPORT</w:t>
      </w:r>
    </w:p>
    <w:p w:rsidR="00740CE6" w:rsidRPr="003A498D" w:rsidRDefault="00740CE6" w:rsidP="003A498D">
      <w:pPr>
        <w:pStyle w:val="Title"/>
        <w:spacing w:line="360" w:lineRule="auto"/>
        <w:rPr>
          <w:rFonts w:ascii="Bookman Old Style" w:hAnsi="Bookman Old Style"/>
          <w:sz w:val="24"/>
          <w:szCs w:val="24"/>
          <w:u w:val="single"/>
        </w:rPr>
      </w:pPr>
    </w:p>
    <w:p w:rsidR="00E71642" w:rsidRPr="0092287E" w:rsidRDefault="00740CE6" w:rsidP="003A498D">
      <w:pPr>
        <w:pStyle w:val="Title"/>
        <w:spacing w:line="360" w:lineRule="auto"/>
        <w:ind w:left="0"/>
        <w:rPr>
          <w:rFonts w:ascii="Bookman Old Style" w:hAnsi="Bookman Old Style"/>
          <w:sz w:val="24"/>
          <w:szCs w:val="24"/>
        </w:rPr>
      </w:pPr>
      <w:r w:rsidRPr="0092287E">
        <w:rPr>
          <w:rFonts w:ascii="Bookman Old Style" w:hAnsi="Bookman Old Style"/>
          <w:sz w:val="24"/>
          <w:szCs w:val="24"/>
        </w:rPr>
        <w:t>Research Grant Writing Workshop for Science and Engineering Faculty of Goa</w:t>
      </w:r>
    </w:p>
    <w:p w:rsidR="00740CE6" w:rsidRPr="003A498D" w:rsidRDefault="00740CE6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4"/>
          <w:szCs w:val="24"/>
        </w:rPr>
      </w:pPr>
    </w:p>
    <w:p w:rsidR="003A498D" w:rsidRPr="0092287E" w:rsidRDefault="00E71642" w:rsidP="003A498D">
      <w:pPr>
        <w:widowControl/>
        <w:autoSpaceDE/>
        <w:autoSpaceDN/>
        <w:spacing w:line="360" w:lineRule="auto"/>
        <w:contextualSpacing/>
        <w:jc w:val="both"/>
        <w:rPr>
          <w:rFonts w:ascii="Bookman Old Style" w:eastAsia="Calibri" w:hAnsi="Bookman Old Style"/>
          <w:lang w:val="en-IN"/>
        </w:rPr>
      </w:pPr>
      <w:r w:rsidRPr="0092287E">
        <w:rPr>
          <w:rFonts w:ascii="Bookman Old Style" w:hAnsi="Bookman Old Style"/>
        </w:rPr>
        <w:t xml:space="preserve">A </w:t>
      </w:r>
      <w:r w:rsidR="006B1BE9" w:rsidRPr="0092287E">
        <w:rPr>
          <w:rFonts w:ascii="Bookman Old Style" w:hAnsi="Bookman Old Style"/>
        </w:rPr>
        <w:t>One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Day</w:t>
      </w:r>
      <w:r w:rsidR="006B1BE9" w:rsidRPr="0092287E">
        <w:rPr>
          <w:rFonts w:ascii="Bookman Old Style" w:hAnsi="Bookman Old Style"/>
          <w:spacing w:val="-6"/>
        </w:rPr>
        <w:t xml:space="preserve"> </w:t>
      </w:r>
      <w:r w:rsidR="006B1BE9" w:rsidRPr="0092287E">
        <w:rPr>
          <w:rFonts w:ascii="Bookman Old Style" w:hAnsi="Bookman Old Style"/>
        </w:rPr>
        <w:t>“Research</w:t>
      </w:r>
      <w:r w:rsidR="006B1BE9" w:rsidRPr="0092287E">
        <w:rPr>
          <w:rFonts w:ascii="Bookman Old Style" w:hAnsi="Bookman Old Style"/>
          <w:spacing w:val="-5"/>
        </w:rPr>
        <w:t xml:space="preserve"> </w:t>
      </w:r>
      <w:r w:rsidR="006B1BE9" w:rsidRPr="0092287E">
        <w:rPr>
          <w:rFonts w:ascii="Bookman Old Style" w:hAnsi="Bookman Old Style"/>
        </w:rPr>
        <w:t>Grant</w:t>
      </w:r>
      <w:r w:rsidR="006B1BE9" w:rsidRPr="0092287E">
        <w:rPr>
          <w:rFonts w:ascii="Bookman Old Style" w:hAnsi="Bookman Old Style"/>
          <w:spacing w:val="-6"/>
        </w:rPr>
        <w:t xml:space="preserve"> </w:t>
      </w:r>
      <w:r w:rsidR="006B1BE9" w:rsidRPr="0092287E">
        <w:rPr>
          <w:rFonts w:ascii="Bookman Old Style" w:hAnsi="Bookman Old Style"/>
        </w:rPr>
        <w:t>Writing</w:t>
      </w:r>
      <w:r w:rsidR="006B1BE9" w:rsidRPr="0092287E">
        <w:rPr>
          <w:rFonts w:ascii="Bookman Old Style" w:hAnsi="Bookman Old Style"/>
          <w:spacing w:val="-1"/>
        </w:rPr>
        <w:t xml:space="preserve"> </w:t>
      </w:r>
      <w:r w:rsidR="006B1BE9" w:rsidRPr="0092287E">
        <w:rPr>
          <w:rFonts w:ascii="Bookman Old Style" w:hAnsi="Bookman Old Style"/>
        </w:rPr>
        <w:t>Workshop”</w:t>
      </w:r>
      <w:r w:rsidR="006B1BE9" w:rsidRPr="0092287E">
        <w:rPr>
          <w:rFonts w:ascii="Bookman Old Style" w:hAnsi="Bookman Old Style"/>
          <w:spacing w:val="2"/>
        </w:rPr>
        <w:t xml:space="preserve"> </w:t>
      </w:r>
      <w:r w:rsidRPr="0092287E">
        <w:rPr>
          <w:rFonts w:ascii="Bookman Old Style" w:hAnsi="Bookman Old Style"/>
        </w:rPr>
        <w:t xml:space="preserve">was organized by the </w:t>
      </w:r>
      <w:r w:rsidR="006B1BE9" w:rsidRPr="0092287E">
        <w:rPr>
          <w:rFonts w:ascii="Bookman Old Style" w:hAnsi="Bookman Old Style"/>
        </w:rPr>
        <w:t>Goa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State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Higher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Education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Council</w:t>
      </w:r>
      <w:r w:rsidR="00F77BA7" w:rsidRPr="0092287E">
        <w:rPr>
          <w:rFonts w:ascii="Bookman Old Style" w:hAnsi="Bookman Old Style"/>
          <w:b/>
        </w:rPr>
        <w:t xml:space="preserve"> (Goa-</w:t>
      </w:r>
      <w:r w:rsidR="00740CE6" w:rsidRPr="0092287E">
        <w:rPr>
          <w:rFonts w:ascii="Bookman Old Style" w:hAnsi="Bookman Old Style"/>
          <w:b/>
        </w:rPr>
        <w:t>SHEC)</w:t>
      </w:r>
      <w:r w:rsidR="006B1BE9" w:rsidRPr="0092287E">
        <w:rPr>
          <w:rFonts w:ascii="Bookman Old Style" w:hAnsi="Bookman Old Style"/>
        </w:rPr>
        <w:t>,</w:t>
      </w:r>
      <w:r w:rsidR="006B1BE9" w:rsidRPr="0092287E">
        <w:rPr>
          <w:rFonts w:ascii="Bookman Old Style" w:hAnsi="Bookman Old Style"/>
          <w:spacing w:val="-2"/>
        </w:rPr>
        <w:t xml:space="preserve"> </w:t>
      </w:r>
      <w:r w:rsidR="006B1BE9" w:rsidRPr="0092287E">
        <w:rPr>
          <w:rFonts w:ascii="Bookman Old Style" w:hAnsi="Bookman Old Style"/>
        </w:rPr>
        <w:t>Directorate</w:t>
      </w:r>
      <w:r w:rsidR="006B1BE9" w:rsidRPr="0092287E">
        <w:rPr>
          <w:rFonts w:ascii="Bookman Old Style" w:hAnsi="Bookman Old Style"/>
          <w:spacing w:val="-5"/>
        </w:rPr>
        <w:t xml:space="preserve"> </w:t>
      </w:r>
      <w:r w:rsidR="006B1BE9" w:rsidRPr="0092287E">
        <w:rPr>
          <w:rFonts w:ascii="Bookman Old Style" w:hAnsi="Bookman Old Style"/>
        </w:rPr>
        <w:t>of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Higher</w:t>
      </w:r>
      <w:r w:rsidR="006B1BE9" w:rsidRPr="0092287E">
        <w:rPr>
          <w:rFonts w:ascii="Bookman Old Style" w:hAnsi="Bookman Old Style"/>
          <w:spacing w:val="-4"/>
        </w:rPr>
        <w:t xml:space="preserve"> </w:t>
      </w:r>
      <w:r w:rsidR="006B1BE9" w:rsidRPr="0092287E">
        <w:rPr>
          <w:rFonts w:ascii="Bookman Old Style" w:hAnsi="Bookman Old Style"/>
        </w:rPr>
        <w:t>Education</w:t>
      </w:r>
      <w:r w:rsidRPr="0092287E">
        <w:rPr>
          <w:rFonts w:ascii="Bookman Old Style" w:hAnsi="Bookman Old Style"/>
        </w:rPr>
        <w:t>, Alto-</w:t>
      </w:r>
      <w:proofErr w:type="spellStart"/>
      <w:r w:rsidRPr="0092287E">
        <w:rPr>
          <w:rFonts w:ascii="Bookman Old Style" w:hAnsi="Bookman Old Style"/>
        </w:rPr>
        <w:t>Porvorim</w:t>
      </w:r>
      <w:proofErr w:type="spellEnd"/>
      <w:r w:rsidRPr="0092287E">
        <w:rPr>
          <w:rFonts w:ascii="Bookman Old Style" w:hAnsi="Bookman Old Style"/>
        </w:rPr>
        <w:t xml:space="preserve"> Goa on 9</w:t>
      </w:r>
      <w:r w:rsidRPr="0092287E">
        <w:rPr>
          <w:rFonts w:ascii="Bookman Old Style" w:hAnsi="Bookman Old Style"/>
          <w:vertAlign w:val="superscript"/>
        </w:rPr>
        <w:t>th</w:t>
      </w:r>
      <w:r w:rsidRPr="0092287E">
        <w:rPr>
          <w:rFonts w:ascii="Bookman Old Style" w:hAnsi="Bookman Old Style"/>
        </w:rPr>
        <w:t xml:space="preserve"> September 2022 </w:t>
      </w:r>
      <w:r w:rsidR="00740CE6" w:rsidRPr="0092287E">
        <w:rPr>
          <w:rFonts w:ascii="Bookman Old Style" w:hAnsi="Bookman Old Style"/>
        </w:rPr>
        <w:t>at</w:t>
      </w:r>
      <w:r w:rsidRPr="0092287E">
        <w:rPr>
          <w:rFonts w:ascii="Bookman Old Style" w:hAnsi="Bookman Old Style"/>
          <w:spacing w:val="2"/>
        </w:rPr>
        <w:t xml:space="preserve"> </w:t>
      </w:r>
      <w:r w:rsidRPr="0092287E">
        <w:rPr>
          <w:rFonts w:ascii="Bookman Old Style" w:hAnsi="Bookman Old Style"/>
        </w:rPr>
        <w:t>New</w:t>
      </w:r>
      <w:r w:rsidRPr="0092287E">
        <w:rPr>
          <w:rFonts w:ascii="Bookman Old Style" w:hAnsi="Bookman Old Style"/>
          <w:spacing w:val="-1"/>
        </w:rPr>
        <w:t xml:space="preserve"> </w:t>
      </w:r>
      <w:r w:rsidRPr="0092287E">
        <w:rPr>
          <w:rFonts w:ascii="Bookman Old Style" w:hAnsi="Bookman Old Style"/>
        </w:rPr>
        <w:t xml:space="preserve">SCERT Building, </w:t>
      </w:r>
      <w:proofErr w:type="spellStart"/>
      <w:r w:rsidR="00A31E23" w:rsidRPr="0092287E">
        <w:rPr>
          <w:rFonts w:ascii="Bookman Old Style" w:hAnsi="Bookman Old Style"/>
        </w:rPr>
        <w:t>Porvorim</w:t>
      </w:r>
      <w:proofErr w:type="spellEnd"/>
      <w:r w:rsidRPr="0092287E">
        <w:rPr>
          <w:rFonts w:ascii="Bookman Old Style" w:hAnsi="Bookman Old Style"/>
        </w:rPr>
        <w:t xml:space="preserve">. </w:t>
      </w:r>
      <w:r w:rsidR="00A31E23" w:rsidRPr="0092287E">
        <w:rPr>
          <w:rFonts w:ascii="Bookman Old Style" w:hAnsi="Bookman Old Style"/>
        </w:rPr>
        <w:t xml:space="preserve">The workshop was attended by </w:t>
      </w:r>
      <w:r w:rsidR="00740CE6" w:rsidRPr="0092287E">
        <w:rPr>
          <w:rFonts w:ascii="Bookman Old Style" w:hAnsi="Bookman Old Style"/>
          <w:b/>
        </w:rPr>
        <w:t>40</w:t>
      </w:r>
      <w:r w:rsidR="00A31E23" w:rsidRPr="0092287E">
        <w:rPr>
          <w:rFonts w:ascii="Bookman Old Style" w:hAnsi="Bookman Old Style"/>
        </w:rPr>
        <w:t xml:space="preserve"> </w:t>
      </w:r>
      <w:r w:rsidR="00F77BA7" w:rsidRPr="0092287E">
        <w:rPr>
          <w:rFonts w:ascii="Bookman Old Style" w:hAnsi="Bookman Old Style"/>
          <w:b/>
        </w:rPr>
        <w:t>faculties</w:t>
      </w:r>
      <w:r w:rsidR="00A31E23" w:rsidRPr="0092287E">
        <w:rPr>
          <w:rFonts w:ascii="Bookman Old Style" w:hAnsi="Bookman Old Style"/>
          <w:b/>
        </w:rPr>
        <w:t xml:space="preserve"> from Science and engineering colleges</w:t>
      </w:r>
      <w:r w:rsidR="00A31E23" w:rsidRPr="0092287E">
        <w:rPr>
          <w:rFonts w:ascii="Bookman Old Style" w:hAnsi="Bookman Old Style"/>
        </w:rPr>
        <w:t xml:space="preserve"> across Goa.</w:t>
      </w:r>
      <w:r w:rsidR="003A498D" w:rsidRPr="0092287E">
        <w:rPr>
          <w:rFonts w:ascii="Bookman Old Style" w:eastAsia="Calibri" w:hAnsi="Bookman Old Style"/>
          <w:bCs/>
        </w:rPr>
        <w:t xml:space="preserve"> The main objective of this workshop was to train and provide guidance to faculty on improving the grant proposals in order to increase the chances of acceptance</w:t>
      </w:r>
      <w:r w:rsidR="00F77BA7" w:rsidRPr="0092287E">
        <w:rPr>
          <w:rFonts w:ascii="Bookman Old Style" w:eastAsia="Calibri" w:hAnsi="Bookman Old Style"/>
          <w:bCs/>
        </w:rPr>
        <w:t xml:space="preserve"> from funding sources</w:t>
      </w:r>
      <w:r w:rsidR="003A498D" w:rsidRPr="0092287E">
        <w:rPr>
          <w:rFonts w:ascii="Bookman Old Style" w:eastAsia="Calibri" w:hAnsi="Bookman Old Style"/>
          <w:bCs/>
        </w:rPr>
        <w:t>. Funds from such successful proposals will allow conducting world-class research in the State of Goa.</w:t>
      </w:r>
      <w:r w:rsidR="003A498D" w:rsidRPr="0092287E">
        <w:rPr>
          <w:rFonts w:ascii="Bookman Old Style" w:eastAsia="Calibri" w:hAnsi="Bookman Old Style"/>
          <w:b/>
          <w:lang w:val="en-IN"/>
        </w:rPr>
        <w:t xml:space="preserve"> </w:t>
      </w:r>
      <w:r w:rsidR="003A498D" w:rsidRPr="0092287E">
        <w:rPr>
          <w:rFonts w:ascii="Bookman Old Style" w:eastAsia="Calibri" w:hAnsi="Bookman Old Style"/>
          <w:lang w:val="en-IN"/>
        </w:rPr>
        <w:t xml:space="preserve">The important features of this workshop </w:t>
      </w:r>
      <w:r w:rsidR="00F77BA7" w:rsidRPr="0092287E">
        <w:rPr>
          <w:rFonts w:ascii="Bookman Old Style" w:eastAsia="Calibri" w:hAnsi="Bookman Old Style"/>
          <w:lang w:val="en-IN"/>
        </w:rPr>
        <w:t>i</w:t>
      </w:r>
      <w:r w:rsidR="003A498D" w:rsidRPr="0092287E">
        <w:rPr>
          <w:rFonts w:ascii="Bookman Old Style" w:eastAsia="Calibri" w:hAnsi="Bookman Old Style"/>
          <w:lang w:val="en-IN"/>
        </w:rPr>
        <w:t>s: (i)</w:t>
      </w:r>
      <w:r w:rsidR="003A498D" w:rsidRPr="0092287E">
        <w:rPr>
          <w:rFonts w:ascii="Bookman Old Style" w:eastAsia="Calibri" w:hAnsi="Bookman Old Style"/>
          <w:b/>
          <w:lang w:val="en-IN"/>
        </w:rPr>
        <w:t xml:space="preserve"> </w:t>
      </w:r>
      <w:r w:rsidR="003A498D" w:rsidRPr="0092287E">
        <w:rPr>
          <w:rFonts w:ascii="Bookman Old Style" w:eastAsia="Calibri" w:hAnsi="Bookman Old Style"/>
          <w:lang w:val="en-IN"/>
        </w:rPr>
        <w:t xml:space="preserve">Hands-on sessions on writing attractive and innovative proposals with outcomes that address immediate needs of India (societal &amp; technological); (ii) </w:t>
      </w:r>
      <w:r w:rsidR="003A498D" w:rsidRPr="0092287E">
        <w:rPr>
          <w:rFonts w:ascii="Bookman Old Style" w:eastAsia="Calibri" w:hAnsi="Bookman Old Style"/>
          <w:bCs/>
          <w:lang w:val="en-IN"/>
        </w:rPr>
        <w:t>Interactions with Project Investigators who have recently succeeded in getting SERB projects; (iii) Review of the preliminary draft of Proposal by a team of the experts; (iv) Training to identify researchable problems.</w:t>
      </w:r>
    </w:p>
    <w:p w:rsidR="00E06BCE" w:rsidRDefault="00E06BCE" w:rsidP="003A498D">
      <w:pPr>
        <w:spacing w:line="360" w:lineRule="auto"/>
        <w:jc w:val="both"/>
        <w:rPr>
          <w:rFonts w:ascii="Bookman Old Style" w:hAnsi="Bookman Old Style"/>
        </w:rPr>
      </w:pPr>
    </w:p>
    <w:p w:rsidR="003A498D" w:rsidRPr="0092287E" w:rsidRDefault="00240B58" w:rsidP="003A498D">
      <w:pPr>
        <w:spacing w:line="360" w:lineRule="auto"/>
        <w:jc w:val="both"/>
        <w:rPr>
          <w:rFonts w:ascii="Bookman Old Style" w:hAnsi="Bookman Old Style"/>
        </w:rPr>
      </w:pPr>
      <w:r w:rsidRPr="0092287E">
        <w:rPr>
          <w:rFonts w:ascii="Bookman Old Style" w:hAnsi="Bookman Old Style"/>
        </w:rPr>
        <w:t>The 30 research proposals have been prepared by the participants with the help of the</w:t>
      </w:r>
      <w:r w:rsidRPr="0092287E">
        <w:rPr>
          <w:rFonts w:ascii="Bookman Old Style" w:hAnsi="Bookman Old Style"/>
          <w:b/>
        </w:rPr>
        <w:t xml:space="preserve"> </w:t>
      </w:r>
      <w:r w:rsidRPr="0092287E">
        <w:rPr>
          <w:rFonts w:ascii="Bookman Old Style" w:hAnsi="Bookman Old Style"/>
        </w:rPr>
        <w:t xml:space="preserve">respective resource person is the outcome of this workshop. These projects will be submitted to SURE Scheme of SERB (Govt. of India) for seeking research funding.  </w:t>
      </w:r>
      <w:r w:rsidR="00E06BCE">
        <w:rPr>
          <w:rFonts w:ascii="Bookman Old Style" w:hAnsi="Bookman Old Style"/>
        </w:rPr>
        <w:t xml:space="preserve">Prof </w:t>
      </w:r>
      <w:proofErr w:type="spellStart"/>
      <w:r w:rsidR="00E06BCE">
        <w:rPr>
          <w:rFonts w:ascii="Bookman Old Style" w:hAnsi="Bookman Old Style"/>
        </w:rPr>
        <w:t>Vithal</w:t>
      </w:r>
      <w:proofErr w:type="spellEnd"/>
      <w:r w:rsidR="00E06BCE">
        <w:rPr>
          <w:rFonts w:ascii="Bookman Old Style" w:hAnsi="Bookman Old Style"/>
        </w:rPr>
        <w:t xml:space="preserve"> </w:t>
      </w:r>
      <w:proofErr w:type="spellStart"/>
      <w:r w:rsidR="00E06BCE">
        <w:rPr>
          <w:rFonts w:ascii="Bookman Old Style" w:hAnsi="Bookman Old Style"/>
        </w:rPr>
        <w:t>Tilvi</w:t>
      </w:r>
      <w:proofErr w:type="spellEnd"/>
      <w:r w:rsidR="00E06BCE">
        <w:rPr>
          <w:rFonts w:ascii="Bookman Old Style" w:hAnsi="Bookman Old Style"/>
        </w:rPr>
        <w:t xml:space="preserve">, </w:t>
      </w:r>
      <w:proofErr w:type="spellStart"/>
      <w:r w:rsidR="00E06BCE">
        <w:rPr>
          <w:rFonts w:ascii="Bookman Old Style" w:hAnsi="Bookman Old Style"/>
        </w:rPr>
        <w:t>Dr</w:t>
      </w:r>
      <w:proofErr w:type="spellEnd"/>
      <w:r w:rsidR="00E06BCE">
        <w:rPr>
          <w:rFonts w:ascii="Bookman Old Style" w:hAnsi="Bookman Old Style"/>
        </w:rPr>
        <w:t xml:space="preserve"> Mahesh </w:t>
      </w:r>
      <w:proofErr w:type="spellStart"/>
      <w:r w:rsidR="00E06BCE">
        <w:rPr>
          <w:rFonts w:ascii="Bookman Old Style" w:hAnsi="Bookman Old Style"/>
        </w:rPr>
        <w:t>Majik</w:t>
      </w:r>
      <w:proofErr w:type="spellEnd"/>
      <w:r w:rsidR="00E06BCE">
        <w:rPr>
          <w:rFonts w:ascii="Bookman Old Style" w:hAnsi="Bookman Old Style"/>
        </w:rPr>
        <w:t xml:space="preserve">, </w:t>
      </w:r>
      <w:proofErr w:type="spellStart"/>
      <w:r w:rsidR="00E06BCE">
        <w:rPr>
          <w:rFonts w:ascii="Bookman Old Style" w:hAnsi="Bookman Old Style"/>
        </w:rPr>
        <w:t>Dr</w:t>
      </w:r>
      <w:proofErr w:type="spellEnd"/>
      <w:r w:rsidR="00E06BCE">
        <w:rPr>
          <w:rFonts w:ascii="Bookman Old Style" w:hAnsi="Bookman Old Style"/>
        </w:rPr>
        <w:t xml:space="preserve"> Bhakti </w:t>
      </w:r>
      <w:proofErr w:type="spellStart"/>
      <w:r w:rsidR="00E06BCE">
        <w:rPr>
          <w:rFonts w:ascii="Bookman Old Style" w:hAnsi="Bookman Old Style"/>
        </w:rPr>
        <w:t>Salgaokar</w:t>
      </w:r>
      <w:proofErr w:type="spellEnd"/>
      <w:r w:rsidR="00E06BCE">
        <w:rPr>
          <w:rFonts w:ascii="Bookman Old Style" w:hAnsi="Bookman Old Style"/>
        </w:rPr>
        <w:t xml:space="preserve">, </w:t>
      </w:r>
      <w:proofErr w:type="spellStart"/>
      <w:r w:rsidR="00E06BCE">
        <w:rPr>
          <w:rFonts w:ascii="Bookman Old Style" w:hAnsi="Bookman Old Style"/>
        </w:rPr>
        <w:t>Dr</w:t>
      </w:r>
      <w:proofErr w:type="spellEnd"/>
      <w:r w:rsidR="00E06BCE">
        <w:rPr>
          <w:rFonts w:ascii="Bookman Old Style" w:hAnsi="Bookman Old Style"/>
        </w:rPr>
        <w:t xml:space="preserve"> Siddhi </w:t>
      </w:r>
      <w:proofErr w:type="spellStart"/>
      <w:r w:rsidR="00E06BCE">
        <w:rPr>
          <w:rFonts w:ascii="Bookman Old Style" w:hAnsi="Bookman Old Style"/>
        </w:rPr>
        <w:t>Jalmi</w:t>
      </w:r>
      <w:proofErr w:type="spellEnd"/>
      <w:r w:rsidR="00E06BCE">
        <w:rPr>
          <w:rFonts w:ascii="Bookman Old Style" w:hAnsi="Bookman Old Style"/>
        </w:rPr>
        <w:t xml:space="preserve">, </w:t>
      </w:r>
      <w:proofErr w:type="spellStart"/>
      <w:r w:rsidR="00E06BCE">
        <w:rPr>
          <w:rFonts w:ascii="Bookman Old Style" w:hAnsi="Bookman Old Style"/>
        </w:rPr>
        <w:t>Dr</w:t>
      </w:r>
      <w:proofErr w:type="spellEnd"/>
      <w:r w:rsidR="00E06BCE">
        <w:rPr>
          <w:rFonts w:ascii="Bookman Old Style" w:hAnsi="Bookman Old Style"/>
        </w:rPr>
        <w:t xml:space="preserve"> </w:t>
      </w:r>
      <w:proofErr w:type="spellStart"/>
      <w:r w:rsidR="00E06BCE">
        <w:rPr>
          <w:rFonts w:ascii="Bookman Old Style" w:hAnsi="Bookman Old Style"/>
        </w:rPr>
        <w:t>Prajesh</w:t>
      </w:r>
      <w:proofErr w:type="spellEnd"/>
      <w:r w:rsidR="00E06BCE">
        <w:rPr>
          <w:rFonts w:ascii="Bookman Old Style" w:hAnsi="Bookman Old Style"/>
        </w:rPr>
        <w:t xml:space="preserve"> </w:t>
      </w:r>
      <w:proofErr w:type="spellStart"/>
      <w:r w:rsidR="00E06BCE">
        <w:rPr>
          <w:rFonts w:ascii="Bookman Old Style" w:hAnsi="Bookman Old Style"/>
        </w:rPr>
        <w:t>Volvoikar</w:t>
      </w:r>
      <w:proofErr w:type="spellEnd"/>
      <w:r w:rsidR="00E06BCE">
        <w:rPr>
          <w:rFonts w:ascii="Bookman Old Style" w:hAnsi="Bookman Old Style"/>
        </w:rPr>
        <w:t xml:space="preserve"> and </w:t>
      </w:r>
      <w:proofErr w:type="spellStart"/>
      <w:r w:rsidR="00E06BCE">
        <w:rPr>
          <w:rFonts w:ascii="Bookman Old Style" w:hAnsi="Bookman Old Style"/>
        </w:rPr>
        <w:t>Dr</w:t>
      </w:r>
      <w:proofErr w:type="spellEnd"/>
      <w:r w:rsidR="00E06BCE">
        <w:rPr>
          <w:rFonts w:ascii="Bookman Old Style" w:hAnsi="Bookman Old Style"/>
        </w:rPr>
        <w:t xml:space="preserve"> </w:t>
      </w:r>
      <w:proofErr w:type="spellStart"/>
      <w:r w:rsidR="00E06BCE">
        <w:rPr>
          <w:rFonts w:ascii="Bookman Old Style" w:hAnsi="Bookman Old Style"/>
        </w:rPr>
        <w:t>Anjani</w:t>
      </w:r>
      <w:proofErr w:type="spellEnd"/>
      <w:r w:rsidR="00E06BCE">
        <w:rPr>
          <w:rFonts w:ascii="Bookman Old Style" w:hAnsi="Bookman Old Style"/>
        </w:rPr>
        <w:t xml:space="preserve"> </w:t>
      </w:r>
      <w:proofErr w:type="spellStart"/>
      <w:r w:rsidR="00E06BCE">
        <w:rPr>
          <w:rFonts w:ascii="Bookman Old Style" w:hAnsi="Bookman Old Style"/>
        </w:rPr>
        <w:t>Nagvenkar</w:t>
      </w:r>
      <w:proofErr w:type="spellEnd"/>
      <w:r w:rsidR="00E06BCE">
        <w:rPr>
          <w:rFonts w:ascii="Bookman Old Style" w:hAnsi="Bookman Old Style"/>
        </w:rPr>
        <w:t xml:space="preserve"> served as resource person for this workshop. </w:t>
      </w:r>
    </w:p>
    <w:p w:rsidR="003A498D" w:rsidRPr="0092287E" w:rsidRDefault="003A498D" w:rsidP="003A498D">
      <w:pPr>
        <w:spacing w:line="360" w:lineRule="auto"/>
        <w:jc w:val="both"/>
        <w:rPr>
          <w:rFonts w:ascii="Bookman Old Style" w:hAnsi="Bookman Old Style"/>
          <w:b/>
        </w:rPr>
      </w:pPr>
    </w:p>
    <w:p w:rsidR="00B16E17" w:rsidRPr="0092287E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2"/>
          <w:szCs w:val="22"/>
        </w:rPr>
      </w:pPr>
    </w:p>
    <w:p w:rsidR="00B16E17" w:rsidRPr="0092287E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2"/>
          <w:szCs w:val="22"/>
        </w:rPr>
      </w:pPr>
    </w:p>
    <w:p w:rsidR="00B16E17" w:rsidRPr="003A498D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4"/>
          <w:szCs w:val="24"/>
        </w:rPr>
      </w:pPr>
    </w:p>
    <w:p w:rsidR="00B16E17" w:rsidRPr="003A498D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4"/>
          <w:szCs w:val="24"/>
        </w:rPr>
      </w:pPr>
    </w:p>
    <w:p w:rsidR="00B16E17" w:rsidRPr="003A498D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4"/>
          <w:szCs w:val="24"/>
        </w:rPr>
      </w:pPr>
    </w:p>
    <w:p w:rsidR="00B16E17" w:rsidRPr="003A498D" w:rsidRDefault="00B16E17" w:rsidP="003A498D">
      <w:pPr>
        <w:pStyle w:val="Title"/>
        <w:spacing w:line="360" w:lineRule="auto"/>
        <w:jc w:val="both"/>
        <w:rPr>
          <w:rFonts w:ascii="Bookman Old Style" w:hAnsi="Bookman Old Style"/>
          <w:b w:val="0"/>
          <w:sz w:val="24"/>
          <w:szCs w:val="24"/>
        </w:rPr>
      </w:pPr>
    </w:p>
    <w:p w:rsidR="00B16E17" w:rsidRPr="003A498D" w:rsidRDefault="00B16E17" w:rsidP="0092287E">
      <w:pPr>
        <w:pStyle w:val="Title"/>
        <w:spacing w:line="360" w:lineRule="auto"/>
        <w:ind w:left="0"/>
        <w:jc w:val="both"/>
        <w:rPr>
          <w:rFonts w:ascii="Bookman Old Style" w:hAnsi="Bookman Old Style"/>
          <w:b w:val="0"/>
          <w:sz w:val="24"/>
          <w:szCs w:val="24"/>
        </w:rPr>
      </w:pPr>
      <w:bookmarkStart w:id="0" w:name="_GoBack"/>
      <w:bookmarkEnd w:id="0"/>
    </w:p>
    <w:sectPr w:rsidR="00B16E17" w:rsidRPr="003A498D" w:rsidSect="00D76461">
      <w:headerReference w:type="default" r:id="rId8"/>
      <w:footerReference w:type="default" r:id="rId9"/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F8" w:rsidRDefault="00994FF8" w:rsidP="0092287E">
      <w:r>
        <w:separator/>
      </w:r>
    </w:p>
  </w:endnote>
  <w:endnote w:type="continuationSeparator" w:id="0">
    <w:p w:rsidR="00994FF8" w:rsidRDefault="00994FF8" w:rsidP="0092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827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87E" w:rsidRDefault="009228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B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287E" w:rsidRDefault="00922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F8" w:rsidRDefault="00994FF8" w:rsidP="0092287E">
      <w:r>
        <w:separator/>
      </w:r>
    </w:p>
  </w:footnote>
  <w:footnote w:type="continuationSeparator" w:id="0">
    <w:p w:rsidR="00994FF8" w:rsidRDefault="00994FF8" w:rsidP="00922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87E" w:rsidRPr="0092287E" w:rsidRDefault="0092287E" w:rsidP="0092287E">
    <w:pPr>
      <w:pStyle w:val="Header"/>
      <w:jc w:val="right"/>
      <w:rPr>
        <w:b/>
        <w:i/>
      </w:rPr>
    </w:pPr>
    <w:r w:rsidRPr="0092287E">
      <w:rPr>
        <w:b/>
        <w:i/>
      </w:rPr>
      <w:t>Goa State Higher Education Council, Directorate of Higher Education</w:t>
    </w:r>
  </w:p>
  <w:p w:rsidR="0092287E" w:rsidRDefault="009228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675E8"/>
    <w:multiLevelType w:val="hybridMultilevel"/>
    <w:tmpl w:val="29AE51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FC"/>
    <w:rsid w:val="00240A1C"/>
    <w:rsid w:val="00240B58"/>
    <w:rsid w:val="003A498D"/>
    <w:rsid w:val="003E0549"/>
    <w:rsid w:val="00507370"/>
    <w:rsid w:val="005A53FC"/>
    <w:rsid w:val="006907E1"/>
    <w:rsid w:val="006B1BE9"/>
    <w:rsid w:val="00740CE6"/>
    <w:rsid w:val="00795396"/>
    <w:rsid w:val="008D7F05"/>
    <w:rsid w:val="0092287E"/>
    <w:rsid w:val="00961720"/>
    <w:rsid w:val="00994FF8"/>
    <w:rsid w:val="00A31E23"/>
    <w:rsid w:val="00B16E17"/>
    <w:rsid w:val="00D648CA"/>
    <w:rsid w:val="00D76461"/>
    <w:rsid w:val="00E06BCE"/>
    <w:rsid w:val="00E71642"/>
    <w:rsid w:val="00EE79A8"/>
    <w:rsid w:val="00F77BA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3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53FC"/>
    <w:pPr>
      <w:spacing w:before="1"/>
    </w:pPr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rsid w:val="005A53FC"/>
    <w:pPr>
      <w:spacing w:before="59"/>
      <w:ind w:left="281" w:right="1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A53FC"/>
  </w:style>
  <w:style w:type="paragraph" w:customStyle="1" w:styleId="TableParagraph">
    <w:name w:val="Table Paragraph"/>
    <w:basedOn w:val="Normal"/>
    <w:uiPriority w:val="1"/>
    <w:qFormat/>
    <w:rsid w:val="005A53FC"/>
  </w:style>
  <w:style w:type="paragraph" w:styleId="Header">
    <w:name w:val="header"/>
    <w:basedOn w:val="Normal"/>
    <w:link w:val="HeaderChar"/>
    <w:uiPriority w:val="99"/>
    <w:unhideWhenUsed/>
    <w:rsid w:val="00922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8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2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87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3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53FC"/>
    <w:pPr>
      <w:spacing w:before="1"/>
    </w:pPr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rsid w:val="005A53FC"/>
    <w:pPr>
      <w:spacing w:before="59"/>
      <w:ind w:left="281" w:right="1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A53FC"/>
  </w:style>
  <w:style w:type="paragraph" w:customStyle="1" w:styleId="TableParagraph">
    <w:name w:val="Table Paragraph"/>
    <w:basedOn w:val="Normal"/>
    <w:uiPriority w:val="1"/>
    <w:qFormat/>
    <w:rsid w:val="005A53FC"/>
  </w:style>
  <w:style w:type="paragraph" w:styleId="Header">
    <w:name w:val="header"/>
    <w:basedOn w:val="Normal"/>
    <w:link w:val="HeaderChar"/>
    <w:uiPriority w:val="99"/>
    <w:unhideWhenUsed/>
    <w:rsid w:val="00922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8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2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87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GAWAS</dc:creator>
  <cp:lastModifiedBy>Dell</cp:lastModifiedBy>
  <cp:revision>3</cp:revision>
  <dcterms:created xsi:type="dcterms:W3CDTF">2022-10-12T04:48:00Z</dcterms:created>
  <dcterms:modified xsi:type="dcterms:W3CDTF">2022-10-12T04:52:00Z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2022-09-09T00:00:00Z</vt:filetime>
  </property>
</Properties>
</file>