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59" w:rsidRDefault="00DC7159"/>
    <w:p w:rsidR="006B3DA3" w:rsidRDefault="006B3DA3">
      <w:r>
        <w:t xml:space="preserve"># Azure Basic Services </w:t>
      </w:r>
    </w:p>
    <w:p w:rsidR="006B3DA3" w:rsidRDefault="006B3DA3">
      <w:r w:rsidRPr="006B3DA3">
        <w:drawing>
          <wp:inline distT="0" distB="0" distL="0" distR="0" wp14:anchorId="650047FD" wp14:editId="6F88463C">
            <wp:extent cx="6310239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942" cy="17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B3DA3" w:rsidRDefault="006B3DA3"/>
    <w:p w:rsidR="006B3DA3" w:rsidRDefault="006B3DA3">
      <w:r>
        <w:t xml:space="preserve"># Azure Resource Manager </w:t>
      </w:r>
      <w:r w:rsidR="00FE2474">
        <w:t>Workflow</w:t>
      </w:r>
      <w:r>
        <w:t xml:space="preserve">  </w:t>
      </w:r>
    </w:p>
    <w:p w:rsidR="006B3DA3" w:rsidRDefault="006B3DA3"/>
    <w:p w:rsidR="006B3DA3" w:rsidRDefault="006B3DA3">
      <w:r w:rsidRPr="006B3DA3">
        <w:drawing>
          <wp:inline distT="0" distB="0" distL="0" distR="0" wp14:anchorId="1175B471" wp14:editId="65006AFB">
            <wp:extent cx="5731510" cy="2584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74" w:rsidRDefault="00FE2474"/>
    <w:p w:rsidR="00FE2474" w:rsidRDefault="00FE2474">
      <w:bookmarkStart w:id="0" w:name="_GoBack"/>
      <w:bookmarkEnd w:id="0"/>
    </w:p>
    <w:p w:rsidR="00143081" w:rsidRDefault="00143081"/>
    <w:p w:rsidR="00143081" w:rsidRDefault="00143081">
      <w:r>
        <w:t>#</w:t>
      </w:r>
    </w:p>
    <w:sectPr w:rsidR="00143081" w:rsidSect="00DC7159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59"/>
    <w:rsid w:val="00101929"/>
    <w:rsid w:val="0011091E"/>
    <w:rsid w:val="00143081"/>
    <w:rsid w:val="006B3DA3"/>
    <w:rsid w:val="00D73604"/>
    <w:rsid w:val="00DC7159"/>
    <w:rsid w:val="00F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8B54-354E-4D40-966F-8C1E0747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2024-11-16T07:45:00Z</dcterms:created>
  <dcterms:modified xsi:type="dcterms:W3CDTF">2024-11-16T13:44:00Z</dcterms:modified>
</cp:coreProperties>
</file>