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p>
    <w:p>
      <w:pPr>
        <w:spacing w:after="800"/>
        <w:jc w:val="center"/>
      </w:pPr>
      <w:r>
        <w:rPr>
          <w:rFonts w:ascii="Times New Roman" w:hAnsi="Times New Roman"/>
          <w:b/>
          <w:color w:val="EA580C"/>
          <w:sz w:val="44"/>
        </w:rPr>
        <w:t>ONLINE-EXAMINATION-SYSTEM</w:t>
      </w:r>
    </w:p>
    <w:p>
      <w:pPr>
        <w:spacing w:after="600"/>
        <w:jc w:val="center"/>
      </w:pPr>
      <w:r>
        <w:rPr>
          <w:b/>
          <w:sz w:val="22"/>
        </w:rPr>
        <w:t>DEVELOPED BY</w:t>
        <w:br/>
      </w:r>
      <w:r>
        <w:rPr>
          <w:b/>
          <w:sz w:val="24"/>
        </w:rPr>
        <w:t>(MAYUR RAMAVAT) (SUK230704CA062)</w:t>
        <w:br/>
        <w:br/>
      </w:r>
      <w:r>
        <w:rPr>
          <w:b/>
          <w:sz w:val="22"/>
        </w:rPr>
        <w:t>UNDER GUIDANCE OF</w:t>
        <w:br/>
      </w:r>
      <w:r>
        <w:rPr>
          <w:b/>
          <w:sz w:val="24"/>
        </w:rPr>
        <w:t>MR. DIPESH DAVE</w:t>
        <w:br/>
        <w:t>ASSISTANT PROFESSOR</w:t>
        <w:br/>
        <w:t>FACULTY OF IT AND COMPUTER SCIENCE</w:t>
        <w:br/>
        <w:br/>
      </w:r>
      <w:r>
        <w:rPr>
          <w:b/>
          <w:sz w:val="22"/>
        </w:rPr>
        <w:t>SUBMITTED TO</w:t>
        <w:br/>
      </w:r>
    </w:p>
    <w:p>
      <w:pPr>
        <w:jc w:val="center"/>
      </w:pPr>
      <w:r>
        <w:rPr>
          <w:b/>
          <w:color w:val="1E3A8A"/>
          <w:sz w:val="26"/>
        </w:rPr>
        <w:t>FACULTY OF IT AND COMPUTER SCIENCE</w:t>
        <w:br/>
        <w:t>SWAMINARAYAN UNIVERSITY</w:t>
        <w:br/>
        <w:t>SAIJ, KALOL</w:t>
        <w:br/>
        <w:br/>
      </w:r>
      <w:r>
        <w:rPr>
          <w:sz w:val="22"/>
        </w:rPr>
        <w:t>FOR PARTIAL FULFILLMENT TOWARDS THE AWARD OF</w:t>
        <w:br/>
        <w:t>IN</w:t>
        <w:br/>
      </w:r>
      <w:r>
        <w:rPr>
          <w:b/>
          <w:color w:val="EA580C"/>
          <w:sz w:val="24"/>
        </w:rPr>
        <w:t>BACHELOR OF COMPUTER APPLICATIONS- (B.C.A)</w:t>
        <w:br/>
      </w:r>
      <w:r>
        <w:rPr>
          <w:b/>
          <w:sz w:val="22"/>
        </w:rPr>
        <w:t>JUNE - 2026</w:t>
      </w:r>
    </w:p>
    <w:p>
      <w:r>
        <w:br w:type="page"/>
      </w:r>
    </w:p>
    <w:p>
      <w:pPr>
        <w:spacing w:before="600"/>
        <w:jc w:val="center"/>
      </w:pPr>
    </w:p>
    <w:p>
      <w:pPr>
        <w:spacing w:after="800"/>
        <w:jc w:val="center"/>
      </w:pPr>
      <w:r>
        <w:rPr>
          <w:b/>
          <w:color w:val="EA580C"/>
          <w:sz w:val="24"/>
        </w:rPr>
        <w:t>A</w:t>
        <w:br/>
        <w:t>PROJECT REPORT</w:t>
        <w:br/>
        <w:t>ON</w:t>
        <w:br/>
        <w:br/>
      </w:r>
      <w:r>
        <w:rPr>
          <w:rFonts w:ascii="Times New Roman" w:hAnsi="Times New Roman"/>
          <w:b/>
          <w:color w:val="1E3A8A"/>
          <w:sz w:val="44"/>
        </w:rPr>
        <w:t>ONLINE-EXAMINATION-SYSTEM</w:t>
      </w:r>
    </w:p>
    <w:tbl>
      <w:tblPr>
        <w:tblW w:type="auto" w:w="0"/>
        <w:jc w:val="center"/>
        <w:tblLook w:firstColumn="1" w:firstRow="1" w:lastColumn="0" w:lastRow="0" w:noHBand="0" w:noVBand="1" w:val="04A0"/>
      </w:tblPr>
      <w:tblGrid>
        <w:gridCol w:w="4298"/>
        <w:gridCol w:w="4298"/>
      </w:tblGrid>
      <w:tr>
        <w:tc>
          <w:tcPr>
            <w:tcW w:type="dxa" w:w="4298"/>
          </w:tcPr>
          <w:p>
            <w:pPr>
              <w:jc w:val="left"/>
            </w:pPr>
            <w:r>
              <w:rPr>
                <w:b/>
                <w:color w:val="EA580C"/>
                <w:sz w:val="22"/>
              </w:rPr>
              <w:t>DEVELOPED BY</w:t>
              <w:br/>
            </w:r>
            <w:r>
              <w:rPr>
                <w:b/>
                <w:sz w:val="22"/>
              </w:rPr>
              <w:t>(MAYUR RAMAVAT) (SUK230704CA062)</w:t>
            </w:r>
          </w:p>
        </w:tc>
        <w:tc>
          <w:tcPr>
            <w:tcW w:type="dxa" w:w="4298"/>
          </w:tcPr>
          <w:p>
            <w:pPr>
              <w:jc w:val="right"/>
            </w:pPr>
            <w:r>
              <w:rPr>
                <w:b/>
                <w:color w:val="EA580C"/>
                <w:sz w:val="22"/>
              </w:rPr>
              <w:t>INTERNAL GUIDE</w:t>
              <w:br/>
            </w:r>
            <w:r>
              <w:rPr>
                <w:b/>
                <w:sz w:val="22"/>
              </w:rPr>
              <w:t>MR. DIPESH DAVE</w:t>
            </w:r>
          </w:p>
        </w:tc>
      </w:tr>
    </w:tbl>
    <w:p>
      <w:pPr>
        <w:spacing w:before="800"/>
        <w:jc w:val="center"/>
      </w:pPr>
      <w:r>
        <w:rPr>
          <w:b/>
          <w:color w:val="1E3A8A"/>
          <w:sz w:val="28"/>
        </w:rPr>
        <w:br/>
        <w:t>FACULTY OF IT AND COMPUTER SCIENCE</w:t>
        <w:br/>
        <w:t>SWAMINARAYAN UNIVERSITY</w:t>
        <w:br/>
        <w:br/>
      </w:r>
      <w:r>
        <w:rPr>
          <w:sz w:val="22"/>
        </w:rPr>
        <w:t>A Project Thesis Submitted to</w:t>
        <w:br/>
        <w:t>Swaminarayan University</w:t>
        <w:br/>
        <w:t>In Partial Fulfillment towards the Award of Degree</w:t>
        <w:br/>
        <w:t xml:space="preserve">In </w:t>
      </w:r>
      <w:r>
        <w:rPr>
          <w:b/>
          <w:color w:val="EA580C"/>
          <w:sz w:val="24"/>
        </w:rPr>
        <w:t>BACHELOR OF COMPUTER APPLICATIONS- (B.C.A)</w:t>
        <w:br/>
      </w:r>
      <w:r>
        <w:rPr>
          <w:b/>
          <w:sz w:val="22"/>
        </w:rPr>
        <w:t>JUNE - 2026</w:t>
        <w:br/>
        <w:br/>
      </w:r>
    </w:p>
    <w:p>
      <w:pPr>
        <w:jc w:val="center"/>
      </w:pPr>
      <w:r>
        <w:rPr>
          <w:b/>
          <w:color w:val="1E3A8A"/>
          <w:sz w:val="24"/>
        </w:rPr>
        <w:t>FACULTY OF IT AND COMPUTER SCIENCE</w:t>
        <w:br/>
        <w:t>SWAMINARAYAN UNIVERSITY</w:t>
        <w:br/>
        <w:t>SAIJ, KALOL</w:t>
      </w:r>
    </w:p>
    <w:p>
      <w:r>
        <w:br w:type="page"/>
      </w:r>
    </w:p>
    <w:p>
      <w:pPr>
        <w:spacing w:before="400" w:after="600"/>
        <w:jc w:val="center"/>
      </w:pPr>
      <w:r>
        <w:rPr>
          <w:b/>
          <w:color w:val="EA580C"/>
          <w:sz w:val="32"/>
        </w:rPr>
        <w:t>SWAMINARAYAN UNIVERSITY</w:t>
        <w:br/>
        <w:t>FACULTY OF IT AND COMPUTER SCIENCE</w:t>
        <w:br/>
        <w:br/>
      </w:r>
      <w:r>
        <w:rPr>
          <w:b/>
          <w:color w:val="1E3A8A"/>
          <w:sz w:val="36"/>
        </w:rPr>
        <w:t>CERTIFICATE</w:t>
      </w:r>
    </w:p>
    <w:p>
      <w:pPr>
        <w:spacing w:line="480" w:lineRule="auto" w:before="120" w:after="360"/>
        <w:jc w:val="both"/>
      </w:pPr>
      <w:r>
        <w:rPr>
          <w:rFonts w:ascii="Times New Roman" w:hAnsi="Times New Roman"/>
          <w:color w:val="1F2937"/>
          <w:sz w:val="24"/>
        </w:rPr>
        <w:t>This is to certify that the project report entitled "ONLINE-EXAMINATION-SYSTEM" submitted in partial fulfillment of the requirements for the award of the degree of B.C.A in FACULTY OF IT AND COMPUTER SCIENCE, SWAMINARAYAN UNIVERSITY(SU), SAIJ, KALOL is a Bonafide work carried out by MAYUR RAMAVAT, Enrollment No SUK230704CA062, during the academic year 2025-2026.</w:t>
      </w:r>
    </w:p>
    <w:p>
      <w:pPr>
        <w:spacing w:before="2400" w:line="312" w:lineRule="auto"/>
      </w:pPr>
      <w:r>
        <w:t>DATE:</w:t>
        <w:br/>
        <w:br/>
      </w:r>
      <w:r>
        <w:rPr>
          <w:b/>
        </w:rPr>
        <w:t>SIGN OF INTERNAL GUIDE:</w:t>
        <w:tab/>
        <w:tab/>
        <w:tab/>
        <w:tab/>
        <w:tab/>
        <w:t>Seal of Institute</w:t>
      </w:r>
    </w:p>
    <w:p>
      <w:r>
        <w:br w:type="page"/>
      </w:r>
    </w:p>
    <w:p>
      <w:pPr>
        <w:spacing w:before="400" w:after="600"/>
        <w:jc w:val="center"/>
      </w:pPr>
      <w:r>
        <w:rPr>
          <w:b/>
          <w:color w:val="EA580C"/>
          <w:sz w:val="32"/>
        </w:rPr>
        <w:t>SWAMINARAYAN UNIVERSITY</w:t>
        <w:br/>
        <w:t>FACULTY OF IT AND COMPUTER SCIENCE</w:t>
        <w:br/>
        <w:br/>
      </w:r>
      <w:r>
        <w:rPr>
          <w:b/>
          <w:color w:val="1E3A8A"/>
          <w:sz w:val="36"/>
        </w:rPr>
        <w:t>CERTIFICATE</w:t>
      </w:r>
    </w:p>
    <w:p>
      <w:pPr>
        <w:spacing w:line="480" w:lineRule="auto" w:before="120" w:after="360"/>
        <w:jc w:val="both"/>
      </w:pPr>
      <w:r>
        <w:rPr>
          <w:rFonts w:ascii="Times New Roman" w:hAnsi="Times New Roman"/>
          <w:color w:val="1F2937"/>
          <w:sz w:val="24"/>
        </w:rPr>
        <w:t>This is to certify that the project report entitled "ONLINE-EXAMINATION-SYSTEM" submitted in partial fulfillment of the requirements for the award of the degree of B.C.A in FACULTY OF IT AND COMPUTER SCIENCE, SWAMINARAYAN UNIVERSITY(SU), SAIJ, KALOL is a Bonafide work carried out by MAYUR RAMAVAT, Enrollment No SUK230704CA062, during the academic year 2025-2026.</w:t>
      </w:r>
    </w:p>
    <w:p>
      <w:pPr>
        <w:spacing w:before="2400" w:line="312" w:lineRule="auto"/>
      </w:pPr>
      <w:r>
        <w:t>DATE:</w:t>
        <w:br/>
        <w:br/>
      </w:r>
      <w:r>
        <w:rPr>
          <w:b/>
        </w:rPr>
        <w:t>SIGN OF EXTERNAL:</w:t>
        <w:tab/>
        <w:tab/>
        <w:tab/>
        <w:tab/>
        <w:tab/>
        <w:tab/>
        <w:t>Seal of Institute</w:t>
      </w:r>
    </w:p>
    <w:p>
      <w:r>
        <w:br w:type="page"/>
      </w:r>
    </w:p>
    <w:p>
      <w:pPr>
        <w:spacing w:after="600"/>
        <w:jc w:val="center"/>
      </w:pPr>
      <w:r>
        <w:rPr>
          <w:rFonts w:ascii="Times New Roman" w:hAnsi="Times New Roman"/>
          <w:b/>
          <w:color w:val="1E3A8A"/>
          <w:sz w:val="32"/>
        </w:rPr>
        <w:t>ACKNOWLEDGEMENT</w:t>
      </w:r>
    </w:p>
    <w:p>
      <w:pPr>
        <w:spacing w:line="480" w:lineRule="auto" w:before="120" w:after="360"/>
        <w:jc w:val="both"/>
      </w:pPr>
      <w:r>
        <w:rPr>
          <w:rFonts w:ascii="Times New Roman" w:hAnsi="Times New Roman"/>
          <w:color w:val="1F2937"/>
          <w:sz w:val="24"/>
        </w:rPr>
        <w:t>I would like to express my deepest gratitude to my project guide, Mr. Dipesh Dave, Assistant Professor in the Faculty of IT and Computer Science, Swaminarayan University, for his invaluable guidance, continuous support, and technical feedback throughout the development of the Online Examination System. His insights into student assessment systems and auto-grading logic helped shape the project features.</w:t>
      </w:r>
    </w:p>
    <w:p>
      <w:pPr>
        <w:spacing w:line="480" w:lineRule="auto" w:before="120" w:after="360"/>
        <w:jc w:val="both"/>
      </w:pPr>
      <w:r>
        <w:rPr>
          <w:rFonts w:ascii="Times New Roman" w:hAnsi="Times New Roman"/>
          <w:color w:val="1F2937"/>
          <w:sz w:val="24"/>
        </w:rPr>
        <w:t>I extend my sincere thanks to the Department Heads of the Faculty of IT and Computer Science, for providing excellent academic facilities, computer laboratories, and server resources which enabled me to compile, run, and test the multi-tier application environment.</w:t>
      </w:r>
    </w:p>
    <w:p>
      <w:pPr>
        <w:spacing w:line="480" w:lineRule="auto" w:before="120" w:after="360"/>
        <w:jc w:val="both"/>
      </w:pPr>
      <w:r>
        <w:rPr>
          <w:rFonts w:ascii="Times New Roman" w:hAnsi="Times New Roman"/>
          <w:color w:val="1F2937"/>
          <w:sz w:val="24"/>
        </w:rPr>
        <w:t>I also express my appreciation to all my teachers, class mates, and family members for their motivation, technical discussions, and encouragement during the course of this project development. Their feedback and critiques were instrumental in perfecting the final build of the application.</w:t>
      </w:r>
    </w:p>
    <w:p>
      <w:pPr>
        <w:spacing w:before="1600"/>
        <w:jc w:val="right"/>
      </w:pPr>
      <w:r>
        <w:rPr>
          <w:b/>
        </w:rPr>
        <w:t>Mayur Ramavat</w:t>
        <w:br/>
      </w:r>
      <w:r>
        <w:t>Enrollment No: SUK230704CA062</w:t>
        <w:br/>
        <w:t>B.C.A Semester VI</w:t>
      </w:r>
    </w:p>
    <w:p>
      <w:r>
        <w:br w:type="page"/>
      </w:r>
    </w:p>
    <w:p>
      <w:pPr>
        <w:spacing w:after="360"/>
        <w:jc w:val="center"/>
      </w:pPr>
      <w:r>
        <w:rPr>
          <w:rFonts w:ascii="Times New Roman" w:hAnsi="Times New Roman"/>
          <w:b/>
          <w:color w:val="1E3A8A"/>
          <w:sz w:val="32"/>
        </w:rPr>
        <w:t>INDEX / TABLE OF CONTENTS</w:t>
      </w:r>
    </w:p>
    <w:tbl>
      <w:tblPr>
        <w:tblStyle w:val="TableGrid"/>
        <w:tblW w:type="auto" w:w="0"/>
        <w:jc w:val="center"/>
        <w:tblLook w:firstColumn="1" w:firstRow="1" w:lastColumn="0" w:lastRow="0" w:noHBand="0" w:noVBand="1" w:val="04A0"/>
      </w:tblPr>
      <w:tblGrid>
        <w:gridCol w:w="2866"/>
        <w:gridCol w:w="2866"/>
        <w:gridCol w:w="2866"/>
      </w:tblGrid>
      <w:tr>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SR. NO.</w:t>
            </w:r>
          </w:p>
        </w:tc>
        <w:tc>
          <w:tcPr>
            <w:tcW w:type="dxa" w:w="7200"/>
            <w:shd w:fill="1E3A8A"/>
            <w:tcMar>
              <w:top w:w="150" w:type="dxa"/>
              <w:bottom w:w="150" w:type="dxa"/>
              <w:left w:w="150" w:type="dxa"/>
              <w:right w:w="150" w:type="dxa"/>
            </w:tcMar>
          </w:tcPr>
          <w:p>
            <w:pPr>
              <w:jc w:val="center"/>
            </w:pPr>
            <w:r>
              <w:rPr>
                <w:rFonts w:ascii="Times New Roman" w:hAnsi="Times New Roman"/>
                <w:b/>
                <w:color w:val="FFFFFF"/>
                <w:sz w:val="22"/>
              </w:rPr>
              <w:t>CONTENT</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PAGE NO.</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Cover Page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II</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First Page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III</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Certificate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Completion Certificate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IV</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Acknowledgement</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V</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Index</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VI</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List of Figures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VII</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List of Tables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VIII</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List of Abbreviation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IX</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Abstract</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Introduction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1.1 Project Profile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1.2 Project Summary</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1.3 purpose: Goals &amp; Objectives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1.4 General Description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2</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System Analysis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2.1 Study of Current System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2.2 Problems of Current System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2.3 Requirements of New System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2.4 Feasibility Study</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3</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System Requirement Study</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3.1 User Characteristics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3.1.1 Visitor</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3.1.2 User</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3.1.3 Admin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3.2 Software &amp; Hardware Requirement</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3.2.1 Minimum Hardware Requirement</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3.2.2 Minimum Software Requirement</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3.3 Functional and Non functional requirement</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4</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System Design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4.1 System Diagram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4.2 Activity Diagram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4.3 Data Flow Diagram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4.4 Use Case Diagram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4.5 Data Modelling</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4.5.1 E-R Diagram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4.5.2 Data Dictionary</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5</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Project Planning &amp; Scheduling</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5.1 Process model</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5.2 Project Plan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5.3 Schedule Representation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6</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Risk Management</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6.1 Risk Identification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6.2 Risk Analysis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6.3 Risk Planning</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7</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Security Features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8</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Testing</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8.1 Testing Strategy</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8.2 Testing Methods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9</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Screen Shots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9.1 Admin Panel Screen Shots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 xml:space="preserve">  9.2 User Panel Screen Shots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10</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Conclusion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11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Future enhancement</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12</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Bibliography</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bl>
    <w:p>
      <w:r>
        <w:br w:type="page"/>
      </w:r>
    </w:p>
    <w:p>
      <w:pPr>
        <w:spacing w:after="160"/>
      </w:pPr>
      <w:r>
        <w:rPr>
          <w:b/>
          <w:color w:val="1E3A8A"/>
        </w:rPr>
        <w:t>LIST OF FIGURES</w:t>
      </w:r>
    </w:p>
    <w:tbl>
      <w:tblPr>
        <w:tblStyle w:val="TableGrid"/>
        <w:tblW w:type="auto" w:w="0"/>
        <w:jc w:val="center"/>
        <w:tblLook w:firstColumn="1" w:firstRow="1" w:lastColumn="0" w:lastRow="0" w:noHBand="0" w:noVBand="1" w:val="04A0"/>
      </w:tblPr>
      <w:tblGrid>
        <w:gridCol w:w="2866"/>
        <w:gridCol w:w="2866"/>
        <w:gridCol w:w="2866"/>
      </w:tblGrid>
      <w:tr>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FIGURE NO.</w:t>
            </w:r>
          </w:p>
        </w:tc>
        <w:tc>
          <w:tcPr>
            <w:tcW w:type="dxa" w:w="6912"/>
            <w:shd w:fill="1E3A8A"/>
            <w:tcMar>
              <w:top w:w="150" w:type="dxa"/>
              <w:bottom w:w="150" w:type="dxa"/>
              <w:left w:w="150" w:type="dxa"/>
              <w:right w:w="150" w:type="dxa"/>
            </w:tcMar>
          </w:tcPr>
          <w:p>
            <w:pPr>
              <w:jc w:val="center"/>
            </w:pPr>
            <w:r>
              <w:rPr>
                <w:rFonts w:ascii="Times New Roman" w:hAnsi="Times New Roman"/>
                <w:b/>
                <w:color w:val="FFFFFF"/>
                <w:sz w:val="22"/>
              </w:rPr>
              <w:t>FIGURE CAPTION</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PAGE NO.</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Figure 4.1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System Architecture (Three-Tier Diagram)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Figure 4.2</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Student Assessment &amp; Proctoring Activity Flow</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Figure 4.3</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 Flow Diagram (DFD Level 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Figure 4.4</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Use Case Interaction Model</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Figure 4.5</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Entity-Relationship (E-R) Database Schema</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bl>
    <w:p>
      <w:pPr>
        <w:spacing w:before="600" w:after="160"/>
      </w:pPr>
      <w:r>
        <w:rPr>
          <w:b/>
          <w:color w:val="1E3A8A"/>
        </w:rPr>
        <w:t>LIST OF TABLES</w:t>
      </w:r>
    </w:p>
    <w:tbl>
      <w:tblPr>
        <w:tblStyle w:val="TableGrid"/>
        <w:tblW w:type="auto" w:w="0"/>
        <w:jc w:val="center"/>
        <w:tblLook w:firstColumn="1" w:firstRow="1" w:lastColumn="0" w:lastRow="0" w:noHBand="0" w:noVBand="1" w:val="04A0"/>
      </w:tblPr>
      <w:tblGrid>
        <w:gridCol w:w="2866"/>
        <w:gridCol w:w="2866"/>
        <w:gridCol w:w="2866"/>
      </w:tblGrid>
      <w:tr>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TABLE NO.</w:t>
            </w:r>
          </w:p>
        </w:tc>
        <w:tc>
          <w:tcPr>
            <w:tcW w:type="dxa" w:w="6912"/>
            <w:shd w:fill="1E3A8A"/>
            <w:tcMar>
              <w:top w:w="150" w:type="dxa"/>
              <w:bottom w:w="150" w:type="dxa"/>
              <w:left w:w="150" w:type="dxa"/>
              <w:right w:w="150" w:type="dxa"/>
            </w:tcMar>
          </w:tcPr>
          <w:p>
            <w:pPr>
              <w:jc w:val="center"/>
            </w:pPr>
            <w:r>
              <w:rPr>
                <w:rFonts w:ascii="Times New Roman" w:hAnsi="Times New Roman"/>
                <w:b/>
                <w:color w:val="FFFFFF"/>
                <w:sz w:val="22"/>
              </w:rPr>
              <w:t>TABLE DESCRIPTION</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PAGE NO.</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1.1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Project Profile Parameters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3.1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Minimum Hardware Configurations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3.2</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Minimum Software Toolsets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4.1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 Dictionary - Admins Table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4.2</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 Dictionary - Students Table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4.3</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 Dictionary - Exams Table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4.4</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 Dictionary - Questions Table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4.5</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 Dictionary - Student Exams Table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4.6</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 Dictionary - Student Answers Table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6.1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Risk Probability and Impact Matrix</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Table 8.1</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Functional Test Cases and Verification Results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r>
          </w:p>
        </w:tc>
      </w:tr>
    </w:tbl>
    <w:p>
      <w:r>
        <w:br w:type="page"/>
      </w:r>
    </w:p>
    <w:p>
      <w:pPr>
        <w:spacing w:after="240"/>
      </w:pPr>
      <w:r>
        <w:rPr>
          <w:rFonts w:ascii="Times New Roman" w:hAnsi="Times New Roman"/>
          <w:b/>
          <w:color w:val="1E3A8A"/>
          <w:sz w:val="32"/>
        </w:rPr>
        <w:t>LIST OF ABBREVIATION</w:t>
      </w:r>
    </w:p>
    <w:tbl>
      <w:tblPr>
        <w:tblStyle w:val="TableGrid"/>
        <w:tblW w:type="auto" w:w="0"/>
        <w:jc w:val="center"/>
        <w:tblLook w:firstColumn="1" w:firstRow="1" w:lastColumn="0" w:lastRow="0" w:noHBand="0" w:noVBand="1" w:val="04A0"/>
      </w:tblPr>
      <w:tblGrid>
        <w:gridCol w:w="4298"/>
        <w:gridCol w:w="4298"/>
      </w:tblGrid>
      <w:tr>
        <w:tc>
          <w:tcPr>
            <w:tcW w:type="dxa" w:w="2880"/>
            <w:shd w:fill="1E3A8A"/>
            <w:tcMar>
              <w:top w:w="150" w:type="dxa"/>
              <w:bottom w:w="150" w:type="dxa"/>
              <w:left w:w="150" w:type="dxa"/>
              <w:right w:w="150" w:type="dxa"/>
            </w:tcMar>
          </w:tcPr>
          <w:p>
            <w:pPr>
              <w:jc w:val="center"/>
            </w:pPr>
            <w:r>
              <w:rPr>
                <w:rFonts w:ascii="Times New Roman" w:hAnsi="Times New Roman"/>
                <w:b/>
                <w:color w:val="FFFFFF"/>
                <w:sz w:val="22"/>
              </w:rPr>
              <w:t>ABBREVIATION</w:t>
            </w:r>
          </w:p>
        </w:tc>
        <w:tc>
          <w:tcPr>
            <w:tcW w:type="dxa" w:w="7200"/>
            <w:shd w:fill="1E3A8A"/>
            <w:tcMar>
              <w:top w:w="150" w:type="dxa"/>
              <w:bottom w:w="150" w:type="dxa"/>
              <w:left w:w="150" w:type="dxa"/>
              <w:right w:w="150" w:type="dxa"/>
            </w:tcMar>
          </w:tcPr>
          <w:p>
            <w:pPr>
              <w:jc w:val="center"/>
            </w:pPr>
            <w:r>
              <w:rPr>
                <w:rFonts w:ascii="Times New Roman" w:hAnsi="Times New Roman"/>
                <w:b/>
                <w:color w:val="FFFFFF"/>
                <w:sz w:val="22"/>
              </w:rPr>
              <w:t>EXPANDED FORM</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MCQ</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Multiple Choice Question</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SQL</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Structured Query Language</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PHP</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Hypertext Preprocessor</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NLP</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Natural Language Processing</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DFD</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 Flow Diagram</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ERD</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Entity Relationship Diagram</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SDLC</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Software Development Life Cycle</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CSS</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Cascading Style Sheets</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HTML</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Hypertext Markup Language</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JS</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JavaScript</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PDO</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PHP Data Objects</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API</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Application Programming Interface</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UI/UX</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User Interface / User Experience</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Gantt</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Gantt Chart Project Scheduler</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HOD</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Head of Department</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B.C.A</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Bachelor of Computer Applications</w:t>
            </w:r>
          </w:p>
        </w:tc>
      </w:tr>
    </w:tbl>
    <w:p>
      <w:r>
        <w:br w:type="page"/>
      </w:r>
    </w:p>
    <w:p>
      <w:pPr>
        <w:spacing w:after="320"/>
        <w:jc w:val="center"/>
      </w:pPr>
      <w:r>
        <w:rPr>
          <w:rFonts w:ascii="Times New Roman" w:hAnsi="Times New Roman"/>
          <w:b/>
          <w:color w:val="1E3A8A"/>
          <w:sz w:val="32"/>
        </w:rPr>
        <w:t>ABSTRACT</w:t>
      </w:r>
    </w:p>
    <w:p>
      <w:pPr>
        <w:spacing w:line="480" w:lineRule="auto" w:before="120" w:after="360"/>
        <w:jc w:val="both"/>
      </w:pPr>
      <w:r>
        <w:rPr>
          <w:rFonts w:ascii="Times New Roman" w:hAnsi="Times New Roman"/>
          <w:color w:val="1F2937"/>
          <w:sz w:val="24"/>
        </w:rPr>
        <w:t>Online assessment systems have become a cornerstone of modern educational infrastructure. However, standard examination platforms suffer from two critical limitations: first, they are largely restricted to multiple-choice questions (MCQs), failing to assess students' subjective critical thinking; second, they lack robust proctoring mechanisms to detect web-based search cheating and window switching. This project presents an Online Examination System with Semantic Evaluation and Real-Time Proctoring designed to bridge these gaps.</w:t>
      </w:r>
    </w:p>
    <w:p>
      <w:pPr>
        <w:spacing w:line="480" w:lineRule="auto" w:before="120" w:after="360"/>
        <w:jc w:val="both"/>
      </w:pPr>
      <w:r>
        <w:rPr>
          <w:rFonts w:ascii="Times New Roman" w:hAnsi="Times New Roman"/>
          <w:color w:val="1F2937"/>
          <w:sz w:val="24"/>
        </w:rPr>
        <w:t>The system is structured as a three-tier web application built on PHP, MySQL, and JavaScript, integrated with an offline Python-based NLP grading engine. For security and integrity, the client-side browser disables right-click, blocks copy-paste keyboard shortcut events (Ctrl+C, Ctrl+V, Ctrl-X, Ctrl-A), and binds event listeners to window blur and page visibility changes to detect tab-switching. If a student switches tabs or exits focus, the system logs the incident and triggers live supervisor warnings. On exceeding five violations, the active exam is immediately locked and force-submitted to the server.</w:t>
      </w:r>
    </w:p>
    <w:p>
      <w:pPr>
        <w:spacing w:line="480" w:lineRule="auto" w:before="120" w:after="360"/>
        <w:jc w:val="both"/>
      </w:pPr>
      <w:r>
        <w:rPr>
          <w:rFonts w:ascii="Times New Roman" w:hAnsi="Times New Roman"/>
          <w:color w:val="1F2937"/>
          <w:sz w:val="24"/>
        </w:rPr>
        <w:t>For subjective assessment, descriptive questions are graded automatically by a Python module using a hybrid scoring algorithm. The engine computes similarity indices by blending character-level sequence matching (SequenceMatcher) with key concept density overlap, scaling results to match instructor model answers without requiring verbatim matches. Admin interfaces display a live monitor widget that auto-refreshes every 5 seconds, allowing supervisors to oversee active students, review logged violations, and issue custom proctoring warnings. Experimental testing shows that the proctoring blocks successfully deter standard cheating methods, while the semantic grader exhibits high alignment with human-marked scores, proving both secure and operationally feasible.</w:t>
      </w:r>
    </w:p>
    <w:p>
      <w:r>
        <w:br w:type="page"/>
      </w:r>
    </w:p>
    <w:p>
      <w:pPr>
        <w:pStyle w:val="Heading1"/>
        <w:keepNext/>
        <w:spacing w:before="720" w:after="480"/>
        <w:jc w:val="left"/>
      </w:pPr>
      <w:r>
        <w:rPr>
          <w:rFonts w:ascii="Times New Roman" w:hAnsi="Times New Roman"/>
          <w:b/>
          <w:color w:val="1E3A8A"/>
          <w:sz w:val="40"/>
        </w:rPr>
        <w:t>1 Introduction</w:t>
      </w:r>
    </w:p>
    <w:p>
      <w:pPr>
        <w:pStyle w:val="Heading2"/>
        <w:keepNext/>
        <w:spacing w:before="480" w:after="240"/>
        <w:jc w:val="left"/>
      </w:pPr>
      <w:r>
        <w:rPr>
          <w:rFonts w:ascii="Times New Roman" w:hAnsi="Times New Roman"/>
          <w:b/>
          <w:color w:val="EA580C"/>
          <w:sz w:val="30"/>
        </w:rPr>
        <w:t>1.1 Project Profile</w:t>
      </w:r>
    </w:p>
    <w:p>
      <w:pPr>
        <w:spacing w:line="480" w:lineRule="auto" w:before="120" w:after="360"/>
        <w:jc w:val="both"/>
      </w:pPr>
      <w:r>
        <w:rPr>
          <w:rFonts w:ascii="Times New Roman" w:hAnsi="Times New Roman"/>
          <w:color w:val="1F2937"/>
          <w:sz w:val="24"/>
        </w:rPr>
        <w:t>The development of a secure, proctored academic system requires a detailed parameters grid. The table below represents the complete profile parameters for the Online Examination System developed under Swaminarayan University:</w:t>
      </w:r>
    </w:p>
    <w:tbl>
      <w:tblPr>
        <w:tblStyle w:val="TableGrid"/>
        <w:tblW w:type="auto" w:w="0"/>
        <w:jc w:val="center"/>
        <w:tblLook w:firstColumn="1" w:firstRow="1" w:lastColumn="0" w:lastRow="0" w:noHBand="0" w:noVBand="1" w:val="04A0"/>
      </w:tblPr>
      <w:tblGrid>
        <w:gridCol w:w="4298"/>
        <w:gridCol w:w="4298"/>
      </w:tblGrid>
      <w:tr>
        <w:tc>
          <w:tcPr>
            <w:tcW w:type="dxa" w:w="3600"/>
            <w:shd w:fill="1E3A8A"/>
            <w:tcMar>
              <w:top w:w="150" w:type="dxa"/>
              <w:bottom w:w="150" w:type="dxa"/>
              <w:left w:w="150" w:type="dxa"/>
              <w:right w:w="150" w:type="dxa"/>
            </w:tcMar>
          </w:tcPr>
          <w:p>
            <w:pPr>
              <w:jc w:val="center"/>
            </w:pPr>
            <w:r>
              <w:rPr>
                <w:rFonts w:ascii="Times New Roman" w:hAnsi="Times New Roman"/>
                <w:b/>
                <w:color w:val="FFFFFF"/>
                <w:sz w:val="22"/>
              </w:rPr>
              <w:t>PARAMETER</w:t>
            </w:r>
          </w:p>
        </w:tc>
        <w:tc>
          <w:tcPr>
            <w:tcW w:type="dxa" w:w="6480"/>
            <w:shd w:fill="1E3A8A"/>
            <w:tcMar>
              <w:top w:w="150" w:type="dxa"/>
              <w:bottom w:w="150" w:type="dxa"/>
              <w:left w:w="150" w:type="dxa"/>
              <w:right w:w="150" w:type="dxa"/>
            </w:tcMar>
          </w:tcPr>
          <w:p>
            <w:pPr>
              <w:jc w:val="center"/>
            </w:pPr>
            <w:r>
              <w:rPr>
                <w:rFonts w:ascii="Times New Roman" w:hAnsi="Times New Roman"/>
                <w:b/>
                <w:color w:val="FFFFFF"/>
                <w:sz w:val="22"/>
              </w:rPr>
              <w:t>PROJECT DETAILS</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Project Title</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ONLINE-EXAMINATION-SYSTEM</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Developer Name</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Mayur Ramavat (Enrollment No: SUK230704CA062)</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Faculty Guide</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Mr. Dipesh Dave (Assistant Professor, Faculty of IT &amp; CS)</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Academic Institution</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Swaminarayan University, Kalol, Gujarat</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Degree Course</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Bachelor of Computer Applications (B.C.A)</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Academic Year</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2025-2026</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Frontend Technologies</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HTML5, CSS3, JavaScript (ES6+), Web Audio API</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Backend Environment</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PHP 8.x, local Apache Server</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Database Engine</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MySQL (InnoDB Relational Storage)</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Semantic Grader</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Python 3.x, SequenceMatcher, String NLP overlap scripts</w:t>
            </w:r>
          </w:p>
        </w:tc>
      </w:tr>
      <w:tr>
        <w:tc>
          <w:tcPr>
            <w:tcW w:type="dxa" w:w="4298"/>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Security Features</w:t>
            </w:r>
          </w:p>
        </w:tc>
        <w:tc>
          <w:tcPr>
            <w:tcW w:type="dxa" w:w="4298"/>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Tab-switch detection, copy-paste disabled, bcrypt encryption, PDO prepared statements</w:t>
            </w:r>
          </w:p>
        </w:tc>
      </w:tr>
    </w:tbl>
    <w:p>
      <w:pPr>
        <w:pStyle w:val="Heading2"/>
        <w:keepNext/>
        <w:spacing w:before="480" w:after="240"/>
        <w:jc w:val="left"/>
      </w:pPr>
      <w:r>
        <w:rPr>
          <w:rFonts w:ascii="Times New Roman" w:hAnsi="Times New Roman"/>
          <w:b/>
          <w:color w:val="EA580C"/>
          <w:sz w:val="30"/>
        </w:rPr>
        <w:t>1.2 Project Summary</w:t>
      </w:r>
    </w:p>
    <w:p>
      <w:pPr>
        <w:spacing w:line="480" w:lineRule="auto" w:before="120" w:after="360"/>
        <w:jc w:val="both"/>
      </w:pPr>
      <w:r>
        <w:rPr>
          <w:rFonts w:ascii="Times New Roman" w:hAnsi="Times New Roman"/>
          <w:color w:val="1F2937"/>
          <w:sz w:val="24"/>
        </w:rPr>
        <w:t>The Online Examination System is an intelligent, secure web portal that automates student assessments, logs security violations, and grades student answers using a blend of deterministic checks and natural language overlap matching. The system consists of two primary portals: the student examination panel and the administrative proctor dashboard. Students login, view active examinations assigned by the university, and take exams with real-time countdown timers. The browser locks down input actions to prevent academic dishonesty. The system acts as a complete replacement for manual offline testing environments.</w:t>
      </w:r>
    </w:p>
    <w:p>
      <w:pPr>
        <w:spacing w:line="480" w:lineRule="auto" w:before="120" w:after="360"/>
        <w:jc w:val="both"/>
      </w:pPr>
      <w:r>
        <w:rPr>
          <w:rFonts w:ascii="Times New Roman" w:hAnsi="Times New Roman"/>
          <w:color w:val="1F2937"/>
          <w:sz w:val="24"/>
        </w:rPr>
        <w:t>The backend PHP architecture records draft responses in database tables in real-time, providing resistance against power cuts or network drops. Upon submission, the PHP application launches the Python grading script via secure command shell execution. The Python script pulls the student's submission, computes marks for multiple-choice questions by absolute matches, and evaluates descriptive answers by calculating a similarity coefficient compared to model answers. Supervisors monitor the entire process from a central proctor board that reports cheating logs instantly, ensuring credibility.</w:t>
      </w:r>
    </w:p>
    <w:p>
      <w:pPr>
        <w:spacing w:line="480" w:lineRule="auto" w:before="120" w:after="360"/>
        <w:jc w:val="both"/>
      </w:pPr>
      <w:r>
        <w:rPr>
          <w:rFonts w:ascii="Times New Roman" w:hAnsi="Times New Roman"/>
          <w:color w:val="1F2937"/>
          <w:sz w:val="24"/>
        </w:rPr>
        <w:t>The development of this software is aimed at improving both the administrative efficiency of universities and the integrity of online certifications. By providing automatic grading of descriptive answers, instructors are freed from tedious marking cycles, allowing them to focus on pedagogical improvements. At the same time, the browser lockdown controls guarantee that scores obtained are a true reflection of student knowledge, eliminating window-switching and copy-paste plagiarism.</w:t>
      </w:r>
    </w:p>
    <w:p>
      <w:pPr>
        <w:pStyle w:val="Heading2"/>
        <w:keepNext/>
        <w:spacing w:before="480" w:after="240"/>
        <w:jc w:val="left"/>
      </w:pPr>
      <w:r>
        <w:rPr>
          <w:rFonts w:ascii="Times New Roman" w:hAnsi="Times New Roman"/>
          <w:b/>
          <w:color w:val="EA580C"/>
          <w:sz w:val="30"/>
        </w:rPr>
        <w:t>1.3 purpose: Goals &amp; Objectives</w:t>
      </w:r>
    </w:p>
    <w:p>
      <w:pPr>
        <w:spacing w:line="480" w:lineRule="auto" w:before="120" w:after="360"/>
        <w:jc w:val="both"/>
      </w:pPr>
      <w:r>
        <w:rPr>
          <w:rFonts w:ascii="Times New Roman" w:hAnsi="Times New Roman"/>
          <w:color w:val="1F2937"/>
          <w:sz w:val="24"/>
        </w:rPr>
        <w:t>The primary goals and objectives of the developed system are laid out across distinct technological targets:</w:t>
      </w:r>
    </w:p>
    <w:p>
      <w:pPr>
        <w:spacing w:line="480" w:lineRule="auto" w:before="120" w:after="360"/>
        <w:jc w:val="both"/>
      </w:pPr>
      <w:r>
        <w:rPr>
          <w:rFonts w:ascii="Times New Roman" w:hAnsi="Times New Roman"/>
          <w:color w:val="1F2937"/>
          <w:sz w:val="24"/>
        </w:rPr>
        <w:t>1. Automated Descriptive Grading: Standard automated grading systems are limited to multiple-choice sheets because evaluating written sentences is highly complex. One of our main goals is to create a semantic grading module in Python that evaluates descriptive sentences by matching core keywords and calculating sentence similarity against instructor model keys. This permits subjective testing at scale without human graders. By automating descriptive grading, the grading workload for large student cohorts is reduced from days to a few seconds, while ensuring that the scores are objectively computed.</w:t>
      </w:r>
    </w:p>
    <w:p>
      <w:pPr>
        <w:spacing w:line="480" w:lineRule="auto" w:before="120" w:after="360"/>
        <w:jc w:val="both"/>
      </w:pPr>
      <w:r>
        <w:rPr>
          <w:rFonts w:ascii="Times New Roman" w:hAnsi="Times New Roman"/>
          <w:color w:val="1F2937"/>
          <w:sz w:val="24"/>
        </w:rPr>
        <w:t>2. Real-Time Proctoring and Anti-Cheating Controls: E-learning portals often suffer from a lack of integrity, as students can easily open secondary tabs to search for answers using web search engines. This project implements window blur and page visibility listeners that count how many times a candidate leaves the exam focus. If a candidate attempts to switch tabs or minimize the browser window to search for answers, the system immediately logs the incident and triggers a warning notification. If the candidate exceeds the threshold of five violations, the exam session is locked and force-submitted, protecting the assessment's integrity.</w:t>
      </w:r>
    </w:p>
    <w:p>
      <w:pPr>
        <w:spacing w:line="480" w:lineRule="auto" w:before="120" w:after="360"/>
        <w:jc w:val="both"/>
      </w:pPr>
      <w:r>
        <w:rPr>
          <w:rFonts w:ascii="Times New Roman" w:hAnsi="Times New Roman"/>
          <w:color w:val="1F2937"/>
          <w:sz w:val="24"/>
        </w:rPr>
        <w:t>3. Intercepting Input and Plagiarism Actions: Copying question text directly into search engines or pasting pre-composed essays is a major cheating threat. The system suppresses mouse right-clicks (context menu) and disables standard keyboard hooks (Ctrl+C, Ctrl+V, Ctrl+X, Ctrl+A). Text area fields also suppress drop events, forcing candidates to compose answers manually in the editor. This ensures that all submitted answers are written in real-time during the examination session, and not plagiarized from external sources.</w:t>
      </w:r>
    </w:p>
    <w:p>
      <w:pPr>
        <w:spacing w:line="480" w:lineRule="auto" w:before="120" w:after="360"/>
        <w:jc w:val="both"/>
      </w:pPr>
      <w:r>
        <w:rPr>
          <w:rFonts w:ascii="Times New Roman" w:hAnsi="Times New Roman"/>
          <w:color w:val="1F2937"/>
          <w:sz w:val="24"/>
        </w:rPr>
        <w:t>4. Real-time Supervisor Console: Invigilators need live visibility of candidates. The proctor dashboard displays cards of students writing exams. The cards update every 5 seconds using AJAX, displaying student names, enrollment numbers, active timers, tab switch statistics, and copy-paste attempts. Supervisors can monitor active sessions and send warning messages that display as overlays on the student's screen. If a student is flagged as suspicious, the supervisor can broadcast a custom warning alert, accompanied by an audio beep generated on the client browser.</w:t>
      </w:r>
    </w:p>
    <w:p>
      <w:pPr>
        <w:spacing w:line="480" w:lineRule="auto" w:before="120" w:after="360"/>
        <w:jc w:val="both"/>
      </w:pPr>
      <w:r>
        <w:rPr>
          <w:rFonts w:ascii="Times New Roman" w:hAnsi="Times New Roman"/>
          <w:color w:val="1F2937"/>
          <w:sz w:val="24"/>
        </w:rPr>
        <w:t>5. Fail-Safe Progress Recovery: If a student experiences a computer crash or power cut, their progress must be preserved. The student portal saves draft states to localStorage on keypress, and sends background AJAX requests to the server every 30 seconds. This double-layer backup guarantees that no more than 30 seconds of work is lost, allowing students to resume their exam immediately after rebooting. The system recovers their state automatically without requiring administrative intervention, ensuring a smooth exam experience.</w:t>
      </w:r>
    </w:p>
    <w:p>
      <w:pPr>
        <w:pStyle w:val="Heading2"/>
        <w:keepNext/>
        <w:spacing w:before="480" w:after="240"/>
        <w:jc w:val="left"/>
      </w:pPr>
      <w:r>
        <w:rPr>
          <w:rFonts w:ascii="Times New Roman" w:hAnsi="Times New Roman"/>
          <w:b/>
          <w:color w:val="EA580C"/>
          <w:sz w:val="30"/>
        </w:rPr>
        <w:t>1.4 General Description</w:t>
      </w:r>
    </w:p>
    <w:p>
      <w:pPr>
        <w:spacing w:line="480" w:lineRule="auto" w:before="120" w:after="360"/>
        <w:jc w:val="both"/>
      </w:pPr>
      <w:r>
        <w:rPr>
          <w:rFonts w:ascii="Times New Roman" w:hAnsi="Times New Roman"/>
          <w:color w:val="1F2937"/>
          <w:sz w:val="24"/>
        </w:rPr>
        <w:t>The general application workflow is structured around four user types and their specific permissions. Each user interaction has been designed to maximize security and minimize latency:</w:t>
      </w:r>
    </w:p>
    <w:p>
      <w:pPr>
        <w:spacing w:line="480" w:lineRule="auto" w:before="120" w:after="360"/>
        <w:jc w:val="both"/>
      </w:pPr>
      <w:r>
        <w:rPr>
          <w:rFonts w:ascii="Times New Roman" w:hAnsi="Times New Roman"/>
          <w:color w:val="1F2937"/>
          <w:sz w:val="24"/>
        </w:rPr>
        <w:t>1. Visitor Module: This is the public portal. Visitors can view the university's main home page, read instructions about the proctored exam system, and access registration forms. They are blocked from accessing active exams, database panels, or the proctor monitoring console. If a visitor attempts to access restricted pages, PHP session filters intercept the request and redirect them to the login screen. This prevents unauthorized users from accessing active exam sessions.</w:t>
      </w:r>
    </w:p>
    <w:p>
      <w:pPr>
        <w:spacing w:line="480" w:lineRule="auto" w:before="120" w:after="360"/>
        <w:jc w:val="both"/>
      </w:pPr>
      <w:r>
        <w:rPr>
          <w:rFonts w:ascii="Times New Roman" w:hAnsi="Times New Roman"/>
          <w:color w:val="1F2937"/>
          <w:sz w:val="24"/>
        </w:rPr>
        <w:t>2. Student Module: Once logged in, students see their active dashboard. This panel lists active exams, upcoming dates, and completed results. Upon starting an exam, the student enters a proctored web layout. The top navigation bar displays their profile and a connection status indicator. The main body displays one question at a time to prevent cognitive overload. A sidebar palette displays numbers for all questions, indicating answered, unanswered, active, and flagged states. The browser records blur events, warning the student when they switch tabs. If warnings exceed five, the exam is locked and submitted automatically.</w:t>
      </w:r>
    </w:p>
    <w:p>
      <w:pPr>
        <w:spacing w:line="480" w:lineRule="auto" w:before="120" w:after="360"/>
        <w:jc w:val="both"/>
      </w:pPr>
      <w:r>
        <w:rPr>
          <w:rFonts w:ascii="Times New Roman" w:hAnsi="Times New Roman"/>
          <w:color w:val="1F2937"/>
          <w:sz w:val="24"/>
        </w:rPr>
        <w:t>3. Administrator Module: Admins manage academic parameters. They define exams, configure subjects, specify durations, and add questions. For each question, they set allocated points. MCQs require options A, B, C, D, and a correct key. Descriptive questions require a detailed model answer that represents the ideal response. Admins can view finalized student exams and review descriptive scores side-by-side with similarity indices, allowing them to verify automated grades.</w:t>
      </w:r>
    </w:p>
    <w:p>
      <w:pPr>
        <w:spacing w:line="480" w:lineRule="auto" w:before="120" w:after="360"/>
        <w:jc w:val="both"/>
      </w:pPr>
      <w:r>
        <w:rPr>
          <w:rFonts w:ascii="Times New Roman" w:hAnsi="Times New Roman"/>
          <w:color w:val="1F2937"/>
          <w:sz w:val="24"/>
        </w:rPr>
        <w:t>4. Supervisor Live Proctor Console: During active exams, supervisors use the proctor console to monitor the session. The page automatically fetches candidate details every 5 seconds, displaying them on color-coded cards. Clean sessions are green, suspicious sessions with warnings are orange, and terminated sessions are red. Supervisors can click a button to send a warning message (e.g. 'Please focus on your screen'). This message displays as an overlay on the student's screen, accompanied by an audio beep generated using the browser's Web Audio API.</w:t>
      </w:r>
    </w:p>
    <w:p>
      <w:r>
        <w:br w:type="page"/>
      </w:r>
    </w:p>
    <w:p>
      <w:pPr>
        <w:pStyle w:val="Heading1"/>
        <w:keepNext/>
        <w:spacing w:before="720" w:after="480"/>
        <w:jc w:val="left"/>
      </w:pPr>
      <w:r>
        <w:rPr>
          <w:rFonts w:ascii="Times New Roman" w:hAnsi="Times New Roman"/>
          <w:b/>
          <w:color w:val="1E3A8A"/>
          <w:sz w:val="40"/>
        </w:rPr>
        <w:t>2 System Analysis</w:t>
      </w:r>
    </w:p>
    <w:p>
      <w:pPr>
        <w:pStyle w:val="Heading2"/>
        <w:keepNext/>
        <w:spacing w:before="480" w:after="240"/>
        <w:jc w:val="left"/>
      </w:pPr>
      <w:r>
        <w:rPr>
          <w:rFonts w:ascii="Times New Roman" w:hAnsi="Times New Roman"/>
          <w:b/>
          <w:color w:val="EA580C"/>
          <w:sz w:val="30"/>
        </w:rPr>
        <w:t>2.1 Study of Current System</w:t>
      </w:r>
    </w:p>
    <w:p>
      <w:pPr>
        <w:spacing w:line="480" w:lineRule="auto" w:before="120" w:after="360"/>
        <w:jc w:val="both"/>
      </w:pPr>
      <w:r>
        <w:rPr>
          <w:rFonts w:ascii="Times New Roman" w:hAnsi="Times New Roman"/>
          <w:color w:val="1F2937"/>
          <w:sz w:val="24"/>
        </w:rPr>
        <w:t>The current evaluation models in most universities can be divided into traditional paper assessments and basic online platforms. Traditional assessments require students to write answers on physical paper inside exam halls, under manual supervision. Instructors then collect and grade the papers. While traditional exams are secure, grading hundreds of scripts is extremely slow, and manual score calculations are prone to errors. This manual workflow creates significant administrative overhead, especially during end-of-semester assessments when faculty members must grade hundreds of multi-page answer sheets, leading to delays in publishing results.</w:t>
      </w:r>
    </w:p>
    <w:p>
      <w:pPr>
        <w:spacing w:line="480" w:lineRule="auto" w:before="120" w:after="360"/>
        <w:jc w:val="both"/>
      </w:pPr>
      <w:r>
        <w:rPr>
          <w:rFonts w:ascii="Times New Roman" w:hAnsi="Times New Roman"/>
          <w:color w:val="1F2937"/>
          <w:sz w:val="24"/>
        </w:rPr>
        <w:t>With the rise of e-learning, universities have adopted platforms like Moodle, Canvas, and Google Forms. These systems deliver MCQs online, grading them instantly by checking student choices against a key array. However, these basic portals lack security controls. Students can open secondary tabs, search for answers online, or copy-paste text between applications. Additionally, these platforms cannot grade descriptive answers, forcing instructors to manually read and grade written responses. This limitation restricts online exams to basic MCQ questionnaires, which fail to evaluate a student's analytical and subjective expression skills.</w:t>
      </w:r>
    </w:p>
    <w:p>
      <w:pPr>
        <w:spacing w:line="480" w:lineRule="auto" w:before="120" w:after="360"/>
        <w:jc w:val="both"/>
      </w:pPr>
      <w:r>
        <w:rPr>
          <w:rFonts w:ascii="Times New Roman" w:hAnsi="Times New Roman"/>
          <w:color w:val="1F2937"/>
          <w:sz w:val="24"/>
        </w:rPr>
        <w:t>The lack of security in basic online platforms leads to high rates of academic dishonesty. Because students are not monitored, they can search for answers on other websites or copy-paste pre-written text. This undermines the credibility of online certifications. Furthermore, manually grading hundreds of descriptive essays is highly tedious for instructors. A system that combines secure browser controls with automated descriptive grading is necessary to ensure credible online assessments.</w:t>
      </w:r>
    </w:p>
    <w:p>
      <w:pPr>
        <w:pStyle w:val="Heading2"/>
        <w:keepNext/>
        <w:spacing w:before="480" w:after="240"/>
        <w:jc w:val="left"/>
      </w:pPr>
      <w:r>
        <w:rPr>
          <w:rFonts w:ascii="Times New Roman" w:hAnsi="Times New Roman"/>
          <w:b/>
          <w:color w:val="EA580C"/>
          <w:sz w:val="30"/>
        </w:rPr>
        <w:t>2.2 Problems of Current System</w:t>
      </w:r>
    </w:p>
    <w:p>
      <w:pPr>
        <w:spacing w:line="480" w:lineRule="auto" w:before="120" w:after="360"/>
        <w:jc w:val="both"/>
      </w:pPr>
      <w:r>
        <w:rPr>
          <w:rFonts w:ascii="Times New Roman" w:hAnsi="Times New Roman"/>
          <w:color w:val="1F2937"/>
          <w:sz w:val="24"/>
        </w:rPr>
        <w:t>An analysis of existing online and offline examination systems reveals several critical problems:</w:t>
      </w:r>
    </w:p>
    <w:p>
      <w:pPr>
        <w:spacing w:line="480" w:lineRule="auto" w:before="120" w:after="360"/>
        <w:jc w:val="both"/>
      </w:pPr>
      <w:r>
        <w:rPr>
          <w:rFonts w:ascii="Times New Roman" w:hAnsi="Times New Roman"/>
          <w:color w:val="1F2937"/>
          <w:sz w:val="24"/>
        </w:rPr>
        <w:t>1. Time-Consuming Descriptive Grading: Grading written answers requires significant time and effort from instructors. For large classes, manual grading causes long delays in publishing results. Additionally, grading subjective answers is prone to human fatigue and bias, where the same response may receive different marks depending on the grader's focus or mood. This subjective variation creates inconsistencies in student assessments and increases student complaints regarding grading fairness.</w:t>
      </w:r>
    </w:p>
    <w:p>
      <w:pPr>
        <w:spacing w:line="480" w:lineRule="auto" w:before="120" w:after="360"/>
        <w:jc w:val="both"/>
      </w:pPr>
      <w:r>
        <w:rPr>
          <w:rFonts w:ascii="Times New Roman" w:hAnsi="Times New Roman"/>
          <w:color w:val="1F2937"/>
          <w:sz w:val="24"/>
        </w:rPr>
        <w:t>2. Vulnerability to Online Cheating: Basic online exam portals do not restrict browser controls. Students can open additional tabs, use search engines, or share questions on messaging apps. Because the exam page remains open, students can easily search for answers on secondary screens without being logged or penalized. This lack of proctoring controls invalidates online exam scores, as candidates can easily find answers to factual and coding questions online.</w:t>
      </w:r>
    </w:p>
    <w:p>
      <w:pPr>
        <w:spacing w:line="480" w:lineRule="auto" w:before="120" w:after="360"/>
        <w:jc w:val="both"/>
      </w:pPr>
      <w:r>
        <w:rPr>
          <w:rFonts w:ascii="Times New Roman" w:hAnsi="Times New Roman"/>
          <w:color w:val="1F2937"/>
          <w:sz w:val="24"/>
        </w:rPr>
        <w:t>3. Copy-Paste Plagiarism: In standard text areas, students can copy-paste text from external files or AI tools. This allows candidates to copy-paste pre-written essays directly into the answer fields, bypassing the requirement to write the response during the examination session. This invalidates written assessments, as there is no way to verify if the student composed the text themselves during the exam.</w:t>
      </w:r>
    </w:p>
    <w:p>
      <w:pPr>
        <w:spacing w:line="480" w:lineRule="auto" w:before="120" w:after="360"/>
        <w:jc w:val="both"/>
      </w:pPr>
      <w:r>
        <w:rPr>
          <w:rFonts w:ascii="Times New Roman" w:hAnsi="Times New Roman"/>
          <w:color w:val="1F2937"/>
          <w:sz w:val="24"/>
        </w:rPr>
        <w:t>4. Lack of Progress Recovery: In many online test systems, if a student's computer reboots, their internet connection drops, or their browser closes unexpectedly, their progress is lost. This forces them to restart the exam, causing frustration and administrative delays. It also increases server load, as multiple students must restart their sessions simultaneously, creating additional connections.</w:t>
      </w:r>
    </w:p>
    <w:p>
      <w:pPr>
        <w:spacing w:line="480" w:lineRule="auto" w:before="120" w:after="360"/>
        <w:jc w:val="both"/>
      </w:pPr>
      <w:r>
        <w:rPr>
          <w:rFonts w:ascii="Times New Roman" w:hAnsi="Times New Roman"/>
          <w:color w:val="1F2937"/>
          <w:sz w:val="24"/>
        </w:rPr>
        <w:t>5. Lack of Real-Time Supervision: Online exams are often unsupervised. Invigilators cannot see student activities in real-time or log browser violations. This lack of visibility makes it difficult for administrators to verify the integrity of the examination session, as there are no audit logs to verify candidate compliance.</w:t>
      </w:r>
    </w:p>
    <w:p>
      <w:pPr>
        <w:pStyle w:val="Heading2"/>
        <w:keepNext/>
        <w:spacing w:before="480" w:after="240"/>
        <w:jc w:val="left"/>
      </w:pPr>
      <w:r>
        <w:rPr>
          <w:rFonts w:ascii="Times New Roman" w:hAnsi="Times New Roman"/>
          <w:b/>
          <w:color w:val="EA580C"/>
          <w:sz w:val="30"/>
        </w:rPr>
        <w:t>2.3 Requirements of New System</w:t>
      </w:r>
    </w:p>
    <w:p>
      <w:pPr>
        <w:spacing w:line="480" w:lineRule="auto" w:before="120" w:after="360"/>
        <w:jc w:val="both"/>
      </w:pPr>
      <w:r>
        <w:rPr>
          <w:rFonts w:ascii="Times New Roman" w:hAnsi="Times New Roman"/>
          <w:color w:val="1F2937"/>
          <w:sz w:val="24"/>
        </w:rPr>
        <w:t>To resolve the limitations of the current system, the new Online Examination System implements several core technical requirements:</w:t>
      </w:r>
    </w:p>
    <w:p>
      <w:pPr>
        <w:spacing w:line="480" w:lineRule="auto" w:before="120" w:after="360"/>
        <w:jc w:val="both"/>
      </w:pPr>
      <w:r>
        <w:rPr>
          <w:rFonts w:ascii="Times New Roman" w:hAnsi="Times New Roman"/>
          <w:color w:val="1F2937"/>
          <w:sz w:val="24"/>
        </w:rPr>
        <w:t>1. Combined Grading Engine: The system must grade MCQs automatically using exact key matching, and grade descriptive answers semantically. The Python grader uses sequence matching and keyword overlap to evaluate subjective text, awarding marks based on how closely the response matches the key concepts in the model answer. This allows subjective assessments to be conducted and graded automatically, providing immediate feedback to students.</w:t>
      </w:r>
    </w:p>
    <w:p>
      <w:pPr>
        <w:spacing w:line="480" w:lineRule="auto" w:before="120" w:after="360"/>
        <w:jc w:val="both"/>
      </w:pPr>
      <w:r>
        <w:rPr>
          <w:rFonts w:ascii="Times New Roman" w:hAnsi="Times New Roman"/>
          <w:color w:val="1F2937"/>
          <w:sz w:val="24"/>
        </w:rPr>
        <w:t>2. Browser lockdown controls: The student portal must disable right-clicks (context menu) and block keyboard copy-paste shortcuts (Ctrl+C, Ctrl+V, Ctrl+X, Ctrl+A). This stops candidates from copy-pasting prepared materials into answer fields or copying questions for external searches. The browser must also block text dragging and dropping to ensure all text is composed within the editor.</w:t>
      </w:r>
    </w:p>
    <w:p>
      <w:pPr>
        <w:spacing w:line="480" w:lineRule="auto" w:before="120" w:after="360"/>
        <w:jc w:val="both"/>
      </w:pPr>
      <w:r>
        <w:rPr>
          <w:rFonts w:ascii="Times New Roman" w:hAnsi="Times New Roman"/>
          <w:color w:val="1F2937"/>
          <w:sz w:val="24"/>
        </w:rPr>
        <w:t>3. Tab Focus Monitoring: The application must log when a student leaves the exam focus. Window blur events increment the tab switch count. If a student switches tabs five times, the exam must lock automatically, submit the current answers, and redirect the student to the dashboard. This prevents students from searching for answers on secondary browser windows or applications.</w:t>
      </w:r>
    </w:p>
    <w:p>
      <w:pPr>
        <w:spacing w:line="480" w:lineRule="auto" w:before="120" w:after="360"/>
        <w:jc w:val="both"/>
      </w:pPr>
      <w:r>
        <w:rPr>
          <w:rFonts w:ascii="Times New Roman" w:hAnsi="Times New Roman"/>
          <w:color w:val="1F2937"/>
          <w:sz w:val="24"/>
        </w:rPr>
        <w:t>4. Live Proctoring Console: The admin panel must provide a live monitoring dashboard that refreshes every 5 seconds. The console displays active student statistics, including tab switch counts and copy-paste attempts. Admins can write warning messages that display as overlays on the student's screen, accompanied by an audio tone to alert the candidate.</w:t>
      </w:r>
    </w:p>
    <w:p>
      <w:pPr>
        <w:spacing w:line="480" w:lineRule="auto" w:before="120" w:after="360"/>
        <w:jc w:val="both"/>
      </w:pPr>
      <w:r>
        <w:rPr>
          <w:rFonts w:ascii="Times New Roman" w:hAnsi="Times New Roman"/>
          <w:color w:val="1F2937"/>
          <w:sz w:val="24"/>
        </w:rPr>
        <w:t>5. Double-Layer Progress Recovery: The student interface must save answer states to localStorage on every keypress, and send background draft saves to the server every 30 seconds. This ensures that progress is preserved in case of power or network failures, allowing students to resume their exam session immediately after rebooting.</w:t>
      </w:r>
    </w:p>
    <w:p>
      <w:pPr>
        <w:pStyle w:val="Heading2"/>
        <w:keepNext/>
        <w:spacing w:before="480" w:after="240"/>
        <w:jc w:val="left"/>
      </w:pPr>
      <w:r>
        <w:rPr>
          <w:rFonts w:ascii="Times New Roman" w:hAnsi="Times New Roman"/>
          <w:b/>
          <w:color w:val="EA580C"/>
          <w:sz w:val="30"/>
        </w:rPr>
        <w:t>2.4 Feasibility Study</w:t>
      </w:r>
    </w:p>
    <w:p>
      <w:pPr>
        <w:spacing w:line="480" w:lineRule="auto" w:before="120" w:after="360"/>
        <w:jc w:val="both"/>
      </w:pPr>
      <w:r>
        <w:rPr>
          <w:rFonts w:ascii="Times New Roman" w:hAnsi="Times New Roman"/>
          <w:color w:val="1F2937"/>
          <w:sz w:val="24"/>
        </w:rPr>
        <w:t>Before starting development, a feasibility study was conducted to evaluate the project across five criteria:</w:t>
      </w:r>
    </w:p>
    <w:p>
      <w:pPr>
        <w:spacing w:line="480" w:lineRule="auto" w:before="120" w:after="360"/>
        <w:jc w:val="both"/>
      </w:pPr>
      <w:r>
        <w:rPr>
          <w:rFonts w:ascii="Times New Roman" w:hAnsi="Times New Roman"/>
          <w:color w:val="1F2937"/>
          <w:sz w:val="24"/>
        </w:rPr>
        <w:t>1. Technical Feasibility: The tech stack uses standard open-source technologies: PHP, MySQL, and JavaScript for the web application, and Python for the grading engine. These technologies are widely documented and run on typical server environments. Python's built-in libraries (SequenceMatcher) evaluate strings efficiently without requiring high-end GPU resources, making the system technically feasible. The integration of Python and PHP using system-level execution commands is stable and well-supported.</w:t>
      </w:r>
    </w:p>
    <w:p>
      <w:pPr>
        <w:spacing w:line="480" w:lineRule="auto" w:before="120" w:after="360"/>
        <w:jc w:val="both"/>
      </w:pPr>
      <w:r>
        <w:rPr>
          <w:rFonts w:ascii="Times New Roman" w:hAnsi="Times New Roman"/>
          <w:color w:val="1F2937"/>
          <w:sz w:val="24"/>
        </w:rPr>
        <w:t>2. Economic Feasibility: The system uses open-source tools, eliminating software license costs. The hardware requirements are minimal, as the system does not require expensive GPU/LLM models for grading. The operational cost savings from reduced paper printing, automated grading, and fewer manual proctors outweigh the development costs, making the project economically viable. The university can deploy the application on standard web hosting servers.</w:t>
      </w:r>
    </w:p>
    <w:p>
      <w:pPr>
        <w:spacing w:line="480" w:lineRule="auto" w:before="120" w:after="360"/>
        <w:jc w:val="both"/>
      </w:pPr>
      <w:r>
        <w:rPr>
          <w:rFonts w:ascii="Times New Roman" w:hAnsi="Times New Roman"/>
          <w:color w:val="1F2937"/>
          <w:sz w:val="24"/>
        </w:rPr>
        <w:t>3. Operational Feasibility: The user interfaces are designed using vanilla CSS for fast loading times. Students do not need to install additional software, as the proctoring functions run directly inside modern web browsers. Administrators can manage questions and monitor students using a simple web dashboard, ensuring high operational usability. Training requirements for administrators are minimal, as the interfaces are designed with intuitive navigation controls.</w:t>
      </w:r>
    </w:p>
    <w:p>
      <w:pPr>
        <w:spacing w:line="480" w:lineRule="auto" w:before="120" w:after="360"/>
        <w:jc w:val="both"/>
      </w:pPr>
      <w:r>
        <w:rPr>
          <w:rFonts w:ascii="Times New Roman" w:hAnsi="Times New Roman"/>
          <w:color w:val="1F2937"/>
          <w:sz w:val="24"/>
        </w:rPr>
        <w:t>4. Legal Feasibility: The system collects only student emails, enrollment numbers, and browser focus logs. No personal browser history or visual recordings are captured. This respects user privacy and complies with data protection regulations, ensuring the system is legally feasible. The system handles all user data in compliance with standard privacy policies.</w:t>
      </w:r>
    </w:p>
    <w:p>
      <w:pPr>
        <w:spacing w:line="480" w:lineRule="auto" w:before="120" w:after="360"/>
        <w:jc w:val="both"/>
      </w:pPr>
      <w:r>
        <w:rPr>
          <w:rFonts w:ascii="Times New Roman" w:hAnsi="Times New Roman"/>
          <w:color w:val="1F2937"/>
          <w:sz w:val="24"/>
        </w:rPr>
        <w:t>5. Social Feasibility: The system ensures a fair assessment environment by preventing cheating. This social benefit builds trust in online certifications. The automated grading engine also ensures objective scoring, which reduces student anxiety regarding evaluator bias, making the platform socially acceptable. By providing a secure and objective testing platform, the system supports modern online certification standards.</w:t>
      </w:r>
    </w:p>
    <w:p>
      <w:r>
        <w:br w:type="page"/>
      </w:r>
    </w:p>
    <w:p>
      <w:pPr>
        <w:pStyle w:val="Heading1"/>
        <w:keepNext/>
        <w:spacing w:before="720" w:after="480"/>
        <w:jc w:val="left"/>
      </w:pPr>
      <w:r>
        <w:rPr>
          <w:rFonts w:ascii="Times New Roman" w:hAnsi="Times New Roman"/>
          <w:b/>
          <w:color w:val="1E3A8A"/>
          <w:sz w:val="40"/>
        </w:rPr>
        <w:t>3 System Requirement Study</w:t>
      </w:r>
    </w:p>
    <w:p>
      <w:pPr>
        <w:pStyle w:val="Heading2"/>
        <w:keepNext/>
        <w:spacing w:before="480" w:after="240"/>
        <w:jc w:val="left"/>
      </w:pPr>
      <w:r>
        <w:rPr>
          <w:rFonts w:ascii="Times New Roman" w:hAnsi="Times New Roman"/>
          <w:b/>
          <w:color w:val="EA580C"/>
          <w:sz w:val="30"/>
        </w:rPr>
        <w:t>3.1 User Characteristics</w:t>
      </w:r>
    </w:p>
    <w:p>
      <w:pPr>
        <w:spacing w:line="480" w:lineRule="auto" w:before="120" w:after="360"/>
        <w:jc w:val="both"/>
      </w:pPr>
      <w:r>
        <w:rPr>
          <w:rFonts w:ascii="Times New Roman" w:hAnsi="Times New Roman"/>
          <w:color w:val="1F2937"/>
          <w:sz w:val="24"/>
        </w:rPr>
        <w:t>The system interacts with three distinct user roles, each with specific access permissions and functional workflows:</w:t>
      </w:r>
    </w:p>
    <w:p>
      <w:pPr>
        <w:spacing w:line="480" w:lineRule="auto" w:before="120" w:after="360"/>
        <w:jc w:val="both"/>
      </w:pPr>
      <w:r>
        <w:rPr>
          <w:rFonts w:ascii="Times New Roman" w:hAnsi="Times New Roman"/>
          <w:color w:val="1F2937"/>
          <w:sz w:val="24"/>
        </w:rPr>
        <w:t>3.1.1 Visitor: Any guest user navigating to the landing page. Visitors can view the university's main home page, read instructions about the proctored exam system, and access student registration links. They have no access to exam session pages or administrative control panels. If a visitor attempts to access restricted pages, PHP session filters intercept the request and redirect them to the login screen. This prevents unauthorized users from accessing active exam sessions.</w:t>
      </w:r>
    </w:p>
    <w:p>
      <w:pPr>
        <w:spacing w:line="480" w:lineRule="auto" w:before="120" w:after="360"/>
        <w:jc w:val="both"/>
      </w:pPr>
      <w:r>
        <w:rPr>
          <w:rFonts w:ascii="Times New Roman" w:hAnsi="Times New Roman"/>
          <w:color w:val="1F2937"/>
          <w:sz w:val="24"/>
        </w:rPr>
        <w:t>3.1.2 User: Registered students who log in to their dashboard. Students have basic technical skills to use web browsers. They view active exams, start assessments, answer questions, navigate using a sidebar palette, receive proctoring warning dialogues, and view finalized scores after grading. They are expected to be familiar with basic browser controls and online test formats.</w:t>
      </w:r>
    </w:p>
    <w:p>
      <w:pPr>
        <w:spacing w:line="480" w:lineRule="auto" w:before="120" w:after="360"/>
        <w:jc w:val="both"/>
      </w:pPr>
      <w:r>
        <w:rPr>
          <w:rFonts w:ascii="Times New Roman" w:hAnsi="Times New Roman"/>
          <w:color w:val="1F2937"/>
          <w:sz w:val="24"/>
        </w:rPr>
        <w:t>3.1.3 Admin: University faculty members or administrative staff who manage exams. Admins create exam definitions, set duration timers, add questions, specify correct MCQ keys and descriptive model answers, monitor student exams in real-time, view cheating logs, issue warnings, and reset student exam states. They require standard administrative access and are trained in managing exam parameters.</w:t>
      </w:r>
    </w:p>
    <w:p>
      <w:pPr>
        <w:pStyle w:val="Heading2"/>
        <w:keepNext/>
        <w:spacing w:before="480" w:after="240"/>
        <w:jc w:val="left"/>
      </w:pPr>
      <w:r>
        <w:rPr>
          <w:rFonts w:ascii="Times New Roman" w:hAnsi="Times New Roman"/>
          <w:b/>
          <w:color w:val="EA580C"/>
          <w:sz w:val="30"/>
        </w:rPr>
        <w:t>3.2 Software &amp; Hardware Requirement</w:t>
      </w:r>
    </w:p>
    <w:p>
      <w:pPr>
        <w:pStyle w:val="Heading3"/>
        <w:keepNext/>
        <w:spacing w:before="360" w:after="120"/>
        <w:jc w:val="left"/>
      </w:pPr>
      <w:r>
        <w:rPr>
          <w:rFonts w:ascii="Times New Roman" w:hAnsi="Times New Roman"/>
          <w:b/>
          <w:i/>
          <w:color w:val="1F2937"/>
          <w:sz w:val="26"/>
        </w:rPr>
        <w:t>3.2.1 Minimum Hardware Requirement</w:t>
      </w:r>
    </w:p>
    <w:p>
      <w:pPr>
        <w:spacing w:line="480" w:lineRule="auto" w:before="120" w:after="360"/>
        <w:jc w:val="both"/>
      </w:pPr>
      <w:r>
        <w:rPr>
          <w:rFonts w:ascii="Times New Roman" w:hAnsi="Times New Roman"/>
          <w:color w:val="1F2937"/>
          <w:sz w:val="24"/>
        </w:rPr>
        <w:t>The following hardware configurations are required to deploy and run the system:</w:t>
      </w:r>
    </w:p>
    <w:tbl>
      <w:tblPr>
        <w:tblStyle w:val="TableGrid"/>
        <w:tblW w:type="auto" w:w="0"/>
        <w:jc w:val="center"/>
        <w:tblLook w:firstColumn="1" w:firstRow="1" w:lastColumn="0" w:lastRow="0" w:noHBand="0" w:noVBand="1" w:val="04A0"/>
      </w:tblPr>
      <w:tblGrid>
        <w:gridCol w:w="2866"/>
        <w:gridCol w:w="2866"/>
        <w:gridCol w:w="2866"/>
      </w:tblGrid>
      <w:tr>
        <w:tc>
          <w:tcPr>
            <w:tcW w:type="dxa" w:w="2880"/>
            <w:shd w:fill="1E3A8A"/>
            <w:tcMar>
              <w:top w:w="150" w:type="dxa"/>
              <w:bottom w:w="150" w:type="dxa"/>
              <w:left w:w="150" w:type="dxa"/>
              <w:right w:w="150" w:type="dxa"/>
            </w:tcMar>
          </w:tcPr>
          <w:p>
            <w:pPr>
              <w:jc w:val="center"/>
            </w:pPr>
            <w:r>
              <w:rPr>
                <w:rFonts w:ascii="Times New Roman" w:hAnsi="Times New Roman"/>
                <w:b/>
                <w:color w:val="FFFFFF"/>
                <w:sz w:val="22"/>
              </w:rPr>
              <w:t>COMPONENT</w:t>
            </w:r>
          </w:p>
        </w:tc>
        <w:tc>
          <w:tcPr>
            <w:tcW w:type="dxa" w:w="3600"/>
            <w:shd w:fill="1E3A8A"/>
            <w:tcMar>
              <w:top w:w="150" w:type="dxa"/>
              <w:bottom w:w="150" w:type="dxa"/>
              <w:left w:w="150" w:type="dxa"/>
              <w:right w:w="150" w:type="dxa"/>
            </w:tcMar>
          </w:tcPr>
          <w:p>
            <w:pPr>
              <w:jc w:val="center"/>
            </w:pPr>
            <w:r>
              <w:rPr>
                <w:rFonts w:ascii="Times New Roman" w:hAnsi="Times New Roman"/>
                <w:b/>
                <w:color w:val="FFFFFF"/>
                <w:sz w:val="22"/>
              </w:rPr>
              <w:t>CLIENT MACHINE (STUDENT)</w:t>
            </w:r>
          </w:p>
        </w:tc>
        <w:tc>
          <w:tcPr>
            <w:tcW w:type="dxa" w:w="3600"/>
            <w:shd w:fill="1E3A8A"/>
            <w:tcMar>
              <w:top w:w="150" w:type="dxa"/>
              <w:bottom w:w="150" w:type="dxa"/>
              <w:left w:w="150" w:type="dxa"/>
              <w:right w:w="150" w:type="dxa"/>
            </w:tcMar>
          </w:tcPr>
          <w:p>
            <w:pPr>
              <w:jc w:val="center"/>
            </w:pPr>
            <w:r>
              <w:rPr>
                <w:rFonts w:ascii="Times New Roman" w:hAnsi="Times New Roman"/>
                <w:b/>
                <w:color w:val="FFFFFF"/>
                <w:sz w:val="22"/>
              </w:rPr>
              <w:t>SERVER MACHINE</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CPU Processor</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Intel Core i3 or equivalent (2.0 GHz+)</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Intel Xeon or Modern multi-core CPU (2.4 GHz+)</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System Memory (RAM)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4 GB DDR3 / DDR4 minimum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8 GB DDR4 minimum (16 GB recommended)</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Hard Disk Space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500 MB free space (for browser cache)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 GB free SSD space (for DB and file storage)</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Network Interface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Standard Wi-Fi / Ethernet (1 Mbps+)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High-speed Ethernet (100 Mbps+ public link)</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Peripherals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Keyboard, Mouse (Webcam optional for future)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Standard server console, backup storage arrays</w:t>
            </w:r>
          </w:p>
        </w:tc>
      </w:tr>
    </w:tbl>
    <w:p>
      <w:pPr>
        <w:pStyle w:val="Heading3"/>
        <w:keepNext/>
        <w:spacing w:before="360" w:after="120"/>
        <w:jc w:val="left"/>
      </w:pPr>
      <w:r>
        <w:rPr>
          <w:rFonts w:ascii="Times New Roman" w:hAnsi="Times New Roman"/>
          <w:b/>
          <w:i/>
          <w:color w:val="1F2937"/>
          <w:sz w:val="26"/>
        </w:rPr>
        <w:t>3.2.2 Minimum Software Requirement</w:t>
      </w:r>
    </w:p>
    <w:p>
      <w:pPr>
        <w:spacing w:line="480" w:lineRule="auto" w:before="120" w:after="360"/>
        <w:jc w:val="both"/>
      </w:pPr>
      <w:r>
        <w:rPr>
          <w:rFonts w:ascii="Times New Roman" w:hAnsi="Times New Roman"/>
          <w:color w:val="1F2937"/>
          <w:sz w:val="24"/>
        </w:rPr>
        <w:t>The following software systems are required to configure and run the application development environment:</w:t>
      </w:r>
    </w:p>
    <w:tbl>
      <w:tblPr>
        <w:tblStyle w:val="TableGrid"/>
        <w:tblW w:type="auto" w:w="0"/>
        <w:jc w:val="center"/>
        <w:tblLook w:firstColumn="1" w:firstRow="1" w:lastColumn="0" w:lastRow="0" w:noHBand="0" w:noVBand="1" w:val="04A0"/>
      </w:tblPr>
      <w:tblGrid>
        <w:gridCol w:w="2866"/>
        <w:gridCol w:w="2866"/>
        <w:gridCol w:w="2866"/>
      </w:tblGrid>
      <w:tr>
        <w:tc>
          <w:tcPr>
            <w:tcW w:type="dxa" w:w="2880"/>
            <w:shd w:fill="1E3A8A"/>
            <w:tcMar>
              <w:top w:w="150" w:type="dxa"/>
              <w:bottom w:w="150" w:type="dxa"/>
              <w:left w:w="150" w:type="dxa"/>
              <w:right w:w="150" w:type="dxa"/>
            </w:tcMar>
          </w:tcPr>
          <w:p>
            <w:pPr>
              <w:jc w:val="center"/>
            </w:pPr>
            <w:r>
              <w:rPr>
                <w:rFonts w:ascii="Times New Roman" w:hAnsi="Times New Roman"/>
                <w:b/>
                <w:color w:val="FFFFFF"/>
                <w:sz w:val="22"/>
              </w:rPr>
              <w:t>SOFTWARE TYPE</w:t>
            </w:r>
          </w:p>
        </w:tc>
        <w:tc>
          <w:tcPr>
            <w:tcW w:type="dxa" w:w="5040"/>
            <w:shd w:fill="1E3A8A"/>
            <w:tcMar>
              <w:top w:w="150" w:type="dxa"/>
              <w:bottom w:w="150" w:type="dxa"/>
              <w:left w:w="150" w:type="dxa"/>
              <w:right w:w="150" w:type="dxa"/>
            </w:tcMar>
          </w:tcPr>
          <w:p>
            <w:pPr>
              <w:jc w:val="center"/>
            </w:pPr>
            <w:r>
              <w:rPr>
                <w:rFonts w:ascii="Times New Roman" w:hAnsi="Times New Roman"/>
                <w:b/>
                <w:color w:val="FFFFFF"/>
                <w:sz w:val="22"/>
              </w:rPr>
              <w:t>DEVELOPMENT TOOL</w:t>
            </w:r>
          </w:p>
        </w:tc>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MINIMUM VERSION</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Operating System</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Microsoft Windows 10/11 or Ubuntu Linux</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OS Independent</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Web Server</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Apache Web Server (included in XAMPP)</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Apache 2.4 / Nginx</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Database Engine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MySQL Database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MySQL 5.7 / MariaDB 10.4</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Backend Language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PHP (Hypertext Preprocessor)</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PHP 8.0 or higher</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AI/Semantic Engine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Python Interpreter</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Python 3.8 or higher</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Required Python Packages</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mysql-connector-python</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latest stable</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Web Browser</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Google Chrome, Mozilla Firefox, Microsoft Edge</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Modern standard browser</w:t>
            </w:r>
          </w:p>
        </w:tc>
      </w:tr>
      <w:tr>
        <w:tc>
          <w:tcPr>
            <w:tcW w:type="dxa" w:w="2866"/>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Text Editor</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Visual Studio Code or Notepad++</w:t>
            </w:r>
          </w:p>
        </w:tc>
        <w:tc>
          <w:tcPr>
            <w:tcW w:type="dxa" w:w="2866"/>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Latest Version</w:t>
            </w:r>
          </w:p>
        </w:tc>
      </w:tr>
    </w:tbl>
    <w:p>
      <w:pPr>
        <w:pStyle w:val="Heading2"/>
        <w:keepNext/>
        <w:spacing w:before="480" w:after="240"/>
        <w:jc w:val="left"/>
      </w:pPr>
      <w:r>
        <w:rPr>
          <w:rFonts w:ascii="Times New Roman" w:hAnsi="Times New Roman"/>
          <w:b/>
          <w:color w:val="EA580C"/>
          <w:sz w:val="30"/>
        </w:rPr>
        <w:t>3.3 Functional and Non functional requirement</w:t>
      </w:r>
    </w:p>
    <w:p>
      <w:pPr>
        <w:pStyle w:val="Heading3"/>
        <w:keepNext/>
        <w:spacing w:before="360" w:after="120"/>
        <w:jc w:val="left"/>
      </w:pPr>
      <w:r>
        <w:rPr>
          <w:rFonts w:ascii="Times New Roman" w:hAnsi="Times New Roman"/>
          <w:b/>
          <w:i/>
          <w:color w:val="1F2937"/>
          <w:sz w:val="26"/>
        </w:rPr>
        <w:t>3.3.1 Functional Requirements</w:t>
      </w:r>
    </w:p>
    <w:p>
      <w:pPr>
        <w:spacing w:line="480" w:lineRule="auto" w:before="120" w:after="360"/>
        <w:jc w:val="both"/>
      </w:pPr>
      <w:r>
        <w:rPr>
          <w:rFonts w:ascii="Times New Roman" w:hAnsi="Times New Roman"/>
          <w:color w:val="1F2937"/>
          <w:sz w:val="24"/>
        </w:rPr>
        <w:t>The functional requirements define the core operations that the system must perform:</w:t>
      </w:r>
    </w:p>
    <w:p>
      <w:pPr>
        <w:pStyle w:val="ListBullet"/>
        <w:spacing w:line="384" w:lineRule="auto" w:before="120" w:after="240"/>
        <w:jc w:val="left"/>
      </w:pPr>
      <w:r>
        <w:rPr>
          <w:rFonts w:ascii="Times New Roman" w:hAnsi="Times New Roman"/>
          <w:b/>
          <w:sz w:val="24"/>
        </w:rPr>
        <w:t>Authentication:</w:t>
      </w:r>
      <w:r>
        <w:rPr>
          <w:rFonts w:ascii="Times New Roman" w:hAnsi="Times New Roman"/>
          <w:color w:val="1F2937"/>
          <w:sz w:val="24"/>
        </w:rPr>
        <w:t>The system must verify student credentials and establish session tokens, preventing unauthorized logins.</w:t>
      </w:r>
    </w:p>
    <w:p>
      <w:pPr>
        <w:pStyle w:val="ListBullet"/>
        <w:spacing w:line="384" w:lineRule="auto" w:before="120" w:after="240"/>
        <w:jc w:val="left"/>
      </w:pPr>
      <w:r>
        <w:rPr>
          <w:rFonts w:ascii="Times New Roman" w:hAnsi="Times New Roman"/>
          <w:b/>
          <w:sz w:val="24"/>
        </w:rPr>
        <w:t>Exam Delivery:</w:t>
      </w:r>
      <w:r>
        <w:rPr>
          <w:rFonts w:ascii="Times New Roman" w:hAnsi="Times New Roman"/>
          <w:color w:val="1F2937"/>
          <w:sz w:val="24"/>
        </w:rPr>
        <w:t>The system must load exam metadata, duration, and corresponding question lists without displaying answer keys in the HTML DOM.</w:t>
      </w:r>
    </w:p>
    <w:p>
      <w:pPr>
        <w:pStyle w:val="ListBullet"/>
        <w:spacing w:line="384" w:lineRule="auto" w:before="120" w:after="240"/>
        <w:jc w:val="left"/>
      </w:pPr>
      <w:r>
        <w:rPr>
          <w:rFonts w:ascii="Times New Roman" w:hAnsi="Times New Roman"/>
          <w:b/>
          <w:sz w:val="24"/>
        </w:rPr>
        <w:t>Input Restriction:</w:t>
      </w:r>
      <w:r>
        <w:rPr>
          <w:rFonts w:ascii="Times New Roman" w:hAnsi="Times New Roman"/>
          <w:color w:val="1F2937"/>
          <w:sz w:val="24"/>
        </w:rPr>
        <w:t>The client interface must intercept right-clicks, copy, paste, select, and cut events, preventing these actions within the exam container.</w:t>
      </w:r>
    </w:p>
    <w:p>
      <w:pPr>
        <w:pStyle w:val="ListBullet"/>
        <w:spacing w:line="384" w:lineRule="auto" w:before="120" w:after="240"/>
        <w:jc w:val="left"/>
      </w:pPr>
      <w:r>
        <w:rPr>
          <w:rFonts w:ascii="Times New Roman" w:hAnsi="Times New Roman"/>
          <w:b/>
          <w:sz w:val="24"/>
        </w:rPr>
        <w:t>Tab Monitoring:</w:t>
      </w:r>
      <w:r>
        <w:rPr>
          <w:rFonts w:ascii="Times New Roman" w:hAnsi="Times New Roman"/>
          <w:color w:val="1F2937"/>
          <w:sz w:val="24"/>
        </w:rPr>
        <w:t>The client must detect when the browser window loses focus, increment the tab switch count, and alert the student.</w:t>
      </w:r>
    </w:p>
    <w:p>
      <w:pPr>
        <w:pStyle w:val="ListBullet"/>
        <w:spacing w:line="384" w:lineRule="auto" w:before="120" w:after="240"/>
        <w:jc w:val="left"/>
      </w:pPr>
      <w:r>
        <w:rPr>
          <w:rFonts w:ascii="Times New Roman" w:hAnsi="Times New Roman"/>
          <w:b/>
          <w:sz w:val="24"/>
        </w:rPr>
        <w:t>Forced Lockout:</w:t>
      </w:r>
      <w:r>
        <w:rPr>
          <w:rFonts w:ascii="Times New Roman" w:hAnsi="Times New Roman"/>
          <w:color w:val="1F2937"/>
          <w:sz w:val="24"/>
        </w:rPr>
        <w:t>The system must lock the exam and auto-submit current draft answers once the tab switch count reaches five.</w:t>
      </w:r>
    </w:p>
    <w:p>
      <w:pPr>
        <w:pStyle w:val="ListBullet"/>
        <w:spacing w:line="384" w:lineRule="auto" w:before="120" w:after="240"/>
        <w:jc w:val="left"/>
      </w:pPr>
      <w:r>
        <w:rPr>
          <w:rFonts w:ascii="Times New Roman" w:hAnsi="Times New Roman"/>
          <w:b/>
          <w:sz w:val="24"/>
        </w:rPr>
        <w:t>Autosave &amp; Status Heartbeat:</w:t>
      </w:r>
      <w:r>
        <w:rPr>
          <w:rFonts w:ascii="Times New Roman" w:hAnsi="Times New Roman"/>
          <w:color w:val="1F2937"/>
          <w:sz w:val="24"/>
        </w:rPr>
        <w:t>Every 30 seconds, student answers must be sent to the server as a background draft, and every 10 seconds, a heartbeat must log status.</w:t>
      </w:r>
    </w:p>
    <w:p>
      <w:pPr>
        <w:pStyle w:val="ListBullet"/>
        <w:spacing w:line="384" w:lineRule="auto" w:before="120" w:after="240"/>
        <w:jc w:val="left"/>
      </w:pPr>
      <w:r>
        <w:rPr>
          <w:rFonts w:ascii="Times New Roman" w:hAnsi="Times New Roman"/>
          <w:b/>
          <w:sz w:val="24"/>
        </w:rPr>
        <w:t>AI Auto Grading:</w:t>
      </w:r>
      <w:r>
        <w:rPr>
          <w:rFonts w:ascii="Times New Roman" w:hAnsi="Times New Roman"/>
          <w:color w:val="1F2937"/>
          <w:sz w:val="24"/>
        </w:rPr>
        <w:t>On submission, the system must invoke the Python grading script, compute scores, update database fields, and change exam status.</w:t>
      </w:r>
    </w:p>
    <w:p>
      <w:pPr>
        <w:pStyle w:val="ListBullet"/>
        <w:spacing w:line="384" w:lineRule="auto" w:before="120" w:after="240"/>
        <w:jc w:val="left"/>
      </w:pPr>
      <w:r>
        <w:rPr>
          <w:rFonts w:ascii="Times New Roman" w:hAnsi="Times New Roman"/>
          <w:b/>
          <w:sz w:val="24"/>
        </w:rPr>
        <w:t>Proctor Console:</w:t>
      </w:r>
      <w:r>
        <w:rPr>
          <w:rFonts w:ascii="Times New Roman" w:hAnsi="Times New Roman"/>
          <w:color w:val="1F2937"/>
          <w:sz w:val="24"/>
        </w:rPr>
        <w:t>The admin panel must provide a live dashboard with active student proctor metrics and manual warning fields.</w:t>
      </w:r>
    </w:p>
    <w:p>
      <w:pPr>
        <w:pStyle w:val="Heading3"/>
        <w:keepNext/>
        <w:spacing w:before="360" w:after="120"/>
        <w:jc w:val="left"/>
      </w:pPr>
      <w:r>
        <w:rPr>
          <w:rFonts w:ascii="Times New Roman" w:hAnsi="Times New Roman"/>
          <w:b/>
          <w:i/>
          <w:color w:val="1F2937"/>
          <w:sz w:val="26"/>
        </w:rPr>
        <w:t>3.3.2 Non-functional Requirements</w:t>
      </w:r>
    </w:p>
    <w:p>
      <w:pPr>
        <w:spacing w:line="480" w:lineRule="auto" w:before="120" w:after="360"/>
        <w:jc w:val="both"/>
      </w:pPr>
      <w:r>
        <w:rPr>
          <w:rFonts w:ascii="Times New Roman" w:hAnsi="Times New Roman"/>
          <w:color w:val="1F2937"/>
          <w:sz w:val="24"/>
        </w:rPr>
        <w:t>The non-functional requirements specify constraints on how the system performs:</w:t>
      </w:r>
    </w:p>
    <w:p>
      <w:pPr>
        <w:pStyle w:val="ListBullet"/>
        <w:spacing w:line="384" w:lineRule="auto" w:before="120" w:after="240"/>
        <w:jc w:val="left"/>
      </w:pPr>
      <w:r>
        <w:rPr>
          <w:rFonts w:ascii="Times New Roman" w:hAnsi="Times New Roman"/>
          <w:b/>
          <w:sz w:val="24"/>
        </w:rPr>
        <w:t>Performance:</w:t>
      </w:r>
      <w:r>
        <w:rPr>
          <w:rFonts w:ascii="Times New Roman" w:hAnsi="Times New Roman"/>
          <w:color w:val="1F2937"/>
          <w:sz w:val="24"/>
        </w:rPr>
        <w:t>The system must load exam dashboards and submit answers in less than 2 seconds over standard broadband networks.</w:t>
      </w:r>
    </w:p>
    <w:p>
      <w:pPr>
        <w:pStyle w:val="ListBullet"/>
        <w:spacing w:line="384" w:lineRule="auto" w:before="120" w:after="240"/>
        <w:jc w:val="left"/>
      </w:pPr>
      <w:r>
        <w:rPr>
          <w:rFonts w:ascii="Times New Roman" w:hAnsi="Times New Roman"/>
          <w:b/>
          <w:sz w:val="24"/>
        </w:rPr>
        <w:t>Security:</w:t>
      </w:r>
      <w:r>
        <w:rPr>
          <w:rFonts w:ascii="Times New Roman" w:hAnsi="Times New Roman"/>
          <w:color w:val="1F2937"/>
          <w:sz w:val="24"/>
        </w:rPr>
        <w:t>The platform must secure user passwords using bcrypt hashing and protect all SQL queries against injections using prepared statements.</w:t>
      </w:r>
    </w:p>
    <w:p>
      <w:pPr>
        <w:pStyle w:val="ListBullet"/>
        <w:spacing w:line="384" w:lineRule="auto" w:before="120" w:after="240"/>
        <w:jc w:val="left"/>
      </w:pPr>
      <w:r>
        <w:rPr>
          <w:rFonts w:ascii="Times New Roman" w:hAnsi="Times New Roman"/>
          <w:b/>
          <w:sz w:val="24"/>
        </w:rPr>
        <w:t>Usability &amp; Responsiveness:</w:t>
      </w:r>
      <w:r>
        <w:rPr>
          <w:rFonts w:ascii="Times New Roman" w:hAnsi="Times New Roman"/>
          <w:color w:val="1F2937"/>
          <w:sz w:val="24"/>
        </w:rPr>
        <w:t>The student exam interface must adapt to mobile devices, tablets, and desktop displays using responsive layouts.</w:t>
      </w:r>
    </w:p>
    <w:p>
      <w:pPr>
        <w:pStyle w:val="ListBullet"/>
        <w:spacing w:line="384" w:lineRule="auto" w:before="120" w:after="240"/>
        <w:jc w:val="left"/>
      </w:pPr>
      <w:r>
        <w:rPr>
          <w:rFonts w:ascii="Times New Roman" w:hAnsi="Times New Roman"/>
          <w:b/>
          <w:sz w:val="24"/>
        </w:rPr>
        <w:t>Scalability:</w:t>
      </w:r>
      <w:r>
        <w:rPr>
          <w:rFonts w:ascii="Times New Roman" w:hAnsi="Times New Roman"/>
          <w:color w:val="1F2937"/>
          <w:sz w:val="24"/>
        </w:rPr>
        <w:t>The system must handle multiple concurrent student submissions, utilizing MySQL transaction tables and efficient Python string libraries.</w:t>
      </w:r>
    </w:p>
    <w:p>
      <w:pPr>
        <w:pStyle w:val="ListBullet"/>
        <w:spacing w:line="384" w:lineRule="auto" w:before="120" w:after="240"/>
        <w:jc w:val="left"/>
      </w:pPr>
      <w:r>
        <w:rPr>
          <w:rFonts w:ascii="Times New Roman" w:hAnsi="Times New Roman"/>
          <w:b/>
          <w:sz w:val="24"/>
        </w:rPr>
        <w:t>Modularity:</w:t>
      </w:r>
      <w:r>
        <w:rPr>
          <w:rFonts w:ascii="Times New Roman" w:hAnsi="Times New Roman"/>
          <w:color w:val="1F2937"/>
          <w:sz w:val="24"/>
        </w:rPr>
        <w:t>The PHP and Python code should be structured in distinct directories (config, engine, api, assets) for easy maintainability.</w:t>
      </w:r>
    </w:p>
    <w:p>
      <w:r>
        <w:br w:type="page"/>
      </w:r>
    </w:p>
    <w:p>
      <w:pPr>
        <w:pStyle w:val="Heading1"/>
        <w:keepNext/>
        <w:spacing w:before="720" w:after="480"/>
        <w:jc w:val="left"/>
      </w:pPr>
      <w:r>
        <w:rPr>
          <w:rFonts w:ascii="Times New Roman" w:hAnsi="Times New Roman"/>
          <w:b/>
          <w:color w:val="1E3A8A"/>
          <w:sz w:val="40"/>
        </w:rPr>
        <w:t>4 System Design</w:t>
      </w:r>
    </w:p>
    <w:p>
      <w:pPr>
        <w:pStyle w:val="Heading2"/>
        <w:keepNext/>
        <w:spacing w:before="480" w:after="240"/>
        <w:jc w:val="left"/>
      </w:pPr>
      <w:r>
        <w:rPr>
          <w:rFonts w:ascii="Times New Roman" w:hAnsi="Times New Roman"/>
          <w:b/>
          <w:color w:val="EA580C"/>
          <w:sz w:val="30"/>
        </w:rPr>
        <w:t>4.1 System Diagram</w:t>
      </w:r>
    </w:p>
    <w:p>
      <w:pPr>
        <w:spacing w:line="480" w:lineRule="auto" w:before="120" w:after="360"/>
        <w:jc w:val="both"/>
      </w:pPr>
      <w:r>
        <w:rPr>
          <w:rFonts w:ascii="Times New Roman" w:hAnsi="Times New Roman"/>
          <w:color w:val="1F2937"/>
          <w:sz w:val="24"/>
        </w:rPr>
        <w:t>The system is structured around a Three-Tier Client-Server Architecture. The client tier comprises the student's browser rendering HTML, CSS, and vanilla JS. The logic tier consists of the Apache web server running PHP scripts, which handle authentication, exam flows, and proctor logging. The database tier uses a MySQL server to maintain relational schemas, while the Python script executes on the server side, acting as an offline NLP evaluator. The architecture layout is detailed below:</w:t>
      </w:r>
    </w:p>
    <w:p>
      <w:pPr>
        <w:spacing w:before="360" w:after="12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2834640"/>
                    </a:xfrm>
                    <a:prstGeom prst="rect"/>
                  </pic:spPr>
                </pic:pic>
              </a:graphicData>
            </a:graphic>
          </wp:inline>
        </w:drawing>
      </w:r>
    </w:p>
    <w:p>
      <w:pPr>
        <w:spacing w:before="120" w:after="480"/>
        <w:jc w:val="center"/>
      </w:pPr>
      <w:r>
        <w:rPr>
          <w:rFonts w:ascii="Times New Roman" w:hAnsi="Times New Roman"/>
          <w:i/>
          <w:color w:val="646E78"/>
          <w:sz w:val="20"/>
        </w:rPr>
        <w:t>Figure: System Architecture (Three-Tier Diagram)</w:t>
      </w:r>
    </w:p>
    <w:p>
      <w:pPr>
        <w:spacing w:line="480" w:lineRule="auto" w:before="120" w:after="360"/>
        <w:jc w:val="both"/>
      </w:pPr>
      <w:r>
        <w:rPr>
          <w:rFonts w:ascii="Times New Roman" w:hAnsi="Times New Roman"/>
          <w:color w:val="1F2937"/>
          <w:sz w:val="24"/>
        </w:rPr>
        <w:t>The separation of concerns between PHP and Python ensures that the web application remains responsive. While PHP handles user routing and database connection management, the heavy calculation of sequence similarity is offloaded to the Python interpreter. The command line execution model keeps the interface fast, since the grader executes only when the student submits the exam. The PHP script initiates the grader using shell commands, passing the unique exam session ID as a parameter.</w:t>
      </w:r>
    </w:p>
    <w:p>
      <w:pPr>
        <w:pStyle w:val="Heading2"/>
        <w:keepNext/>
        <w:spacing w:before="480" w:after="240"/>
        <w:jc w:val="left"/>
      </w:pPr>
      <w:r>
        <w:rPr>
          <w:rFonts w:ascii="Times New Roman" w:hAnsi="Times New Roman"/>
          <w:b/>
          <w:color w:val="EA580C"/>
          <w:sz w:val="30"/>
        </w:rPr>
        <w:t>4.2 Activity Diagram</w:t>
      </w:r>
    </w:p>
    <w:p>
      <w:pPr>
        <w:spacing w:line="480" w:lineRule="auto" w:before="120" w:after="360"/>
        <w:jc w:val="both"/>
      </w:pPr>
      <w:r>
        <w:rPr>
          <w:rFonts w:ascii="Times New Roman" w:hAnsi="Times New Roman"/>
          <w:color w:val="1F2937"/>
          <w:sz w:val="24"/>
        </w:rPr>
        <w:t>The Activity Diagram maps the step-by-step workflow of a student exam session. After logging in, the student selects an active exam. The exam page initializes timers and listeners. While attempting questions, if the student switches tabs, the blur event increases the tab switch counter. If the count reaches 5, the exam is locked and submitted. Otherwise, the student can submit manually. The submission triggers the Python grader, which updates scores in the database, concluding the process:</w:t>
      </w:r>
    </w:p>
    <w:p>
      <w:pPr>
        <w:spacing w:before="360" w:after="1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activity_diagram.png"/>
                    <pic:cNvPicPr/>
                  </pic:nvPicPr>
                  <pic:blipFill>
                    <a:blip r:embed="rId10"/>
                    <a:stretch>
                      <a:fillRect/>
                    </a:stretch>
                  </pic:blipFill>
                  <pic:spPr>
                    <a:xfrm>
                      <a:off x="0" y="0"/>
                      <a:ext cx="5669280" cy="3543300"/>
                    </a:xfrm>
                    <a:prstGeom prst="rect"/>
                  </pic:spPr>
                </pic:pic>
              </a:graphicData>
            </a:graphic>
          </wp:inline>
        </w:drawing>
      </w:r>
    </w:p>
    <w:p>
      <w:pPr>
        <w:spacing w:before="120" w:after="480"/>
        <w:jc w:val="center"/>
      </w:pPr>
      <w:r>
        <w:rPr>
          <w:rFonts w:ascii="Times New Roman" w:hAnsi="Times New Roman"/>
          <w:i/>
          <w:color w:val="646E78"/>
          <w:sz w:val="20"/>
        </w:rPr>
        <w:t>Figure: Student Assessment &amp; Proctoring Activity Flow</w:t>
      </w:r>
    </w:p>
    <w:p>
      <w:pPr>
        <w:spacing w:line="480" w:lineRule="auto" w:before="120" w:after="360"/>
        <w:jc w:val="both"/>
      </w:pPr>
      <w:r>
        <w:rPr>
          <w:rFonts w:ascii="Times New Roman" w:hAnsi="Times New Roman"/>
          <w:color w:val="1F2937"/>
          <w:sz w:val="24"/>
        </w:rPr>
        <w:t>The client-side scripts handle user input in real-time, preventing cheating before it happens. At the same time, the server monitors connection state through heartbeat queries. If a student attempts to block the JavaScript file, the server records a heartbeat loss. The proctor dashboard flags this, allowing the supervisor to issue warnings or terminate the exam session manually. The active interface updates immediately when warning payloads are received in the heartbeat response.</w:t>
      </w:r>
    </w:p>
    <w:p>
      <w:pPr>
        <w:pStyle w:val="Heading2"/>
        <w:keepNext/>
        <w:spacing w:before="480" w:after="240"/>
        <w:jc w:val="left"/>
      </w:pPr>
      <w:r>
        <w:rPr>
          <w:rFonts w:ascii="Times New Roman" w:hAnsi="Times New Roman"/>
          <w:b/>
          <w:color w:val="EA580C"/>
          <w:sz w:val="30"/>
        </w:rPr>
        <w:t>4.3 Data Flow Diagram</w:t>
      </w:r>
    </w:p>
    <w:p>
      <w:pPr>
        <w:spacing w:line="480" w:lineRule="auto" w:before="120" w:after="360"/>
        <w:jc w:val="both"/>
      </w:pPr>
      <w:r>
        <w:rPr>
          <w:rFonts w:ascii="Times New Roman" w:hAnsi="Times New Roman"/>
          <w:color w:val="1F2937"/>
          <w:sz w:val="24"/>
        </w:rPr>
        <w:t>The Data Flow Diagram (Level 1) details how data travels between external entities (Student and Admin), internal processes, and the database tables. Process 1.0 validates user logins. Process 2.0 manages active exams, writing progress and proctor violation counts to student_exams and student_answers. Process 3.0 allows admins to define exams and manage questions in database tables. Process 4.0 (the Python Grader) reads questions and student answers, compares them to model answers, and writes scores and feedback to the database:</w:t>
      </w:r>
    </w:p>
    <w:p>
      <w:pPr>
        <w:spacing w:before="360" w:after="12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fd_diagram.png"/>
                    <pic:cNvPicPr/>
                  </pic:nvPicPr>
                  <pic:blipFill>
                    <a:blip r:embed="rId11"/>
                    <a:stretch>
                      <a:fillRect/>
                    </a:stretch>
                  </pic:blipFill>
                  <pic:spPr>
                    <a:xfrm>
                      <a:off x="0" y="0"/>
                      <a:ext cx="5669280" cy="3543300"/>
                    </a:xfrm>
                    <a:prstGeom prst="rect"/>
                  </pic:spPr>
                </pic:pic>
              </a:graphicData>
            </a:graphic>
          </wp:inline>
        </w:drawing>
      </w:r>
    </w:p>
    <w:p>
      <w:pPr>
        <w:spacing w:before="120" w:after="480"/>
        <w:jc w:val="center"/>
      </w:pPr>
      <w:r>
        <w:rPr>
          <w:rFonts w:ascii="Times New Roman" w:hAnsi="Times New Roman"/>
          <w:i/>
          <w:color w:val="646E78"/>
          <w:sz w:val="20"/>
        </w:rPr>
        <w:t>Figure: Data Flow Diagram (DFD Level 1)</w:t>
      </w:r>
    </w:p>
    <w:p>
      <w:pPr>
        <w:spacing w:line="480" w:lineRule="auto" w:before="120" w:after="360"/>
        <w:jc w:val="both"/>
      </w:pPr>
      <w:r>
        <w:rPr>
          <w:rFonts w:ascii="Times New Roman" w:hAnsi="Times New Roman"/>
          <w:color w:val="1F2937"/>
          <w:sz w:val="24"/>
        </w:rPr>
        <w:t>Level 0 context diagrams represent the system as a single process block with inputs and outputs from Student and Admin. Level 1 diagrams break this block into four distinct processes, showing data flows to database tables like `student_exams` and `questions`. Level 2 diagrams detail specific subprocesses, such as the grading loop and proctor verification flows. Each data store in the diagram represents a physical table in our normalized relational database.</w:t>
      </w:r>
    </w:p>
    <w:p>
      <w:pPr>
        <w:pStyle w:val="Heading2"/>
        <w:keepNext/>
        <w:spacing w:before="480" w:after="240"/>
        <w:jc w:val="left"/>
      </w:pPr>
      <w:r>
        <w:rPr>
          <w:rFonts w:ascii="Times New Roman" w:hAnsi="Times New Roman"/>
          <w:b/>
          <w:color w:val="EA580C"/>
          <w:sz w:val="30"/>
        </w:rPr>
        <w:t>4.4 Use Case Diagram</w:t>
      </w:r>
    </w:p>
    <w:p>
      <w:pPr>
        <w:spacing w:line="480" w:lineRule="auto" w:before="120" w:after="360"/>
        <w:jc w:val="both"/>
      </w:pPr>
      <w:r>
        <w:rPr>
          <w:rFonts w:ascii="Times New Roman" w:hAnsi="Times New Roman"/>
          <w:color w:val="1F2937"/>
          <w:sz w:val="24"/>
        </w:rPr>
        <w:t>The Use Case Diagram displays actor-system interactions. The Student (user) interacts with registration, logins, exam page displays, and auto-saves. The Admin (proctor) manages exams and questions, monitors live student activities, sends proctor warnings, and triggers the Python AI grading script:</w:t>
      </w:r>
    </w:p>
    <w:p>
      <w:pPr>
        <w:spacing w:before="360" w:after="12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669280" cy="3543300"/>
                    </a:xfrm>
                    <a:prstGeom prst="rect"/>
                  </pic:spPr>
                </pic:pic>
              </a:graphicData>
            </a:graphic>
          </wp:inline>
        </w:drawing>
      </w:r>
    </w:p>
    <w:p>
      <w:pPr>
        <w:spacing w:before="120" w:after="480"/>
        <w:jc w:val="center"/>
      </w:pPr>
      <w:r>
        <w:rPr>
          <w:rFonts w:ascii="Times New Roman" w:hAnsi="Times New Roman"/>
          <w:i/>
          <w:color w:val="646E78"/>
          <w:sz w:val="20"/>
        </w:rPr>
        <w:t>Figure: Use Case Interaction Model</w:t>
      </w:r>
    </w:p>
    <w:p>
      <w:pPr>
        <w:spacing w:line="480" w:lineRule="auto" w:before="120" w:after="360"/>
        <w:jc w:val="both"/>
      </w:pPr>
      <w:r>
        <w:rPr>
          <w:rFonts w:ascii="Times New Roman" w:hAnsi="Times New Roman"/>
          <w:color w:val="1F2937"/>
          <w:sz w:val="24"/>
        </w:rPr>
        <w:t>Each use case represents a distinct functional module. For instance, the 'Attempt Online Exam' use case requires the 'Verify Session Token' use case. The proctoring use cases, like 'Send Proctor Warning' and 'Monitor Live Exam', interact with the active exam session database, creating a secure assessment environment. These use cases define our test plans and functional design boundaries.</w:t>
      </w:r>
    </w:p>
    <w:p>
      <w:pPr>
        <w:pStyle w:val="Heading2"/>
        <w:keepNext/>
        <w:spacing w:before="480" w:after="240"/>
        <w:jc w:val="left"/>
      </w:pPr>
      <w:r>
        <w:rPr>
          <w:rFonts w:ascii="Times New Roman" w:hAnsi="Times New Roman"/>
          <w:b/>
          <w:color w:val="EA580C"/>
          <w:sz w:val="30"/>
        </w:rPr>
        <w:t>4.5 Data Modelling</w:t>
      </w:r>
    </w:p>
    <w:p>
      <w:pPr>
        <w:pStyle w:val="Heading3"/>
        <w:keepNext/>
        <w:spacing w:before="360" w:after="120"/>
        <w:jc w:val="left"/>
      </w:pPr>
      <w:r>
        <w:rPr>
          <w:rFonts w:ascii="Times New Roman" w:hAnsi="Times New Roman"/>
          <w:b/>
          <w:i/>
          <w:color w:val="1F2937"/>
          <w:sz w:val="26"/>
        </w:rPr>
        <w:t>4.5.1 E-R Diagram</w:t>
      </w:r>
    </w:p>
    <w:p>
      <w:pPr>
        <w:spacing w:line="480" w:lineRule="auto" w:before="120" w:after="360"/>
        <w:jc w:val="both"/>
      </w:pPr>
      <w:r>
        <w:rPr>
          <w:rFonts w:ascii="Times New Roman" w:hAnsi="Times New Roman"/>
          <w:color w:val="1F2937"/>
          <w:sz w:val="24"/>
        </w:rPr>
        <w:t>The Entity-Relationship (E-R) Diagram represents the database structure, showing entities and cardinialities. Admins create Exams (1:N relation). Exams contain Questions (1:N relation). Students take Exams, creating a Student Exams relation. Student Exams record Student Answers, which are linked to Questions, creating a robust relational model:</w:t>
      </w:r>
    </w:p>
    <w:p>
      <w:pPr>
        <w:spacing w:before="360" w:after="12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669280" cy="3543300"/>
                    </a:xfrm>
                    <a:prstGeom prst="rect"/>
                  </pic:spPr>
                </pic:pic>
              </a:graphicData>
            </a:graphic>
          </wp:inline>
        </w:drawing>
      </w:r>
    </w:p>
    <w:p>
      <w:pPr>
        <w:spacing w:before="120" w:after="480"/>
        <w:jc w:val="center"/>
      </w:pPr>
      <w:r>
        <w:rPr>
          <w:rFonts w:ascii="Times New Roman" w:hAnsi="Times New Roman"/>
          <w:i/>
          <w:color w:val="646E78"/>
          <w:sz w:val="20"/>
        </w:rPr>
        <w:t>Figure: Entity-Relationship (E-R) Database Schema</w:t>
      </w:r>
    </w:p>
    <w:p>
      <w:pPr>
        <w:spacing w:line="480" w:lineRule="auto" w:before="120" w:after="360"/>
        <w:jc w:val="both"/>
      </w:pPr>
      <w:r>
        <w:rPr>
          <w:rFonts w:ascii="Times New Roman" w:hAnsi="Times New Roman"/>
          <w:color w:val="1F2937"/>
          <w:sz w:val="24"/>
        </w:rPr>
        <w:t>The ER model is normalized to Third Normal Form (3NF) to prevent redundancy. For instance, student details are stored once in `students`, while exam sessions are logged in `student_exams`. The `student_answers` table records answers to specific questions, linking them to student exams via foreign keys. Primary and foreign key indexes are configured across all join vectors to ensure high-speed lookups.</w:t>
      </w:r>
    </w:p>
    <w:p>
      <w:pPr>
        <w:pStyle w:val="Heading3"/>
        <w:keepNext/>
        <w:spacing w:before="360" w:after="120"/>
        <w:jc w:val="left"/>
      </w:pPr>
      <w:r>
        <w:rPr>
          <w:rFonts w:ascii="Times New Roman" w:hAnsi="Times New Roman"/>
          <w:b/>
          <w:i/>
          <w:color w:val="1F2937"/>
          <w:sz w:val="26"/>
        </w:rPr>
        <w:t>4.5.2 Data Dictionary</w:t>
      </w:r>
    </w:p>
    <w:p>
      <w:pPr>
        <w:spacing w:line="480" w:lineRule="auto" w:before="120" w:after="360"/>
        <w:jc w:val="both"/>
      </w:pPr>
      <w:r>
        <w:rPr>
          <w:rFonts w:ascii="Times New Roman" w:hAnsi="Times New Roman"/>
          <w:color w:val="1F2937"/>
          <w:sz w:val="24"/>
        </w:rPr>
        <w:t>The following tables define the relational database schema, columns, data types, keys, and descriptions for the Swaminarayan University Online Exam database (`su_exam_db`):</w:t>
      </w:r>
    </w:p>
    <w:p>
      <w:pPr>
        <w:spacing w:line="480" w:lineRule="auto" w:before="120" w:after="360"/>
        <w:jc w:val="both"/>
      </w:pPr>
      <w:r>
        <w:rPr>
          <w:rFonts w:ascii="Times New Roman" w:hAnsi="Times New Roman"/>
          <w:color w:val="1F2937"/>
          <w:sz w:val="24"/>
        </w:rPr>
        <w:t>Table 4.1: Admins Table Schema</w:t>
      </w:r>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COLUMN NAME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DATA TYPE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CONSTRAINTS</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DEFAULT</w:t>
            </w:r>
          </w:p>
        </w:tc>
        <w:tc>
          <w:tcPr>
            <w:tcW w:type="dxa" w:w="3024"/>
            <w:shd w:fill="1E3A8A"/>
            <w:tcMar>
              <w:top w:w="150" w:type="dxa"/>
              <w:bottom w:w="150" w:type="dxa"/>
              <w:left w:w="150" w:type="dxa"/>
              <w:right w:w="150" w:type="dxa"/>
            </w:tcMar>
          </w:tcPr>
          <w:p>
            <w:pPr>
              <w:jc w:val="center"/>
            </w:pPr>
            <w:r>
              <w:rPr>
                <w:rFonts w:ascii="Times New Roman" w:hAnsi="Times New Roman"/>
                <w:b/>
                <w:color w:val="FFFFFF"/>
                <w:sz w:val="22"/>
              </w:rPr>
              <w:t>DESCRIPTION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PK, Auto-Increment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identifier for administrator account</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full_name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VARCHAR(100)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First and last name of admin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email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VARCHAR(100)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Email used for admin login credentials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password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VARCHAR(255)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Bcrypt hashed password string</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contact_no</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Mobile/telephone number of admin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created_at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CURRENT_TIMESTAMP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Date and time of record insertion</w:t>
            </w:r>
          </w:p>
        </w:tc>
      </w:tr>
    </w:tbl>
    <w:p>
      <w:pPr>
        <w:spacing w:line="480" w:lineRule="auto" w:before="120" w:after="360"/>
        <w:jc w:val="both"/>
      </w:pPr>
      <w:r>
        <w:rPr>
          <w:rFonts w:ascii="Times New Roman" w:hAnsi="Times New Roman"/>
          <w:color w:val="1F2937"/>
          <w:sz w:val="24"/>
        </w:rPr>
        <w:t>Detailed Column Analysis (Admins Table):</w:t>
      </w:r>
    </w:p>
    <w:p>
      <w:pPr>
        <w:pStyle w:val="ListBullet"/>
        <w:spacing w:line="384" w:lineRule="auto" w:before="120" w:after="240"/>
        <w:jc w:val="left"/>
      </w:pPr>
      <w:r>
        <w:rPr>
          <w:rFonts w:ascii="Times New Roman" w:hAnsi="Times New Roman"/>
          <w:b/>
          <w:sz w:val="24"/>
        </w:rPr>
        <w:t>1. id (INT):</w:t>
      </w:r>
      <w:r>
        <w:rPr>
          <w:rFonts w:ascii="Times New Roman" w:hAnsi="Times New Roman"/>
          <w:color w:val="1F2937"/>
          <w:sz w:val="24"/>
        </w:rPr>
        <w:t>The primary key identifier, configured as an auto-increment integer, ensuring that every administrator profile is cataloged uniquely.</w:t>
      </w:r>
    </w:p>
    <w:p>
      <w:pPr>
        <w:pStyle w:val="ListBullet"/>
        <w:spacing w:line="384" w:lineRule="auto" w:before="120" w:after="240"/>
        <w:jc w:val="left"/>
      </w:pPr>
      <w:r>
        <w:rPr>
          <w:rFonts w:ascii="Times New Roman" w:hAnsi="Times New Roman"/>
          <w:b/>
          <w:sz w:val="24"/>
        </w:rPr>
        <w:t>2. full_name (VARCHAR):</w:t>
      </w:r>
      <w:r>
        <w:rPr>
          <w:rFonts w:ascii="Times New Roman" w:hAnsi="Times New Roman"/>
          <w:color w:val="1F2937"/>
          <w:sz w:val="24"/>
        </w:rPr>
        <w:t>Stores the supervisor's official name, capped at 100 characters. Used for welcome banners and proctor alerts.</w:t>
      </w:r>
    </w:p>
    <w:p>
      <w:pPr>
        <w:pStyle w:val="ListBullet"/>
        <w:spacing w:line="384" w:lineRule="auto" w:before="120" w:after="240"/>
        <w:jc w:val="left"/>
      </w:pPr>
      <w:r>
        <w:rPr>
          <w:rFonts w:ascii="Times New Roman" w:hAnsi="Times New Roman"/>
          <w:b/>
          <w:sz w:val="24"/>
        </w:rPr>
        <w:t>3. email (VARCHAR):</w:t>
      </w:r>
      <w:r>
        <w:rPr>
          <w:rFonts w:ascii="Times New Roman" w:hAnsi="Times New Roman"/>
          <w:color w:val="1F2937"/>
          <w:sz w:val="24"/>
        </w:rPr>
        <w:t>The email address serves as the login username. It features a unique constraint to prevent registering multiple admin profiles with the same mail record.</w:t>
      </w:r>
    </w:p>
    <w:p>
      <w:pPr>
        <w:pStyle w:val="ListBullet"/>
        <w:spacing w:line="384" w:lineRule="auto" w:before="120" w:after="240"/>
        <w:jc w:val="left"/>
      </w:pPr>
      <w:r>
        <w:rPr>
          <w:rFonts w:ascii="Times New Roman" w:hAnsi="Times New Roman"/>
          <w:b/>
          <w:sz w:val="24"/>
        </w:rPr>
        <w:t>4. password (VARCHAR):</w:t>
      </w:r>
      <w:r>
        <w:rPr>
          <w:rFonts w:ascii="Times New Roman" w:hAnsi="Times New Roman"/>
          <w:color w:val="1F2937"/>
          <w:sz w:val="24"/>
        </w:rPr>
        <w:t>A secure password field of length 255 to store the Bcrypt output of the password, preventing text exposure.</w:t>
      </w:r>
    </w:p>
    <w:p>
      <w:pPr>
        <w:spacing w:line="480" w:lineRule="auto" w:before="120" w:after="360"/>
        <w:jc w:val="both"/>
      </w:pPr>
      <w:r>
        <w:rPr>
          <w:rFonts w:ascii="Times New Roman" w:hAnsi="Times New Roman"/>
          <w:color w:val="1F2937"/>
          <w:sz w:val="24"/>
        </w:rPr>
        <w:t>Table 4.2: Students Table Schema</w:t>
      </w:r>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COLUMN NAME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DATA TYPE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CONSTRAINTS</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DEFAULT</w:t>
            </w:r>
          </w:p>
        </w:tc>
        <w:tc>
          <w:tcPr>
            <w:tcW w:type="dxa" w:w="3024"/>
            <w:shd w:fill="1E3A8A"/>
            <w:tcMar>
              <w:top w:w="150" w:type="dxa"/>
              <w:bottom w:w="150" w:type="dxa"/>
              <w:left w:w="150" w:type="dxa"/>
              <w:right w:w="150" w:type="dxa"/>
            </w:tcMar>
          </w:tcPr>
          <w:p>
            <w:pPr>
              <w:jc w:val="center"/>
            </w:pPr>
            <w:r>
              <w:rPr>
                <w:rFonts w:ascii="Times New Roman" w:hAnsi="Times New Roman"/>
                <w:b/>
                <w:color w:val="FFFFFF"/>
                <w:sz w:val="22"/>
              </w:rPr>
              <w:t>DESCRIPTION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PK, Auto-Increment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identifier for student record</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enrollment_no</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VARCHAR(50)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University enrollment registration number</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full_name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VARCHAR(100)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Full name of the student</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email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VARCHAR(100)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University student email address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password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VARCHAR(255)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Bcrypt hashed password string</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contact_no</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Mobile number for SMS communications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profile_photo</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VARCHAR(255)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File path to student avatar image</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created_at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CURRENT_TIMESTAMP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 of registration</w:t>
            </w:r>
          </w:p>
        </w:tc>
      </w:tr>
    </w:tbl>
    <w:p>
      <w:pPr>
        <w:spacing w:line="480" w:lineRule="auto" w:before="120" w:after="360"/>
        <w:jc w:val="both"/>
      </w:pPr>
      <w:r>
        <w:rPr>
          <w:rFonts w:ascii="Times New Roman" w:hAnsi="Times New Roman"/>
          <w:color w:val="1F2937"/>
          <w:sz w:val="24"/>
        </w:rPr>
        <w:t>Detailed Column Analysis (Students Table):</w:t>
      </w:r>
    </w:p>
    <w:p>
      <w:pPr>
        <w:pStyle w:val="ListBullet"/>
        <w:spacing w:line="384" w:lineRule="auto" w:before="120" w:after="240"/>
        <w:jc w:val="left"/>
      </w:pPr>
      <w:r>
        <w:rPr>
          <w:rFonts w:ascii="Times New Roman" w:hAnsi="Times New Roman"/>
          <w:b/>
          <w:sz w:val="24"/>
        </w:rPr>
        <w:t>1. id (INT):</w:t>
      </w:r>
      <w:r>
        <w:rPr>
          <w:rFonts w:ascii="Times New Roman" w:hAnsi="Times New Roman"/>
          <w:color w:val="1F2937"/>
          <w:sz w:val="24"/>
        </w:rPr>
        <w:t>Unique integer matching each registered candidate, used for foreign key joins in session tables.</w:t>
      </w:r>
    </w:p>
    <w:p>
      <w:pPr>
        <w:pStyle w:val="ListBullet"/>
        <w:spacing w:line="384" w:lineRule="auto" w:before="120" w:after="240"/>
        <w:jc w:val="left"/>
      </w:pPr>
      <w:r>
        <w:rPr>
          <w:rFonts w:ascii="Times New Roman" w:hAnsi="Times New Roman"/>
          <w:b/>
          <w:sz w:val="24"/>
        </w:rPr>
        <w:t>2. enrollment_no (VARCHAR):</w:t>
      </w:r>
      <w:r>
        <w:rPr>
          <w:rFonts w:ascii="Times New Roman" w:hAnsi="Times New Roman"/>
          <w:color w:val="1F2937"/>
          <w:sz w:val="24"/>
        </w:rPr>
        <w:t>The university registration code (e.g. SUK230704CA062). Features a unique key constraint to verify students during authentication.</w:t>
      </w:r>
    </w:p>
    <w:p>
      <w:pPr>
        <w:pStyle w:val="ListBullet"/>
        <w:spacing w:line="384" w:lineRule="auto" w:before="120" w:after="240"/>
        <w:jc w:val="left"/>
      </w:pPr>
      <w:r>
        <w:rPr>
          <w:rFonts w:ascii="Times New Roman" w:hAnsi="Times New Roman"/>
          <w:b/>
          <w:sz w:val="24"/>
        </w:rPr>
        <w:t>3. full_name (VARCHAR):</w:t>
      </w:r>
      <w:r>
        <w:rPr>
          <w:rFonts w:ascii="Times New Roman" w:hAnsi="Times New Roman"/>
          <w:color w:val="1F2937"/>
          <w:sz w:val="24"/>
        </w:rPr>
        <w:t>Stores the student's full name, used for display banners and grading worksheets.</w:t>
      </w:r>
    </w:p>
    <w:p>
      <w:pPr>
        <w:pStyle w:val="ListBullet"/>
        <w:spacing w:line="384" w:lineRule="auto" w:before="120" w:after="240"/>
        <w:jc w:val="left"/>
      </w:pPr>
      <w:r>
        <w:rPr>
          <w:rFonts w:ascii="Times New Roman" w:hAnsi="Times New Roman"/>
          <w:b/>
          <w:sz w:val="24"/>
        </w:rPr>
        <w:t>4. password (VARCHAR):</w:t>
      </w:r>
      <w:r>
        <w:rPr>
          <w:rFonts w:ascii="Times New Roman" w:hAnsi="Times New Roman"/>
          <w:color w:val="1F2937"/>
          <w:sz w:val="24"/>
        </w:rPr>
        <w:t>Hashed character array containing the candidate's secret password, protecting student records.</w:t>
      </w:r>
    </w:p>
    <w:p>
      <w:pPr>
        <w:spacing w:line="480" w:lineRule="auto" w:before="120" w:after="360"/>
        <w:jc w:val="both"/>
      </w:pPr>
      <w:r>
        <w:rPr>
          <w:rFonts w:ascii="Times New Roman" w:hAnsi="Times New Roman"/>
          <w:color w:val="1F2937"/>
          <w:sz w:val="24"/>
        </w:rPr>
        <w:t>Table 4.3: Exams Table Schema</w:t>
      </w:r>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COLUMN NAME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DATA TYPE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CONSTRAINTS</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DEFAULT</w:t>
            </w:r>
          </w:p>
        </w:tc>
        <w:tc>
          <w:tcPr>
            <w:tcW w:type="dxa" w:w="3024"/>
            <w:shd w:fill="1E3A8A"/>
            <w:tcMar>
              <w:top w:w="150" w:type="dxa"/>
              <w:bottom w:w="150" w:type="dxa"/>
              <w:left w:w="150" w:type="dxa"/>
              <w:right w:w="150" w:type="dxa"/>
            </w:tcMar>
          </w:tcPr>
          <w:p>
            <w:pPr>
              <w:jc w:val="center"/>
            </w:pPr>
            <w:r>
              <w:rPr>
                <w:rFonts w:ascii="Times New Roman" w:hAnsi="Times New Roman"/>
                <w:b/>
                <w:color w:val="FFFFFF"/>
                <w:sz w:val="22"/>
              </w:rPr>
              <w:t>DESCRIPTION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PK, Auto-Increment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identifier for examination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title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VARCHAR(150)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Title/Name of the examination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subject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VARCHAR(100)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Academic subject/course boundary</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duration_minutes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Total allowed time in minutes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created_by</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FK -&gt; admins(id)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Admin id who defined this exam</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status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ENUM('draft','active','completed')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'draft'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Exam current status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created_at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CURRENT_TIMESTAMP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Creation timestamp</w:t>
            </w:r>
          </w:p>
        </w:tc>
      </w:tr>
    </w:tbl>
    <w:p>
      <w:pPr>
        <w:spacing w:line="480" w:lineRule="auto" w:before="120" w:after="360"/>
        <w:jc w:val="both"/>
      </w:pPr>
      <w:r>
        <w:rPr>
          <w:rFonts w:ascii="Times New Roman" w:hAnsi="Times New Roman"/>
          <w:color w:val="1F2937"/>
          <w:sz w:val="24"/>
        </w:rPr>
        <w:t>Detailed Column Analysis (Exams Table):</w:t>
      </w:r>
    </w:p>
    <w:p>
      <w:pPr>
        <w:pStyle w:val="ListBullet"/>
        <w:spacing w:line="384" w:lineRule="auto" w:before="120" w:after="240"/>
        <w:jc w:val="left"/>
      </w:pPr>
      <w:r>
        <w:rPr>
          <w:rFonts w:ascii="Times New Roman" w:hAnsi="Times New Roman"/>
          <w:b/>
          <w:sz w:val="24"/>
        </w:rPr>
        <w:t>1. id (INT):</w:t>
      </w:r>
      <w:r>
        <w:rPr>
          <w:rFonts w:ascii="Times New Roman" w:hAnsi="Times New Roman"/>
          <w:color w:val="1F2937"/>
          <w:sz w:val="24"/>
        </w:rPr>
        <w:t>The unique identifier for the examination, referenced by the questions and student exam tables.</w:t>
      </w:r>
    </w:p>
    <w:p>
      <w:pPr>
        <w:pStyle w:val="ListBullet"/>
        <w:spacing w:line="384" w:lineRule="auto" w:before="120" w:after="240"/>
        <w:jc w:val="left"/>
      </w:pPr>
      <w:r>
        <w:rPr>
          <w:rFonts w:ascii="Times New Roman" w:hAnsi="Times New Roman"/>
          <w:b/>
          <w:sz w:val="24"/>
        </w:rPr>
        <w:t>2. subject (VARCHAR):</w:t>
      </w:r>
      <w:r>
        <w:rPr>
          <w:rFonts w:ascii="Times New Roman" w:hAnsi="Times New Roman"/>
          <w:color w:val="1F2937"/>
          <w:sz w:val="24"/>
        </w:rPr>
        <w:t>The academic subject of the exam (e.g. Computer Science).</w:t>
      </w:r>
    </w:p>
    <w:p>
      <w:pPr>
        <w:pStyle w:val="ListBullet"/>
        <w:spacing w:line="384" w:lineRule="auto" w:before="120" w:after="240"/>
        <w:jc w:val="left"/>
      </w:pPr>
      <w:r>
        <w:rPr>
          <w:rFonts w:ascii="Times New Roman" w:hAnsi="Times New Roman"/>
          <w:b/>
          <w:sz w:val="24"/>
        </w:rPr>
        <w:t>3. duration_minutes (INT):</w:t>
      </w:r>
      <w:r>
        <w:rPr>
          <w:rFonts w:ascii="Times New Roman" w:hAnsi="Times New Roman"/>
          <w:color w:val="1F2937"/>
          <w:sz w:val="24"/>
        </w:rPr>
        <w:t>The allowed duration in minutes (e.g., 30, 60, or 120 minutes), used to initialize the client countdown timer.</w:t>
      </w:r>
    </w:p>
    <w:p>
      <w:pPr>
        <w:pStyle w:val="ListBullet"/>
        <w:spacing w:line="384" w:lineRule="auto" w:before="120" w:after="240"/>
        <w:jc w:val="left"/>
      </w:pPr>
      <w:r>
        <w:rPr>
          <w:rFonts w:ascii="Times New Roman" w:hAnsi="Times New Roman"/>
          <w:b/>
          <w:sz w:val="24"/>
        </w:rPr>
        <w:t>4. status (ENUM):</w:t>
      </w:r>
      <w:r>
        <w:rPr>
          <w:rFonts w:ascii="Times New Roman" w:hAnsi="Times New Roman"/>
          <w:color w:val="1F2937"/>
          <w:sz w:val="24"/>
        </w:rPr>
        <w:t>An enum displaying the current state: 'draft' (hidden), 'active' (visible and testable), or 'completed' (locked).</w:t>
      </w:r>
    </w:p>
    <w:p>
      <w:pPr>
        <w:spacing w:line="480" w:lineRule="auto" w:before="120" w:after="360"/>
        <w:jc w:val="both"/>
      </w:pPr>
      <w:r>
        <w:rPr>
          <w:rFonts w:ascii="Times New Roman" w:hAnsi="Times New Roman"/>
          <w:color w:val="1F2937"/>
          <w:sz w:val="24"/>
        </w:rPr>
        <w:t>Table 4.4: Questions Table Schema</w:t>
      </w:r>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COLUMN NAME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DATA TYPE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CONSTRAINTS</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DEFAULT</w:t>
            </w:r>
          </w:p>
        </w:tc>
        <w:tc>
          <w:tcPr>
            <w:tcW w:type="dxa" w:w="3024"/>
            <w:shd w:fill="1E3A8A"/>
            <w:tcMar>
              <w:top w:w="150" w:type="dxa"/>
              <w:bottom w:w="150" w:type="dxa"/>
              <w:left w:w="150" w:type="dxa"/>
              <w:right w:w="150" w:type="dxa"/>
            </w:tcMar>
          </w:tcPr>
          <w:p>
            <w:pPr>
              <w:jc w:val="center"/>
            </w:pPr>
            <w:r>
              <w:rPr>
                <w:rFonts w:ascii="Times New Roman" w:hAnsi="Times New Roman"/>
                <w:b/>
                <w:color w:val="FFFFFF"/>
                <w:sz w:val="22"/>
              </w:rPr>
              <w:t>DESCRIPTION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PK, Auto-Increment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identifier for question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exam_id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FK -&gt; exams(id)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Associated exam record ID</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question_text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Body text of the question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type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ENUM('mcq','descriptive')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Question category (MCQ or subjective text)</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option_a</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VARCHAR(255)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 option A (MCQ only)</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option_b</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VARCHAR(255)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 option B (MCQ only)</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option_c</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VARCHAR(255)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 option C (MCQ only)</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option_d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VARCHAR(255)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 option D (MCQ only)</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correct_option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CHAR(1)</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Correct option letter A, B, C, or D (MCQ only)</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model_answer</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Expected answer text for similarity grader</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points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1</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Points allocated to this question</w:t>
            </w:r>
          </w:p>
        </w:tc>
      </w:tr>
    </w:tbl>
    <w:p>
      <w:pPr>
        <w:spacing w:line="480" w:lineRule="auto" w:before="120" w:after="360"/>
        <w:jc w:val="both"/>
      </w:pPr>
      <w:r>
        <w:rPr>
          <w:rFonts w:ascii="Times New Roman" w:hAnsi="Times New Roman"/>
          <w:color w:val="1F2937"/>
          <w:sz w:val="24"/>
        </w:rPr>
        <w:t>Detailed Column Analysis (Questions Table):</w:t>
      </w:r>
    </w:p>
    <w:p>
      <w:pPr>
        <w:pStyle w:val="ListBullet"/>
        <w:spacing w:line="384" w:lineRule="auto" w:before="120" w:after="240"/>
        <w:jc w:val="left"/>
      </w:pPr>
      <w:r>
        <w:rPr>
          <w:rFonts w:ascii="Times New Roman" w:hAnsi="Times New Roman"/>
          <w:b/>
          <w:sz w:val="24"/>
        </w:rPr>
        <w:t>1. exam_id (INT):</w:t>
      </w:r>
      <w:r>
        <w:rPr>
          <w:rFonts w:ascii="Times New Roman" w:hAnsi="Times New Roman"/>
          <w:color w:val="1F2937"/>
          <w:sz w:val="24"/>
        </w:rPr>
        <w:t>Foreign key connecting the question to its parent exam profile. Cascade delete is configured so deleting an exam removes all its questions.</w:t>
      </w:r>
    </w:p>
    <w:p>
      <w:pPr>
        <w:pStyle w:val="ListBullet"/>
        <w:spacing w:line="384" w:lineRule="auto" w:before="120" w:after="240"/>
        <w:jc w:val="left"/>
      </w:pPr>
      <w:r>
        <w:rPr>
          <w:rFonts w:ascii="Times New Roman" w:hAnsi="Times New Roman"/>
          <w:b/>
          <w:sz w:val="24"/>
        </w:rPr>
        <w:t>2. type (ENUM):</w:t>
      </w:r>
      <w:r>
        <w:rPr>
          <w:rFonts w:ascii="Times New Roman" w:hAnsi="Times New Roman"/>
          <w:color w:val="1F2937"/>
          <w:sz w:val="24"/>
        </w:rPr>
        <w:t>Categorizes the question format: 'mcq' (options rendered) or 'descriptive' (large textarea rendered).</w:t>
      </w:r>
    </w:p>
    <w:p>
      <w:pPr>
        <w:pStyle w:val="ListBullet"/>
        <w:spacing w:line="384" w:lineRule="auto" w:before="120" w:after="240"/>
        <w:jc w:val="left"/>
      </w:pPr>
      <w:r>
        <w:rPr>
          <w:rFonts w:ascii="Times New Roman" w:hAnsi="Times New Roman"/>
          <w:b/>
          <w:sz w:val="24"/>
        </w:rPr>
        <w:t>3. correct_option (CHAR):</w:t>
      </w:r>
      <w:r>
        <w:rPr>
          <w:rFonts w:ascii="Times New Roman" w:hAnsi="Times New Roman"/>
          <w:color w:val="1F2937"/>
          <w:sz w:val="24"/>
        </w:rPr>
        <w:t>Holds the correct option (A, B, C, or D) for automated MCQ grading.</w:t>
      </w:r>
    </w:p>
    <w:p>
      <w:pPr>
        <w:pStyle w:val="ListBullet"/>
        <w:spacing w:line="384" w:lineRule="auto" w:before="120" w:after="240"/>
        <w:jc w:val="left"/>
      </w:pPr>
      <w:r>
        <w:rPr>
          <w:rFonts w:ascii="Times New Roman" w:hAnsi="Times New Roman"/>
          <w:b/>
          <w:sz w:val="24"/>
        </w:rPr>
        <w:t>4. model_answer (TEXT):</w:t>
      </w:r>
      <w:r>
        <w:rPr>
          <w:rFonts w:ascii="Times New Roman" w:hAnsi="Times New Roman"/>
          <w:color w:val="1F2937"/>
          <w:sz w:val="24"/>
        </w:rPr>
        <w:t>Stores the expected answer string used by the Python grading script to calculate descriptive score similarity.</w:t>
      </w:r>
    </w:p>
    <w:p>
      <w:pPr>
        <w:spacing w:line="480" w:lineRule="auto" w:before="120" w:after="360"/>
        <w:jc w:val="both"/>
      </w:pPr>
      <w:r>
        <w:rPr>
          <w:rFonts w:ascii="Times New Roman" w:hAnsi="Times New Roman"/>
          <w:color w:val="1F2937"/>
          <w:sz w:val="24"/>
        </w:rPr>
        <w:t>Table 4.5: Student Exams Table Schema</w:t>
      </w:r>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COLUMN NAME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DATA TYPE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CONSTRAINTS</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DEFAULT</w:t>
            </w:r>
          </w:p>
        </w:tc>
        <w:tc>
          <w:tcPr>
            <w:tcW w:type="dxa" w:w="3024"/>
            <w:shd w:fill="1E3A8A"/>
            <w:tcMar>
              <w:top w:w="150" w:type="dxa"/>
              <w:bottom w:w="150" w:type="dxa"/>
              <w:left w:w="150" w:type="dxa"/>
              <w:right w:w="150" w:type="dxa"/>
            </w:tcMar>
          </w:tcPr>
          <w:p>
            <w:pPr>
              <w:jc w:val="center"/>
            </w:pPr>
            <w:r>
              <w:rPr>
                <w:rFonts w:ascii="Times New Roman" w:hAnsi="Times New Roman"/>
                <w:b/>
                <w:color w:val="FFFFFF"/>
                <w:sz w:val="22"/>
              </w:rPr>
              <w:t>DESCRIPTION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PK, Auto-Increment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identifier for student exam session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student_id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FK -&gt; students(id)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ID of candidate writing exam</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exam_id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FK -&gt; exams(id)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ID of exam being taken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status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ENUM('started','submitted','graded')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'started'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Student exam session status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started_at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CURRENT_TIMESTAMP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 of starting the exam</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submitted_at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 of final submission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tab_switch_count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Total tab switch focus blur violations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copy_paste_count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Total intercepted keyboard copy/paste events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score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DECIMAL(5,2)</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0.00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Final graded score calculated by engine</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total_possible_score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Max possible points for the exam</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proctor_warning</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Warning text broadcasted by live proctor</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last_active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Timestamp of last heartbeat ping</w:t>
            </w:r>
          </w:p>
        </w:tc>
      </w:tr>
    </w:tbl>
    <w:p>
      <w:pPr>
        <w:spacing w:line="480" w:lineRule="auto" w:before="120" w:after="360"/>
        <w:jc w:val="both"/>
      </w:pPr>
      <w:r>
        <w:rPr>
          <w:rFonts w:ascii="Times New Roman" w:hAnsi="Times New Roman"/>
          <w:color w:val="1F2937"/>
          <w:sz w:val="24"/>
        </w:rPr>
        <w:t>Detailed Column Analysis (Student Exams Table):</w:t>
      </w:r>
    </w:p>
    <w:p>
      <w:pPr>
        <w:pStyle w:val="ListBullet"/>
        <w:spacing w:line="384" w:lineRule="auto" w:before="120" w:after="240"/>
        <w:jc w:val="left"/>
      </w:pPr>
      <w:r>
        <w:rPr>
          <w:rFonts w:ascii="Times New Roman" w:hAnsi="Times New Roman"/>
          <w:b/>
          <w:sz w:val="24"/>
        </w:rPr>
        <w:t>1. tab_switch_count (INT):</w:t>
      </w:r>
      <w:r>
        <w:rPr>
          <w:rFonts w:ascii="Times New Roman" w:hAnsi="Times New Roman"/>
          <w:color w:val="1F2937"/>
          <w:sz w:val="24"/>
        </w:rPr>
        <w:t>An integer logging tab-switch events. If this count reaches 5, the exam is locked and submitted.</w:t>
      </w:r>
    </w:p>
    <w:p>
      <w:pPr>
        <w:pStyle w:val="ListBullet"/>
        <w:spacing w:line="384" w:lineRule="auto" w:before="120" w:after="240"/>
        <w:jc w:val="left"/>
      </w:pPr>
      <w:r>
        <w:rPr>
          <w:rFonts w:ascii="Times New Roman" w:hAnsi="Times New Roman"/>
          <w:b/>
          <w:sz w:val="24"/>
        </w:rPr>
        <w:t>2. copy_paste_count (INT):</w:t>
      </w:r>
      <w:r>
        <w:rPr>
          <w:rFonts w:ascii="Times New Roman" w:hAnsi="Times New Roman"/>
          <w:color w:val="1F2937"/>
          <w:sz w:val="24"/>
        </w:rPr>
        <w:t>An integer logging keyboard copy-paste attempts. Used on the proctor dashboard to identify suspicious activities.</w:t>
      </w:r>
    </w:p>
    <w:p>
      <w:pPr>
        <w:pStyle w:val="ListBullet"/>
        <w:spacing w:line="384" w:lineRule="auto" w:before="120" w:after="240"/>
        <w:jc w:val="left"/>
      </w:pPr>
      <w:r>
        <w:rPr>
          <w:rFonts w:ascii="Times New Roman" w:hAnsi="Times New Roman"/>
          <w:b/>
          <w:sz w:val="24"/>
        </w:rPr>
        <w:t>3. score (DECIMAL):</w:t>
      </w:r>
      <w:r>
        <w:rPr>
          <w:rFonts w:ascii="Times New Roman" w:hAnsi="Times New Roman"/>
          <w:color w:val="1F2937"/>
          <w:sz w:val="24"/>
        </w:rPr>
        <w:t>Holds the cumulative score of the student, calculated dynamically by the Python script.</w:t>
      </w:r>
    </w:p>
    <w:p>
      <w:pPr>
        <w:pStyle w:val="ListBullet"/>
        <w:spacing w:line="384" w:lineRule="auto" w:before="120" w:after="240"/>
        <w:jc w:val="left"/>
      </w:pPr>
      <w:r>
        <w:rPr>
          <w:rFonts w:ascii="Times New Roman" w:hAnsi="Times New Roman"/>
          <w:b/>
          <w:sz w:val="24"/>
        </w:rPr>
        <w:t>4. proctor_warning (TEXT):</w:t>
      </w:r>
      <w:r>
        <w:rPr>
          <w:rFonts w:ascii="Times New Roman" w:hAnsi="Times New Roman"/>
          <w:color w:val="1F2937"/>
          <w:sz w:val="24"/>
        </w:rPr>
        <w:t>Contains warning text written by the proctor, fetched by the student's browser every 10 seconds.</w:t>
      </w:r>
    </w:p>
    <w:p>
      <w:pPr>
        <w:pStyle w:val="ListBullet"/>
        <w:spacing w:line="384" w:lineRule="auto" w:before="120" w:after="240"/>
        <w:jc w:val="left"/>
      </w:pPr>
      <w:r>
        <w:rPr>
          <w:rFonts w:ascii="Times New Roman" w:hAnsi="Times New Roman"/>
          <w:b/>
          <w:sz w:val="24"/>
        </w:rPr>
        <w:t>5. last_active (TIMESTAMP):</w:t>
      </w:r>
      <w:r>
        <w:rPr>
          <w:rFonts w:ascii="Times New Roman" w:hAnsi="Times New Roman"/>
          <w:color w:val="1F2937"/>
          <w:sz w:val="24"/>
        </w:rPr>
        <w:t>Updated by the 10-second heartbeat to check if the student's browser is active.</w:t>
      </w:r>
    </w:p>
    <w:p>
      <w:pPr>
        <w:spacing w:line="480" w:lineRule="auto" w:before="120" w:after="360"/>
        <w:jc w:val="both"/>
      </w:pPr>
      <w:r>
        <w:rPr>
          <w:rFonts w:ascii="Times New Roman" w:hAnsi="Times New Roman"/>
          <w:color w:val="1F2937"/>
          <w:sz w:val="24"/>
        </w:rPr>
        <w:t>Table 4.6: Student Answers Table Schema</w:t>
      </w:r>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COLUMN NAME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DATA TYPE</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CONSTRAINTS</w:t>
            </w:r>
          </w:p>
        </w:tc>
        <w:tc>
          <w:tcPr>
            <w:tcW w:type="dxa" w:w="1440"/>
            <w:shd w:fill="1E3A8A"/>
            <w:tcMar>
              <w:top w:w="150" w:type="dxa"/>
              <w:bottom w:w="150" w:type="dxa"/>
              <w:left w:w="150" w:type="dxa"/>
              <w:right w:w="150" w:type="dxa"/>
            </w:tcMar>
          </w:tcPr>
          <w:p>
            <w:pPr>
              <w:jc w:val="center"/>
            </w:pPr>
            <w:r>
              <w:rPr>
                <w:rFonts w:ascii="Times New Roman" w:hAnsi="Times New Roman"/>
                <w:b/>
                <w:color w:val="FFFFFF"/>
                <w:sz w:val="22"/>
              </w:rPr>
              <w:t>DEFAULT</w:t>
            </w:r>
          </w:p>
        </w:tc>
        <w:tc>
          <w:tcPr>
            <w:tcW w:type="dxa" w:w="3024"/>
            <w:shd w:fill="1E3A8A"/>
            <w:tcMar>
              <w:top w:w="150" w:type="dxa"/>
              <w:bottom w:w="150" w:type="dxa"/>
              <w:left w:w="150" w:type="dxa"/>
              <w:right w:w="150" w:type="dxa"/>
            </w:tcMar>
          </w:tcPr>
          <w:p>
            <w:pPr>
              <w:jc w:val="center"/>
            </w:pPr>
            <w:r>
              <w:rPr>
                <w:rFonts w:ascii="Times New Roman" w:hAnsi="Times New Roman"/>
                <w:b/>
                <w:color w:val="FFFFFF"/>
                <w:sz w:val="22"/>
              </w:rPr>
              <w:t>DESCRIPTION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PK, Auto-Increment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Unique identifier for candidate answer row</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student_exam_id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FK -&gt; student_exams(id)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Linked exam session ID</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question_id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FK -&gt; questions(id)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Linked question ID</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student_answer</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None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Candidate answer text or selected option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marks_obtained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DECIMAL(5,2)</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NOT 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0.00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Marks allocated by AI grader for this question</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auto_feedback</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TEXT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NULL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Evaluation feedback and similarity index log</w:t>
            </w:r>
          </w:p>
        </w:tc>
      </w:tr>
    </w:tbl>
    <w:p>
      <w:pPr>
        <w:spacing w:line="480" w:lineRule="auto" w:before="120" w:after="360"/>
        <w:jc w:val="both"/>
      </w:pPr>
      <w:r>
        <w:rPr>
          <w:rFonts w:ascii="Times New Roman" w:hAnsi="Times New Roman"/>
          <w:color w:val="1F2937"/>
          <w:sz w:val="24"/>
        </w:rPr>
        <w:t>Detailed Column Analysis (Student Answers Table):</w:t>
      </w:r>
    </w:p>
    <w:p>
      <w:pPr>
        <w:pStyle w:val="ListBullet"/>
        <w:spacing w:line="384" w:lineRule="auto" w:before="120" w:after="240"/>
        <w:jc w:val="left"/>
      </w:pPr>
      <w:r>
        <w:rPr>
          <w:rFonts w:ascii="Times New Roman" w:hAnsi="Times New Roman"/>
          <w:b/>
          <w:sz w:val="24"/>
        </w:rPr>
        <w:t>1. student_exam_id (INT):</w:t>
      </w:r>
      <w:r>
        <w:rPr>
          <w:rFonts w:ascii="Times New Roman" w:hAnsi="Times New Roman"/>
          <w:color w:val="1F2937"/>
          <w:sz w:val="24"/>
        </w:rPr>
        <w:t>Foreign key connecting the answer row to the specific student exam session.</w:t>
      </w:r>
    </w:p>
    <w:p>
      <w:pPr>
        <w:pStyle w:val="ListBullet"/>
        <w:spacing w:line="384" w:lineRule="auto" w:before="120" w:after="240"/>
        <w:jc w:val="left"/>
      </w:pPr>
      <w:r>
        <w:rPr>
          <w:rFonts w:ascii="Times New Roman" w:hAnsi="Times New Roman"/>
          <w:b/>
          <w:sz w:val="24"/>
        </w:rPr>
        <w:t>2. question_id (INT):</w:t>
      </w:r>
      <w:r>
        <w:rPr>
          <w:rFonts w:ascii="Times New Roman" w:hAnsi="Times New Roman"/>
          <w:color w:val="1F2937"/>
          <w:sz w:val="24"/>
        </w:rPr>
        <w:t>Foreign key connecting the response to the corresponding question in the questions table.</w:t>
      </w:r>
    </w:p>
    <w:p>
      <w:pPr>
        <w:pStyle w:val="ListBullet"/>
        <w:spacing w:line="384" w:lineRule="auto" w:before="120" w:after="240"/>
        <w:jc w:val="left"/>
      </w:pPr>
      <w:r>
        <w:rPr>
          <w:rFonts w:ascii="Times New Roman" w:hAnsi="Times New Roman"/>
          <w:b/>
          <w:sz w:val="24"/>
        </w:rPr>
        <w:t>3. student_answer (TEXT):</w:t>
      </w:r>
      <w:r>
        <w:rPr>
          <w:rFonts w:ascii="Times New Roman" w:hAnsi="Times New Roman"/>
          <w:color w:val="1F2937"/>
          <w:sz w:val="24"/>
        </w:rPr>
        <w:t>Stores the student's response string (the selected MCQ letter or descriptive text).</w:t>
      </w:r>
    </w:p>
    <w:p>
      <w:pPr>
        <w:pStyle w:val="ListBullet"/>
        <w:spacing w:line="384" w:lineRule="auto" w:before="120" w:after="240"/>
        <w:jc w:val="left"/>
      </w:pPr>
      <w:r>
        <w:rPr>
          <w:rFonts w:ascii="Times New Roman" w:hAnsi="Times New Roman"/>
          <w:b/>
          <w:sz w:val="24"/>
        </w:rPr>
        <w:t>4. marks_obtained (DECIMAL):</w:t>
      </w:r>
      <w:r>
        <w:rPr>
          <w:rFonts w:ascii="Times New Roman" w:hAnsi="Times New Roman"/>
          <w:color w:val="1F2937"/>
          <w:sz w:val="24"/>
        </w:rPr>
        <w:t>The calculated points awarded to the candidate for this response.</w:t>
      </w:r>
    </w:p>
    <w:p>
      <w:pPr>
        <w:pStyle w:val="ListBullet"/>
        <w:spacing w:line="384" w:lineRule="auto" w:before="120" w:after="240"/>
        <w:jc w:val="left"/>
      </w:pPr>
      <w:r>
        <w:rPr>
          <w:rFonts w:ascii="Times New Roman" w:hAnsi="Times New Roman"/>
          <w:b/>
          <w:sz w:val="24"/>
        </w:rPr>
        <w:t>5. auto_feedback (TEXT):</w:t>
      </w:r>
      <w:r>
        <w:rPr>
          <w:rFonts w:ascii="Times New Roman" w:hAnsi="Times New Roman"/>
          <w:color w:val="1F2937"/>
          <w:sz w:val="24"/>
        </w:rPr>
        <w:t>Logs details of the grading process, such as keyword match counts and similarity indices.</w:t>
      </w:r>
    </w:p>
    <w:p>
      <w:r>
        <w:br w:type="page"/>
      </w:r>
    </w:p>
    <w:p>
      <w:pPr>
        <w:pStyle w:val="Heading1"/>
        <w:keepNext/>
        <w:spacing w:before="720" w:after="480"/>
        <w:jc w:val="left"/>
      </w:pPr>
      <w:r>
        <w:rPr>
          <w:rFonts w:ascii="Times New Roman" w:hAnsi="Times New Roman"/>
          <w:b/>
          <w:color w:val="1E3A8A"/>
          <w:sz w:val="40"/>
        </w:rPr>
        <w:t>5 Project Planning &amp; Scheduling</w:t>
      </w:r>
    </w:p>
    <w:p>
      <w:pPr>
        <w:pStyle w:val="Heading2"/>
        <w:keepNext/>
        <w:spacing w:before="480" w:after="240"/>
        <w:jc w:val="left"/>
      </w:pPr>
      <w:r>
        <w:rPr>
          <w:rFonts w:ascii="Times New Roman" w:hAnsi="Times New Roman"/>
          <w:b/>
          <w:color w:val="EA580C"/>
          <w:sz w:val="30"/>
        </w:rPr>
        <w:t>5.1 Process model</w:t>
      </w:r>
    </w:p>
    <w:p>
      <w:pPr>
        <w:spacing w:line="480" w:lineRule="auto" w:before="120" w:after="360"/>
        <w:jc w:val="both"/>
      </w:pPr>
      <w:r>
        <w:rPr>
          <w:rFonts w:ascii="Times New Roman" w:hAnsi="Times New Roman"/>
          <w:color w:val="1F2937"/>
          <w:sz w:val="24"/>
        </w:rPr>
        <w:t>The software development lifecycle (SDLC) followed for this project was the Agile Process Model. This methodology emphasizes iterative development, continuous feedback, and rapid adjustments. The project was broken down into three 2-week sprints, each resulting in an operational increment of the exam platform. Sprint 1 focused on basic student-admin authentication and question management database structures. Sprint 2 implemented the live examination browser layout, including the prevention of right-click and keyboard copying. Sprint 3 integrated the Python semantic grading engine and built the live proctor monitoring dashboard.</w:t>
      </w:r>
    </w:p>
    <w:p>
      <w:pPr>
        <w:spacing w:line="480" w:lineRule="auto" w:before="120" w:after="360"/>
        <w:jc w:val="both"/>
      </w:pPr>
      <w:r>
        <w:rPr>
          <w:rFonts w:ascii="Times New Roman" w:hAnsi="Times New Roman"/>
          <w:color w:val="1F2937"/>
          <w:sz w:val="24"/>
        </w:rPr>
        <w:t>Agile development allows for rapid adjustments based on feedback. For instance, when initial testing showed that students could bypass copy blocks by dragging text into fields, we quickly updated the code to suppress drop events on textareas. The daily meetings and sprint retrospectives kept development aligned with academic and security standards, ensuring a robust final application.</w:t>
      </w:r>
    </w:p>
    <w:p>
      <w:pPr>
        <w:spacing w:line="480" w:lineRule="auto" w:before="120" w:after="360"/>
        <w:jc w:val="both"/>
      </w:pPr>
      <w:r>
        <w:rPr>
          <w:rFonts w:ascii="Times New Roman" w:hAnsi="Times New Roman"/>
          <w:color w:val="1F2937"/>
          <w:sz w:val="24"/>
        </w:rPr>
        <w:t>By utilizing Scrum boards, we kept track of tasks and sprints. The product backlog list was continuously updated with features like security logs and warning tones. This iterative model allowed us to test each module before integrating it, reducing development risks and ensuring that the final application was highly stable and secure under concurrent user loads.</w:t>
      </w:r>
    </w:p>
    <w:p>
      <w:pPr>
        <w:pStyle w:val="Heading2"/>
        <w:keepNext/>
        <w:spacing w:before="480" w:after="240"/>
        <w:jc w:val="left"/>
      </w:pPr>
      <w:r>
        <w:rPr>
          <w:rFonts w:ascii="Times New Roman" w:hAnsi="Times New Roman"/>
          <w:b/>
          <w:color w:val="EA580C"/>
          <w:sz w:val="30"/>
        </w:rPr>
        <w:t>5.2 Project Plan</w:t>
      </w:r>
    </w:p>
    <w:p>
      <w:pPr>
        <w:spacing w:line="480" w:lineRule="auto" w:before="120" w:after="360"/>
        <w:jc w:val="both"/>
      </w:pPr>
      <w:r>
        <w:rPr>
          <w:rFonts w:ascii="Times New Roman" w:hAnsi="Times New Roman"/>
          <w:color w:val="1F2937"/>
          <w:sz w:val="24"/>
        </w:rPr>
        <w:t>The project plan was structured across 12 weeks of development, detailing specific milestones and milestone phases:</w:t>
      </w:r>
    </w:p>
    <w:p>
      <w:pPr>
        <w:spacing w:line="480" w:lineRule="auto" w:before="120" w:after="360"/>
        <w:jc w:val="both"/>
      </w:pPr>
      <w:r>
        <w:rPr>
          <w:rFonts w:ascii="Times New Roman" w:hAnsi="Times New Roman"/>
          <w:color w:val="1F2937"/>
          <w:sz w:val="24"/>
        </w:rPr>
        <w:t>Weeks 1-2: Gathering requirements from the department. Designing the database tables, schemas, and relational keys. Modeling data flows and drawing UML diagrams. Researching visibility and focus APIs to verify proctoring controls.</w:t>
      </w:r>
    </w:p>
    <w:p>
      <w:pPr>
        <w:spacing w:line="480" w:lineRule="auto" w:before="120" w:after="360"/>
        <w:jc w:val="both"/>
      </w:pPr>
      <w:r>
        <w:rPr>
          <w:rFonts w:ascii="Times New Roman" w:hAnsi="Times New Roman"/>
          <w:color w:val="1F2937"/>
          <w:sz w:val="24"/>
        </w:rPr>
        <w:t>Weeks 3-4: Configuring the MySQL database. Coding PHP login and registration APIs. Implementing secure session handling and authentication tokens. Setting up the directory structures for assets, config, and backend engines.</w:t>
      </w:r>
    </w:p>
    <w:p>
      <w:pPr>
        <w:spacing w:line="480" w:lineRule="auto" w:before="120" w:after="360"/>
        <w:jc w:val="both"/>
      </w:pPr>
      <w:r>
        <w:rPr>
          <w:rFonts w:ascii="Times New Roman" w:hAnsi="Times New Roman"/>
          <w:color w:val="1F2937"/>
          <w:sz w:val="24"/>
        </w:rPr>
        <w:t>Weeks 5-6: Building the student dashboard and examination pages. Implementing timers, question palettes, and auto-save APIs. Configuring CSS styles with saffron and navy themes.</w:t>
      </w:r>
    </w:p>
    <w:p>
      <w:pPr>
        <w:spacing w:line="480" w:lineRule="auto" w:before="120" w:after="360"/>
        <w:jc w:val="both"/>
      </w:pPr>
      <w:r>
        <w:rPr>
          <w:rFonts w:ascii="Times New Roman" w:hAnsi="Times New Roman"/>
          <w:color w:val="1F2937"/>
          <w:sz w:val="24"/>
        </w:rPr>
        <w:t>Weeks 7-8: Scripting browser controls. Writing focus and visibility listeners to track tab changes. Suppressing right-clicks and copy-paste shortcuts. Designing the heartbeat polling API to sync student status every 10 seconds.</w:t>
      </w:r>
    </w:p>
    <w:p>
      <w:pPr>
        <w:spacing w:line="480" w:lineRule="auto" w:before="120" w:after="360"/>
        <w:jc w:val="both"/>
      </w:pPr>
      <w:r>
        <w:rPr>
          <w:rFonts w:ascii="Times New Roman" w:hAnsi="Times New Roman"/>
          <w:color w:val="1F2937"/>
          <w:sz w:val="24"/>
        </w:rPr>
        <w:t>Weeks 9-10: Coding the Python grading script. Connecting it to MySQL and testing similarity matching. Building admin dashboard pages, including active proctor monitor cards and warning forms.</w:t>
      </w:r>
    </w:p>
    <w:p>
      <w:pPr>
        <w:spacing w:line="480" w:lineRule="auto" w:before="120" w:after="360"/>
        <w:jc w:val="both"/>
      </w:pPr>
      <w:r>
        <w:rPr>
          <w:rFonts w:ascii="Times New Roman" w:hAnsi="Times New Roman"/>
          <w:color w:val="1F2937"/>
          <w:sz w:val="24"/>
        </w:rPr>
        <w:t>Weeks 11-12: System testing, bug fixes, and documentation. Running simulated exams to verify stability, security blocks, and grading accuracy. Completing the project report for submission.</w:t>
      </w:r>
    </w:p>
    <w:p>
      <w:pPr>
        <w:pStyle w:val="Heading2"/>
        <w:keepNext/>
        <w:spacing w:before="480" w:after="240"/>
        <w:jc w:val="left"/>
      </w:pPr>
      <w:r>
        <w:rPr>
          <w:rFonts w:ascii="Times New Roman" w:hAnsi="Times New Roman"/>
          <w:b/>
          <w:color w:val="EA580C"/>
          <w:sz w:val="30"/>
        </w:rPr>
        <w:t>5.3 Schedule Representation</w:t>
      </w:r>
    </w:p>
    <w:p>
      <w:pPr>
        <w:spacing w:line="480" w:lineRule="auto" w:before="120" w:after="360"/>
        <w:jc w:val="both"/>
      </w:pPr>
      <w:r>
        <w:rPr>
          <w:rFonts w:ascii="Times New Roman" w:hAnsi="Times New Roman"/>
          <w:color w:val="1F2937"/>
          <w:sz w:val="24"/>
        </w:rPr>
        <w:t>The development task allocation and schedules are represented in the table below:</w:t>
      </w:r>
    </w:p>
    <w:tbl>
      <w:tblPr>
        <w:tblStyle w:val="TableGrid"/>
        <w:tblW w:type="auto" w:w="0"/>
        <w:jc w:val="center"/>
        <w:tblLook w:firstColumn="1" w:firstRow="1" w:lastColumn="0" w:lastRow="0" w:noHBand="0" w:noVBand="1" w:val="04A0"/>
      </w:tblPr>
      <w:tblGrid>
        <w:gridCol w:w="2149"/>
        <w:gridCol w:w="2149"/>
        <w:gridCol w:w="2149"/>
        <w:gridCol w:w="2149"/>
      </w:tblGrid>
      <w:tr>
        <w:tc>
          <w:tcPr>
            <w:tcW w:type="dxa" w:w="3600"/>
            <w:shd w:fill="1E3A8A"/>
            <w:tcMar>
              <w:top w:w="150" w:type="dxa"/>
              <w:bottom w:w="150" w:type="dxa"/>
              <w:left w:w="150" w:type="dxa"/>
              <w:right w:w="150" w:type="dxa"/>
            </w:tcMar>
          </w:tcPr>
          <w:p>
            <w:pPr>
              <w:jc w:val="center"/>
            </w:pPr>
            <w:r>
              <w:rPr>
                <w:rFonts w:ascii="Times New Roman" w:hAnsi="Times New Roman"/>
                <w:b/>
                <w:color w:val="FFFFFF"/>
                <w:sz w:val="22"/>
              </w:rPr>
              <w:t>TASK NAME</w:t>
            </w:r>
          </w:p>
        </w:tc>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START DATE</w:t>
            </w:r>
          </w:p>
        </w:tc>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END DATE</w:t>
            </w:r>
          </w:p>
        </w:tc>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DURATION (DAYS)</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Requirements &amp; UML Modeling</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2026-03-01</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2026-03-12</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12</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DB Schema &amp; Auth API Coding</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2026-03-13</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2026-03-24</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12</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Exam Page UI &amp; Timer Build</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2026-03-25</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2026-04-05</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12</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Tab Switch &amp; Keyboard Hook Security</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2026-04-06</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2026-04-17</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12</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Python NLP Grader Development</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2026-04-18</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2026-04-30</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13</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Admin Live Proctor Dashboard</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2026-05-01</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2026-05-12</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12</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System Testing &amp; Bug Resolution</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2026-05-13</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2026-05-24</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12</w:t>
            </w:r>
          </w:p>
        </w:tc>
      </w:tr>
    </w:tbl>
    <w:p>
      <w:r>
        <w:br w:type="page"/>
      </w:r>
    </w:p>
    <w:p>
      <w:pPr>
        <w:pStyle w:val="Heading1"/>
        <w:keepNext/>
        <w:spacing w:before="720" w:after="480"/>
        <w:jc w:val="left"/>
      </w:pPr>
      <w:r>
        <w:rPr>
          <w:rFonts w:ascii="Times New Roman" w:hAnsi="Times New Roman"/>
          <w:b/>
          <w:color w:val="1E3A8A"/>
          <w:sz w:val="40"/>
        </w:rPr>
        <w:t>6 Risk Management</w:t>
      </w:r>
    </w:p>
    <w:p>
      <w:pPr>
        <w:pStyle w:val="Heading2"/>
        <w:keepNext/>
        <w:spacing w:before="480" w:after="240"/>
        <w:jc w:val="left"/>
      </w:pPr>
      <w:r>
        <w:rPr>
          <w:rFonts w:ascii="Times New Roman" w:hAnsi="Times New Roman"/>
          <w:b/>
          <w:color w:val="EA580C"/>
          <w:sz w:val="30"/>
        </w:rPr>
        <w:t>6.1 Risk Identification</w:t>
      </w:r>
    </w:p>
    <w:p>
      <w:pPr>
        <w:spacing w:line="480" w:lineRule="auto" w:before="120" w:after="360"/>
        <w:jc w:val="both"/>
      </w:pPr>
      <w:r>
        <w:rPr>
          <w:rFonts w:ascii="Times New Roman" w:hAnsi="Times New Roman"/>
          <w:color w:val="1F2937"/>
          <w:sz w:val="24"/>
        </w:rPr>
        <w:t>Identifying technical and operational risks is essential to ensure the reliability of the system under live exam loads. The following risks were identified during analysis:</w:t>
      </w:r>
    </w:p>
    <w:p>
      <w:pPr>
        <w:spacing w:line="480" w:lineRule="auto" w:before="120" w:after="360"/>
        <w:jc w:val="both"/>
      </w:pPr>
      <w:r>
        <w:rPr>
          <w:rFonts w:ascii="Times New Roman" w:hAnsi="Times New Roman"/>
          <w:color w:val="1F2937"/>
          <w:sz w:val="24"/>
        </w:rPr>
        <w:t>1. Client-side browser crash: A student's computer may crash or their browser may close unexpectedly mid-exam, threatening to lose their progress. This risk is common in regions with unstable power grids.</w:t>
      </w:r>
    </w:p>
    <w:p>
      <w:pPr>
        <w:spacing w:line="480" w:lineRule="auto" w:before="120" w:after="360"/>
        <w:jc w:val="both"/>
      </w:pPr>
      <w:r>
        <w:rPr>
          <w:rFonts w:ascii="Times New Roman" w:hAnsi="Times New Roman"/>
          <w:color w:val="1F2937"/>
          <w:sz w:val="24"/>
        </w:rPr>
        <w:t>2. JavaScript deactivation: Students may try to disable JavaScript in their browser settings to bypass the proctoring listeners, allowing them to switch tabs without warnings.</w:t>
      </w:r>
    </w:p>
    <w:p>
      <w:pPr>
        <w:spacing w:line="480" w:lineRule="auto" w:before="120" w:after="360"/>
        <w:jc w:val="both"/>
      </w:pPr>
      <w:r>
        <w:rPr>
          <w:rFonts w:ascii="Times New Roman" w:hAnsi="Times New Roman"/>
          <w:color w:val="1F2937"/>
          <w:sz w:val="24"/>
        </w:rPr>
        <w:t>3. Grading database errors: Connection drops between PHP and Python can cause grading tasks to fail, leaving exams ungraded or saving invalid results.</w:t>
      </w:r>
    </w:p>
    <w:p>
      <w:pPr>
        <w:spacing w:line="480" w:lineRule="auto" w:before="120" w:after="360"/>
        <w:jc w:val="both"/>
      </w:pPr>
      <w:r>
        <w:rPr>
          <w:rFonts w:ascii="Times New Roman" w:hAnsi="Times New Roman"/>
          <w:color w:val="1F2937"/>
          <w:sz w:val="24"/>
        </w:rPr>
        <w:t>4. High server load: Multiple concurrent submissions at the end of an exam can overload database connections, causing server timeouts and losing student scores.</w:t>
      </w:r>
    </w:p>
    <w:p>
      <w:pPr>
        <w:spacing w:line="480" w:lineRule="auto" w:before="120" w:after="360"/>
        <w:jc w:val="both"/>
      </w:pPr>
      <w:r>
        <w:rPr>
          <w:rFonts w:ascii="Times New Roman" w:hAnsi="Times New Roman"/>
          <w:color w:val="1F2937"/>
          <w:sz w:val="24"/>
        </w:rPr>
        <w:t>5. Incorrect similarity scores: The grading script may award low scores to correct answers that use different synonyms or sentence structures from the model answer.</w:t>
      </w:r>
    </w:p>
    <w:p>
      <w:pPr>
        <w:pStyle w:val="Heading2"/>
        <w:keepNext/>
        <w:spacing w:before="480" w:after="240"/>
        <w:jc w:val="left"/>
      </w:pPr>
      <w:r>
        <w:rPr>
          <w:rFonts w:ascii="Times New Roman" w:hAnsi="Times New Roman"/>
          <w:b/>
          <w:color w:val="EA580C"/>
          <w:sz w:val="30"/>
        </w:rPr>
        <w:t>6.2 Risk Analysis</w:t>
      </w:r>
    </w:p>
    <w:p>
      <w:pPr>
        <w:spacing w:line="480" w:lineRule="auto" w:before="120" w:after="360"/>
        <w:jc w:val="both"/>
      </w:pPr>
      <w:r>
        <w:rPr>
          <w:rFonts w:ascii="Times New Roman" w:hAnsi="Times New Roman"/>
          <w:color w:val="1F2937"/>
          <w:sz w:val="24"/>
        </w:rPr>
        <w:t>The identified risks were analyzed using a Probability-Impact assessment matrix:</w:t>
      </w:r>
    </w:p>
    <w:tbl>
      <w:tblPr>
        <w:tblStyle w:val="TableGrid"/>
        <w:tblW w:type="auto" w:w="0"/>
        <w:jc w:val="center"/>
        <w:tblLook w:firstColumn="1" w:firstRow="1" w:lastColumn="0" w:lastRow="0" w:noHBand="0" w:noVBand="1" w:val="04A0"/>
      </w:tblPr>
      <w:tblGrid>
        <w:gridCol w:w="2149"/>
        <w:gridCol w:w="2149"/>
        <w:gridCol w:w="2149"/>
        <w:gridCol w:w="2149"/>
      </w:tblGrid>
      <w:tr>
        <w:tc>
          <w:tcPr>
            <w:tcW w:type="dxa" w:w="3600"/>
            <w:shd w:fill="1E3A8A"/>
            <w:tcMar>
              <w:top w:w="150" w:type="dxa"/>
              <w:bottom w:w="150" w:type="dxa"/>
              <w:left w:w="150" w:type="dxa"/>
              <w:right w:w="150" w:type="dxa"/>
            </w:tcMar>
          </w:tcPr>
          <w:p>
            <w:pPr>
              <w:jc w:val="center"/>
            </w:pPr>
            <w:r>
              <w:rPr>
                <w:rFonts w:ascii="Times New Roman" w:hAnsi="Times New Roman"/>
                <w:b/>
                <w:color w:val="FFFFFF"/>
                <w:sz w:val="22"/>
              </w:rPr>
              <w:t>RISK DESCRIPTION</w:t>
            </w:r>
          </w:p>
        </w:tc>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PROBABILITY</w:t>
            </w:r>
          </w:p>
        </w:tc>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IMPACT</w:t>
            </w:r>
          </w:p>
        </w:tc>
        <w:tc>
          <w:tcPr>
            <w:tcW w:type="dxa" w:w="2160"/>
            <w:shd w:fill="1E3A8A"/>
            <w:tcMar>
              <w:top w:w="150" w:type="dxa"/>
              <w:bottom w:w="150" w:type="dxa"/>
              <w:left w:w="150" w:type="dxa"/>
              <w:right w:w="150" w:type="dxa"/>
            </w:tcMar>
          </w:tcPr>
          <w:p>
            <w:pPr>
              <w:jc w:val="center"/>
            </w:pPr>
            <w:r>
              <w:rPr>
                <w:rFonts w:ascii="Times New Roman" w:hAnsi="Times New Roman"/>
                <w:b/>
                <w:color w:val="FFFFFF"/>
                <w:sz w:val="22"/>
              </w:rPr>
              <w:t>RISK LEVEL</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Client machine reboot / crash</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Medium</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High</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Medium-High</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JavaScript bypass attempt</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Low</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Critical</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Medium</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Python execution error</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Low</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High</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Low-Medium</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Database transaction lockout</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Medium</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High</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Medium-High</w:t>
            </w:r>
          </w:p>
        </w:tc>
      </w:tr>
      <w:tr>
        <w:tc>
          <w:tcPr>
            <w:tcW w:type="dxa" w:w="214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Incorrect similarity scoring</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Medium</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Medium</w:t>
            </w:r>
          </w:p>
        </w:tc>
        <w:tc>
          <w:tcPr>
            <w:tcW w:type="dxa" w:w="214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Medium</w:t>
            </w:r>
          </w:p>
        </w:tc>
      </w:tr>
    </w:tbl>
    <w:p>
      <w:pPr>
        <w:pStyle w:val="Heading2"/>
        <w:keepNext/>
        <w:spacing w:before="480" w:after="240"/>
        <w:jc w:val="left"/>
      </w:pPr>
      <w:r>
        <w:rPr>
          <w:rFonts w:ascii="Times New Roman" w:hAnsi="Times New Roman"/>
          <w:b/>
          <w:color w:val="EA580C"/>
          <w:sz w:val="30"/>
        </w:rPr>
        <w:t>6.3 Risk Planning</w:t>
      </w:r>
    </w:p>
    <w:p>
      <w:pPr>
        <w:spacing w:line="480" w:lineRule="auto" w:before="120" w:after="360"/>
        <w:jc w:val="both"/>
      </w:pPr>
      <w:r>
        <w:rPr>
          <w:rFonts w:ascii="Times New Roman" w:hAnsi="Times New Roman"/>
          <w:color w:val="1F2937"/>
          <w:sz w:val="24"/>
        </w:rPr>
        <w:t>To mitigate these risks, several controls were built into the software architecture:</w:t>
      </w:r>
    </w:p>
    <w:p>
      <w:pPr>
        <w:spacing w:line="480" w:lineRule="auto" w:before="120" w:after="360"/>
        <w:jc w:val="both"/>
      </w:pPr>
      <w:r>
        <w:rPr>
          <w:rFonts w:ascii="Times New Roman" w:hAnsi="Times New Roman"/>
          <w:color w:val="1F2937"/>
          <w:sz w:val="24"/>
        </w:rPr>
        <w:t>1. Double-Layer Progress Backups: The client interface saves progress to localStorage on keypress, and sends background draft saves to the server every 30 seconds. This ensures that no more than 30 seconds of work is lost, allowing students to resume their exam session immediately after rebooting.</w:t>
      </w:r>
    </w:p>
    <w:p>
      <w:pPr>
        <w:spacing w:line="480" w:lineRule="auto" w:before="120" w:after="360"/>
        <w:jc w:val="both"/>
      </w:pPr>
      <w:r>
        <w:rPr>
          <w:rFonts w:ascii="Times New Roman" w:hAnsi="Times New Roman"/>
          <w:color w:val="1F2937"/>
          <w:sz w:val="24"/>
        </w:rPr>
        <w:t>2. Server-side validation: The server validates all authentication tokens and sessions before accepting submissions. If a student disables JavaScript, the server stops receiving the required heartbeat pings, flagging their session as inactive on the proctor dashboard. This alerts the supervisor immediately.</w:t>
      </w:r>
    </w:p>
    <w:p>
      <w:pPr>
        <w:spacing w:line="480" w:lineRule="auto" w:before="120" w:after="360"/>
        <w:jc w:val="both"/>
      </w:pPr>
      <w:r>
        <w:rPr>
          <w:rFonts w:ascii="Times New Roman" w:hAnsi="Times New Roman"/>
          <w:color w:val="1F2937"/>
          <w:sz w:val="24"/>
        </w:rPr>
        <w:t>3. Synonyms logic: The Python grader calculates a hybrid similarity score, combining sequence matching with keyword overlap. By scaling scores so that a 75% match receives full marks, the grading engine accounts for minor differences in wording and synonyms. This reduces false scoring errors.</w:t>
      </w:r>
    </w:p>
    <w:p>
      <w:pPr>
        <w:spacing w:line="480" w:lineRule="auto" w:before="120" w:after="360"/>
        <w:jc w:val="both"/>
      </w:pPr>
      <w:r>
        <w:rPr>
          <w:rFonts w:ascii="Times New Roman" w:hAnsi="Times New Roman"/>
          <w:color w:val="1F2937"/>
          <w:sz w:val="24"/>
        </w:rPr>
        <w:t>4. DB connection pooling: XAMPP server configurations are optimized to support up to 500 concurrent connections, while tables use InnoDB transactions to prevent locks during simultaneous database writes. Database schemas are indexed to optimize queries.</w:t>
      </w:r>
    </w:p>
    <w:p>
      <w:r>
        <w:br w:type="page"/>
      </w:r>
    </w:p>
    <w:p>
      <w:pPr>
        <w:pStyle w:val="Heading1"/>
        <w:keepNext/>
        <w:spacing w:before="720" w:after="480"/>
        <w:jc w:val="left"/>
      </w:pPr>
      <w:r>
        <w:rPr>
          <w:rFonts w:ascii="Times New Roman" w:hAnsi="Times New Roman"/>
          <w:b/>
          <w:color w:val="1E3A8A"/>
          <w:sz w:val="40"/>
        </w:rPr>
        <w:t>7 Security Features</w:t>
      </w:r>
    </w:p>
    <w:p>
      <w:pPr>
        <w:spacing w:line="480" w:lineRule="auto" w:before="120" w:after="360"/>
        <w:jc w:val="both"/>
      </w:pPr>
      <w:r>
        <w:rPr>
          <w:rFonts w:ascii="Times New Roman" w:hAnsi="Times New Roman"/>
          <w:color w:val="1F2937"/>
          <w:sz w:val="24"/>
        </w:rPr>
        <w:t>Security is the defining parameter of the Swaminarayan University Online Exam portal. Several modern web protection strategies have been implemented to ensure exam credibility:</w:t>
      </w:r>
    </w:p>
    <w:p>
      <w:pPr>
        <w:pStyle w:val="Heading3"/>
        <w:keepNext/>
        <w:spacing w:before="360" w:after="120"/>
        <w:jc w:val="left"/>
      </w:pPr>
      <w:r>
        <w:rPr>
          <w:rFonts w:ascii="Times New Roman" w:hAnsi="Times New Roman"/>
          <w:b/>
          <w:i/>
          <w:color w:val="1F2937"/>
          <w:sz w:val="26"/>
        </w:rPr>
        <w:t>7.1 Browser Window Focus Enforcement</w:t>
      </w:r>
    </w:p>
    <w:p>
      <w:pPr>
        <w:spacing w:line="480" w:lineRule="auto" w:before="120" w:after="360"/>
        <w:jc w:val="both"/>
      </w:pPr>
      <w:r>
        <w:rPr>
          <w:rFonts w:ascii="Times New Roman" w:hAnsi="Times New Roman"/>
          <w:color w:val="1F2937"/>
          <w:sz w:val="24"/>
        </w:rPr>
        <w:t>Using the browser's Document Object Model (DOM) APIs, the system binds event listeners to window focus, blur, and visibility changes. When a student switches tabs, opens an application like Discord, or switches screens, a blur event is logged. The system shows a red toast alert and records the count. Once the violation count exceeds five, the interface locks the candidate out and auto-submits current answers to secure the session's integrity.</w:t>
      </w:r>
    </w:p>
    <w:p>
      <w:pPr>
        <w:spacing w:line="480" w:lineRule="auto" w:before="120" w:after="360"/>
        <w:jc w:val="both"/>
      </w:pPr>
      <w:r>
        <w:rPr>
          <w:rFonts w:ascii="Times New Roman" w:hAnsi="Times New Roman"/>
          <w:color w:val="1F2937"/>
          <w:sz w:val="24"/>
        </w:rPr>
        <w:t>The blur detection logic uses JavaScript's `window.addEventListener('blur', ...)` event, which triggers when the page loses focus. The page visibility state is also monitored using `document.addEventListener('visibilitychange', ...)`, detecting when the tab is minimized or hidden. These events send AJAX payloads to `api/submit_exam.php`, updating the violation count in the database in real-time. By writing violation logs directly to the database, the system ensures that students cannot clear logs by reloading the page.</w:t>
      </w:r>
    </w:p>
    <w:p>
      <w:pPr>
        <w:pStyle w:val="Heading3"/>
        <w:keepNext/>
        <w:spacing w:before="360" w:after="120"/>
        <w:jc w:val="left"/>
      </w:pPr>
      <w:r>
        <w:rPr>
          <w:rFonts w:ascii="Times New Roman" w:hAnsi="Times New Roman"/>
          <w:b/>
          <w:i/>
          <w:color w:val="1F2937"/>
          <w:sz w:val="26"/>
        </w:rPr>
        <w:t>7.2 Keyboard and Mouse Event Blockers</w:t>
      </w:r>
    </w:p>
    <w:p>
      <w:pPr>
        <w:spacing w:line="480" w:lineRule="auto" w:before="120" w:after="360"/>
        <w:jc w:val="both"/>
      </w:pPr>
      <w:r>
        <w:rPr>
          <w:rFonts w:ascii="Times New Roman" w:hAnsi="Times New Roman"/>
          <w:color w:val="1F2937"/>
          <w:sz w:val="24"/>
        </w:rPr>
        <w:t>To prevent students from copying question texts or pasting pre-composed paragraphs, the frontend script binds preventDefault() actions to standard mouse and keyboard hooks:</w:t>
      </w:r>
    </w:p>
    <w:p>
      <w:pPr>
        <w:pStyle w:val="ListBullet"/>
        <w:spacing w:line="384" w:lineRule="auto" w:before="120" w:after="240"/>
        <w:jc w:val="left"/>
      </w:pPr>
      <w:r>
        <w:rPr>
          <w:rFonts w:ascii="Times New Roman" w:hAnsi="Times New Roman"/>
          <w:b/>
          <w:sz w:val="24"/>
        </w:rPr>
        <w:t>Context Menu Block:</w:t>
      </w:r>
      <w:r>
        <w:rPr>
          <w:rFonts w:ascii="Times New Roman" w:hAnsi="Times New Roman"/>
          <w:color w:val="1F2937"/>
          <w:sz w:val="24"/>
        </w:rPr>
        <w:t>Right-click is disabled globally, preventing the copy/paste context menu from opening and stopping candidates from inspecting the page source.</w:t>
      </w:r>
    </w:p>
    <w:p>
      <w:pPr>
        <w:pStyle w:val="ListBullet"/>
        <w:spacing w:line="384" w:lineRule="auto" w:before="120" w:after="240"/>
        <w:jc w:val="left"/>
      </w:pPr>
      <w:r>
        <w:rPr>
          <w:rFonts w:ascii="Times New Roman" w:hAnsi="Times New Roman"/>
          <w:b/>
          <w:sz w:val="24"/>
        </w:rPr>
        <w:t>Shortcut Key Blocking:</w:t>
      </w:r>
      <w:r>
        <w:rPr>
          <w:rFonts w:ascii="Times New Roman" w:hAnsi="Times New Roman"/>
          <w:color w:val="1F2937"/>
          <w:sz w:val="24"/>
        </w:rPr>
        <w:t>Intercepts keyboard combinations (Ctrl+C, Ctrl+V, Ctrl+X, Ctrl+A, Ctrl+P) on the body level, blocking these actions and logging warning alerts.</w:t>
      </w:r>
    </w:p>
    <w:p>
      <w:pPr>
        <w:pStyle w:val="ListBullet"/>
        <w:spacing w:line="384" w:lineRule="auto" w:before="120" w:after="240"/>
        <w:jc w:val="left"/>
      </w:pPr>
      <w:r>
        <w:rPr>
          <w:rFonts w:ascii="Times New Roman" w:hAnsi="Times New Roman"/>
          <w:b/>
          <w:sz w:val="24"/>
        </w:rPr>
        <w:t>Field-Level Input Restrictions:</w:t>
      </w:r>
      <w:r>
        <w:rPr>
          <w:rFonts w:ascii="Times New Roman" w:hAnsi="Times New Roman"/>
          <w:color w:val="1F2937"/>
          <w:sz w:val="24"/>
        </w:rPr>
        <w:t>Text area elements explicitly block paste and cut events, stopping copy-paste behaviors. Drag-and-drop events are also suppressed on textareas.</w:t>
      </w:r>
    </w:p>
    <w:p>
      <w:pPr>
        <w:pStyle w:val="Heading3"/>
        <w:keepNext/>
        <w:spacing w:before="360" w:after="120"/>
        <w:jc w:val="left"/>
      </w:pPr>
      <w:r>
        <w:rPr>
          <w:rFonts w:ascii="Times New Roman" w:hAnsi="Times New Roman"/>
          <w:b/>
          <w:i/>
          <w:color w:val="1F2937"/>
          <w:sz w:val="26"/>
        </w:rPr>
        <w:t>7.3 Secure Database &amp; Data Transport</w:t>
      </w:r>
    </w:p>
    <w:p>
      <w:pPr>
        <w:spacing w:line="480" w:lineRule="auto" w:before="120" w:after="360"/>
        <w:jc w:val="both"/>
      </w:pPr>
      <w:r>
        <w:rPr>
          <w:rFonts w:ascii="Times New Roman" w:hAnsi="Times New Roman"/>
          <w:color w:val="1F2937"/>
          <w:sz w:val="24"/>
        </w:rPr>
        <w:t>All communications between the browser and the web server are processed securely. The following database security controls are active:</w:t>
      </w:r>
    </w:p>
    <w:p>
      <w:pPr>
        <w:pStyle w:val="ListBullet"/>
        <w:spacing w:line="384" w:lineRule="auto" w:before="120" w:after="240"/>
        <w:jc w:val="left"/>
      </w:pPr>
      <w:r>
        <w:rPr>
          <w:rFonts w:ascii="Times New Roman" w:hAnsi="Times New Roman"/>
          <w:b/>
          <w:sz w:val="24"/>
        </w:rPr>
        <w:t>PDO Prepared SQL Statements:</w:t>
      </w:r>
      <w:r>
        <w:rPr>
          <w:rFonts w:ascii="Times New Roman" w:hAnsi="Times New Roman"/>
          <w:color w:val="1F2937"/>
          <w:sz w:val="24"/>
        </w:rPr>
        <w:t>All database connections are established via PHP Data Objects (PDO) with prepared SQL parameter binds. This protects the system against SQL injection attempts by separating SQL command strings from variable parameters.</w:t>
      </w:r>
    </w:p>
    <w:p>
      <w:pPr>
        <w:pStyle w:val="ListBullet"/>
        <w:spacing w:line="384" w:lineRule="auto" w:before="120" w:after="240"/>
        <w:jc w:val="left"/>
      </w:pPr>
      <w:r>
        <w:rPr>
          <w:rFonts w:ascii="Times New Roman" w:hAnsi="Times New Roman"/>
          <w:b/>
          <w:sz w:val="24"/>
        </w:rPr>
        <w:t>Password Encryption via bcrypt:</w:t>
      </w:r>
      <w:r>
        <w:rPr>
          <w:rFonts w:ascii="Times New Roman" w:hAnsi="Times New Roman"/>
          <w:color w:val="1F2937"/>
          <w:sz w:val="24"/>
        </w:rPr>
        <w:t>Student passwords are encrypted using bcrypt hashing in PHP, protecting user records against unauthorized database access. Hashing is processed using a cost factor of 10.</w:t>
      </w:r>
    </w:p>
    <w:p>
      <w:pPr>
        <w:pStyle w:val="ListBullet"/>
        <w:spacing w:line="384" w:lineRule="auto" w:before="120" w:after="240"/>
        <w:jc w:val="left"/>
      </w:pPr>
      <w:r>
        <w:rPr>
          <w:rFonts w:ascii="Times New Roman" w:hAnsi="Times New Roman"/>
          <w:b/>
          <w:sz w:val="24"/>
        </w:rPr>
        <w:t>Secure Sessions:</w:t>
      </w:r>
      <w:r>
        <w:rPr>
          <w:rFonts w:ascii="Times New Roman" w:hAnsi="Times New Roman"/>
          <w:color w:val="1F2937"/>
          <w:sz w:val="24"/>
        </w:rPr>
        <w:t>Session values are validated on every script reload. Exams page links require valid, matching student_exam_id and user_id sessions to prevent session hijacking. The system automatically terminates sessions after 30 minutes of inactivity.</w:t>
      </w:r>
    </w:p>
    <w:p>
      <w:pPr>
        <w:pStyle w:val="ListBullet"/>
        <w:spacing w:line="384" w:lineRule="auto" w:before="120" w:after="240"/>
        <w:jc w:val="left"/>
      </w:pPr>
      <w:r>
        <w:rPr>
          <w:rFonts w:ascii="Times New Roman" w:hAnsi="Times New Roman"/>
          <w:b/>
          <w:sz w:val="24"/>
        </w:rPr>
        <w:t>Input Sanitization:</w:t>
      </w:r>
      <w:r>
        <w:rPr>
          <w:rFonts w:ascii="Times New Roman" w:hAnsi="Times New Roman"/>
          <w:color w:val="1F2937"/>
          <w:sz w:val="24"/>
        </w:rPr>
        <w:t>All text input parameters are sanitized using htmlspecialchars() before rendering, preventing cross-site scripting (XSS) attacks in descriptive fields.</w:t>
      </w:r>
    </w:p>
    <w:p>
      <w:r>
        <w:br w:type="page"/>
      </w:r>
    </w:p>
    <w:p>
      <w:pPr>
        <w:pStyle w:val="Heading1"/>
        <w:keepNext/>
        <w:spacing w:before="720" w:after="480"/>
        <w:jc w:val="left"/>
      </w:pPr>
      <w:r>
        <w:rPr>
          <w:rFonts w:ascii="Times New Roman" w:hAnsi="Times New Roman"/>
          <w:b/>
          <w:color w:val="1E3A8A"/>
          <w:sz w:val="40"/>
        </w:rPr>
        <w:t>8 Testing</w:t>
      </w:r>
    </w:p>
    <w:p>
      <w:pPr>
        <w:pStyle w:val="Heading2"/>
        <w:keepNext/>
        <w:spacing w:before="480" w:after="240"/>
        <w:jc w:val="left"/>
      </w:pPr>
      <w:r>
        <w:rPr>
          <w:rFonts w:ascii="Times New Roman" w:hAnsi="Times New Roman"/>
          <w:b/>
          <w:color w:val="EA580C"/>
          <w:sz w:val="30"/>
        </w:rPr>
        <w:t>8.1 Testing Strategy</w:t>
      </w:r>
    </w:p>
    <w:p>
      <w:pPr>
        <w:spacing w:line="480" w:lineRule="auto" w:before="120" w:after="360"/>
        <w:jc w:val="both"/>
      </w:pPr>
      <w:r>
        <w:rPr>
          <w:rFonts w:ascii="Times New Roman" w:hAnsi="Times New Roman"/>
          <w:color w:val="1F2937"/>
          <w:sz w:val="24"/>
        </w:rPr>
        <w:t>The testing strategy combined unit, integration, and system testing. Unit testing evaluated individual components, such as verifying bcrypt hashes and testing Python string clean functions. Integration testing checked API connectivity between frontend fetch() payloads and backend PHP scripts. System testing validated end-to-end functionality: a student logging in, taking an exam, triggering tab switches, and verifying the AI grading results in the database.</w:t>
      </w:r>
    </w:p>
    <w:p>
      <w:pPr>
        <w:spacing w:line="480" w:lineRule="auto" w:before="120" w:after="360"/>
        <w:jc w:val="both"/>
      </w:pPr>
      <w:r>
        <w:rPr>
          <w:rFonts w:ascii="Times New Roman" w:hAnsi="Times New Roman"/>
          <w:color w:val="1F2937"/>
          <w:sz w:val="24"/>
        </w:rPr>
        <w:t>Stress testing was also conducted, simulating multiple users submitting tests simultaneously. This confirmed that the PHP script and Python grader execute efficiently without locking the database or causing server crashes. The grading algorithms were validated using real subjective responses, showing a high correlation with manual marks. Performance evaluations checked query response times under high-load conditions.</w:t>
      </w:r>
    </w:p>
    <w:p>
      <w:pPr>
        <w:pStyle w:val="Heading2"/>
        <w:keepNext/>
        <w:spacing w:before="480" w:after="240"/>
        <w:jc w:val="left"/>
      </w:pPr>
      <w:r>
        <w:rPr>
          <w:rFonts w:ascii="Times New Roman" w:hAnsi="Times New Roman"/>
          <w:b/>
          <w:color w:val="EA580C"/>
          <w:sz w:val="30"/>
        </w:rPr>
        <w:t>8.2 Testing Methods</w:t>
      </w:r>
    </w:p>
    <w:p>
      <w:pPr>
        <w:spacing w:line="480" w:lineRule="auto" w:before="120" w:after="360"/>
        <w:jc w:val="both"/>
      </w:pPr>
      <w:r>
        <w:rPr>
          <w:rFonts w:ascii="Times New Roman" w:hAnsi="Times New Roman"/>
          <w:color w:val="1F2937"/>
          <w:sz w:val="24"/>
        </w:rPr>
        <w:t>The system underwent extensive black-box testing. The table below lists 25 detailed test cases:</w:t>
      </w:r>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864"/>
            <w:shd w:fill="1E3A8A"/>
            <w:tcMar>
              <w:top w:w="150" w:type="dxa"/>
              <w:bottom w:w="150" w:type="dxa"/>
              <w:left w:w="150" w:type="dxa"/>
              <w:right w:w="150" w:type="dxa"/>
            </w:tcMar>
          </w:tcPr>
          <w:p>
            <w:pPr>
              <w:jc w:val="center"/>
            </w:pPr>
            <w:r>
              <w:rPr>
                <w:rFonts w:ascii="Times New Roman" w:hAnsi="Times New Roman"/>
                <w:b/>
                <w:color w:val="FFFFFF"/>
                <w:sz w:val="22"/>
              </w:rPr>
              <w:t>ID</w:t>
            </w:r>
          </w:p>
        </w:tc>
        <w:tc>
          <w:tcPr>
            <w:tcW w:type="dxa" w:w="3168"/>
            <w:shd w:fill="1E3A8A"/>
            <w:tcMar>
              <w:top w:w="150" w:type="dxa"/>
              <w:bottom w:w="150" w:type="dxa"/>
              <w:left w:w="150" w:type="dxa"/>
              <w:right w:w="150" w:type="dxa"/>
            </w:tcMar>
          </w:tcPr>
          <w:p>
            <w:pPr>
              <w:jc w:val="center"/>
            </w:pPr>
            <w:r>
              <w:rPr>
                <w:rFonts w:ascii="Times New Roman" w:hAnsi="Times New Roman"/>
                <w:b/>
                <w:color w:val="FFFFFF"/>
                <w:sz w:val="22"/>
              </w:rPr>
              <w:t>TEST SCENARIO</w:t>
            </w:r>
          </w:p>
        </w:tc>
        <w:tc>
          <w:tcPr>
            <w:tcW w:type="dxa" w:w="1728"/>
            <w:shd w:fill="1E3A8A"/>
            <w:tcMar>
              <w:top w:w="150" w:type="dxa"/>
              <w:bottom w:w="150" w:type="dxa"/>
              <w:left w:w="150" w:type="dxa"/>
              <w:right w:w="150" w:type="dxa"/>
            </w:tcMar>
          </w:tcPr>
          <w:p>
            <w:pPr>
              <w:jc w:val="center"/>
            </w:pPr>
            <w:r>
              <w:rPr>
                <w:rFonts w:ascii="Times New Roman" w:hAnsi="Times New Roman"/>
                <w:b/>
                <w:color w:val="FFFFFF"/>
                <w:sz w:val="22"/>
              </w:rPr>
              <w:t>INPUT DATA</w:t>
            </w:r>
          </w:p>
        </w:tc>
        <w:tc>
          <w:tcPr>
            <w:tcW w:type="dxa" w:w="3168"/>
            <w:shd w:fill="1E3A8A"/>
            <w:tcMar>
              <w:top w:w="150" w:type="dxa"/>
              <w:bottom w:w="150" w:type="dxa"/>
              <w:left w:w="150" w:type="dxa"/>
              <w:right w:w="150" w:type="dxa"/>
            </w:tcMar>
          </w:tcPr>
          <w:p>
            <w:pPr>
              <w:jc w:val="center"/>
            </w:pPr>
            <w:r>
              <w:rPr>
                <w:rFonts w:ascii="Times New Roman" w:hAnsi="Times New Roman"/>
                <w:b/>
                <w:color w:val="FFFFFF"/>
                <w:sz w:val="22"/>
              </w:rPr>
              <w:t>EXPECTED OUTCOME</w:t>
            </w:r>
          </w:p>
        </w:tc>
        <w:tc>
          <w:tcPr>
            <w:tcW w:type="dxa" w:w="1152"/>
            <w:shd w:fill="1E3A8A"/>
            <w:tcMar>
              <w:top w:w="150" w:type="dxa"/>
              <w:bottom w:w="150" w:type="dxa"/>
              <w:left w:w="150" w:type="dxa"/>
              <w:right w:w="150" w:type="dxa"/>
            </w:tcMar>
          </w:tcPr>
          <w:p>
            <w:pPr>
              <w:jc w:val="center"/>
            </w:pPr>
            <w:r>
              <w:rPr>
                <w:rFonts w:ascii="Times New Roman" w:hAnsi="Times New Roman"/>
                <w:b/>
                <w:color w:val="FFFFFF"/>
                <w:sz w:val="22"/>
              </w:rPr>
              <w:t>STATUS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TC01</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Student login verification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Valid email &amp; password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Success, redirects to dashboard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TC02</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Invalid student login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Wrong password input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Error shown, redirects blocked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TC03</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Admin login validation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Valid admin credentials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Redirects to admin dashboard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TC04</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Invalid admin login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Wrong admin credentials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Authentication fails with alert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Right-click context block</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Mouse right-click action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Menu blocked, warning toast shown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TC06</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Ctrl+C shortcut lock</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Press Ctrl+C on question text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Copy action blocked, alert logged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TC07</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Ctrl+V shortcut lock</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Press Ctrl+V in descriptive box</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Paste action blocked, alert logged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TC08</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Drag and drop blocking</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Drag external text into textarea</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Drop event canceled, no text added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TC09</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Tab Switch focus-blur count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Alt+Tab to change window</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Warning toast displays switch count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Forced submission lockout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Alt+Tab 5 times consecutively</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Screen locks, auto-submits exam</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TC11</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Background Autosave check</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Type descriptive text for 30s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Draft saves to database as background API</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TC12</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Local Storage backup verification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Type text, trigger browser crash</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Answers restored from local cache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TC13</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MCQ Auto Grading correct selection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Choose correct option 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Points awarded match allocated marks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TC14</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MCQ Auto Grading incorrect selection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Choose incorrect option A</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Awards 0.0 points, correct option logged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Descriptive Grading verbatim match</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Type exact model answer text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Similarity is 100%, awards full marks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TC16</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Descriptive Grading semantic similarity</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Type answer using synonyms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Similarity calculated, scales marks fairly</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TC17</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Descriptive Grading blank field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Submit empty answer</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Grader awards 0.0 with blank feedback</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TC18</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Live Proctor Monitor active list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Open admin monitor page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Displays students taking exams, updates 5s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TC19</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Live Proctor Warning Alert send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Click warning, write alert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Student screen displays warning modal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TC20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Supervisor warning beep sound</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Trigger proctor warning modal</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Synthesized alert sound plays on client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TC21</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Manual submission confirm dialog</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Click submit button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Popup asks for confirmation</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TC22</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Timer countdown display</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Load active exam page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Timer starts at set minutes, updates 1s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TC23</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Timer expiration submit</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Let timer reach 00:00</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Exam submits automatically, locks page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TC24</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Database transaction safety</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Submit concurrent tests</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MySQL InnoDB writes all scores without error</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r>
        <w:tc>
          <w:tcPr>
            <w:tcW w:type="dxa" w:w="1719"/>
            <w:tcMar>
              <w:top w:w="100" w:type="dxa"/>
              <w:bottom w:w="100" w:type="dxa"/>
              <w:left w:w="120" w:type="dxa"/>
              <w:right w:w="120" w:type="dxa"/>
            </w:tcMar>
          </w:tcPr>
          <w:p>
            <w:pPr>
              <w:spacing w:line="324" w:lineRule="auto" w:before="80" w:after="80"/>
              <w:jc w:val="center"/>
            </w:pPr>
            <w:r>
              <w:rPr>
                <w:rFonts w:ascii="Times New Roman" w:hAnsi="Times New Roman"/>
                <w:color w:val="1F2937"/>
                <w:sz w:val="20"/>
              </w:rPr>
              <w:t>TC25</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Password hashing check</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Register new student user</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Password stored as Bcrypt string in database</w:t>
            </w:r>
          </w:p>
        </w:tc>
        <w:tc>
          <w:tcPr>
            <w:tcW w:type="dxa" w:w="1719"/>
            <w:tcMar>
              <w:top w:w="100" w:type="dxa"/>
              <w:bottom w:w="100" w:type="dxa"/>
              <w:left w:w="120" w:type="dxa"/>
              <w:right w:w="120" w:type="dxa"/>
            </w:tcMar>
          </w:tcPr>
          <w:p>
            <w:pPr>
              <w:spacing w:line="324" w:lineRule="auto" w:before="80" w:after="80"/>
              <w:jc w:val="left"/>
            </w:pPr>
            <w:r>
              <w:rPr>
                <w:rFonts w:ascii="Times New Roman" w:hAnsi="Times New Roman"/>
                <w:color w:val="1F2937"/>
                <w:sz w:val="20"/>
              </w:rPr>
              <w:t>PASS</w:t>
            </w:r>
          </w:p>
        </w:tc>
      </w:tr>
    </w:tbl>
    <w:p>
      <w:pPr>
        <w:pStyle w:val="Heading3"/>
        <w:keepNext/>
        <w:spacing w:before="360" w:after="120"/>
        <w:jc w:val="left"/>
      </w:pPr>
      <w:r>
        <w:rPr>
          <w:rFonts w:ascii="Times New Roman" w:hAnsi="Times New Roman"/>
          <w:b/>
          <w:i/>
          <w:color w:val="1F2937"/>
          <w:sz w:val="26"/>
        </w:rPr>
        <w:t>Detailed Test Scenarios and Results Analysis</w:t>
      </w:r>
    </w:p>
    <w:p>
      <w:pPr>
        <w:spacing w:line="480" w:lineRule="auto" w:before="120" w:after="360"/>
        <w:jc w:val="both"/>
      </w:pPr>
      <w:r>
        <w:rPr>
          <w:rFonts w:ascii="Times New Roman" w:hAnsi="Times New Roman"/>
          <w:color w:val="1F2937"/>
          <w:sz w:val="24"/>
        </w:rPr>
        <w:t>1. Authentication and Access Control: We validated the login portals for students and administrators. If a student tries to bypass the login page by writing dashboard URLs directly, PHP redirects them to index.php. Passwords are saved as bcrypt strings in MySQL, protecting candidate profiles. Session tokens are unique and destroyed upon logout, preventing session replay exploits.</w:t>
      </w:r>
    </w:p>
    <w:p>
      <w:pPr>
        <w:spacing w:line="480" w:lineRule="auto" w:before="120" w:after="360"/>
        <w:jc w:val="both"/>
      </w:pPr>
      <w:r>
        <w:rPr>
          <w:rFonts w:ascii="Times New Roman" w:hAnsi="Times New Roman"/>
          <w:color w:val="1F2937"/>
          <w:sz w:val="24"/>
        </w:rPr>
        <w:t>2. Front-End Proctoring Suppression: Test scenarios checked context-menu blocks. Right-clicks inside the container are intercepted and blocked by JS, displaying a warnings toast. Keyboard hooks (Ctrl+C, Ctrl+V, Ctrl+X, Ctrl+A) are intercepted at the body level. Drop events on descriptive textareas are also blocked, preventing text dragging.</w:t>
      </w:r>
    </w:p>
    <w:p>
      <w:pPr>
        <w:spacing w:line="480" w:lineRule="auto" w:before="120" w:after="360"/>
        <w:jc w:val="both"/>
      </w:pPr>
      <w:r>
        <w:rPr>
          <w:rFonts w:ascii="Times New Roman" w:hAnsi="Times New Roman"/>
          <w:color w:val="1F2937"/>
          <w:sz w:val="24"/>
        </w:rPr>
        <w:t>3. Tab Focus Blur Integrity: Tested alt-tab and minimizing events. A blur event increments the count and logs it in the database. Toast warnings are displayed on each blur event. Upon reaching five tab blurs, the exam is immediately locked and submitted. Heartbeat pings update student logs on the proctor dashboard.</w:t>
      </w:r>
    </w:p>
    <w:p>
      <w:pPr>
        <w:spacing w:line="480" w:lineRule="auto" w:before="120" w:after="360"/>
        <w:jc w:val="both"/>
      </w:pPr>
      <w:r>
        <w:rPr>
          <w:rFonts w:ascii="Times New Roman" w:hAnsi="Times New Roman"/>
          <w:color w:val="1F2937"/>
          <w:sz w:val="24"/>
        </w:rPr>
        <w:t>4. Python Grader Calculations: We validated the AI grader on descriptive answers. In TC15, a verbatim match scored 100%. In TC16, an answer written in different words received a scaled score (e.g. 85%) based on keyword overlaps and similarity coefficients. MCQ grading was verified as accurate and instant.</w:t>
      </w:r>
    </w:p>
    <w:p>
      <w:pPr>
        <w:spacing w:line="480" w:lineRule="auto" w:before="120" w:after="360"/>
        <w:jc w:val="both"/>
      </w:pPr>
      <w:r>
        <w:rPr>
          <w:rFonts w:ascii="Times New Roman" w:hAnsi="Times New Roman"/>
          <w:color w:val="1F2937"/>
          <w:sz w:val="24"/>
        </w:rPr>
        <w:t>5. Proctor Warning Broadcasts: The supervisor's warning alerts were tested. When an admin writes a message, it is saved in the database. The student's heartbeat detects this, pauses the exam, and opens a warning modal. The browser plays a synthesized warning sound using the Web Audio API.</w:t>
      </w:r>
    </w:p>
    <w:p>
      <w:r>
        <w:br w:type="page"/>
      </w:r>
    </w:p>
    <w:p>
      <w:pPr>
        <w:pStyle w:val="Heading1"/>
        <w:keepNext/>
        <w:spacing w:before="720" w:after="480"/>
        <w:jc w:val="left"/>
      </w:pPr>
      <w:r>
        <w:rPr>
          <w:rFonts w:ascii="Times New Roman" w:hAnsi="Times New Roman"/>
          <w:b/>
          <w:color w:val="1E3A8A"/>
          <w:sz w:val="40"/>
        </w:rPr>
        <w:t>9 Screen Shots</w:t>
      </w:r>
    </w:p>
    <w:p>
      <w:pPr>
        <w:pStyle w:val="Heading2"/>
        <w:keepNext/>
        <w:spacing w:before="480" w:after="240"/>
        <w:jc w:val="left"/>
      </w:pPr>
      <w:r>
        <w:rPr>
          <w:rFonts w:ascii="Times New Roman" w:hAnsi="Times New Roman"/>
          <w:b/>
          <w:color w:val="EA580C"/>
          <w:sz w:val="30"/>
        </w:rPr>
        <w:t>9.1 Admin Panel Screen Shots</w:t>
      </w:r>
    </w:p>
    <w:p>
      <w:pPr>
        <w:spacing w:line="480" w:lineRule="auto" w:before="120" w:after="360"/>
        <w:jc w:val="both"/>
      </w:pPr>
      <w:r>
        <w:rPr>
          <w:rFonts w:ascii="Times New Roman" w:hAnsi="Times New Roman"/>
          <w:color w:val="1F2937"/>
          <w:sz w:val="24"/>
        </w:rPr>
        <w:t>Because visual layouts are defined in code, the admin dashboard elements are explained in detail below:</w:t>
      </w:r>
    </w:p>
    <w:p>
      <w:pPr>
        <w:spacing w:line="480" w:lineRule="auto" w:before="120" w:after="360"/>
        <w:jc w:val="both"/>
      </w:pPr>
      <w:r>
        <w:rPr>
          <w:rFonts w:ascii="Times New Roman" w:hAnsi="Times New Roman"/>
          <w:color w:val="1F2937"/>
          <w:sz w:val="24"/>
        </w:rPr>
        <w:t>1. Admin Dashboard Home: Displays KPI metric cards in a grid: Total Active Exams, Total Students, Average Score, and Total Violation Warnings. Colors use a professional navy theme with gold accents. A central table lists defined exams, displaying titles, subject codes, duration times, status badges, and action buttons. Admin users can navigate to proctoring panels or exam editor grids easily.</w:t>
      </w:r>
    </w:p>
    <w:p>
      <w:pPr>
        <w:spacing w:line="480" w:lineRule="auto" w:before="120" w:after="360"/>
        <w:jc w:val="both"/>
      </w:pPr>
      <w:r>
        <w:rPr>
          <w:rFonts w:ascii="Times New Roman" w:hAnsi="Times New Roman"/>
          <w:color w:val="1F2937"/>
          <w:sz w:val="24"/>
        </w:rPr>
        <w:t>2. Question Management Interface: Displays a clean form to define questions. Instructors select MCQ or Descriptive type. MCQs show fields for Option A, B, C, D, and correct keys. Descriptive questions show a large textarea for model answers. A list below displays configured questions, showing points and options. Editing questions is disabled once an exam status changes to active or completed.</w:t>
      </w:r>
    </w:p>
    <w:p>
      <w:pPr>
        <w:spacing w:line="480" w:lineRule="auto" w:before="120" w:after="360"/>
        <w:jc w:val="both"/>
      </w:pPr>
      <w:r>
        <w:rPr>
          <w:rFonts w:ascii="Times New Roman" w:hAnsi="Times New Roman"/>
          <w:color w:val="1F2937"/>
          <w:sz w:val="24"/>
        </w:rPr>
        <w:t>3. Real-Time Proctor Monitor Console: The monitoring page displays active students in a responsive card grid. Each card displays candidate names, enrollment numbers, active timers, tab switch counts, and copy-paste attempts. An action bar includes a 'Warn Student' button, opening a prompt to send messages. The page updates automatically every 5 seconds using AJAX.</w:t>
      </w:r>
    </w:p>
    <w:p>
      <w:pPr>
        <w:spacing w:line="480" w:lineRule="auto" w:before="120" w:after="360"/>
        <w:jc w:val="both"/>
      </w:pPr>
      <w:r>
        <w:rPr>
          <w:rFonts w:ascii="Times New Roman" w:hAnsi="Times New Roman"/>
          <w:color w:val="1F2937"/>
          <w:sz w:val="24"/>
        </w:rPr>
        <w:t>4. Detailed Evaluation Sheet: Displays completed student exams. Admins can view individual MCQ choices and descriptive answers. The page shows similarity percentages calculated by the Python grader alongside model answers, allowing instructors to verify automated grades and override scores if necessary.</w:t>
      </w:r>
    </w:p>
    <w:p>
      <w:pPr>
        <w:pStyle w:val="Heading2"/>
        <w:keepNext/>
        <w:spacing w:before="480" w:after="240"/>
        <w:jc w:val="left"/>
      </w:pPr>
      <w:r>
        <w:rPr>
          <w:rFonts w:ascii="Times New Roman" w:hAnsi="Times New Roman"/>
          <w:b/>
          <w:color w:val="EA580C"/>
          <w:sz w:val="30"/>
        </w:rPr>
        <w:t>9.2 User Panel Screen Shots</w:t>
      </w:r>
    </w:p>
    <w:p>
      <w:pPr>
        <w:spacing w:line="480" w:lineRule="auto" w:before="120" w:after="360"/>
        <w:jc w:val="both"/>
      </w:pPr>
      <w:r>
        <w:rPr>
          <w:rFonts w:ascii="Times New Roman" w:hAnsi="Times New Roman"/>
          <w:color w:val="1F2937"/>
          <w:sz w:val="24"/>
        </w:rPr>
        <w:t>The student dashboard and examination interfaces are configured as follows:</w:t>
      </w:r>
    </w:p>
    <w:p>
      <w:pPr>
        <w:spacing w:line="480" w:lineRule="auto" w:before="120" w:after="360"/>
        <w:jc w:val="both"/>
      </w:pPr>
      <w:r>
        <w:rPr>
          <w:rFonts w:ascii="Times New Roman" w:hAnsi="Times New Roman"/>
          <w:color w:val="1F2937"/>
          <w:sz w:val="24"/>
        </w:rPr>
        <w:t>1. Student Dashboard Home: Displays a clean panel showing student details (name, enrollment number, department). An active exam list displays exam cards, showing subject names, total questions, durations, and green 'Start Assessment' buttons for active exams. Completed exams show a summary scorecard link.</w:t>
      </w:r>
    </w:p>
    <w:p>
      <w:pPr>
        <w:spacing w:line="480" w:lineRule="auto" w:before="120" w:after="360"/>
        <w:jc w:val="both"/>
      </w:pPr>
      <w:r>
        <w:rPr>
          <w:rFonts w:ascii="Times New Roman" w:hAnsi="Times New Roman"/>
          <w:color w:val="1F2937"/>
          <w:sz w:val="24"/>
        </w:rPr>
        <w:t>2. Proctored Exam Interface: The examination page opens in a full-screen layout. The top navbar displays student profiles and connection status indicators. The main section displays one question card. The sidebar navigation palette displays numbered buttons for all questions, indicating answered (green), unanswered (gray), active (blue), and flagged (orange) states.</w:t>
      </w:r>
    </w:p>
    <w:p>
      <w:pPr>
        <w:spacing w:line="480" w:lineRule="auto" w:before="120" w:after="360"/>
        <w:jc w:val="both"/>
      </w:pPr>
      <w:r>
        <w:rPr>
          <w:rFonts w:ascii="Times New Roman" w:hAnsi="Times New Roman"/>
          <w:color w:val="1F2937"/>
          <w:sz w:val="24"/>
        </w:rPr>
        <w:t>3. Proctor Warning Overlay: A modal popup that blocks user interactions when a supervisor warning is received. The window displays warning messages in red text (e.g. '🚨 PROCTOR WARNING: Focus on your screen'). The student must click 'Dismiss &amp; Acknowledge' to return to the exam, logging their acknowledgment in the database.</w:t>
      </w:r>
    </w:p>
    <w:p>
      <w:pPr>
        <w:spacing w:line="480" w:lineRule="auto" w:before="120" w:after="360"/>
        <w:jc w:val="both"/>
      </w:pPr>
      <w:r>
        <w:rPr>
          <w:rFonts w:ascii="Times New Roman" w:hAnsi="Times New Roman"/>
          <w:color w:val="1F2937"/>
          <w:sz w:val="24"/>
        </w:rPr>
        <w:t>4. Student Result Sheet: Shows completed exam summaries, displaying total marks obtained, percentage scores, and individual question feedback. Correct options are displayed, along with similarity scores and feedback generated by the Python engine, providing transparency in subjective grading.</w:t>
      </w:r>
    </w:p>
    <w:p>
      <w:r>
        <w:br w:type="page"/>
      </w:r>
    </w:p>
    <w:p>
      <w:pPr>
        <w:pStyle w:val="Heading1"/>
        <w:keepNext/>
        <w:spacing w:before="720" w:after="480"/>
        <w:jc w:val="left"/>
      </w:pPr>
      <w:r>
        <w:rPr>
          <w:rFonts w:ascii="Times New Roman" w:hAnsi="Times New Roman"/>
          <w:b/>
          <w:color w:val="1E3A8A"/>
          <w:sz w:val="40"/>
        </w:rPr>
        <w:t>10 Conclusion</w:t>
      </w:r>
    </w:p>
    <w:p>
      <w:pPr>
        <w:spacing w:line="480" w:lineRule="auto" w:before="120" w:after="360"/>
        <w:jc w:val="both"/>
      </w:pPr>
      <w:r>
        <w:rPr>
          <w:rFonts w:ascii="Times New Roman" w:hAnsi="Times New Roman"/>
          <w:color w:val="1F2937"/>
          <w:sz w:val="24"/>
        </w:rPr>
        <w:t>The Online Examination System with Semantic Evaluation and Real-Time Proctoring successfully establishes a secure, automated platform for remote student assessments at Swaminarayan University. The system addresses the limitations of standard exam tools. The browser lockdown scripts (blocking copy-paste, right-clicks, and tracking tab focus) successfully deter common web-search cheating methods, ensuring exam integrity. The client-side protections are lightweight and run directly inside modern browsers without requiring plugins.</w:t>
      </w:r>
    </w:p>
    <w:p>
      <w:pPr>
        <w:spacing w:line="480" w:lineRule="auto" w:before="120" w:after="360"/>
        <w:jc w:val="both"/>
      </w:pPr>
      <w:r>
        <w:rPr>
          <w:rFonts w:ascii="Times New Roman" w:hAnsi="Times New Roman"/>
          <w:color w:val="1F2937"/>
          <w:sz w:val="24"/>
        </w:rPr>
        <w:t>Additionally, the integration of a Python-based grading script demonstrates that descriptive answers can be graded semantically. Blending sequence matching with keyword overlap creates a reliable evaluation model that aligns with instructor rubrics without requiring verbatim matches. The live admin monitoring dashboard and real-time database autosaves ensure high operational reliability. The system provides a secure, efficient alternative to traditional examinations, reducing administrative overhead.</w:t>
      </w:r>
    </w:p>
    <w:p>
      <w:pPr>
        <w:spacing w:line="480" w:lineRule="auto" w:before="120" w:after="360"/>
        <w:jc w:val="both"/>
      </w:pPr>
      <w:r>
        <w:rPr>
          <w:rFonts w:ascii="Times New Roman" w:hAnsi="Times New Roman"/>
          <w:color w:val="1F2937"/>
          <w:sz w:val="24"/>
        </w:rPr>
        <w:t>The application is scalable and maintains data integrity under concurrent submissions. By automating subjective evaluations and proctoring, universities can conduct examinations remotely with confidence. The platform represents a significant improvement in e-learning tools, showing how deterministic browser controls and natural language processing can be combined to support secure academic assessments.</w:t>
      </w:r>
    </w:p>
    <w:p>
      <w:r>
        <w:br w:type="page"/>
      </w:r>
    </w:p>
    <w:p>
      <w:pPr>
        <w:pStyle w:val="Heading1"/>
        <w:keepNext/>
        <w:spacing w:before="720" w:after="480"/>
        <w:jc w:val="left"/>
      </w:pPr>
      <w:r>
        <w:rPr>
          <w:rFonts w:ascii="Times New Roman" w:hAnsi="Times New Roman"/>
          <w:b/>
          <w:color w:val="1E3A8A"/>
          <w:sz w:val="40"/>
        </w:rPr>
        <w:t>11 Future enhancement</w:t>
      </w:r>
    </w:p>
    <w:p>
      <w:pPr>
        <w:spacing w:line="480" w:lineRule="auto" w:before="120" w:after="360"/>
        <w:jc w:val="both"/>
      </w:pPr>
      <w:r>
        <w:rPr>
          <w:rFonts w:ascii="Times New Roman" w:hAnsi="Times New Roman"/>
          <w:color w:val="1F2937"/>
          <w:sz w:val="24"/>
        </w:rPr>
        <w:t>While operational, the platform could be enhanced in several areas to improve security and assessment capabilities:</w:t>
      </w:r>
    </w:p>
    <w:p>
      <w:pPr>
        <w:spacing w:line="480" w:lineRule="auto" w:before="120" w:after="360"/>
        <w:jc w:val="both"/>
      </w:pPr>
      <w:r>
        <w:rPr>
          <w:rFonts w:ascii="Times New Roman" w:hAnsi="Times New Roman"/>
          <w:color w:val="1F2937"/>
          <w:sz w:val="24"/>
        </w:rPr>
        <w:t>1. Visual AI Proctoring: Integrating webcam access to analyze student face positions. The system could use face mesh models in the browser to detect when a student looks away from the screen or leaves their seat, logging these as violations. This would prevent students from referencing books or secondary devices during exams.</w:t>
      </w:r>
    </w:p>
    <w:p>
      <w:pPr>
        <w:spacing w:line="480" w:lineRule="auto" w:before="120" w:after="360"/>
        <w:jc w:val="both"/>
      </w:pPr>
      <w:r>
        <w:rPr>
          <w:rFonts w:ascii="Times New Roman" w:hAnsi="Times New Roman"/>
          <w:color w:val="1F2937"/>
          <w:sz w:val="24"/>
        </w:rPr>
        <w:t>2. Audio Analysis: Accessing candidate microphones during exam sessions. The server could analyze background audio to detect speech activity, flagging potential verbal assistance in the student's room.</w:t>
      </w:r>
    </w:p>
    <w:p>
      <w:pPr>
        <w:spacing w:line="480" w:lineRule="auto" w:before="120" w:after="360"/>
        <w:jc w:val="both"/>
      </w:pPr>
      <w:r>
        <w:rPr>
          <w:rFonts w:ascii="Times New Roman" w:hAnsi="Times New Roman"/>
          <w:color w:val="1F2937"/>
          <w:sz w:val="24"/>
        </w:rPr>
        <w:t>3. Local LLM Integration: Upgrading the Python grader to use local Transformer models or the Gemini API. This would allow the engine to evaluate semantic meaning, logical structure, and code syntax, providing more detailed feedback and grading complex programming questions.</w:t>
      </w:r>
    </w:p>
    <w:p>
      <w:pPr>
        <w:spacing w:line="480" w:lineRule="auto" w:before="120" w:after="360"/>
        <w:jc w:val="both"/>
      </w:pPr>
      <w:r>
        <w:rPr>
          <w:rFonts w:ascii="Times New Roman" w:hAnsi="Times New Roman"/>
          <w:color w:val="1F2937"/>
          <w:sz w:val="24"/>
        </w:rPr>
        <w:t>4. Operating System Lockdown: Developing desktop client applications (e.g., using Electron) to lock down the operating system. This would prevent students from opening secondary applications, virtual machines, or screencasting tools during exams, providing a complete lockdown environment.</w:t>
      </w:r>
    </w:p>
    <w:p>
      <w:pPr>
        <w:spacing w:line="480" w:lineRule="auto" w:before="120" w:after="360"/>
        <w:jc w:val="both"/>
      </w:pPr>
      <w:r>
        <w:rPr>
          <w:rFonts w:ascii="Times New Roman" w:hAnsi="Times New Roman"/>
          <w:color w:val="1F2937"/>
          <w:sz w:val="24"/>
        </w:rPr>
        <w:t>5. Learning Management System (LMS) Integration: Exporting exam data using standard protocols like LTI. This would allow the system to integrate with university platforms like Moodle, Blackboard, or Canvas, synchronizing student registrations and grades automatically.</w:t>
      </w:r>
    </w:p>
    <w:p>
      <w:r>
        <w:br w:type="page"/>
      </w:r>
    </w:p>
    <w:p>
      <w:pPr>
        <w:pStyle w:val="Heading1"/>
        <w:keepNext/>
        <w:spacing w:before="720" w:after="480"/>
        <w:jc w:val="left"/>
      </w:pPr>
      <w:r>
        <w:rPr>
          <w:rFonts w:ascii="Times New Roman" w:hAnsi="Times New Roman"/>
          <w:b/>
          <w:color w:val="1E3A8A"/>
          <w:sz w:val="40"/>
        </w:rPr>
        <w:t>12 Bibliography</w:t>
      </w:r>
    </w:p>
    <w:p>
      <w:pPr>
        <w:spacing w:line="480" w:lineRule="auto" w:before="120" w:after="360"/>
        <w:jc w:val="both"/>
      </w:pPr>
      <w:r>
        <w:rPr>
          <w:rFonts w:ascii="Times New Roman" w:hAnsi="Times New Roman"/>
          <w:color w:val="1F2937"/>
          <w:sz w:val="24"/>
        </w:rPr>
        <w:t>The following literature references support the research, design, and implementation of this project:</w:t>
      </w:r>
    </w:p>
    <w:p>
      <w:pPr>
        <w:pStyle w:val="ListBullet"/>
        <w:spacing w:line="384" w:lineRule="auto" w:before="120" w:after="240"/>
        <w:jc w:val="left"/>
      </w:pPr>
      <w:r>
        <w:rPr>
          <w:rFonts w:ascii="Times New Roman" w:hAnsi="Times New Roman"/>
          <w:color w:val="1F2937"/>
          <w:sz w:val="24"/>
        </w:rPr>
        <w:t>1. Flanagan, D. (2020). JavaScript: The Definitive Guide (7th ed.). O'Reilly Media.</w:t>
      </w:r>
    </w:p>
    <w:p>
      <w:pPr>
        <w:pStyle w:val="ListBullet"/>
        <w:spacing w:line="384" w:lineRule="auto" w:before="120" w:after="240"/>
        <w:jc w:val="left"/>
      </w:pPr>
      <w:r>
        <w:rPr>
          <w:rFonts w:ascii="Times New Roman" w:hAnsi="Times New Roman"/>
          <w:color w:val="1F2937"/>
          <w:sz w:val="24"/>
        </w:rPr>
        <w:t>2. Nixon, R. (2021). Learning PHP, MySQL &amp; JavaScript: With jQuery, CSS &amp; HTML5 (6th ed.). O'Reilly Media.</w:t>
      </w:r>
    </w:p>
    <w:p>
      <w:pPr>
        <w:pStyle w:val="ListBullet"/>
        <w:spacing w:line="384" w:lineRule="auto" w:before="120" w:after="240"/>
        <w:jc w:val="left"/>
      </w:pPr>
      <w:r>
        <w:rPr>
          <w:rFonts w:ascii="Times New Roman" w:hAnsi="Times New Roman"/>
          <w:color w:val="1F2937"/>
          <w:sz w:val="24"/>
        </w:rPr>
        <w:t>3. Bird, S., Klein, E., &amp; Loper, E. (2019). Natural Language Processing with Python. O'Reilly Media.</w:t>
      </w:r>
    </w:p>
    <w:p>
      <w:pPr>
        <w:pStyle w:val="ListBullet"/>
        <w:spacing w:line="384" w:lineRule="auto" w:before="120" w:after="240"/>
        <w:jc w:val="left"/>
      </w:pPr>
      <w:r>
        <w:rPr>
          <w:rFonts w:ascii="Times New Roman" w:hAnsi="Times New Roman"/>
          <w:color w:val="1F2937"/>
          <w:sz w:val="24"/>
        </w:rPr>
        <w:t>4. Sommerville, I. (2018). Software Engineering (10th ed.). Pearson.</w:t>
      </w:r>
    </w:p>
    <w:p>
      <w:pPr>
        <w:pStyle w:val="ListBullet"/>
        <w:spacing w:line="384" w:lineRule="auto" w:before="120" w:after="240"/>
        <w:jc w:val="left"/>
      </w:pPr>
      <w:r>
        <w:rPr>
          <w:rFonts w:ascii="Times New Roman" w:hAnsi="Times New Roman"/>
          <w:color w:val="1F2937"/>
          <w:sz w:val="24"/>
        </w:rPr>
        <w:t>5. W3C Document Object Model (DOM) Focus and Page Visibility Specifications. https://www.w3.org/TR/page-visibility/</w:t>
      </w:r>
    </w:p>
    <w:p>
      <w:pPr>
        <w:pStyle w:val="ListBullet"/>
        <w:spacing w:line="384" w:lineRule="auto" w:before="120" w:after="240"/>
        <w:jc w:val="left"/>
      </w:pPr>
      <w:r>
        <w:rPr>
          <w:rFonts w:ascii="Times New Roman" w:hAnsi="Times New Roman"/>
          <w:color w:val="1F2937"/>
          <w:sz w:val="24"/>
        </w:rPr>
        <w:t>6. Jurafsky, D., &amp; Martin, J. H. (2023). Speech and Language Processing (3rd ed. draft). Prentice Hall.</w:t>
      </w:r>
    </w:p>
    <w:p>
      <w:pPr>
        <w:pStyle w:val="ListBullet"/>
        <w:spacing w:line="384" w:lineRule="auto" w:before="120" w:after="240"/>
        <w:jc w:val="left"/>
      </w:pPr>
      <w:r>
        <w:rPr>
          <w:rFonts w:ascii="Times New Roman" w:hAnsi="Times New Roman"/>
          <w:color w:val="1F2937"/>
          <w:sz w:val="24"/>
        </w:rPr>
        <w:t>7. Pressman, R. S. (2019). Software Engineering: A Practitioner's Approach (9th ed.). McGraw-Hill.</w:t>
      </w:r>
    </w:p>
    <w:p>
      <w:pPr>
        <w:pStyle w:val="ListBullet"/>
        <w:spacing w:line="384" w:lineRule="auto" w:before="120" w:after="240"/>
        <w:jc w:val="left"/>
      </w:pPr>
      <w:r>
        <w:rPr>
          <w:rFonts w:ascii="Times New Roman" w:hAnsi="Times New Roman"/>
          <w:color w:val="1F2937"/>
          <w:sz w:val="24"/>
        </w:rPr>
        <w:t>8. Lerdorf, R., Tatroe, K., &amp; MacIntyre, P. (2020). Programming PHP (4th ed.). O'Reilly Media.</w:t>
      </w:r>
    </w:p>
    <w:p>
      <w:pPr>
        <w:pStyle w:val="ListBullet"/>
        <w:spacing w:line="384" w:lineRule="auto" w:before="120" w:after="240"/>
        <w:jc w:val="left"/>
      </w:pPr>
      <w:r>
        <w:rPr>
          <w:rFonts w:ascii="Times New Roman" w:hAnsi="Times New Roman"/>
          <w:color w:val="1F2937"/>
          <w:sz w:val="24"/>
        </w:rPr>
        <w:t>9. McKinney, W. (2022). Python for Data Analysis (3rd ed.). O'Reilly Media.</w:t>
      </w:r>
    </w:p>
    <w:p>
      <w:pPr>
        <w:pStyle w:val="ListBullet"/>
        <w:spacing w:line="384" w:lineRule="auto" w:before="120" w:after="240"/>
        <w:jc w:val="left"/>
      </w:pPr>
      <w:r>
        <w:rPr>
          <w:rFonts w:ascii="Times New Roman" w:hAnsi="Times New Roman"/>
          <w:color w:val="1F2937"/>
          <w:sz w:val="24"/>
        </w:rPr>
        <w:t>10. DuBois, P. (2018). MySQL (5th ed.). Addison-Wesley Professional.</w:t>
      </w:r>
    </w:p>
    <w:p>
      <w:pPr>
        <w:pStyle w:val="ListBullet"/>
        <w:spacing w:line="384" w:lineRule="auto" w:before="120" w:after="240"/>
        <w:jc w:val="left"/>
      </w:pPr>
      <w:r>
        <w:rPr>
          <w:rFonts w:ascii="Times New Roman" w:hAnsi="Times New Roman"/>
          <w:color w:val="1F2937"/>
          <w:sz w:val="24"/>
        </w:rPr>
        <w:t>11. Haverbeke, M. (2021). Eloquent JavaScript: A Modern Introduction to Programming (3rd ed.). No Starch Press.</w:t>
      </w:r>
    </w:p>
    <w:p>
      <w:pPr>
        <w:pStyle w:val="ListBullet"/>
        <w:spacing w:line="384" w:lineRule="auto" w:before="120" w:after="240"/>
        <w:jc w:val="left"/>
      </w:pPr>
      <w:r>
        <w:rPr>
          <w:rFonts w:ascii="Times New Roman" w:hAnsi="Times New Roman"/>
          <w:color w:val="1F2937"/>
          <w:sz w:val="24"/>
        </w:rPr>
        <w:t>12. Resig, J., &amp; Bibeault, B. (2020). Secrets of the JavaScript Ninja (2nd ed.). Manning Publications.</w:t>
      </w:r>
    </w:p>
    <w:p>
      <w:pPr>
        <w:pStyle w:val="ListBullet"/>
        <w:spacing w:line="384" w:lineRule="auto" w:before="120" w:after="240"/>
        <w:jc w:val="left"/>
      </w:pPr>
      <w:r>
        <w:rPr>
          <w:rFonts w:ascii="Times New Roman" w:hAnsi="Times New Roman"/>
          <w:color w:val="1F2937"/>
          <w:sz w:val="24"/>
        </w:rPr>
        <w:t>13. Fowler, M. (2019). Refactoring: Improving the Design of Existing Code (2nd ed.). Addison-Wesley Professional.</w:t>
      </w:r>
    </w:p>
    <w:p>
      <w:pPr>
        <w:pStyle w:val="ListBullet"/>
        <w:spacing w:line="384" w:lineRule="auto" w:before="120" w:after="240"/>
        <w:jc w:val="left"/>
      </w:pPr>
      <w:r>
        <w:rPr>
          <w:rFonts w:ascii="Times New Roman" w:hAnsi="Times New Roman"/>
          <w:color w:val="1F2937"/>
          <w:sz w:val="24"/>
        </w:rPr>
        <w:t>14. Bass, L., Clements, P., &amp; Kazman, R. (2021). Software Architecture in Practice (4th ed.). Addison-Wesley Professional.</w:t>
      </w:r>
    </w:p>
    <w:p>
      <w:pPr>
        <w:pStyle w:val="ListBullet"/>
        <w:spacing w:line="384" w:lineRule="auto" w:before="120" w:after="240"/>
        <w:jc w:val="left"/>
      </w:pPr>
      <w:r>
        <w:rPr>
          <w:rFonts w:ascii="Times New Roman" w:hAnsi="Times New Roman"/>
          <w:color w:val="1F2937"/>
          <w:sz w:val="24"/>
        </w:rPr>
        <w:t>15. Thomas, D., &amp; Hunt, A. (2020). The Pragmatic Programmer (20th Anniversary Edition). Addison-Wesley Professional.</w:t>
      </w:r>
    </w:p>
    <w:p>
      <w:pPr>
        <w:pStyle w:val="ListBullet"/>
        <w:spacing w:line="384" w:lineRule="auto" w:before="120" w:after="240"/>
        <w:jc w:val="left"/>
      </w:pPr>
      <w:r>
        <w:rPr>
          <w:rFonts w:ascii="Times New Roman" w:hAnsi="Times New Roman"/>
          <w:color w:val="1F2937"/>
          <w:sz w:val="24"/>
        </w:rPr>
        <w:t>16. Kurose, J. F., &amp; Ross, K. W. (2021). Computer Networking: A Top-Down Approach (8th ed.). Pearson.</w:t>
      </w:r>
    </w:p>
    <w:p>
      <w:pPr>
        <w:pStyle w:val="ListBullet"/>
        <w:spacing w:line="384" w:lineRule="auto" w:before="120" w:after="240"/>
        <w:jc w:val="left"/>
      </w:pPr>
      <w:r>
        <w:rPr>
          <w:rFonts w:ascii="Times New Roman" w:hAnsi="Times New Roman"/>
          <w:color w:val="1F2937"/>
          <w:sz w:val="24"/>
        </w:rPr>
        <w:t>17. Stallings, W. (2020). Cryptography and Network Security: Principles and Practice (8th ed.). Pearson.</w:t>
      </w:r>
    </w:p>
    <w:p>
      <w:pPr>
        <w:pStyle w:val="ListBullet"/>
        <w:spacing w:line="384" w:lineRule="auto" w:before="120" w:after="240"/>
        <w:jc w:val="left"/>
      </w:pPr>
      <w:r>
        <w:rPr>
          <w:rFonts w:ascii="Times New Roman" w:hAnsi="Times New Roman"/>
          <w:color w:val="1F2937"/>
          <w:sz w:val="24"/>
        </w:rPr>
        <w:t>18. Gamma, E., Helm, R., Johnson, R., &amp; Vlissides, J. (2015). Design Patterns: Elements of Reusable Object-Oriented Software. Addison-Wesley Professional.</w:t>
      </w:r>
    </w:p>
    <w:p>
      <w:pPr>
        <w:pStyle w:val="ListBullet"/>
        <w:spacing w:line="384" w:lineRule="auto" w:before="120" w:after="240"/>
        <w:jc w:val="left"/>
      </w:pPr>
      <w:r>
        <w:rPr>
          <w:rFonts w:ascii="Times New Roman" w:hAnsi="Times New Roman"/>
          <w:color w:val="1F2937"/>
          <w:sz w:val="24"/>
        </w:rPr>
        <w:t>19. Martin, R. C. (2018). Clean Architecture: A Craftsman's Guide to Software Structure and Design. Prentice Hall.</w:t>
      </w:r>
    </w:p>
    <w:p>
      <w:pPr>
        <w:pStyle w:val="ListBullet"/>
        <w:spacing w:line="384" w:lineRule="auto" w:before="120" w:after="240"/>
        <w:jc w:val="left"/>
      </w:pPr>
      <w:r>
        <w:rPr>
          <w:rFonts w:ascii="Times New Roman" w:hAnsi="Times New Roman"/>
          <w:color w:val="1F2937"/>
          <w:sz w:val="24"/>
        </w:rPr>
        <w:t>20. W3C Web Audio API Specification. https://www.w3.org/TR/webaudio/</w:t>
      </w:r>
    </w:p>
    <w:p>
      <w:pPr>
        <w:pStyle w:val="ListBullet"/>
        <w:spacing w:line="384" w:lineRule="auto" w:before="120" w:after="240"/>
        <w:jc w:val="left"/>
      </w:pPr>
      <w:r>
        <w:rPr>
          <w:rFonts w:ascii="Times New Roman" w:hAnsi="Times New Roman"/>
          <w:color w:val="1F2937"/>
          <w:sz w:val="24"/>
        </w:rPr>
        <w:t>21. OWASP Top Ten Web Application Security Risks (2021). https://owasp.org/www-project-top-ten/</w:t>
      </w:r>
    </w:p>
    <w:p>
      <w:pPr>
        <w:pStyle w:val="ListBullet"/>
        <w:spacing w:line="384" w:lineRule="auto" w:before="120" w:after="240"/>
        <w:jc w:val="left"/>
      </w:pPr>
      <w:r>
        <w:rPr>
          <w:rFonts w:ascii="Times New Roman" w:hAnsi="Times New Roman"/>
          <w:color w:val="1F2937"/>
          <w:sz w:val="24"/>
        </w:rPr>
        <w:t>22. SQLite and Python documentation on SequenceMatcher strings. https://docs.python.org/3/library/difflib.html</w:t>
      </w:r>
    </w:p>
    <w:sectPr w:rsidR="00FC693F" w:rsidRPr="0006063C" w:rsidSect="00034616">
      <w:pgSz w:w="11909" w:h="16834"/>
      <w:pgMar w:top="1440" w:right="1440"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120" w:after="36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