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hAnsi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Terms and Conditions for Reviewing Private Financial Statements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By accessing these financial statements, you agree to the following terms: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Confidentiality</w:t>
      </w:r>
      <w:r>
        <w:rPr>
          <w:rFonts w:ascii="Times Roman" w:hAnsi="Times Roman"/>
          <w:rtl w:val="0"/>
          <w:lang w:val="en-US"/>
        </w:rPr>
        <w:t>: All documents are strictly confidential and may not be shared, distributed, or disclosed without prior written consent.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Authorized Use Only</w:t>
      </w:r>
      <w:r>
        <w:rPr>
          <w:rFonts w:ascii="Times Roman" w:hAnsi="Times Roman"/>
          <w:rtl w:val="0"/>
          <w:lang w:val="en-US"/>
        </w:rPr>
        <w:t xml:space="preserve">: Access is granted solely for the purpose of evaluating </w:t>
      </w:r>
      <w:r>
        <w:rPr>
          <w:rFonts w:ascii="Times Roman" w:hAnsi="Times Roman"/>
          <w:rtl w:val="0"/>
          <w:lang w:val="en-US"/>
        </w:rPr>
        <w:t>Universal Portals</w:t>
      </w:r>
      <w:r>
        <w:rPr>
          <w:rFonts w:ascii="Times Roman" w:hAnsi="Times Roman"/>
          <w:rtl w:val="0"/>
          <w:lang w:val="en-US"/>
        </w:rPr>
        <w:t xml:space="preserve"> financial position for [e.g., investment, partnership, due diligence].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 Distribution</w:t>
      </w:r>
      <w:r>
        <w:rPr>
          <w:rFonts w:ascii="Times Roman" w:hAnsi="Times Roman"/>
          <w:rtl w:val="0"/>
          <w:lang w:val="en-US"/>
        </w:rPr>
        <w:t>: You may not reproduce, copy, or forward any part of the material outside the authorized review team.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 Warranty</w:t>
      </w:r>
      <w:r>
        <w:rPr>
          <w:rFonts w:ascii="Times Roman" w:hAnsi="Times Roman"/>
          <w:rtl w:val="0"/>
          <w:lang w:val="en-US"/>
        </w:rPr>
        <w:t xml:space="preserve">: Information is provided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de-DE"/>
        </w:rPr>
        <w:t>as is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without any guarantees or representations of accuracy or completeness.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Return or Deletion</w:t>
      </w:r>
      <w:r>
        <w:rPr>
          <w:rFonts w:ascii="Times Roman" w:hAnsi="Times Roman"/>
          <w:rtl w:val="0"/>
          <w:lang w:val="en-US"/>
        </w:rPr>
        <w:t>: Upon request or conclusion of your review, you agree to delete or return all accessed documents.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Governing Law</w:t>
      </w:r>
      <w:r>
        <w:rPr>
          <w:rFonts w:ascii="Times Roman" w:hAnsi="Times Roman"/>
          <w:rtl w:val="0"/>
          <w:lang w:val="en-US"/>
        </w:rPr>
        <w:t xml:space="preserve">: These terms are governed by the laws of </w:t>
      </w:r>
      <w:r>
        <w:rPr>
          <w:rFonts w:ascii="Times Roman" w:hAnsi="Times Roman"/>
          <w:rtl w:val="0"/>
          <w:lang w:val="en-US"/>
        </w:rPr>
        <w:t>California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Acceptance Clause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By clicking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Accept,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accessing the Virtual Data Room, or viewing the materials provided, you acknowledge that you have read, understood, and agreed to be bound by these Terms and Conditions.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