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6A5C" w14:textId="77777777" w:rsidR="00315893" w:rsidRPr="00442AD7" w:rsidRDefault="00315893" w:rsidP="00315893">
      <w:pPr>
        <w:spacing w:before="280" w:after="80" w:line="240" w:lineRule="auto"/>
        <w:outlineLvl w:val="2"/>
        <w:rPr>
          <w:rFonts w:ascii="Arial" w:eastAsia="Times New Roman" w:hAnsi="Arial" w:cs="Arial"/>
          <w:b/>
          <w:bCs/>
          <w:sz w:val="20"/>
          <w:szCs w:val="20"/>
        </w:rPr>
      </w:pPr>
      <w:r w:rsidRPr="00442AD7">
        <w:rPr>
          <w:rFonts w:ascii="Arial" w:eastAsia="Times New Roman" w:hAnsi="Arial" w:cs="Arial"/>
          <w:b/>
          <w:bCs/>
          <w:color w:val="000000"/>
          <w:sz w:val="20"/>
          <w:szCs w:val="20"/>
        </w:rPr>
        <w:t>4. Experimentation</w:t>
      </w:r>
    </w:p>
    <w:p w14:paraId="22EF2497" w14:textId="77777777" w:rsidR="00315893" w:rsidRPr="00442AD7" w:rsidRDefault="00315893" w:rsidP="00315893">
      <w:pPr>
        <w:spacing w:line="240" w:lineRule="auto"/>
        <w:jc w:val="both"/>
        <w:rPr>
          <w:rFonts w:ascii="Arial" w:eastAsia="Times New Roman" w:hAnsi="Arial" w:cs="Arial"/>
          <w:sz w:val="20"/>
          <w:szCs w:val="20"/>
        </w:rPr>
      </w:pPr>
      <w:r w:rsidRPr="00442AD7">
        <w:rPr>
          <w:rFonts w:ascii="Arial" w:eastAsia="Times New Roman" w:hAnsi="Arial" w:cs="Arial"/>
          <w:b/>
          <w:bCs/>
          <w:i/>
          <w:iCs/>
          <w:color w:val="000000"/>
          <w:sz w:val="20"/>
          <w:szCs w:val="20"/>
          <w:shd w:val="clear" w:color="auto" w:fill="FFFF00"/>
        </w:rPr>
        <w:t xml:space="preserve">[Here you write a recipe (steps followed to produce results) for each experiment, then show the results. Against each result, note what the result means. You do not discuss anything at this point. Just write what any other scientist will say the same thing </w:t>
      </w:r>
      <w:proofErr w:type="gramStart"/>
      <w:r w:rsidRPr="00442AD7">
        <w:rPr>
          <w:rFonts w:ascii="Arial" w:eastAsia="Times New Roman" w:hAnsi="Arial" w:cs="Arial"/>
          <w:b/>
          <w:bCs/>
          <w:i/>
          <w:iCs/>
          <w:color w:val="000000"/>
          <w:sz w:val="20"/>
          <w:szCs w:val="20"/>
          <w:shd w:val="clear" w:color="auto" w:fill="FFFF00"/>
        </w:rPr>
        <w:t>with regard to</w:t>
      </w:r>
      <w:proofErr w:type="gramEnd"/>
      <w:r w:rsidRPr="00442AD7">
        <w:rPr>
          <w:rFonts w:ascii="Arial" w:eastAsia="Times New Roman" w:hAnsi="Arial" w:cs="Arial"/>
          <w:b/>
          <w:bCs/>
          <w:i/>
          <w:iCs/>
          <w:color w:val="000000"/>
          <w:sz w:val="20"/>
          <w:szCs w:val="20"/>
          <w:shd w:val="clear" w:color="auto" w:fill="FFFF00"/>
        </w:rPr>
        <w:t xml:space="preserve"> what you see on the graph or figure.</w:t>
      </w:r>
    </w:p>
    <w:p w14:paraId="4B5B6E2D" w14:textId="77777777" w:rsidR="00315893" w:rsidRPr="00442AD7" w:rsidRDefault="00315893" w:rsidP="00315893">
      <w:pPr>
        <w:spacing w:line="240" w:lineRule="auto"/>
        <w:rPr>
          <w:rFonts w:ascii="Arial" w:eastAsia="Times New Roman" w:hAnsi="Arial" w:cs="Arial"/>
          <w:sz w:val="20"/>
          <w:szCs w:val="20"/>
        </w:rPr>
      </w:pPr>
      <w:r w:rsidRPr="00442AD7">
        <w:rPr>
          <w:rFonts w:ascii="Arial" w:eastAsia="Times New Roman" w:hAnsi="Arial" w:cs="Arial"/>
          <w:b/>
          <w:bCs/>
          <w:i/>
          <w:iCs/>
          <w:color w:val="000000"/>
          <w:sz w:val="20"/>
          <w:szCs w:val="20"/>
          <w:shd w:val="clear" w:color="auto" w:fill="FFFF00"/>
        </w:rPr>
        <w:t>Put results here, I mean a lot of results.</w:t>
      </w:r>
    </w:p>
    <w:p w14:paraId="0D9E8C77" w14:textId="77777777" w:rsidR="00315893" w:rsidRPr="00442AD7" w:rsidRDefault="00315893" w:rsidP="00315893">
      <w:pPr>
        <w:spacing w:line="240" w:lineRule="auto"/>
        <w:rPr>
          <w:rFonts w:ascii="Arial" w:eastAsia="Times New Roman" w:hAnsi="Arial" w:cs="Arial"/>
          <w:sz w:val="20"/>
          <w:szCs w:val="20"/>
        </w:rPr>
      </w:pPr>
      <w:r w:rsidRPr="00442AD7">
        <w:rPr>
          <w:rFonts w:ascii="Arial" w:eastAsia="Times New Roman" w:hAnsi="Arial" w:cs="Arial"/>
          <w:b/>
          <w:bCs/>
          <w:i/>
          <w:iCs/>
          <w:color w:val="000000"/>
          <w:sz w:val="20"/>
          <w:szCs w:val="20"/>
          <w:shd w:val="clear" w:color="auto" w:fill="FFFF00"/>
        </w:rPr>
        <w:t>You have a set of objectives and sub-objectives in your Chapter 1. Come up with experiments for each of your sub-objectives. Then you can aggregate the results from all these experiments to give the solution to the research problem that was introduced in the dissertation introduction.]</w:t>
      </w:r>
    </w:p>
    <w:p w14:paraId="167F7C16" w14:textId="77777777" w:rsidR="00315893" w:rsidRPr="00442AD7" w:rsidRDefault="00315893" w:rsidP="0018311F">
      <w:pPr>
        <w:spacing w:after="0" w:line="480" w:lineRule="auto"/>
        <w:rPr>
          <w:rFonts w:ascii="Arial" w:eastAsia="Times New Roman" w:hAnsi="Arial" w:cs="Arial"/>
          <w:sz w:val="20"/>
          <w:szCs w:val="20"/>
        </w:rPr>
      </w:pPr>
      <w:r w:rsidRPr="00442AD7">
        <w:rPr>
          <w:rFonts w:ascii="Arial" w:eastAsia="Times New Roman" w:hAnsi="Arial" w:cs="Arial"/>
          <w:b/>
          <w:bCs/>
          <w:color w:val="000000"/>
          <w:sz w:val="20"/>
          <w:szCs w:val="20"/>
        </w:rPr>
        <w:t>4.2 Implementation of LSTM Multivariant price prediction Model </w:t>
      </w:r>
    </w:p>
    <w:p w14:paraId="1F104DE0" w14:textId="72011D83"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For the 15 intraday datasets of five digital currencies (USD, Ethereum, bitcoin, Tether coin, and Binance) and their three various frequencies (10mins, 30mins, and 60mins), the LSTM model has been used.</w:t>
      </w:r>
      <w:r w:rsidR="003B0959" w:rsidRPr="00442AD7">
        <w:rPr>
          <w:rFonts w:ascii="Arial" w:eastAsia="Times New Roman" w:hAnsi="Arial" w:cs="Arial"/>
          <w:color w:val="000000"/>
          <w:sz w:val="20"/>
          <w:szCs w:val="20"/>
        </w:rPr>
        <w:t xml:space="preserve"> Intraday data was collected </w:t>
      </w:r>
      <w:r w:rsidR="006A4BFD" w:rsidRPr="00442AD7">
        <w:rPr>
          <w:rFonts w:ascii="Arial" w:eastAsia="Times New Roman" w:hAnsi="Arial" w:cs="Arial"/>
          <w:color w:val="000000"/>
          <w:sz w:val="20"/>
          <w:szCs w:val="20"/>
        </w:rPr>
        <w:t>from March-2022 to Sept-2022.</w:t>
      </w:r>
      <w:r w:rsidRPr="00442AD7">
        <w:rPr>
          <w:rFonts w:ascii="Arial" w:eastAsia="Times New Roman" w:hAnsi="Arial" w:cs="Arial"/>
          <w:color w:val="000000"/>
          <w:sz w:val="20"/>
          <w:szCs w:val="20"/>
        </w:rPr>
        <w:t xml:space="preserve"> The following essential steps were taken to construct the model</w:t>
      </w:r>
      <w:r w:rsidR="002605CB">
        <w:rPr>
          <w:rFonts w:ascii="Arial" w:eastAsia="Times New Roman" w:hAnsi="Arial" w:cs="Arial"/>
          <w:color w:val="000000"/>
          <w:sz w:val="20"/>
          <w:szCs w:val="20"/>
        </w:rPr>
        <w:t xml:space="preserve"> and forecast the close price of the cryptocurrencies</w:t>
      </w:r>
      <w:r w:rsidRPr="00442AD7">
        <w:rPr>
          <w:rFonts w:ascii="Arial" w:eastAsia="Times New Roman" w:hAnsi="Arial" w:cs="Arial"/>
          <w:color w:val="000000"/>
          <w:sz w:val="20"/>
          <w:szCs w:val="20"/>
        </w:rPr>
        <w:t>:</w:t>
      </w:r>
    </w:p>
    <w:p w14:paraId="4F885A66" w14:textId="7E2A1D94" w:rsidR="00315893" w:rsidRPr="00442AD7" w:rsidRDefault="00315893" w:rsidP="00315893">
      <w:pPr>
        <w:spacing w:after="0" w:line="240" w:lineRule="auto"/>
        <w:rPr>
          <w:rFonts w:ascii="Arial" w:eastAsia="Times New Roman" w:hAnsi="Arial" w:cs="Arial"/>
          <w:sz w:val="20"/>
          <w:szCs w:val="20"/>
        </w:rPr>
      </w:pPr>
    </w:p>
    <w:p w14:paraId="3D00D498"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Time series data pre-processing to ensure data sanity and perform necessary transformations</w:t>
      </w:r>
    </w:p>
    <w:p w14:paraId="63E8A761"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Scale the data and choose the pertinent features/input variables for modeling.</w:t>
      </w:r>
    </w:p>
    <w:p w14:paraId="6F6A1E1C"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Dividing the data into test and training sets</w:t>
      </w:r>
    </w:p>
    <w:p w14:paraId="55120B43" w14:textId="6CF6C9CC"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Prepare </w:t>
      </w:r>
      <w:r w:rsidR="00CB2140" w:rsidRPr="00442AD7">
        <w:rPr>
          <w:rFonts w:ascii="Arial" w:eastAsia="Times New Roman" w:hAnsi="Arial" w:cs="Arial"/>
          <w:color w:val="000000"/>
          <w:sz w:val="20"/>
          <w:szCs w:val="20"/>
        </w:rPr>
        <w:t>mini batches</w:t>
      </w:r>
      <w:r w:rsidRPr="00442AD7">
        <w:rPr>
          <w:rFonts w:ascii="Arial" w:eastAsia="Times New Roman" w:hAnsi="Arial" w:cs="Arial"/>
          <w:color w:val="000000"/>
          <w:sz w:val="20"/>
          <w:szCs w:val="20"/>
        </w:rPr>
        <w:t xml:space="preserve"> that are used to forecast cryptocurrency values using the sliding window method.</w:t>
      </w:r>
    </w:p>
    <w:p w14:paraId="3046E32E"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Design and training of LSTM model</w:t>
      </w:r>
    </w:p>
    <w:p w14:paraId="2A862D62"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Model performance enhancement through hyperparameter tweaking </w:t>
      </w:r>
    </w:p>
    <w:p w14:paraId="7887E1FD" w14:textId="77777777"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Model validation and prediction</w:t>
      </w:r>
    </w:p>
    <w:p w14:paraId="0FF59B80" w14:textId="61372405" w:rsidR="00315893" w:rsidRPr="00442AD7" w:rsidRDefault="00315893" w:rsidP="00315893">
      <w:pPr>
        <w:numPr>
          <w:ilvl w:val="0"/>
          <w:numId w:val="1"/>
        </w:numPr>
        <w:spacing w:after="0" w:line="240" w:lineRule="auto"/>
        <w:textAlignment w:val="baseline"/>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Reverse the anticipated target values' </w:t>
      </w:r>
      <w:r w:rsidR="00083F48" w:rsidRPr="00442AD7">
        <w:rPr>
          <w:rFonts w:ascii="Arial" w:eastAsia="Times New Roman" w:hAnsi="Arial" w:cs="Arial"/>
          <w:color w:val="000000"/>
          <w:sz w:val="20"/>
          <w:szCs w:val="20"/>
        </w:rPr>
        <w:t>scale</w:t>
      </w:r>
      <w:r w:rsidRPr="00442AD7">
        <w:rPr>
          <w:rFonts w:ascii="Arial" w:eastAsia="Times New Roman" w:hAnsi="Arial" w:cs="Arial"/>
          <w:color w:val="000000"/>
          <w:sz w:val="20"/>
          <w:szCs w:val="20"/>
        </w:rPr>
        <w:t xml:space="preserve"> back to their original value.</w:t>
      </w:r>
    </w:p>
    <w:p w14:paraId="5C5B4940" w14:textId="77777777" w:rsidR="00315893" w:rsidRPr="00442AD7" w:rsidRDefault="00315893" w:rsidP="00315893">
      <w:pPr>
        <w:spacing w:after="0" w:line="240" w:lineRule="auto"/>
        <w:rPr>
          <w:rFonts w:ascii="Arial" w:eastAsia="Times New Roman" w:hAnsi="Arial" w:cs="Arial"/>
          <w:sz w:val="20"/>
          <w:szCs w:val="20"/>
        </w:rPr>
      </w:pPr>
    </w:p>
    <w:p w14:paraId="35160E97"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4.2.1 Data pre-processing </w:t>
      </w:r>
    </w:p>
    <w:p w14:paraId="2A3A97BD" w14:textId="77777777" w:rsidR="00315893" w:rsidRPr="00442AD7" w:rsidRDefault="00315893" w:rsidP="00315893">
      <w:pPr>
        <w:spacing w:after="0" w:line="240" w:lineRule="auto"/>
        <w:rPr>
          <w:rFonts w:ascii="Arial" w:eastAsia="Times New Roman" w:hAnsi="Arial" w:cs="Arial"/>
          <w:sz w:val="20"/>
          <w:szCs w:val="20"/>
        </w:rPr>
      </w:pPr>
    </w:p>
    <w:p w14:paraId="24DC022E"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The process of creating a data model must include the pre-processing of the data. The model's performance may suffer if there is an anomaly or data inaccuracy. The first step is to use the</w:t>
      </w:r>
      <w:r w:rsidRPr="00442AD7">
        <w:rPr>
          <w:rFonts w:ascii="Arial" w:eastAsia="Times New Roman" w:hAnsi="Arial" w:cs="Arial"/>
          <w:i/>
          <w:iCs/>
          <w:color w:val="000000"/>
          <w:sz w:val="20"/>
          <w:szCs w:val="20"/>
        </w:rPr>
        <w:t xml:space="preserve"> </w:t>
      </w:r>
      <w:proofErr w:type="spellStart"/>
      <w:r w:rsidRPr="00442AD7">
        <w:rPr>
          <w:rFonts w:ascii="Arial" w:eastAsia="Times New Roman" w:hAnsi="Arial" w:cs="Arial"/>
          <w:i/>
          <w:iCs/>
          <w:color w:val="000000"/>
          <w:sz w:val="20"/>
          <w:szCs w:val="20"/>
        </w:rPr>
        <w:t>read_</w:t>
      </w:r>
      <w:proofErr w:type="gramStart"/>
      <w:r w:rsidRPr="00442AD7">
        <w:rPr>
          <w:rFonts w:ascii="Arial" w:eastAsia="Times New Roman" w:hAnsi="Arial" w:cs="Arial"/>
          <w:i/>
          <w:iCs/>
          <w:color w:val="000000"/>
          <w:sz w:val="20"/>
          <w:szCs w:val="20"/>
        </w:rPr>
        <w:t>csv</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function from the pandas' package to import the intraday data into a </w:t>
      </w:r>
      <w:proofErr w:type="spellStart"/>
      <w:r w:rsidRPr="00442AD7">
        <w:rPr>
          <w:rFonts w:ascii="Arial" w:eastAsia="Times New Roman" w:hAnsi="Arial" w:cs="Arial"/>
          <w:color w:val="000000"/>
          <w:sz w:val="20"/>
          <w:szCs w:val="20"/>
        </w:rPr>
        <w:t>DataFrame</w:t>
      </w:r>
      <w:proofErr w:type="spellEnd"/>
      <w:r w:rsidRPr="00442AD7">
        <w:rPr>
          <w:rFonts w:ascii="Arial" w:eastAsia="Times New Roman" w:hAnsi="Arial" w:cs="Arial"/>
          <w:color w:val="000000"/>
          <w:sz w:val="20"/>
          <w:szCs w:val="20"/>
        </w:rPr>
        <w:t xml:space="preserve"> and do the following checks:</w:t>
      </w:r>
    </w:p>
    <w:p w14:paraId="274C745B" w14:textId="77777777" w:rsidR="00315893" w:rsidRPr="00442AD7" w:rsidRDefault="00315893" w:rsidP="00315893">
      <w:pPr>
        <w:spacing w:after="0" w:line="240" w:lineRule="auto"/>
        <w:rPr>
          <w:rFonts w:ascii="Arial" w:eastAsia="Times New Roman" w:hAnsi="Arial" w:cs="Arial"/>
          <w:sz w:val="20"/>
          <w:szCs w:val="20"/>
        </w:rPr>
      </w:pPr>
    </w:p>
    <w:p w14:paraId="3B189223"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 xml:space="preserve">Duplicate check: </w:t>
      </w:r>
      <w:r w:rsidRPr="00442AD7">
        <w:rPr>
          <w:rFonts w:ascii="Arial" w:eastAsia="Times New Roman" w:hAnsi="Arial" w:cs="Arial"/>
          <w:color w:val="000000"/>
          <w:sz w:val="20"/>
          <w:szCs w:val="20"/>
        </w:rPr>
        <w:t xml:space="preserve">the purpose of this check is to identify the duplicate records in the dataset and treat duplicate the records. The method </w:t>
      </w:r>
      <w:proofErr w:type="gramStart"/>
      <w:r w:rsidRPr="00442AD7">
        <w:rPr>
          <w:rFonts w:ascii="Arial" w:eastAsia="Times New Roman" w:hAnsi="Arial" w:cs="Arial"/>
          <w:i/>
          <w:iCs/>
          <w:color w:val="000000"/>
          <w:sz w:val="20"/>
          <w:szCs w:val="20"/>
        </w:rPr>
        <w:t>duplicated(</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is used which returns boolean values true if duplicate records available in the dataset. There is no duplicate record available in all the datasets. The result of the check is as below for all the datasets: </w:t>
      </w:r>
    </w:p>
    <w:p w14:paraId="38AB22B4" w14:textId="77777777" w:rsidR="00315893" w:rsidRPr="00442AD7" w:rsidRDefault="00315893" w:rsidP="00315893">
      <w:pPr>
        <w:spacing w:after="0" w:line="240" w:lineRule="auto"/>
        <w:rPr>
          <w:rFonts w:ascii="Arial" w:eastAsia="Times New Roman" w:hAnsi="Arial" w:cs="Arial"/>
          <w:sz w:val="20"/>
          <w:szCs w:val="20"/>
        </w:rPr>
      </w:pPr>
    </w:p>
    <w:p w14:paraId="185F3300" w14:textId="023C9D6E"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454A2336" wp14:editId="29D2420C">
            <wp:extent cx="5600700" cy="68580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685800"/>
                    </a:xfrm>
                    <a:prstGeom prst="rect">
                      <a:avLst/>
                    </a:prstGeom>
                    <a:noFill/>
                    <a:ln>
                      <a:noFill/>
                    </a:ln>
                  </pic:spPr>
                </pic:pic>
              </a:graphicData>
            </a:graphic>
          </wp:inline>
        </w:drawing>
      </w:r>
    </w:p>
    <w:p w14:paraId="17345826" w14:textId="77777777" w:rsidR="00315893" w:rsidRPr="00442AD7" w:rsidRDefault="00315893" w:rsidP="00315893">
      <w:pPr>
        <w:spacing w:after="0" w:line="240" w:lineRule="auto"/>
        <w:jc w:val="center"/>
        <w:rPr>
          <w:rFonts w:ascii="Arial" w:eastAsia="Times New Roman" w:hAnsi="Arial" w:cs="Arial"/>
          <w:sz w:val="20"/>
          <w:szCs w:val="20"/>
        </w:rPr>
      </w:pPr>
      <w:r w:rsidRPr="00442AD7">
        <w:rPr>
          <w:rFonts w:ascii="Arial" w:eastAsia="Times New Roman" w:hAnsi="Arial" w:cs="Arial"/>
          <w:i/>
          <w:iCs/>
          <w:color w:val="000000"/>
          <w:sz w:val="20"/>
          <w:szCs w:val="20"/>
        </w:rPr>
        <w:tab/>
        <w:t>Figure-4.1 Dataset Duplicate Value Result</w:t>
      </w:r>
    </w:p>
    <w:p w14:paraId="4E2678C7" w14:textId="77777777" w:rsidR="00315893" w:rsidRPr="00442AD7" w:rsidRDefault="00315893" w:rsidP="00315893">
      <w:pPr>
        <w:spacing w:after="0" w:line="240" w:lineRule="auto"/>
        <w:rPr>
          <w:rFonts w:ascii="Arial" w:eastAsia="Times New Roman" w:hAnsi="Arial" w:cs="Arial"/>
          <w:sz w:val="20"/>
          <w:szCs w:val="20"/>
        </w:rPr>
      </w:pPr>
    </w:p>
    <w:p w14:paraId="34F4555E"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b/>
          <w:bCs/>
          <w:color w:val="000000"/>
          <w:sz w:val="20"/>
          <w:szCs w:val="20"/>
        </w:rPr>
        <w:t>Missing Value check:</w:t>
      </w:r>
      <w:r w:rsidRPr="00442AD7">
        <w:rPr>
          <w:rFonts w:ascii="Arial" w:eastAsia="Times New Roman" w:hAnsi="Arial" w:cs="Arial"/>
          <w:color w:val="000000"/>
          <w:sz w:val="20"/>
          <w:szCs w:val="20"/>
        </w:rPr>
        <w:t xml:space="preserve"> if there are null or NA values in the dataset that impact the model performance, they must be treated. To Identify the missing values, the </w:t>
      </w:r>
      <w:proofErr w:type="spellStart"/>
      <w:proofErr w:type="gramStart"/>
      <w:r w:rsidRPr="00442AD7">
        <w:rPr>
          <w:rFonts w:ascii="Arial" w:eastAsia="Times New Roman" w:hAnsi="Arial" w:cs="Arial"/>
          <w:i/>
          <w:iCs/>
          <w:color w:val="000000"/>
          <w:sz w:val="20"/>
          <w:szCs w:val="20"/>
        </w:rPr>
        <w:t>isnull</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method followed by </w:t>
      </w:r>
      <w:r w:rsidRPr="00442AD7">
        <w:rPr>
          <w:rFonts w:ascii="Arial" w:eastAsia="Times New Roman" w:hAnsi="Arial" w:cs="Arial"/>
          <w:i/>
          <w:iCs/>
          <w:color w:val="000000"/>
          <w:sz w:val="20"/>
          <w:szCs w:val="20"/>
        </w:rPr>
        <w:t xml:space="preserve">sum() </w:t>
      </w:r>
      <w:r w:rsidRPr="00442AD7">
        <w:rPr>
          <w:rFonts w:ascii="Arial" w:eastAsia="Times New Roman" w:hAnsi="Arial" w:cs="Arial"/>
          <w:color w:val="000000"/>
          <w:sz w:val="20"/>
          <w:szCs w:val="20"/>
        </w:rPr>
        <w:t>is used that provide a number of missing values. There are missing values for fields like SMAVG_50d, SMAVG_100d, and SMAVG_200d</w:t>
      </w:r>
      <w:r w:rsidRPr="00442AD7">
        <w:rPr>
          <w:rFonts w:ascii="Arial" w:eastAsia="Times New Roman" w:hAnsi="Arial" w:cs="Arial"/>
          <w:b/>
          <w:bCs/>
          <w:color w:val="000000"/>
          <w:sz w:val="20"/>
          <w:szCs w:val="20"/>
        </w:rPr>
        <w:t xml:space="preserve"> </w:t>
      </w:r>
      <w:r w:rsidRPr="00442AD7">
        <w:rPr>
          <w:rFonts w:ascii="Arial" w:eastAsia="Times New Roman" w:hAnsi="Arial" w:cs="Arial"/>
          <w:color w:val="000000"/>
          <w:sz w:val="20"/>
          <w:szCs w:val="20"/>
        </w:rPr>
        <w:t>but there is no impact on modeling performance as they are part of the test dataset. It is discussed during the splitting of the datasets into test and training datasets.</w:t>
      </w:r>
    </w:p>
    <w:p w14:paraId="1C7BC048" w14:textId="77777777" w:rsidR="00315893" w:rsidRPr="00442AD7" w:rsidRDefault="00315893" w:rsidP="00315893">
      <w:pPr>
        <w:spacing w:after="240" w:line="240" w:lineRule="auto"/>
        <w:rPr>
          <w:rFonts w:ascii="Arial" w:eastAsia="Times New Roman" w:hAnsi="Arial" w:cs="Arial"/>
          <w:sz w:val="20"/>
          <w:szCs w:val="20"/>
        </w:rPr>
      </w:pPr>
    </w:p>
    <w:p w14:paraId="528C486C" w14:textId="7546C191" w:rsidR="00315893" w:rsidRPr="00442AD7" w:rsidRDefault="00315893" w:rsidP="00315893">
      <w:pPr>
        <w:spacing w:after="0" w:line="240" w:lineRule="auto"/>
        <w:ind w:left="3600"/>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lastRenderedPageBreak/>
        <w:drawing>
          <wp:inline distT="0" distB="0" distL="0" distR="0" wp14:anchorId="4835A89B" wp14:editId="2F629DA6">
            <wp:extent cx="1181100" cy="11811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AC32EE6"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                                                        </w:t>
      </w:r>
      <w:r w:rsidRPr="00442AD7">
        <w:rPr>
          <w:rFonts w:ascii="Arial" w:eastAsia="Times New Roman" w:hAnsi="Arial" w:cs="Arial"/>
          <w:i/>
          <w:iCs/>
          <w:color w:val="000000"/>
          <w:sz w:val="20"/>
          <w:szCs w:val="20"/>
        </w:rPr>
        <w:t>Figure-4.2 Dataset Missing values</w:t>
      </w:r>
    </w:p>
    <w:p w14:paraId="5CEB1B53" w14:textId="77777777" w:rsidR="00315893" w:rsidRPr="00442AD7" w:rsidRDefault="00315893" w:rsidP="00315893">
      <w:pPr>
        <w:spacing w:after="0" w:line="240" w:lineRule="auto"/>
        <w:rPr>
          <w:rFonts w:ascii="Arial" w:eastAsia="Times New Roman" w:hAnsi="Arial" w:cs="Arial"/>
          <w:sz w:val="20"/>
          <w:szCs w:val="20"/>
        </w:rPr>
      </w:pPr>
    </w:p>
    <w:p w14:paraId="42841CF6" w14:textId="714010FF"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b/>
          <w:bCs/>
          <w:color w:val="000000"/>
          <w:sz w:val="20"/>
          <w:szCs w:val="20"/>
        </w:rPr>
        <w:t>Data Type of Dataset:</w:t>
      </w:r>
      <w:r w:rsidRPr="00442AD7">
        <w:rPr>
          <w:rFonts w:ascii="Arial" w:eastAsia="Times New Roman" w:hAnsi="Arial" w:cs="Arial"/>
          <w:color w:val="000000"/>
          <w:sz w:val="20"/>
          <w:szCs w:val="20"/>
        </w:rPr>
        <w:t xml:space="preserve"> The </w:t>
      </w:r>
      <w:proofErr w:type="gramStart"/>
      <w:r w:rsidRPr="00442AD7">
        <w:rPr>
          <w:rFonts w:ascii="Arial" w:eastAsia="Times New Roman" w:hAnsi="Arial" w:cs="Arial"/>
          <w:i/>
          <w:iCs/>
          <w:color w:val="000000"/>
          <w:sz w:val="20"/>
          <w:szCs w:val="20"/>
        </w:rPr>
        <w:t>info(</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function, which provides details about the Column name, Non-Null Count, and Data type is used to obtain details about a dataset. Since the Date field's data type is an object, the date is converted using the </w:t>
      </w:r>
      <w:proofErr w:type="spellStart"/>
      <w:r w:rsidRPr="00442AD7">
        <w:rPr>
          <w:rFonts w:ascii="Arial" w:eastAsia="Times New Roman" w:hAnsi="Arial" w:cs="Arial"/>
          <w:i/>
          <w:iCs/>
          <w:color w:val="000000"/>
          <w:sz w:val="20"/>
          <w:szCs w:val="20"/>
        </w:rPr>
        <w:t>to</w:t>
      </w:r>
      <w:r w:rsidR="0009408B" w:rsidRPr="00442AD7">
        <w:rPr>
          <w:rFonts w:ascii="Arial" w:eastAsia="Times New Roman" w:hAnsi="Arial" w:cs="Arial"/>
          <w:i/>
          <w:iCs/>
          <w:color w:val="000000"/>
          <w:sz w:val="20"/>
          <w:szCs w:val="20"/>
        </w:rPr>
        <w:t>_</w:t>
      </w:r>
      <w:r w:rsidRPr="00442AD7">
        <w:rPr>
          <w:rFonts w:ascii="Arial" w:eastAsia="Times New Roman" w:hAnsi="Arial" w:cs="Arial"/>
          <w:i/>
          <w:iCs/>
          <w:color w:val="000000"/>
          <w:sz w:val="20"/>
          <w:szCs w:val="20"/>
        </w:rPr>
        <w:t>datetime</w:t>
      </w:r>
      <w:proofErr w:type="spellEnd"/>
      <w:r w:rsidRPr="00442AD7">
        <w:rPr>
          <w:rFonts w:ascii="Arial" w:eastAsia="Times New Roman" w:hAnsi="Arial" w:cs="Arial"/>
          <w:i/>
          <w:iCs/>
          <w:color w:val="000000"/>
          <w:sz w:val="20"/>
          <w:szCs w:val="20"/>
        </w:rPr>
        <w:t>(data['Date'])</w:t>
      </w:r>
      <w:r w:rsidRPr="00442AD7">
        <w:rPr>
          <w:rFonts w:ascii="Arial" w:eastAsia="Times New Roman" w:hAnsi="Arial" w:cs="Arial"/>
          <w:color w:val="000000"/>
          <w:sz w:val="20"/>
          <w:szCs w:val="20"/>
        </w:rPr>
        <w:t xml:space="preserve"> function before being sorted using the </w:t>
      </w:r>
      <w:proofErr w:type="spellStart"/>
      <w:r w:rsidRPr="00442AD7">
        <w:rPr>
          <w:rFonts w:ascii="Arial" w:eastAsia="Times New Roman" w:hAnsi="Arial" w:cs="Arial"/>
          <w:i/>
          <w:iCs/>
          <w:color w:val="000000"/>
          <w:sz w:val="20"/>
          <w:szCs w:val="20"/>
        </w:rPr>
        <w:t>sort</w:t>
      </w:r>
      <w:r w:rsidR="0009408B" w:rsidRPr="00442AD7">
        <w:rPr>
          <w:rFonts w:ascii="Arial" w:eastAsia="Times New Roman" w:hAnsi="Arial" w:cs="Arial"/>
          <w:i/>
          <w:iCs/>
          <w:color w:val="000000"/>
          <w:sz w:val="20"/>
          <w:szCs w:val="20"/>
        </w:rPr>
        <w:t>_</w:t>
      </w:r>
      <w:proofErr w:type="gramStart"/>
      <w:r w:rsidRPr="00442AD7">
        <w:rPr>
          <w:rFonts w:ascii="Arial" w:eastAsia="Times New Roman" w:hAnsi="Arial" w:cs="Arial"/>
          <w:i/>
          <w:iCs/>
          <w:color w:val="000000"/>
          <w:sz w:val="20"/>
          <w:szCs w:val="20"/>
        </w:rPr>
        <w:t>values</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by="Date", ascending=True)</w:t>
      </w:r>
      <w:r w:rsidRPr="00442AD7">
        <w:rPr>
          <w:rFonts w:ascii="Arial" w:eastAsia="Times New Roman" w:hAnsi="Arial" w:cs="Arial"/>
          <w:color w:val="000000"/>
          <w:sz w:val="20"/>
          <w:szCs w:val="20"/>
        </w:rPr>
        <w:t xml:space="preserve"> function. Refer to </w:t>
      </w:r>
      <w:r w:rsidR="00FC5FF8" w:rsidRPr="00442AD7">
        <w:rPr>
          <w:rFonts w:ascii="Arial" w:eastAsia="Times New Roman" w:hAnsi="Arial" w:cs="Arial"/>
          <w:color w:val="000000"/>
          <w:sz w:val="20"/>
          <w:szCs w:val="20"/>
        </w:rPr>
        <w:t>F</w:t>
      </w:r>
      <w:r w:rsidRPr="00442AD7">
        <w:rPr>
          <w:rFonts w:ascii="Arial" w:eastAsia="Times New Roman" w:hAnsi="Arial" w:cs="Arial"/>
          <w:color w:val="000000"/>
          <w:sz w:val="20"/>
          <w:szCs w:val="20"/>
        </w:rPr>
        <w:t xml:space="preserve">igure-4.3 for the </w:t>
      </w:r>
      <w:proofErr w:type="gramStart"/>
      <w:r w:rsidRPr="00442AD7">
        <w:rPr>
          <w:rFonts w:ascii="Arial" w:eastAsia="Times New Roman" w:hAnsi="Arial" w:cs="Arial"/>
          <w:i/>
          <w:iCs/>
          <w:color w:val="000000"/>
          <w:sz w:val="20"/>
          <w:szCs w:val="20"/>
        </w:rPr>
        <w:t>info(</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method's output.</w:t>
      </w:r>
    </w:p>
    <w:p w14:paraId="6157F317" w14:textId="77777777" w:rsidR="00315893" w:rsidRPr="00442AD7" w:rsidRDefault="00315893" w:rsidP="00315893">
      <w:pPr>
        <w:spacing w:after="0" w:line="240" w:lineRule="auto"/>
        <w:rPr>
          <w:rFonts w:ascii="Arial" w:eastAsia="Times New Roman" w:hAnsi="Arial" w:cs="Arial"/>
          <w:sz w:val="20"/>
          <w:szCs w:val="20"/>
        </w:rPr>
      </w:pPr>
    </w:p>
    <w:p w14:paraId="06159E83" w14:textId="4AE40F84" w:rsidR="00315893" w:rsidRPr="00442AD7" w:rsidRDefault="00315893" w:rsidP="00315893">
      <w:pPr>
        <w:spacing w:after="0" w:line="240" w:lineRule="auto"/>
        <w:ind w:left="2160"/>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drawing>
          <wp:inline distT="0" distB="0" distL="0" distR="0" wp14:anchorId="4D9221EB" wp14:editId="3CACC3E5">
            <wp:extent cx="3181350" cy="2476500"/>
            <wp:effectExtent l="0" t="0" r="0" b="0"/>
            <wp:docPr id="21" name="Picture 2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2476500"/>
                    </a:xfrm>
                    <a:prstGeom prst="rect">
                      <a:avLst/>
                    </a:prstGeom>
                    <a:noFill/>
                    <a:ln>
                      <a:noFill/>
                    </a:ln>
                  </pic:spPr>
                </pic:pic>
              </a:graphicData>
            </a:graphic>
          </wp:inline>
        </w:drawing>
      </w:r>
    </w:p>
    <w:p w14:paraId="066EC350"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i/>
          <w:iCs/>
          <w:color w:val="000000"/>
          <w:sz w:val="20"/>
          <w:szCs w:val="20"/>
        </w:rPr>
        <w:t>                                                      Figure-4.3 Dataset detailed info</w:t>
      </w:r>
    </w:p>
    <w:p w14:paraId="62477E9F" w14:textId="77777777" w:rsidR="00315893" w:rsidRPr="00442AD7" w:rsidRDefault="00315893" w:rsidP="00315893">
      <w:pPr>
        <w:spacing w:after="0" w:line="240" w:lineRule="auto"/>
        <w:rPr>
          <w:rFonts w:ascii="Arial" w:eastAsia="Times New Roman" w:hAnsi="Arial" w:cs="Arial"/>
          <w:sz w:val="20"/>
          <w:szCs w:val="20"/>
        </w:rPr>
      </w:pPr>
    </w:p>
    <w:p w14:paraId="6BD17A31"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Apart from three checks, data from the datasets selected with help of </w:t>
      </w:r>
      <w:r w:rsidRPr="00442AD7">
        <w:rPr>
          <w:rFonts w:ascii="Arial" w:eastAsia="Times New Roman" w:hAnsi="Arial" w:cs="Arial"/>
          <w:i/>
          <w:iCs/>
          <w:color w:val="000000"/>
          <w:sz w:val="20"/>
          <w:szCs w:val="20"/>
        </w:rPr>
        <w:t>from (2022-04-01)</w:t>
      </w:r>
      <w:r w:rsidRPr="00442AD7">
        <w:rPr>
          <w:rFonts w:ascii="Arial" w:eastAsia="Times New Roman" w:hAnsi="Arial" w:cs="Arial"/>
          <w:color w:val="000000"/>
          <w:sz w:val="20"/>
          <w:szCs w:val="20"/>
        </w:rPr>
        <w:t xml:space="preserve"> and </w:t>
      </w:r>
      <w:r w:rsidRPr="00442AD7">
        <w:rPr>
          <w:rFonts w:ascii="Arial" w:eastAsia="Times New Roman" w:hAnsi="Arial" w:cs="Arial"/>
          <w:i/>
          <w:iCs/>
          <w:color w:val="000000"/>
          <w:sz w:val="20"/>
          <w:szCs w:val="20"/>
        </w:rPr>
        <w:t>to (2022-09-30)</w:t>
      </w:r>
      <w:r w:rsidRPr="00442AD7">
        <w:rPr>
          <w:rFonts w:ascii="Arial" w:eastAsia="Times New Roman" w:hAnsi="Arial" w:cs="Arial"/>
          <w:color w:val="000000"/>
          <w:sz w:val="20"/>
          <w:szCs w:val="20"/>
        </w:rPr>
        <w:t xml:space="preserve"> date using code snippet:</w:t>
      </w:r>
    </w:p>
    <w:p w14:paraId="5E49A13C" w14:textId="77777777" w:rsidR="00315893" w:rsidRPr="00442AD7" w:rsidRDefault="00315893" w:rsidP="00315893">
      <w:pPr>
        <w:spacing w:after="0" w:line="240" w:lineRule="auto"/>
        <w:rPr>
          <w:rFonts w:ascii="Arial" w:eastAsia="Times New Roman" w:hAnsi="Arial" w:cs="Arial"/>
          <w:sz w:val="20"/>
          <w:szCs w:val="20"/>
        </w:rPr>
      </w:pPr>
    </w:p>
    <w:p w14:paraId="49BB6951"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color w:val="008000"/>
          <w:sz w:val="20"/>
          <w:szCs w:val="20"/>
        </w:rPr>
        <w:t>#Dataset Selection by date from dataset</w:t>
      </w:r>
    </w:p>
    <w:p w14:paraId="35C41F32" w14:textId="77777777" w:rsidR="00315893" w:rsidRPr="00442AD7" w:rsidRDefault="00315893" w:rsidP="00315893">
      <w:pPr>
        <w:shd w:val="clear" w:color="auto" w:fill="FFFFFE"/>
        <w:spacing w:after="0" w:line="240" w:lineRule="auto"/>
        <w:rPr>
          <w:rFonts w:ascii="Arial" w:eastAsia="Times New Roman" w:hAnsi="Arial" w:cs="Arial"/>
          <w:sz w:val="20"/>
          <w:szCs w:val="20"/>
        </w:rPr>
      </w:pPr>
      <w:r w:rsidRPr="00442AD7">
        <w:rPr>
          <w:rFonts w:ascii="Arial" w:eastAsia="Times New Roman" w:hAnsi="Arial" w:cs="Arial"/>
          <w:color w:val="000000"/>
          <w:sz w:val="20"/>
          <w:szCs w:val="20"/>
        </w:rPr>
        <w:t>data=</w:t>
      </w:r>
      <w:proofErr w:type="gramStart"/>
      <w:r w:rsidRPr="00442AD7">
        <w:rPr>
          <w:rFonts w:ascii="Arial" w:eastAsia="Times New Roman" w:hAnsi="Arial" w:cs="Arial"/>
          <w:color w:val="000000"/>
          <w:sz w:val="20"/>
          <w:szCs w:val="20"/>
        </w:rPr>
        <w:t>data[</w:t>
      </w:r>
      <w:proofErr w:type="gramEnd"/>
      <w:r w:rsidRPr="00442AD7">
        <w:rPr>
          <w:rFonts w:ascii="Arial" w:eastAsia="Times New Roman" w:hAnsi="Arial" w:cs="Arial"/>
          <w:color w:val="000000"/>
          <w:sz w:val="20"/>
          <w:szCs w:val="20"/>
        </w:rPr>
        <w:t>(</w:t>
      </w:r>
      <w:proofErr w:type="spellStart"/>
      <w:r w:rsidRPr="00442AD7">
        <w:rPr>
          <w:rFonts w:ascii="Arial" w:eastAsia="Times New Roman" w:hAnsi="Arial" w:cs="Arial"/>
          <w:color w:val="000000"/>
          <w:sz w:val="20"/>
          <w:szCs w:val="20"/>
        </w:rPr>
        <w:t>data.index</w:t>
      </w:r>
      <w:proofErr w:type="spellEnd"/>
      <w:r w:rsidRPr="00442AD7">
        <w:rPr>
          <w:rFonts w:ascii="Arial" w:eastAsia="Times New Roman" w:hAnsi="Arial" w:cs="Arial"/>
          <w:color w:val="000000"/>
          <w:sz w:val="20"/>
          <w:szCs w:val="20"/>
        </w:rPr>
        <w:t xml:space="preserve"> &gt;= </w:t>
      </w:r>
      <w:proofErr w:type="spellStart"/>
      <w:r w:rsidRPr="00442AD7">
        <w:rPr>
          <w:rFonts w:ascii="Arial" w:eastAsia="Times New Roman" w:hAnsi="Arial" w:cs="Arial"/>
          <w:color w:val="000000"/>
          <w:sz w:val="20"/>
          <w:szCs w:val="20"/>
        </w:rPr>
        <w:t>f_date</w:t>
      </w:r>
      <w:proofErr w:type="spellEnd"/>
      <w:r w:rsidRPr="00442AD7">
        <w:rPr>
          <w:rFonts w:ascii="Arial" w:eastAsia="Times New Roman" w:hAnsi="Arial" w:cs="Arial"/>
          <w:color w:val="000000"/>
          <w:sz w:val="20"/>
          <w:szCs w:val="20"/>
        </w:rPr>
        <w:t>) &amp; (</w:t>
      </w:r>
      <w:proofErr w:type="spellStart"/>
      <w:r w:rsidRPr="00442AD7">
        <w:rPr>
          <w:rFonts w:ascii="Arial" w:eastAsia="Times New Roman" w:hAnsi="Arial" w:cs="Arial"/>
          <w:color w:val="000000"/>
          <w:sz w:val="20"/>
          <w:szCs w:val="20"/>
        </w:rPr>
        <w:t>data.index</w:t>
      </w:r>
      <w:proofErr w:type="spellEnd"/>
      <w:r w:rsidRPr="00442AD7">
        <w:rPr>
          <w:rFonts w:ascii="Arial" w:eastAsia="Times New Roman" w:hAnsi="Arial" w:cs="Arial"/>
          <w:color w:val="000000"/>
          <w:sz w:val="20"/>
          <w:szCs w:val="20"/>
        </w:rPr>
        <w:t xml:space="preserve"> &lt;= </w:t>
      </w:r>
      <w:proofErr w:type="spellStart"/>
      <w:r w:rsidRPr="00442AD7">
        <w:rPr>
          <w:rFonts w:ascii="Arial" w:eastAsia="Times New Roman" w:hAnsi="Arial" w:cs="Arial"/>
          <w:color w:val="000000"/>
          <w:sz w:val="20"/>
          <w:szCs w:val="20"/>
        </w:rPr>
        <w:t>t_date</w:t>
      </w:r>
      <w:proofErr w:type="spellEnd"/>
      <w:r w:rsidRPr="00442AD7">
        <w:rPr>
          <w:rFonts w:ascii="Arial" w:eastAsia="Times New Roman" w:hAnsi="Arial" w:cs="Arial"/>
          <w:color w:val="000000"/>
          <w:sz w:val="20"/>
          <w:szCs w:val="20"/>
        </w:rPr>
        <w:t>)]</w:t>
      </w:r>
    </w:p>
    <w:p w14:paraId="3FED81AD" w14:textId="77777777" w:rsidR="00315893" w:rsidRPr="00442AD7" w:rsidRDefault="00315893" w:rsidP="00315893">
      <w:pPr>
        <w:spacing w:after="0" w:line="240" w:lineRule="auto"/>
        <w:rPr>
          <w:rFonts w:ascii="Arial" w:eastAsia="Times New Roman" w:hAnsi="Arial" w:cs="Arial"/>
          <w:sz w:val="20"/>
          <w:szCs w:val="20"/>
        </w:rPr>
      </w:pPr>
    </w:p>
    <w:p w14:paraId="1594B2C0"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4.2.2 Feature Engineering and Scaling</w:t>
      </w:r>
    </w:p>
    <w:p w14:paraId="049A2E9E" w14:textId="77777777" w:rsidR="00315893" w:rsidRPr="00442AD7" w:rsidRDefault="00315893" w:rsidP="00315893">
      <w:pPr>
        <w:spacing w:after="0" w:line="240" w:lineRule="auto"/>
        <w:rPr>
          <w:rFonts w:ascii="Arial" w:eastAsia="Times New Roman" w:hAnsi="Arial" w:cs="Arial"/>
          <w:sz w:val="20"/>
          <w:szCs w:val="20"/>
        </w:rPr>
      </w:pPr>
    </w:p>
    <w:p w14:paraId="29FB2616"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Identifying and developing relevant input features to feed into the Long Short-Term Memory (LSTM) network is referred to as feature engineering in the context of employing LSTM networks for time series analysis or prediction. These features can be determined from the time series' raw data or from additional outside data sources. Multiple input features that each relate to a different variable in the time series data would be present in a multivariate time series problem.</w:t>
      </w:r>
    </w:p>
    <w:p w14:paraId="22F0E6CC" w14:textId="77777777" w:rsidR="00315893" w:rsidRPr="00442AD7" w:rsidRDefault="00315893" w:rsidP="00315893">
      <w:pPr>
        <w:spacing w:after="0" w:line="240" w:lineRule="auto"/>
        <w:rPr>
          <w:rFonts w:ascii="Arial" w:eastAsia="Times New Roman" w:hAnsi="Arial" w:cs="Arial"/>
          <w:sz w:val="20"/>
          <w:szCs w:val="20"/>
        </w:rPr>
      </w:pPr>
    </w:p>
    <w:p w14:paraId="0ED2DA8F" w14:textId="2ED21DF4" w:rsidR="00315893" w:rsidRPr="00442AD7" w:rsidRDefault="00315893" w:rsidP="00315893">
      <w:pPr>
        <w:spacing w:after="0" w:line="240" w:lineRule="auto"/>
        <w:ind w:left="1440"/>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lastRenderedPageBreak/>
        <w:drawing>
          <wp:inline distT="0" distB="0" distL="0" distR="0" wp14:anchorId="7A2C0584" wp14:editId="581B6A84">
            <wp:extent cx="3657600" cy="21907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inline>
        </w:drawing>
      </w:r>
    </w:p>
    <w:p w14:paraId="4A174723" w14:textId="77777777" w:rsidR="00315893" w:rsidRPr="00442AD7" w:rsidRDefault="00315893" w:rsidP="00315893">
      <w:pPr>
        <w:spacing w:after="0" w:line="240" w:lineRule="auto"/>
        <w:ind w:left="1440"/>
        <w:rPr>
          <w:rFonts w:ascii="Arial" w:eastAsia="Times New Roman" w:hAnsi="Arial" w:cs="Arial"/>
          <w:sz w:val="20"/>
          <w:szCs w:val="20"/>
        </w:rPr>
      </w:pPr>
      <w:r w:rsidRPr="00442AD7">
        <w:rPr>
          <w:rFonts w:ascii="Arial" w:eastAsia="Times New Roman" w:hAnsi="Arial" w:cs="Arial"/>
          <w:i/>
          <w:iCs/>
          <w:color w:val="000000"/>
          <w:sz w:val="20"/>
          <w:szCs w:val="20"/>
        </w:rPr>
        <w:t>      Figure 4.4 Feature Engineering for LSTM model </w:t>
      </w:r>
    </w:p>
    <w:p w14:paraId="7A10E37A" w14:textId="77777777" w:rsidR="00315893" w:rsidRPr="00442AD7" w:rsidRDefault="00315893" w:rsidP="00315893">
      <w:pPr>
        <w:spacing w:after="0" w:line="240" w:lineRule="auto"/>
        <w:rPr>
          <w:rFonts w:ascii="Arial" w:eastAsia="Times New Roman" w:hAnsi="Arial" w:cs="Arial"/>
          <w:sz w:val="20"/>
          <w:szCs w:val="20"/>
        </w:rPr>
      </w:pPr>
    </w:p>
    <w:p w14:paraId="74F3B062" w14:textId="3C362B4E"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There are seven numerical (</w:t>
      </w:r>
      <w:r w:rsidRPr="00442AD7">
        <w:rPr>
          <w:rFonts w:ascii="Arial" w:eastAsia="Times New Roman" w:hAnsi="Arial" w:cs="Arial"/>
          <w:i/>
          <w:iCs/>
          <w:color w:val="000000"/>
          <w:sz w:val="20"/>
          <w:szCs w:val="20"/>
        </w:rPr>
        <w:t>High, Low, Open, Close, SMAG_50d, SMAVG_100d, SMAVG_200d</w:t>
      </w:r>
      <w:r w:rsidRPr="00442AD7">
        <w:rPr>
          <w:rFonts w:ascii="Arial" w:eastAsia="Times New Roman" w:hAnsi="Arial" w:cs="Arial"/>
          <w:color w:val="000000"/>
          <w:sz w:val="20"/>
          <w:szCs w:val="20"/>
        </w:rPr>
        <w:t>) and one date column in the dataset. A simple moving average (SMAVG) is a statistical tool that is frequently used to smooth out short-term volatility in data and highlight longer-term patterns. A SMAVG can be used to smooth out price swings and spot underlying trends in the price of coins in the world of cryptocurrencies. To create a feature</w:t>
      </w:r>
      <w:r w:rsidR="00455091" w:rsidRPr="00442AD7">
        <w:rPr>
          <w:rFonts w:ascii="Arial" w:eastAsia="Times New Roman" w:hAnsi="Arial" w:cs="Arial"/>
          <w:color w:val="000000"/>
          <w:sz w:val="20"/>
          <w:szCs w:val="20"/>
        </w:rPr>
        <w:t>s’</w:t>
      </w:r>
      <w:r w:rsidRPr="00442AD7">
        <w:rPr>
          <w:rFonts w:ascii="Arial" w:eastAsia="Times New Roman" w:hAnsi="Arial" w:cs="Arial"/>
          <w:color w:val="000000"/>
          <w:sz w:val="20"/>
          <w:szCs w:val="20"/>
        </w:rPr>
        <w:t xml:space="preserve"> </w:t>
      </w:r>
      <w:proofErr w:type="spellStart"/>
      <w:r w:rsidR="00455091" w:rsidRPr="00442AD7">
        <w:rPr>
          <w:rFonts w:ascii="Arial" w:eastAsia="Times New Roman" w:hAnsi="Arial" w:cs="Arial"/>
          <w:color w:val="000000"/>
          <w:sz w:val="20"/>
          <w:szCs w:val="20"/>
        </w:rPr>
        <w:t>D</w:t>
      </w:r>
      <w:r w:rsidRPr="00442AD7">
        <w:rPr>
          <w:rFonts w:ascii="Arial" w:eastAsia="Times New Roman" w:hAnsi="Arial" w:cs="Arial"/>
          <w:color w:val="000000"/>
          <w:sz w:val="20"/>
          <w:szCs w:val="20"/>
        </w:rPr>
        <w:t>ata</w:t>
      </w:r>
      <w:r w:rsidR="00455091" w:rsidRPr="00442AD7">
        <w:rPr>
          <w:rFonts w:ascii="Arial" w:eastAsia="Times New Roman" w:hAnsi="Arial" w:cs="Arial"/>
          <w:color w:val="000000"/>
          <w:sz w:val="20"/>
          <w:szCs w:val="20"/>
        </w:rPr>
        <w:t>F</w:t>
      </w:r>
      <w:r w:rsidRPr="00442AD7">
        <w:rPr>
          <w:rFonts w:ascii="Arial" w:eastAsia="Times New Roman" w:hAnsi="Arial" w:cs="Arial"/>
          <w:color w:val="000000"/>
          <w:sz w:val="20"/>
          <w:szCs w:val="20"/>
        </w:rPr>
        <w:t>rame</w:t>
      </w:r>
      <w:proofErr w:type="spellEnd"/>
      <w:r w:rsidRPr="00442AD7">
        <w:rPr>
          <w:rFonts w:ascii="Arial" w:eastAsia="Times New Roman" w:hAnsi="Arial" w:cs="Arial"/>
          <w:color w:val="000000"/>
          <w:sz w:val="20"/>
          <w:szCs w:val="20"/>
        </w:rPr>
        <w:t xml:space="preserve">, SMAG_100d is dropped using </w:t>
      </w:r>
      <w:r w:rsidRPr="00442AD7">
        <w:rPr>
          <w:rFonts w:ascii="Arial" w:eastAsia="Times New Roman" w:hAnsi="Arial" w:cs="Arial"/>
          <w:i/>
          <w:iCs/>
          <w:color w:val="000000"/>
          <w:sz w:val="20"/>
          <w:szCs w:val="20"/>
        </w:rPr>
        <w:t xml:space="preserve">drop(['SMAVG_100d'], axis=1) </w:t>
      </w:r>
      <w:r w:rsidRPr="00442AD7">
        <w:rPr>
          <w:rFonts w:ascii="Arial" w:eastAsia="Times New Roman" w:hAnsi="Arial" w:cs="Arial"/>
          <w:color w:val="000000"/>
          <w:sz w:val="20"/>
          <w:szCs w:val="20"/>
        </w:rPr>
        <w:t xml:space="preserve">functions. Selected features are shown in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4.4</w:t>
      </w:r>
      <w:proofErr w:type="gramStart"/>
      <w:r w:rsidRPr="00442AD7">
        <w:rPr>
          <w:rFonts w:ascii="Arial" w:eastAsia="Times New Roman" w:hAnsi="Arial" w:cs="Arial"/>
          <w:color w:val="000000"/>
          <w:sz w:val="20"/>
          <w:szCs w:val="20"/>
        </w:rPr>
        <w:t>,  which</w:t>
      </w:r>
      <w:proofErr w:type="gramEnd"/>
      <w:r w:rsidRPr="00442AD7">
        <w:rPr>
          <w:rFonts w:ascii="Arial" w:eastAsia="Times New Roman" w:hAnsi="Arial" w:cs="Arial"/>
          <w:color w:val="000000"/>
          <w:sz w:val="20"/>
          <w:szCs w:val="20"/>
        </w:rPr>
        <w:t xml:space="preserve"> will further pass to the prediction model. </w:t>
      </w:r>
    </w:p>
    <w:p w14:paraId="43C2A38D" w14:textId="77777777" w:rsidR="00315893" w:rsidRPr="00442AD7" w:rsidRDefault="00315893" w:rsidP="00315893">
      <w:pPr>
        <w:spacing w:after="0" w:line="240" w:lineRule="auto"/>
        <w:rPr>
          <w:rFonts w:ascii="Arial" w:eastAsia="Times New Roman" w:hAnsi="Arial" w:cs="Arial"/>
          <w:sz w:val="20"/>
          <w:szCs w:val="20"/>
        </w:rPr>
      </w:pPr>
    </w:p>
    <w:p w14:paraId="1D092D1E"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Then feature values are scaled to make them all fall within the same range. Additionally, it speeds up network convergence and helps the LSTM network operate better. The features' values are scaled using the Mix-Max scaling approach in the range of 0-1.</w:t>
      </w:r>
    </w:p>
    <w:p w14:paraId="0414AA06" w14:textId="77777777" w:rsidR="00315893" w:rsidRPr="00442AD7" w:rsidRDefault="00315893" w:rsidP="00315893">
      <w:pPr>
        <w:spacing w:after="0" w:line="240" w:lineRule="auto"/>
        <w:rPr>
          <w:rFonts w:ascii="Arial" w:eastAsia="Times New Roman" w:hAnsi="Arial" w:cs="Arial"/>
          <w:sz w:val="20"/>
          <w:szCs w:val="20"/>
        </w:rPr>
      </w:pPr>
    </w:p>
    <w:p w14:paraId="27CB5EA8" w14:textId="2B12A579"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05DC8E4B" wp14:editId="6DC49EF2">
            <wp:extent cx="5505450" cy="6667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666750"/>
                    </a:xfrm>
                    <a:prstGeom prst="rect">
                      <a:avLst/>
                    </a:prstGeom>
                    <a:noFill/>
                    <a:ln>
                      <a:noFill/>
                    </a:ln>
                  </pic:spPr>
                </pic:pic>
              </a:graphicData>
            </a:graphic>
          </wp:inline>
        </w:drawing>
      </w:r>
    </w:p>
    <w:p w14:paraId="3FFB0888" w14:textId="77777777" w:rsidR="00315893" w:rsidRPr="00442AD7" w:rsidRDefault="00315893" w:rsidP="00315893">
      <w:pPr>
        <w:spacing w:after="0" w:line="240" w:lineRule="auto"/>
        <w:ind w:left="1440" w:firstLine="720"/>
        <w:jc w:val="both"/>
        <w:rPr>
          <w:rFonts w:ascii="Arial" w:eastAsia="Times New Roman" w:hAnsi="Arial" w:cs="Arial"/>
          <w:sz w:val="20"/>
          <w:szCs w:val="20"/>
        </w:rPr>
      </w:pPr>
      <w:r w:rsidRPr="00442AD7">
        <w:rPr>
          <w:rFonts w:ascii="Arial" w:eastAsia="Times New Roman" w:hAnsi="Arial" w:cs="Arial"/>
          <w:i/>
          <w:iCs/>
          <w:color w:val="000000"/>
          <w:sz w:val="20"/>
          <w:szCs w:val="20"/>
        </w:rPr>
        <w:t>Figure 4.5 Feature value scaling using MixMaxScaler</w:t>
      </w:r>
    </w:p>
    <w:p w14:paraId="1C831769" w14:textId="77777777" w:rsidR="00315893" w:rsidRPr="00442AD7" w:rsidRDefault="00315893" w:rsidP="00315893">
      <w:pPr>
        <w:spacing w:after="0" w:line="240" w:lineRule="auto"/>
        <w:rPr>
          <w:rFonts w:ascii="Arial" w:eastAsia="Times New Roman" w:hAnsi="Arial" w:cs="Arial"/>
          <w:sz w:val="20"/>
          <w:szCs w:val="20"/>
        </w:rPr>
      </w:pPr>
    </w:p>
    <w:p w14:paraId="6C25CDFD" w14:textId="71F4072E"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The </w:t>
      </w:r>
      <w:r w:rsidRPr="00442AD7">
        <w:rPr>
          <w:rFonts w:ascii="Arial" w:eastAsia="Times New Roman" w:hAnsi="Arial" w:cs="Arial"/>
          <w:i/>
          <w:iCs/>
          <w:color w:val="000000"/>
          <w:sz w:val="20"/>
          <w:szCs w:val="20"/>
        </w:rPr>
        <w:t>MinMaxScaler</w:t>
      </w:r>
      <w:r w:rsidRPr="00442AD7">
        <w:rPr>
          <w:rFonts w:ascii="Arial" w:eastAsia="Times New Roman" w:hAnsi="Arial" w:cs="Arial"/>
          <w:color w:val="000000"/>
          <w:sz w:val="20"/>
          <w:szCs w:val="20"/>
        </w:rPr>
        <w:t xml:space="preserve"> class from the </w:t>
      </w:r>
      <w:proofErr w:type="gramStart"/>
      <w:r w:rsidRPr="00442AD7">
        <w:rPr>
          <w:rFonts w:ascii="Arial" w:eastAsia="Times New Roman" w:hAnsi="Arial" w:cs="Arial"/>
          <w:i/>
          <w:iCs/>
          <w:color w:val="000000"/>
          <w:sz w:val="20"/>
          <w:szCs w:val="20"/>
        </w:rPr>
        <w:t>sklearn.preprocessing</w:t>
      </w:r>
      <w:proofErr w:type="gramEnd"/>
      <w:r w:rsidRPr="00442AD7">
        <w:rPr>
          <w:rFonts w:ascii="Arial" w:eastAsia="Times New Roman" w:hAnsi="Arial" w:cs="Arial"/>
          <w:color w:val="000000"/>
          <w:sz w:val="20"/>
          <w:szCs w:val="20"/>
        </w:rPr>
        <w:t xml:space="preserve"> package is used to scale the NumPy array of input features, as illustrated in </w:t>
      </w:r>
      <w:r w:rsidR="00FC5FF8" w:rsidRPr="00442AD7">
        <w:rPr>
          <w:rFonts w:ascii="Arial" w:eastAsia="Times New Roman" w:hAnsi="Arial" w:cs="Arial"/>
          <w:color w:val="000000"/>
          <w:sz w:val="20"/>
          <w:szCs w:val="20"/>
        </w:rPr>
        <w:t>F</w:t>
      </w:r>
      <w:r w:rsidRPr="00442AD7">
        <w:rPr>
          <w:rFonts w:ascii="Arial" w:eastAsia="Times New Roman" w:hAnsi="Arial" w:cs="Arial"/>
          <w:color w:val="000000"/>
          <w:sz w:val="20"/>
          <w:szCs w:val="20"/>
        </w:rPr>
        <w:t>igure 4.5.</w:t>
      </w:r>
    </w:p>
    <w:p w14:paraId="015C619E" w14:textId="77777777" w:rsidR="00315893" w:rsidRPr="00442AD7" w:rsidRDefault="00315893" w:rsidP="00315893">
      <w:pPr>
        <w:spacing w:after="0" w:line="240" w:lineRule="auto"/>
        <w:rPr>
          <w:rFonts w:ascii="Arial" w:eastAsia="Times New Roman" w:hAnsi="Arial" w:cs="Arial"/>
          <w:sz w:val="20"/>
          <w:szCs w:val="20"/>
        </w:rPr>
      </w:pPr>
    </w:p>
    <w:p w14:paraId="5019A3DE"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4.2.3 Prepare the Input Data for LSTM</w:t>
      </w:r>
    </w:p>
    <w:p w14:paraId="02B061B5" w14:textId="77777777" w:rsidR="00315893" w:rsidRPr="00442AD7" w:rsidRDefault="00315893" w:rsidP="00315893">
      <w:pPr>
        <w:spacing w:after="0" w:line="240" w:lineRule="auto"/>
        <w:rPr>
          <w:rFonts w:ascii="Arial" w:eastAsia="Times New Roman" w:hAnsi="Arial" w:cs="Arial"/>
          <w:sz w:val="20"/>
          <w:szCs w:val="20"/>
        </w:rPr>
      </w:pPr>
    </w:p>
    <w:p w14:paraId="43A10477" w14:textId="3D1DB72D"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A particular input (3D array) and output (2D array) data structure is needed for LSTM. The first dimension of a three-dimensional data structure is the sequence, the second is the time steps, and the third is the features (refer to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4.6). Before transforming data, Dataset is split into training and train sets, in which 80% of data is assigned to the training set and 20% of data allocate to the test set.   </w:t>
      </w:r>
    </w:p>
    <w:p w14:paraId="13352D6A" w14:textId="77777777" w:rsidR="00315893" w:rsidRPr="00442AD7" w:rsidRDefault="00315893" w:rsidP="00315893">
      <w:pPr>
        <w:spacing w:after="0" w:line="240" w:lineRule="auto"/>
        <w:rPr>
          <w:rFonts w:ascii="Arial" w:eastAsia="Times New Roman" w:hAnsi="Arial" w:cs="Arial"/>
          <w:sz w:val="20"/>
          <w:szCs w:val="20"/>
        </w:rPr>
      </w:pPr>
    </w:p>
    <w:p w14:paraId="7A1C005D" w14:textId="2E61E841" w:rsidR="00315893" w:rsidRPr="00442AD7" w:rsidRDefault="00315893" w:rsidP="00315893">
      <w:pPr>
        <w:spacing w:after="0" w:line="240" w:lineRule="auto"/>
        <w:ind w:left="2880"/>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lastRenderedPageBreak/>
        <w:drawing>
          <wp:inline distT="0" distB="0" distL="0" distR="0" wp14:anchorId="794B981A" wp14:editId="6B9E2E44">
            <wp:extent cx="2057400" cy="179070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1790700"/>
                    </a:xfrm>
                    <a:prstGeom prst="rect">
                      <a:avLst/>
                    </a:prstGeom>
                    <a:noFill/>
                    <a:ln>
                      <a:noFill/>
                    </a:ln>
                  </pic:spPr>
                </pic:pic>
              </a:graphicData>
            </a:graphic>
          </wp:inline>
        </w:drawing>
      </w:r>
    </w:p>
    <w:p w14:paraId="1F46ED38" w14:textId="77777777" w:rsidR="00315893" w:rsidRPr="00442AD7" w:rsidRDefault="00315893" w:rsidP="00315893">
      <w:pPr>
        <w:spacing w:after="0" w:line="240" w:lineRule="auto"/>
        <w:jc w:val="center"/>
        <w:rPr>
          <w:rFonts w:ascii="Arial" w:eastAsia="Times New Roman" w:hAnsi="Arial" w:cs="Arial"/>
          <w:sz w:val="20"/>
          <w:szCs w:val="20"/>
        </w:rPr>
      </w:pPr>
      <w:r w:rsidRPr="00442AD7">
        <w:rPr>
          <w:rFonts w:ascii="Arial" w:eastAsia="Times New Roman" w:hAnsi="Arial" w:cs="Arial"/>
          <w:i/>
          <w:iCs/>
          <w:color w:val="000000"/>
          <w:sz w:val="20"/>
          <w:szCs w:val="20"/>
        </w:rPr>
        <w:t>Figure-4.6 3D Input Data Structure for LSTM</w:t>
      </w:r>
    </w:p>
    <w:p w14:paraId="7F073383" w14:textId="77777777" w:rsidR="00315893" w:rsidRPr="00442AD7" w:rsidRDefault="00315893" w:rsidP="00315893">
      <w:pPr>
        <w:spacing w:after="0" w:line="240" w:lineRule="auto"/>
        <w:rPr>
          <w:rFonts w:ascii="Arial" w:eastAsia="Times New Roman" w:hAnsi="Arial" w:cs="Arial"/>
          <w:sz w:val="20"/>
          <w:szCs w:val="20"/>
        </w:rPr>
      </w:pPr>
    </w:p>
    <w:p w14:paraId="5250354E" w14:textId="4E1B16A7" w:rsidR="00315893" w:rsidRPr="00442AD7" w:rsidRDefault="00315893" w:rsidP="00315893">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The sliding window technique is used to prepare multivariate data, that can be processed by the neural network. Data is sliced into the window of specific sequences with the associate target value. This approach adds multiple data point input datasets (</w:t>
      </w:r>
      <w:proofErr w:type="spellStart"/>
      <w:r w:rsidRPr="00442AD7">
        <w:rPr>
          <w:rFonts w:ascii="Arial" w:eastAsia="Times New Roman" w:hAnsi="Arial" w:cs="Arial"/>
          <w:color w:val="000000"/>
          <w:sz w:val="20"/>
          <w:szCs w:val="20"/>
        </w:rPr>
        <w:t>x_train</w:t>
      </w:r>
      <w:proofErr w:type="spellEnd"/>
      <w:r w:rsidRPr="00442AD7">
        <w:rPr>
          <w:rFonts w:ascii="Arial" w:eastAsia="Times New Roman" w:hAnsi="Arial" w:cs="Arial"/>
          <w:color w:val="000000"/>
          <w:sz w:val="20"/>
          <w:szCs w:val="20"/>
        </w:rPr>
        <w:t xml:space="preserve"> or </w:t>
      </w:r>
      <w:proofErr w:type="spellStart"/>
      <w:r w:rsidRPr="00442AD7">
        <w:rPr>
          <w:rFonts w:ascii="Arial" w:eastAsia="Times New Roman" w:hAnsi="Arial" w:cs="Arial"/>
          <w:color w:val="000000"/>
          <w:sz w:val="20"/>
          <w:szCs w:val="20"/>
        </w:rPr>
        <w:t>x_test</w:t>
      </w:r>
      <w:proofErr w:type="spellEnd"/>
      <w:r w:rsidRPr="00442AD7">
        <w:rPr>
          <w:rFonts w:ascii="Arial" w:eastAsia="Times New Roman" w:hAnsi="Arial" w:cs="Arial"/>
          <w:color w:val="000000"/>
          <w:sz w:val="20"/>
          <w:szCs w:val="20"/>
        </w:rPr>
        <w:t>), and the target value follows the window. The Target value is stored in a separate target dataset (</w:t>
      </w:r>
      <w:proofErr w:type="spellStart"/>
      <w:r w:rsidRPr="00442AD7">
        <w:rPr>
          <w:rFonts w:ascii="Arial" w:eastAsia="Times New Roman" w:hAnsi="Arial" w:cs="Arial"/>
          <w:color w:val="000000"/>
          <w:sz w:val="20"/>
          <w:szCs w:val="20"/>
        </w:rPr>
        <w:t>y_train</w:t>
      </w:r>
      <w:proofErr w:type="spellEnd"/>
      <w:r w:rsidRPr="00442AD7">
        <w:rPr>
          <w:rFonts w:ascii="Arial" w:eastAsia="Times New Roman" w:hAnsi="Arial" w:cs="Arial"/>
          <w:color w:val="000000"/>
          <w:sz w:val="20"/>
          <w:szCs w:val="20"/>
        </w:rPr>
        <w:t xml:space="preserve"> or </w:t>
      </w:r>
      <w:proofErr w:type="spellStart"/>
      <w:r w:rsidRPr="00442AD7">
        <w:rPr>
          <w:rFonts w:ascii="Arial" w:eastAsia="Times New Roman" w:hAnsi="Arial" w:cs="Arial"/>
          <w:color w:val="000000"/>
          <w:sz w:val="20"/>
          <w:szCs w:val="20"/>
        </w:rPr>
        <w:t>y_test</w:t>
      </w:r>
      <w:proofErr w:type="spellEnd"/>
      <w:r w:rsidRPr="00442AD7">
        <w:rPr>
          <w:rFonts w:ascii="Arial" w:eastAsia="Times New Roman" w:hAnsi="Arial" w:cs="Arial"/>
          <w:color w:val="000000"/>
          <w:sz w:val="20"/>
          <w:szCs w:val="20"/>
        </w:rPr>
        <w:t xml:space="preserve">).  Refer to </w:t>
      </w:r>
      <w:r w:rsidR="00FC5FF8" w:rsidRPr="00442AD7">
        <w:rPr>
          <w:rFonts w:ascii="Arial" w:eastAsia="Times New Roman" w:hAnsi="Arial" w:cs="Arial"/>
          <w:color w:val="000000"/>
          <w:sz w:val="20"/>
          <w:szCs w:val="20"/>
        </w:rPr>
        <w:t>F</w:t>
      </w:r>
      <w:r w:rsidRPr="00442AD7">
        <w:rPr>
          <w:rFonts w:ascii="Arial" w:eastAsia="Times New Roman" w:hAnsi="Arial" w:cs="Arial"/>
          <w:color w:val="000000"/>
          <w:sz w:val="20"/>
          <w:szCs w:val="20"/>
        </w:rPr>
        <w:t>igure 4.7 for the python script of the sliding window.   </w:t>
      </w:r>
    </w:p>
    <w:p w14:paraId="1B7273AC" w14:textId="77777777" w:rsidR="001C39AC" w:rsidRPr="00442AD7" w:rsidRDefault="001C39AC" w:rsidP="00315893">
      <w:pPr>
        <w:spacing w:after="0" w:line="240" w:lineRule="auto"/>
        <w:jc w:val="both"/>
        <w:rPr>
          <w:rFonts w:ascii="Arial" w:eastAsia="Times New Roman" w:hAnsi="Arial" w:cs="Arial"/>
          <w:sz w:val="20"/>
          <w:szCs w:val="20"/>
        </w:rPr>
      </w:pPr>
    </w:p>
    <w:p w14:paraId="6A19CFF8" w14:textId="10CC57F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64171AE0" wp14:editId="4BCC9BB2">
            <wp:extent cx="4552950" cy="20193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2019300"/>
                    </a:xfrm>
                    <a:prstGeom prst="rect">
                      <a:avLst/>
                    </a:prstGeom>
                    <a:noFill/>
                    <a:ln>
                      <a:noFill/>
                    </a:ln>
                  </pic:spPr>
                </pic:pic>
              </a:graphicData>
            </a:graphic>
          </wp:inline>
        </w:drawing>
      </w:r>
    </w:p>
    <w:p w14:paraId="0A576757" w14:textId="77777777" w:rsidR="001C39AC" w:rsidRPr="00442AD7" w:rsidRDefault="001C39AC" w:rsidP="00315893">
      <w:pPr>
        <w:spacing w:after="0" w:line="240" w:lineRule="auto"/>
        <w:jc w:val="both"/>
        <w:rPr>
          <w:rFonts w:ascii="Arial" w:eastAsia="Times New Roman" w:hAnsi="Arial" w:cs="Arial"/>
          <w:sz w:val="20"/>
          <w:szCs w:val="20"/>
        </w:rPr>
      </w:pPr>
    </w:p>
    <w:p w14:paraId="7B4C46BD" w14:textId="3088F07F"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656EDFE9" wp14:editId="6423127B">
            <wp:extent cx="5734050" cy="12954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14:paraId="3842C536"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i/>
          <w:iCs/>
          <w:color w:val="000000"/>
          <w:sz w:val="20"/>
          <w:szCs w:val="20"/>
        </w:rPr>
        <w:t>                                          Figure-4.7 Sliding window Technique with python script</w:t>
      </w:r>
    </w:p>
    <w:p w14:paraId="74946887" w14:textId="77777777" w:rsidR="00315893" w:rsidRPr="00442AD7" w:rsidRDefault="00315893" w:rsidP="00315893">
      <w:pPr>
        <w:spacing w:after="0" w:line="240" w:lineRule="auto"/>
        <w:rPr>
          <w:rFonts w:ascii="Arial" w:eastAsia="Times New Roman" w:hAnsi="Arial" w:cs="Arial"/>
          <w:sz w:val="20"/>
          <w:szCs w:val="20"/>
        </w:rPr>
      </w:pPr>
    </w:p>
    <w:p w14:paraId="4430DEA7" w14:textId="77777777" w:rsidR="001C39AC" w:rsidRPr="00442AD7" w:rsidRDefault="001C39AC" w:rsidP="00315893">
      <w:pPr>
        <w:spacing w:after="0" w:line="240" w:lineRule="auto"/>
        <w:jc w:val="both"/>
        <w:rPr>
          <w:rFonts w:ascii="Arial" w:eastAsia="Times New Roman" w:hAnsi="Arial" w:cs="Arial"/>
          <w:color w:val="000000"/>
          <w:sz w:val="20"/>
          <w:szCs w:val="20"/>
        </w:rPr>
      </w:pPr>
    </w:p>
    <w:p w14:paraId="7C7B00EB" w14:textId="55FDB7DE"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The function </w:t>
      </w:r>
      <w:proofErr w:type="spellStart"/>
      <w:r w:rsidRPr="00442AD7">
        <w:rPr>
          <w:rFonts w:ascii="Arial" w:eastAsia="Times New Roman" w:hAnsi="Arial" w:cs="Arial"/>
          <w:i/>
          <w:iCs/>
          <w:color w:val="000000"/>
          <w:sz w:val="20"/>
          <w:szCs w:val="20"/>
        </w:rPr>
        <w:t>transform_multivariate_</w:t>
      </w:r>
      <w:proofErr w:type="gramStart"/>
      <w:r w:rsidRPr="00442AD7">
        <w:rPr>
          <w:rFonts w:ascii="Arial" w:eastAsia="Times New Roman" w:hAnsi="Arial" w:cs="Arial"/>
          <w:i/>
          <w:iCs/>
          <w:color w:val="000000"/>
          <w:sz w:val="20"/>
          <w:szCs w:val="20"/>
        </w:rPr>
        <w:t>data</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which accepts the original dataset, scaled data, and size of the window sequence, is developed to perform the operations mentioned earlier like transformation, splitting, and partition. The function's output is illustrated in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4.8 below.</w:t>
      </w:r>
    </w:p>
    <w:p w14:paraId="15DF3D92" w14:textId="77777777" w:rsidR="00315893" w:rsidRPr="00442AD7" w:rsidRDefault="00315893" w:rsidP="00315893">
      <w:pPr>
        <w:spacing w:after="0" w:line="240" w:lineRule="auto"/>
        <w:rPr>
          <w:rFonts w:ascii="Arial" w:eastAsia="Times New Roman" w:hAnsi="Arial" w:cs="Arial"/>
          <w:sz w:val="20"/>
          <w:szCs w:val="20"/>
        </w:rPr>
      </w:pPr>
    </w:p>
    <w:p w14:paraId="3049C9CE" w14:textId="53227E16"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drawing>
          <wp:inline distT="0" distB="0" distL="0" distR="0" wp14:anchorId="6990D3FF" wp14:editId="38D80AC8">
            <wp:extent cx="5734050" cy="7239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19CFAD6B"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i/>
          <w:iCs/>
          <w:color w:val="000000"/>
          <w:sz w:val="20"/>
          <w:szCs w:val="20"/>
        </w:rPr>
        <w:lastRenderedPageBreak/>
        <w:t>                                          Figure-4.8 final test and training dataset for LSTM</w:t>
      </w:r>
    </w:p>
    <w:p w14:paraId="43DD8AB6" w14:textId="77777777" w:rsidR="00E50ED2" w:rsidRPr="00442AD7" w:rsidRDefault="00E50ED2" w:rsidP="00315893">
      <w:pPr>
        <w:spacing w:after="0" w:line="240" w:lineRule="auto"/>
        <w:rPr>
          <w:rFonts w:ascii="Arial" w:eastAsia="Times New Roman" w:hAnsi="Arial" w:cs="Arial"/>
          <w:b/>
          <w:bCs/>
          <w:color w:val="000000"/>
          <w:sz w:val="20"/>
          <w:szCs w:val="20"/>
        </w:rPr>
      </w:pPr>
    </w:p>
    <w:p w14:paraId="4F3CA395" w14:textId="251F373E"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4.2.4 LSTM Model Training </w:t>
      </w:r>
    </w:p>
    <w:p w14:paraId="645C706E" w14:textId="77777777" w:rsidR="00315893" w:rsidRPr="00442AD7" w:rsidRDefault="00315893" w:rsidP="00315893">
      <w:pPr>
        <w:spacing w:after="240" w:line="240" w:lineRule="auto"/>
        <w:rPr>
          <w:rFonts w:ascii="Arial" w:eastAsia="Times New Roman" w:hAnsi="Arial" w:cs="Arial"/>
          <w:sz w:val="20"/>
          <w:szCs w:val="20"/>
        </w:rPr>
      </w:pPr>
    </w:p>
    <w:p w14:paraId="49521BFA" w14:textId="52172C2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drawing>
          <wp:inline distT="0" distB="0" distL="0" distR="0" wp14:anchorId="7421BC1E" wp14:editId="7912E0ED">
            <wp:extent cx="5734050" cy="34099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inline>
        </w:drawing>
      </w:r>
    </w:p>
    <w:p w14:paraId="6E0834DD" w14:textId="77777777" w:rsidR="00315893" w:rsidRPr="00442AD7" w:rsidRDefault="00315893" w:rsidP="00315893">
      <w:pPr>
        <w:spacing w:after="0" w:line="240" w:lineRule="auto"/>
        <w:ind w:left="2160" w:firstLine="720"/>
        <w:rPr>
          <w:rFonts w:ascii="Arial" w:eastAsia="Times New Roman" w:hAnsi="Arial" w:cs="Arial"/>
          <w:sz w:val="20"/>
          <w:szCs w:val="20"/>
        </w:rPr>
      </w:pPr>
      <w:r w:rsidRPr="00442AD7">
        <w:rPr>
          <w:rFonts w:ascii="Arial" w:eastAsia="Times New Roman" w:hAnsi="Arial" w:cs="Arial"/>
          <w:i/>
          <w:iCs/>
          <w:color w:val="000000"/>
          <w:sz w:val="20"/>
          <w:szCs w:val="20"/>
        </w:rPr>
        <w:t>Figure-4.9 LSTM architecture details</w:t>
      </w:r>
      <w:r w:rsidRPr="00442AD7">
        <w:rPr>
          <w:rFonts w:ascii="Arial" w:eastAsia="Times New Roman" w:hAnsi="Arial" w:cs="Arial"/>
          <w:b/>
          <w:bCs/>
          <w:color w:val="000000"/>
          <w:sz w:val="20"/>
          <w:szCs w:val="20"/>
        </w:rPr>
        <w:t> </w:t>
      </w:r>
    </w:p>
    <w:p w14:paraId="4BE0E377" w14:textId="77777777" w:rsidR="00315893" w:rsidRPr="00442AD7" w:rsidRDefault="00315893" w:rsidP="00315893">
      <w:pPr>
        <w:spacing w:after="240" w:line="240" w:lineRule="auto"/>
        <w:rPr>
          <w:rFonts w:ascii="Arial" w:eastAsia="Times New Roman" w:hAnsi="Arial" w:cs="Arial"/>
          <w:sz w:val="20"/>
          <w:szCs w:val="20"/>
        </w:rPr>
      </w:pPr>
    </w:p>
    <w:p w14:paraId="0D833CB4"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4.2.4 The model performance Analysis </w:t>
      </w:r>
    </w:p>
    <w:p w14:paraId="7EBC6B27" w14:textId="77777777" w:rsidR="00315893" w:rsidRPr="00442AD7" w:rsidRDefault="00315893" w:rsidP="00315893">
      <w:pPr>
        <w:spacing w:after="0" w:line="240" w:lineRule="auto"/>
        <w:rPr>
          <w:rFonts w:ascii="Arial" w:eastAsia="Times New Roman" w:hAnsi="Arial" w:cs="Arial"/>
          <w:sz w:val="20"/>
          <w:szCs w:val="20"/>
        </w:rPr>
      </w:pPr>
    </w:p>
    <w:p w14:paraId="1D67A5FD" w14:textId="33BAACE8"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Performance is assessed using the Root Mean Square Error (RMSE) and Loss Function (MSE), both of which were </w:t>
      </w:r>
      <w:r w:rsidR="00E45322" w:rsidRPr="00442AD7">
        <w:rPr>
          <w:rFonts w:ascii="Arial" w:eastAsia="Times New Roman" w:hAnsi="Arial" w:cs="Arial"/>
          <w:color w:val="000000"/>
          <w:sz w:val="20"/>
          <w:szCs w:val="20"/>
        </w:rPr>
        <w:t>defined</w:t>
      </w:r>
      <w:r w:rsidRPr="00442AD7">
        <w:rPr>
          <w:rFonts w:ascii="Arial" w:eastAsia="Times New Roman" w:hAnsi="Arial" w:cs="Arial"/>
          <w:color w:val="000000"/>
          <w:sz w:val="20"/>
          <w:szCs w:val="20"/>
        </w:rPr>
        <w:t xml:space="preserve"> during model design. After being fitted with the training dataset, the model returns the history variable which contains information about performance metrics and a loss function. The </w:t>
      </w:r>
      <w:proofErr w:type="gramStart"/>
      <w:r w:rsidRPr="00442AD7">
        <w:rPr>
          <w:rFonts w:ascii="Arial" w:eastAsia="Times New Roman" w:hAnsi="Arial" w:cs="Arial"/>
          <w:i/>
          <w:iCs/>
          <w:color w:val="000000"/>
          <w:sz w:val="20"/>
          <w:szCs w:val="20"/>
        </w:rPr>
        <w:t>plot(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function of the </w:t>
      </w:r>
      <w:r w:rsidRPr="00442AD7">
        <w:rPr>
          <w:rFonts w:ascii="Arial" w:eastAsia="Times New Roman" w:hAnsi="Arial" w:cs="Arial"/>
          <w:i/>
          <w:iCs/>
          <w:color w:val="000000"/>
          <w:sz w:val="20"/>
          <w:szCs w:val="20"/>
        </w:rPr>
        <w:t>matplotlib.pyplot</w:t>
      </w:r>
      <w:r w:rsidRPr="00442AD7">
        <w:rPr>
          <w:rFonts w:ascii="Arial" w:eastAsia="Times New Roman" w:hAnsi="Arial" w:cs="Arial"/>
          <w:color w:val="000000"/>
          <w:sz w:val="20"/>
          <w:szCs w:val="20"/>
        </w:rPr>
        <w:t xml:space="preserve"> library used to depict the error data using two line graphs (epochs v/s loss and epochs v/s RMSE score). For details on both line plots, see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4.10.</w:t>
      </w:r>
    </w:p>
    <w:p w14:paraId="2C57A743" w14:textId="77777777" w:rsidR="00315893" w:rsidRPr="00442AD7" w:rsidRDefault="00315893" w:rsidP="00315893">
      <w:pPr>
        <w:spacing w:after="0" w:line="240" w:lineRule="auto"/>
        <w:rPr>
          <w:rFonts w:ascii="Arial" w:eastAsia="Times New Roman" w:hAnsi="Arial" w:cs="Arial"/>
          <w:sz w:val="20"/>
          <w:szCs w:val="20"/>
        </w:rPr>
      </w:pPr>
    </w:p>
    <w:p w14:paraId="39B892B4" w14:textId="15592F2A" w:rsidR="00315893" w:rsidRPr="00442AD7" w:rsidRDefault="00315893" w:rsidP="00375875">
      <w:pPr>
        <w:spacing w:after="0" w:line="240" w:lineRule="auto"/>
        <w:ind w:left="720"/>
        <w:jc w:val="center"/>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4D3ACCF9" wp14:editId="4040E9E1">
            <wp:extent cx="4876800" cy="1847850"/>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0" cy="1847850"/>
                    </a:xfrm>
                    <a:prstGeom prst="rect">
                      <a:avLst/>
                    </a:prstGeom>
                    <a:noFill/>
                    <a:ln>
                      <a:noFill/>
                    </a:ln>
                  </pic:spPr>
                </pic:pic>
              </a:graphicData>
            </a:graphic>
          </wp:inline>
        </w:drawing>
      </w:r>
    </w:p>
    <w:p w14:paraId="78E0C34D" w14:textId="5C5E683B" w:rsidR="00315893" w:rsidRPr="00442AD7" w:rsidRDefault="00315893" w:rsidP="00375875">
      <w:pPr>
        <w:spacing w:after="0" w:line="240" w:lineRule="auto"/>
        <w:ind w:left="720"/>
        <w:jc w:val="center"/>
        <w:rPr>
          <w:rFonts w:ascii="Arial" w:eastAsia="Times New Roman" w:hAnsi="Arial" w:cs="Arial"/>
          <w:sz w:val="20"/>
          <w:szCs w:val="20"/>
        </w:rPr>
      </w:pPr>
      <w:r w:rsidRPr="00442AD7">
        <w:rPr>
          <w:rFonts w:ascii="Arial" w:eastAsia="Times New Roman" w:hAnsi="Arial" w:cs="Arial"/>
          <w:i/>
          <w:iCs/>
          <w:color w:val="000000"/>
          <w:sz w:val="20"/>
          <w:szCs w:val="20"/>
        </w:rPr>
        <w:t xml:space="preserve">Figure-4.10 Error line graphs </w:t>
      </w:r>
      <w:r w:rsidR="009545C2" w:rsidRPr="00442AD7">
        <w:rPr>
          <w:rFonts w:ascii="Arial" w:eastAsia="Times New Roman" w:hAnsi="Arial" w:cs="Arial"/>
          <w:i/>
          <w:iCs/>
          <w:color w:val="000000"/>
          <w:sz w:val="20"/>
          <w:szCs w:val="20"/>
        </w:rPr>
        <w:t>(Epochs</w:t>
      </w:r>
      <w:r w:rsidRPr="00442AD7">
        <w:rPr>
          <w:rFonts w:ascii="Arial" w:eastAsia="Times New Roman" w:hAnsi="Arial" w:cs="Arial"/>
          <w:i/>
          <w:iCs/>
          <w:color w:val="000000"/>
          <w:sz w:val="20"/>
          <w:szCs w:val="20"/>
        </w:rPr>
        <w:t xml:space="preserve"> v/s RMSE score and Epochs v/s Loss)</w:t>
      </w:r>
    </w:p>
    <w:p w14:paraId="61B15EDA" w14:textId="013A69FF" w:rsidR="00315893" w:rsidRPr="00442AD7" w:rsidRDefault="00315893" w:rsidP="00315893">
      <w:pPr>
        <w:spacing w:after="240" w:line="240" w:lineRule="auto"/>
        <w:rPr>
          <w:rFonts w:ascii="Arial" w:eastAsia="Times New Roman" w:hAnsi="Arial" w:cs="Arial"/>
          <w:sz w:val="20"/>
          <w:szCs w:val="20"/>
        </w:rPr>
      </w:pPr>
    </w:p>
    <w:p w14:paraId="6C90B107"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4.2.5 Hyperparameter tuning for Model </w:t>
      </w:r>
    </w:p>
    <w:p w14:paraId="05E43F99" w14:textId="77777777" w:rsidR="00315893" w:rsidRPr="00442AD7" w:rsidRDefault="00315893" w:rsidP="00315893">
      <w:pPr>
        <w:spacing w:after="0" w:line="240" w:lineRule="auto"/>
        <w:rPr>
          <w:rFonts w:ascii="Arial" w:eastAsia="Times New Roman" w:hAnsi="Arial" w:cs="Arial"/>
          <w:sz w:val="20"/>
          <w:szCs w:val="20"/>
        </w:rPr>
      </w:pPr>
    </w:p>
    <w:p w14:paraId="20689358"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The model has two different types of parameters which are model parameters and hyperparameters. The hyperparameters are control implementations of the model and need to be set for better performance of the machine learning model, whereas the model parameters are learned during model training. Tuning the hyperparameters improves the model's precision and generalization. </w:t>
      </w:r>
    </w:p>
    <w:p w14:paraId="5043C851" w14:textId="77777777" w:rsidR="00455091" w:rsidRPr="00442AD7" w:rsidRDefault="00455091" w:rsidP="00315893">
      <w:pPr>
        <w:spacing w:after="0" w:line="240" w:lineRule="auto"/>
        <w:jc w:val="both"/>
        <w:rPr>
          <w:rFonts w:ascii="Arial" w:eastAsia="Times New Roman" w:hAnsi="Arial" w:cs="Arial"/>
          <w:color w:val="000000"/>
          <w:sz w:val="20"/>
          <w:szCs w:val="20"/>
        </w:rPr>
      </w:pPr>
    </w:p>
    <w:p w14:paraId="66E96ABD" w14:textId="4B798150"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The GridSearch Method was utilized to adjust the LSTM hyperparameter as part of the experiment. A grid of hyperparameter values is created using the combinations of neurons (16, 32), batch size (32, 64, 128), and dropout (0.1, 0.2), and for each combination, the model is trained to determine which hyperparameter combination is optimal. The potential combinations of the hyperparameters are developed using the </w:t>
      </w:r>
      <w:proofErr w:type="gramStart"/>
      <w:r w:rsidRPr="00442AD7">
        <w:rPr>
          <w:rFonts w:ascii="Arial" w:eastAsia="Times New Roman" w:hAnsi="Arial" w:cs="Arial"/>
          <w:i/>
          <w:iCs/>
          <w:color w:val="000000"/>
          <w:sz w:val="20"/>
          <w:szCs w:val="20"/>
        </w:rPr>
        <w:t>product(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function of the itertools package. The same LSTM design described in section 4.2.4 is employed for the tuning procedure. Two callbacks</w:t>
      </w:r>
      <w:r w:rsidR="00041726" w:rsidRPr="00442AD7">
        <w:rPr>
          <w:rFonts w:ascii="Arial" w:eastAsia="Times New Roman" w:hAnsi="Arial" w:cs="Arial"/>
          <w:color w:val="000000"/>
          <w:sz w:val="20"/>
          <w:szCs w:val="20"/>
        </w:rPr>
        <w:t xml:space="preserve"> </w:t>
      </w:r>
      <w:r w:rsidRPr="00442AD7">
        <w:rPr>
          <w:rFonts w:ascii="Arial" w:eastAsia="Times New Roman" w:hAnsi="Arial" w:cs="Arial"/>
          <w:i/>
          <w:iCs/>
          <w:color w:val="000000"/>
          <w:sz w:val="20"/>
          <w:szCs w:val="20"/>
        </w:rPr>
        <w:t>Modelcheckpoint</w:t>
      </w:r>
      <w:r w:rsidRPr="00442AD7">
        <w:rPr>
          <w:rFonts w:ascii="Arial" w:eastAsia="Times New Roman" w:hAnsi="Arial" w:cs="Arial"/>
          <w:color w:val="000000"/>
          <w:sz w:val="20"/>
          <w:szCs w:val="20"/>
        </w:rPr>
        <w:t xml:space="preserve"> and </w:t>
      </w:r>
      <w:r w:rsidRPr="00442AD7">
        <w:rPr>
          <w:rFonts w:ascii="Arial" w:eastAsia="Times New Roman" w:hAnsi="Arial" w:cs="Arial"/>
          <w:i/>
          <w:iCs/>
          <w:color w:val="000000"/>
          <w:sz w:val="20"/>
          <w:szCs w:val="20"/>
        </w:rPr>
        <w:t>EarlyStopping</w:t>
      </w:r>
      <w:r w:rsidR="00813D3E"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 xml:space="preserve">are passed when creating the model to improve the effectiveness of the grid search parameter tuning. To comprehend the layout of the callbacks and model, consult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4.11.</w:t>
      </w:r>
    </w:p>
    <w:p w14:paraId="23B0B159" w14:textId="77777777" w:rsidR="00315893" w:rsidRPr="00442AD7" w:rsidRDefault="00315893" w:rsidP="00315893">
      <w:pPr>
        <w:spacing w:after="0" w:line="240" w:lineRule="auto"/>
        <w:rPr>
          <w:rFonts w:ascii="Arial" w:eastAsia="Times New Roman" w:hAnsi="Arial" w:cs="Arial"/>
          <w:sz w:val="20"/>
          <w:szCs w:val="20"/>
        </w:rPr>
      </w:pPr>
    </w:p>
    <w:p w14:paraId="4C907142" w14:textId="6C18D070"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noProof/>
          <w:color w:val="000000"/>
          <w:sz w:val="20"/>
          <w:szCs w:val="20"/>
          <w:bdr w:val="none" w:sz="0" w:space="0" w:color="auto" w:frame="1"/>
        </w:rPr>
        <w:drawing>
          <wp:inline distT="0" distB="0" distL="0" distR="0" wp14:anchorId="63D652E2" wp14:editId="45050189">
            <wp:extent cx="5943600" cy="1060450"/>
            <wp:effectExtent l="0" t="0" r="0" b="635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14:paraId="5C55C738" w14:textId="77777777" w:rsidR="00315893" w:rsidRPr="00442AD7" w:rsidRDefault="00315893" w:rsidP="00315893">
      <w:pPr>
        <w:spacing w:before="240" w:after="240" w:line="240" w:lineRule="auto"/>
        <w:rPr>
          <w:rFonts w:ascii="Arial" w:eastAsia="Times New Roman" w:hAnsi="Arial" w:cs="Arial"/>
          <w:sz w:val="20"/>
          <w:szCs w:val="20"/>
        </w:rPr>
      </w:pPr>
      <w:r w:rsidRPr="00442AD7">
        <w:rPr>
          <w:rFonts w:ascii="Arial" w:eastAsia="Times New Roman" w:hAnsi="Arial" w:cs="Arial"/>
          <w:i/>
          <w:iCs/>
          <w:color w:val="000000"/>
          <w:sz w:val="20"/>
          <w:szCs w:val="20"/>
        </w:rPr>
        <w:t>  </w:t>
      </w:r>
      <w:r w:rsidRPr="00442AD7">
        <w:rPr>
          <w:rFonts w:ascii="Arial" w:eastAsia="Times New Roman" w:hAnsi="Arial" w:cs="Arial"/>
          <w:i/>
          <w:iCs/>
          <w:color w:val="000000"/>
          <w:sz w:val="20"/>
          <w:szCs w:val="20"/>
        </w:rPr>
        <w:tab/>
      </w:r>
      <w:r w:rsidRPr="00442AD7">
        <w:rPr>
          <w:rFonts w:ascii="Arial" w:eastAsia="Times New Roman" w:hAnsi="Arial" w:cs="Arial"/>
          <w:i/>
          <w:iCs/>
          <w:color w:val="000000"/>
          <w:sz w:val="20"/>
          <w:szCs w:val="20"/>
        </w:rPr>
        <w:tab/>
        <w:t xml:space="preserve">Figure-4.11 structure of the </w:t>
      </w:r>
      <w:proofErr w:type="gramStart"/>
      <w:r w:rsidRPr="00442AD7">
        <w:rPr>
          <w:rFonts w:ascii="Arial" w:eastAsia="Times New Roman" w:hAnsi="Arial" w:cs="Arial"/>
          <w:i/>
          <w:iCs/>
          <w:color w:val="000000"/>
          <w:sz w:val="20"/>
          <w:szCs w:val="20"/>
        </w:rPr>
        <w:t>fit(</w:t>
      </w:r>
      <w:proofErr w:type="gramEnd"/>
      <w:r w:rsidRPr="00442AD7">
        <w:rPr>
          <w:rFonts w:ascii="Arial" w:eastAsia="Times New Roman" w:hAnsi="Arial" w:cs="Arial"/>
          <w:i/>
          <w:iCs/>
          <w:color w:val="000000"/>
          <w:sz w:val="20"/>
          <w:szCs w:val="20"/>
        </w:rPr>
        <w:t>) functions and callbacks used for the LSTM model </w:t>
      </w:r>
    </w:p>
    <w:p w14:paraId="61C88BCE" w14:textId="0000F9B0"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According to the input parameters (</w:t>
      </w:r>
      <w:r w:rsidRPr="00442AD7">
        <w:rPr>
          <w:rFonts w:ascii="Arial" w:eastAsia="Times New Roman" w:hAnsi="Arial" w:cs="Arial"/>
          <w:i/>
          <w:iCs/>
          <w:color w:val="000000"/>
          <w:sz w:val="20"/>
          <w:szCs w:val="20"/>
        </w:rPr>
        <w:t xml:space="preserve">monitor </w:t>
      </w:r>
      <w:r w:rsidRPr="00442AD7">
        <w:rPr>
          <w:rFonts w:ascii="Arial" w:eastAsia="Times New Roman" w:hAnsi="Arial" w:cs="Arial"/>
          <w:color w:val="000000"/>
          <w:sz w:val="20"/>
          <w:szCs w:val="20"/>
        </w:rPr>
        <w:t xml:space="preserve">and </w:t>
      </w:r>
      <w:r w:rsidRPr="00442AD7">
        <w:rPr>
          <w:rFonts w:ascii="Arial" w:eastAsia="Times New Roman" w:hAnsi="Arial" w:cs="Arial"/>
          <w:i/>
          <w:iCs/>
          <w:color w:val="000000"/>
          <w:sz w:val="20"/>
          <w:szCs w:val="20"/>
        </w:rPr>
        <w:t>mode)</w:t>
      </w:r>
      <w:r w:rsidRPr="00442AD7">
        <w:rPr>
          <w:rFonts w:ascii="Arial" w:eastAsia="Times New Roman" w:hAnsi="Arial" w:cs="Arial"/>
          <w:color w:val="000000"/>
          <w:sz w:val="20"/>
          <w:szCs w:val="20"/>
        </w:rPr>
        <w:t xml:space="preserve">, EarlyStopping callbacks track the training loss. It determines if the loss is decreasing or not at the conclusion of each period. If the loss is not decreasing, the training is stopped based on the </w:t>
      </w:r>
      <w:r w:rsidRPr="00442AD7">
        <w:rPr>
          <w:rFonts w:ascii="Arial" w:eastAsia="Times New Roman" w:hAnsi="Arial" w:cs="Arial"/>
          <w:i/>
          <w:iCs/>
          <w:color w:val="000000"/>
          <w:sz w:val="20"/>
          <w:szCs w:val="20"/>
        </w:rPr>
        <w:t xml:space="preserve">patience </w:t>
      </w:r>
      <w:r w:rsidRPr="00442AD7">
        <w:rPr>
          <w:rFonts w:ascii="Arial" w:eastAsia="Times New Roman" w:hAnsi="Arial" w:cs="Arial"/>
          <w:color w:val="000000"/>
          <w:sz w:val="20"/>
          <w:szCs w:val="20"/>
        </w:rPr>
        <w:t xml:space="preserve">parameter. The best model's current state is saved to disc during a ModelCheckpoint callback so that it </w:t>
      </w:r>
      <w:r w:rsidR="00156F49" w:rsidRPr="00442AD7">
        <w:rPr>
          <w:rFonts w:ascii="Arial" w:eastAsia="Times New Roman" w:hAnsi="Arial" w:cs="Arial"/>
          <w:color w:val="000000"/>
          <w:sz w:val="20"/>
          <w:szCs w:val="20"/>
        </w:rPr>
        <w:t xml:space="preserve">can </w:t>
      </w:r>
      <w:r w:rsidRPr="00442AD7">
        <w:rPr>
          <w:rFonts w:ascii="Arial" w:eastAsia="Times New Roman" w:hAnsi="Arial" w:cs="Arial"/>
          <w:color w:val="000000"/>
          <w:sz w:val="20"/>
          <w:szCs w:val="20"/>
        </w:rPr>
        <w:t xml:space="preserve">subsequently be </w:t>
      </w:r>
      <w:r w:rsidR="00156F49" w:rsidRPr="00442AD7">
        <w:rPr>
          <w:rFonts w:ascii="Arial" w:eastAsia="Times New Roman" w:hAnsi="Arial" w:cs="Arial"/>
          <w:color w:val="000000"/>
          <w:sz w:val="20"/>
          <w:szCs w:val="20"/>
        </w:rPr>
        <w:t>used</w:t>
      </w:r>
      <w:r w:rsidRPr="00442AD7">
        <w:rPr>
          <w:rFonts w:ascii="Arial" w:eastAsia="Times New Roman" w:hAnsi="Arial" w:cs="Arial"/>
          <w:color w:val="000000"/>
          <w:sz w:val="20"/>
          <w:szCs w:val="20"/>
        </w:rPr>
        <w:t xml:space="preserve"> to continue training the dataset.</w:t>
      </w:r>
    </w:p>
    <w:p w14:paraId="65A83D38" w14:textId="77777777" w:rsidR="00315893" w:rsidRPr="00442AD7" w:rsidRDefault="00315893" w:rsidP="00315893">
      <w:pPr>
        <w:spacing w:after="0" w:line="240" w:lineRule="auto"/>
        <w:rPr>
          <w:rFonts w:ascii="Arial" w:eastAsia="Times New Roman" w:hAnsi="Arial" w:cs="Arial"/>
          <w:sz w:val="20"/>
          <w:szCs w:val="20"/>
        </w:rPr>
      </w:pPr>
    </w:p>
    <w:p w14:paraId="02416FF4" w14:textId="6DF19DDA"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After model training, the hyperparameters and accuracy scores are recorded for each combination in a list. The hyperparameter with the lowest error score is regarded as the best </w:t>
      </w:r>
      <w:r w:rsidR="00156F49" w:rsidRPr="00442AD7">
        <w:rPr>
          <w:rFonts w:ascii="Arial" w:eastAsia="Times New Roman" w:hAnsi="Arial" w:cs="Arial"/>
          <w:color w:val="000000"/>
          <w:sz w:val="20"/>
          <w:szCs w:val="20"/>
        </w:rPr>
        <w:t>hyper</w:t>
      </w:r>
      <w:r w:rsidRPr="00442AD7">
        <w:rPr>
          <w:rFonts w:ascii="Arial" w:eastAsia="Times New Roman" w:hAnsi="Arial" w:cs="Arial"/>
          <w:color w:val="000000"/>
          <w:sz w:val="20"/>
          <w:szCs w:val="20"/>
        </w:rPr>
        <w:t>parameter</w:t>
      </w:r>
      <w:r w:rsidR="00156F49" w:rsidRPr="00442AD7">
        <w:rPr>
          <w:rFonts w:ascii="Arial" w:eastAsia="Times New Roman" w:hAnsi="Arial" w:cs="Arial"/>
          <w:color w:val="000000"/>
          <w:sz w:val="20"/>
          <w:szCs w:val="20"/>
        </w:rPr>
        <w:t>s</w:t>
      </w:r>
      <w:r w:rsidRPr="00442AD7">
        <w:rPr>
          <w:rFonts w:ascii="Arial" w:eastAsia="Times New Roman" w:hAnsi="Arial" w:cs="Arial"/>
          <w:color w:val="000000"/>
          <w:sz w:val="20"/>
          <w:szCs w:val="20"/>
        </w:rPr>
        <w:t xml:space="preserve"> and model trained with the optimized hyperparameters.</w:t>
      </w:r>
    </w:p>
    <w:p w14:paraId="2370989E" w14:textId="77777777" w:rsidR="00315893" w:rsidRPr="00442AD7" w:rsidRDefault="00315893" w:rsidP="00315893">
      <w:pPr>
        <w:spacing w:after="0" w:line="240" w:lineRule="auto"/>
        <w:rPr>
          <w:rFonts w:ascii="Arial" w:eastAsia="Times New Roman" w:hAnsi="Arial" w:cs="Arial"/>
          <w:sz w:val="20"/>
          <w:szCs w:val="20"/>
        </w:rPr>
      </w:pPr>
    </w:p>
    <w:p w14:paraId="319BA8FD" w14:textId="77777777"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4.2.6 Predict Cryptocurrency price</w:t>
      </w:r>
    </w:p>
    <w:p w14:paraId="3711D787" w14:textId="77777777" w:rsidR="00F143A8" w:rsidRDefault="00F143A8" w:rsidP="00315893">
      <w:pPr>
        <w:spacing w:after="0" w:line="240" w:lineRule="auto"/>
        <w:jc w:val="both"/>
        <w:rPr>
          <w:rFonts w:ascii="Arial" w:eastAsia="Times New Roman" w:hAnsi="Arial" w:cs="Arial"/>
          <w:color w:val="000000"/>
          <w:sz w:val="20"/>
          <w:szCs w:val="20"/>
        </w:rPr>
      </w:pPr>
    </w:p>
    <w:p w14:paraId="3BAEB63F" w14:textId="464A9A64"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 xml:space="preserve">Test dataset (20% of the total dataset) is passed to predict the price of five cryptocurrencies as input to </w:t>
      </w:r>
      <w:proofErr w:type="gramStart"/>
      <w:r w:rsidRPr="00442AD7">
        <w:rPr>
          <w:rFonts w:ascii="Arial" w:eastAsia="Times New Roman" w:hAnsi="Arial" w:cs="Arial"/>
          <w:i/>
          <w:iCs/>
          <w:color w:val="000000"/>
          <w:sz w:val="20"/>
          <w:szCs w:val="20"/>
        </w:rPr>
        <w:t>predict(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method of the optimized model. The predicted price is scaled and reverse order, that’s why inverse transformation is performed </w:t>
      </w:r>
      <w:proofErr w:type="spellStart"/>
      <w:r w:rsidRPr="00442AD7">
        <w:rPr>
          <w:rFonts w:ascii="Arial" w:eastAsia="Times New Roman" w:hAnsi="Arial" w:cs="Arial"/>
          <w:i/>
          <w:iCs/>
          <w:color w:val="000000"/>
          <w:sz w:val="20"/>
          <w:szCs w:val="20"/>
        </w:rPr>
        <w:t>inverse_</w:t>
      </w:r>
      <w:proofErr w:type="gramStart"/>
      <w:r w:rsidRPr="00442AD7">
        <w:rPr>
          <w:rFonts w:ascii="Arial" w:eastAsia="Times New Roman" w:hAnsi="Arial" w:cs="Arial"/>
          <w:i/>
          <w:iCs/>
          <w:color w:val="000000"/>
          <w:sz w:val="20"/>
          <w:szCs w:val="20"/>
        </w:rPr>
        <w:t>transform</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of </w:t>
      </w:r>
      <w:r w:rsidRPr="00442AD7">
        <w:rPr>
          <w:rFonts w:ascii="Arial" w:eastAsia="Times New Roman" w:hAnsi="Arial" w:cs="Arial"/>
          <w:i/>
          <w:iCs/>
          <w:color w:val="000000"/>
          <w:sz w:val="20"/>
          <w:szCs w:val="20"/>
        </w:rPr>
        <w:t>MinMaxScaler</w:t>
      </w:r>
      <w:r w:rsidRPr="00442AD7">
        <w:rPr>
          <w:rFonts w:ascii="Arial" w:eastAsia="Times New Roman" w:hAnsi="Arial" w:cs="Arial"/>
          <w:color w:val="000000"/>
          <w:sz w:val="20"/>
          <w:szCs w:val="20"/>
        </w:rPr>
        <w:t xml:space="preserve"> to get actually values in the correct order. </w:t>
      </w:r>
    </w:p>
    <w:p w14:paraId="38925B8A" w14:textId="77777777" w:rsidR="00315893" w:rsidRPr="00442AD7" w:rsidRDefault="00315893" w:rsidP="00315893">
      <w:pPr>
        <w:spacing w:after="0" w:line="240" w:lineRule="auto"/>
        <w:rPr>
          <w:rFonts w:ascii="Arial" w:eastAsia="Times New Roman" w:hAnsi="Arial" w:cs="Arial"/>
          <w:sz w:val="20"/>
          <w:szCs w:val="20"/>
        </w:rPr>
      </w:pPr>
    </w:p>
    <w:p w14:paraId="61CE9000" w14:textId="25402E8A" w:rsidR="00315893" w:rsidRPr="00442AD7" w:rsidRDefault="00315893" w:rsidP="00315893">
      <w:pPr>
        <w:spacing w:after="0" w:line="240" w:lineRule="auto"/>
        <w:ind w:left="1440"/>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drawing>
          <wp:inline distT="0" distB="0" distL="0" distR="0" wp14:anchorId="30368D8E" wp14:editId="51181DE8">
            <wp:extent cx="3619500" cy="47625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476250"/>
                    </a:xfrm>
                    <a:prstGeom prst="rect">
                      <a:avLst/>
                    </a:prstGeom>
                    <a:noFill/>
                    <a:ln>
                      <a:noFill/>
                    </a:ln>
                  </pic:spPr>
                </pic:pic>
              </a:graphicData>
            </a:graphic>
          </wp:inline>
        </w:drawing>
      </w:r>
    </w:p>
    <w:p w14:paraId="4C774C28" w14:textId="0E6A59E3" w:rsidR="00315893" w:rsidRPr="00442AD7" w:rsidRDefault="00315893" w:rsidP="00315893">
      <w:pPr>
        <w:spacing w:before="240" w:after="240" w:line="240" w:lineRule="auto"/>
        <w:rPr>
          <w:rFonts w:ascii="Arial" w:eastAsia="Times New Roman" w:hAnsi="Arial" w:cs="Arial"/>
          <w:sz w:val="20"/>
          <w:szCs w:val="20"/>
        </w:rPr>
      </w:pPr>
      <w:r w:rsidRPr="00442AD7">
        <w:rPr>
          <w:rFonts w:ascii="Arial" w:eastAsia="Times New Roman" w:hAnsi="Arial" w:cs="Arial"/>
          <w:i/>
          <w:iCs/>
          <w:color w:val="000000"/>
          <w:sz w:val="20"/>
          <w:szCs w:val="20"/>
        </w:rPr>
        <w:t xml:space="preserve">                         Figure-4.12 functions </w:t>
      </w:r>
      <w:r w:rsidR="00217B5B" w:rsidRPr="00442AD7">
        <w:rPr>
          <w:rFonts w:ascii="Arial" w:eastAsia="Times New Roman" w:hAnsi="Arial" w:cs="Arial"/>
          <w:i/>
          <w:iCs/>
          <w:color w:val="000000"/>
          <w:sz w:val="20"/>
          <w:szCs w:val="20"/>
        </w:rPr>
        <w:t>for</w:t>
      </w:r>
      <w:r w:rsidRPr="00442AD7">
        <w:rPr>
          <w:rFonts w:ascii="Arial" w:eastAsia="Times New Roman" w:hAnsi="Arial" w:cs="Arial"/>
          <w:i/>
          <w:iCs/>
          <w:color w:val="000000"/>
          <w:sz w:val="20"/>
          <w:szCs w:val="20"/>
        </w:rPr>
        <w:t xml:space="preserve"> Prediction and Unscaled predicted values</w:t>
      </w:r>
    </w:p>
    <w:p w14:paraId="17B1738D" w14:textId="77777777" w:rsidR="00315893" w:rsidRPr="00442AD7" w:rsidRDefault="00315893" w:rsidP="00315893">
      <w:pPr>
        <w:spacing w:after="0" w:line="240" w:lineRule="auto"/>
        <w:jc w:val="both"/>
        <w:rPr>
          <w:rFonts w:ascii="Arial" w:eastAsia="Times New Roman" w:hAnsi="Arial" w:cs="Arial"/>
          <w:sz w:val="20"/>
          <w:szCs w:val="20"/>
        </w:rPr>
      </w:pPr>
      <w:r w:rsidRPr="00442AD7">
        <w:rPr>
          <w:rFonts w:ascii="Arial" w:eastAsia="Times New Roman" w:hAnsi="Arial" w:cs="Arial"/>
          <w:color w:val="000000"/>
          <w:sz w:val="20"/>
          <w:szCs w:val="20"/>
        </w:rPr>
        <w:t>With the help of a line graph, The predicted price, and the original price visualized, it helps to study the outcome of the LSTM model. It will be discussed in the next section for each crypto coin.  </w:t>
      </w:r>
    </w:p>
    <w:p w14:paraId="6336C97A" w14:textId="36CC345D" w:rsidR="00F10C6F" w:rsidRPr="00442AD7" w:rsidRDefault="00F10C6F" w:rsidP="00315893">
      <w:pPr>
        <w:spacing w:after="0" w:line="240" w:lineRule="auto"/>
        <w:rPr>
          <w:rFonts w:ascii="Arial" w:eastAsia="Times New Roman" w:hAnsi="Arial" w:cs="Arial"/>
          <w:b/>
          <w:bCs/>
          <w:color w:val="000000"/>
          <w:sz w:val="20"/>
          <w:szCs w:val="20"/>
        </w:rPr>
      </w:pPr>
    </w:p>
    <w:p w14:paraId="53019F16" w14:textId="0040FDE4" w:rsidR="009E1FC8" w:rsidRPr="00442AD7" w:rsidRDefault="009E1FC8" w:rsidP="00315893">
      <w:pPr>
        <w:spacing w:after="0" w:line="240" w:lineRule="auto"/>
        <w:rPr>
          <w:rFonts w:ascii="Arial" w:eastAsia="Times New Roman" w:hAnsi="Arial" w:cs="Arial"/>
          <w:b/>
          <w:bCs/>
          <w:color w:val="000000"/>
          <w:sz w:val="20"/>
          <w:szCs w:val="20"/>
        </w:rPr>
      </w:pPr>
    </w:p>
    <w:p w14:paraId="5858C0B6" w14:textId="5FE5D863" w:rsidR="009E1FC8" w:rsidRPr="00442AD7" w:rsidRDefault="009E1FC8" w:rsidP="00315893">
      <w:pPr>
        <w:spacing w:after="0" w:line="240" w:lineRule="auto"/>
        <w:rPr>
          <w:rFonts w:ascii="Arial" w:eastAsia="Times New Roman" w:hAnsi="Arial" w:cs="Arial"/>
          <w:b/>
          <w:bCs/>
          <w:color w:val="000000"/>
          <w:sz w:val="20"/>
          <w:szCs w:val="20"/>
        </w:rPr>
      </w:pPr>
    </w:p>
    <w:p w14:paraId="0FAB4721" w14:textId="77777777" w:rsidR="009E1FC8" w:rsidRPr="00442AD7" w:rsidRDefault="009E1FC8" w:rsidP="00315893">
      <w:pPr>
        <w:spacing w:after="0" w:line="240" w:lineRule="auto"/>
        <w:rPr>
          <w:rFonts w:ascii="Arial" w:eastAsia="Times New Roman" w:hAnsi="Arial" w:cs="Arial"/>
          <w:b/>
          <w:bCs/>
          <w:color w:val="000000"/>
          <w:sz w:val="20"/>
          <w:szCs w:val="20"/>
        </w:rPr>
      </w:pPr>
    </w:p>
    <w:p w14:paraId="440653D8" w14:textId="451D82AC" w:rsidR="0026053E" w:rsidRDefault="0026053E" w:rsidP="00315893">
      <w:pPr>
        <w:spacing w:after="0" w:line="240" w:lineRule="auto"/>
        <w:rPr>
          <w:rFonts w:ascii="Arial" w:eastAsia="Times New Roman" w:hAnsi="Arial" w:cs="Arial"/>
          <w:b/>
          <w:bCs/>
          <w:color w:val="000000"/>
          <w:sz w:val="20"/>
          <w:szCs w:val="20"/>
        </w:rPr>
      </w:pPr>
    </w:p>
    <w:p w14:paraId="182AE62A" w14:textId="2916D743" w:rsidR="008342A4" w:rsidRDefault="008342A4" w:rsidP="00315893">
      <w:pPr>
        <w:spacing w:after="0" w:line="240" w:lineRule="auto"/>
        <w:rPr>
          <w:rFonts w:ascii="Arial" w:eastAsia="Times New Roman" w:hAnsi="Arial" w:cs="Arial"/>
          <w:b/>
          <w:bCs/>
          <w:color w:val="000000"/>
          <w:sz w:val="20"/>
          <w:szCs w:val="20"/>
        </w:rPr>
      </w:pPr>
    </w:p>
    <w:p w14:paraId="6C4CDDC2" w14:textId="77777777" w:rsidR="008342A4" w:rsidRPr="00442AD7" w:rsidRDefault="008342A4" w:rsidP="00315893">
      <w:pPr>
        <w:spacing w:after="0" w:line="240" w:lineRule="auto"/>
        <w:rPr>
          <w:rFonts w:ascii="Arial" w:eastAsia="Times New Roman" w:hAnsi="Arial" w:cs="Arial"/>
          <w:b/>
          <w:bCs/>
          <w:color w:val="000000"/>
          <w:sz w:val="20"/>
          <w:szCs w:val="20"/>
        </w:rPr>
      </w:pPr>
    </w:p>
    <w:p w14:paraId="0DAA939C" w14:textId="4EC69D20"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 xml:space="preserve">4.3 </w:t>
      </w:r>
      <w:r w:rsidR="004534BF" w:rsidRPr="00442AD7">
        <w:rPr>
          <w:rFonts w:ascii="Arial" w:eastAsia="Times New Roman" w:hAnsi="Arial" w:cs="Arial"/>
          <w:b/>
          <w:bCs/>
          <w:color w:val="000000"/>
          <w:sz w:val="20"/>
          <w:szCs w:val="20"/>
        </w:rPr>
        <w:t>Results</w:t>
      </w:r>
      <w:r w:rsidRPr="00442AD7">
        <w:rPr>
          <w:rFonts w:ascii="Arial" w:eastAsia="Times New Roman" w:hAnsi="Arial" w:cs="Arial"/>
          <w:b/>
          <w:bCs/>
          <w:color w:val="000000"/>
          <w:sz w:val="20"/>
          <w:szCs w:val="20"/>
        </w:rPr>
        <w:t xml:space="preserve"> of the LSTM multivariate model</w:t>
      </w:r>
    </w:p>
    <w:p w14:paraId="14ECA8C8" w14:textId="77777777" w:rsidR="00AE11A1" w:rsidRDefault="00AE11A1" w:rsidP="0033564B">
      <w:pPr>
        <w:spacing w:after="240" w:line="240" w:lineRule="auto"/>
        <w:jc w:val="both"/>
        <w:rPr>
          <w:rFonts w:ascii="Arial" w:eastAsia="Times New Roman" w:hAnsi="Arial" w:cs="Arial"/>
          <w:sz w:val="20"/>
          <w:szCs w:val="20"/>
        </w:rPr>
      </w:pPr>
    </w:p>
    <w:p w14:paraId="31C0F3D4" w14:textId="5DEE2ACB" w:rsidR="00484D6A" w:rsidRPr="00442AD7" w:rsidRDefault="00AC79C6" w:rsidP="0033564B">
      <w:p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The below findings are recorded after running the LSTM model for 15 datasets (</w:t>
      </w:r>
      <w:r w:rsidR="00A47D77" w:rsidRPr="00442AD7">
        <w:rPr>
          <w:rFonts w:ascii="Arial" w:eastAsia="Times New Roman" w:hAnsi="Arial" w:cs="Arial"/>
          <w:sz w:val="20"/>
          <w:szCs w:val="20"/>
        </w:rPr>
        <w:t xml:space="preserve">for 3 intraday frequencies </w:t>
      </w:r>
      <w:r w:rsidR="00654EB1" w:rsidRPr="00442AD7">
        <w:rPr>
          <w:rFonts w:ascii="Arial" w:eastAsia="Times New Roman" w:hAnsi="Arial" w:cs="Arial"/>
          <w:sz w:val="20"/>
          <w:szCs w:val="20"/>
        </w:rPr>
        <w:t xml:space="preserve">of </w:t>
      </w:r>
      <w:r w:rsidRPr="00442AD7">
        <w:rPr>
          <w:rFonts w:ascii="Arial" w:eastAsia="Times New Roman" w:hAnsi="Arial" w:cs="Arial"/>
          <w:sz w:val="20"/>
          <w:szCs w:val="20"/>
        </w:rPr>
        <w:t xml:space="preserve">5 cryptocurrencies), and they are </w:t>
      </w:r>
      <w:r w:rsidR="00C32D63">
        <w:rPr>
          <w:rFonts w:ascii="Arial" w:eastAsia="Times New Roman" w:hAnsi="Arial" w:cs="Arial"/>
          <w:sz w:val="20"/>
          <w:szCs w:val="20"/>
        </w:rPr>
        <w:t>discussed</w:t>
      </w:r>
      <w:r w:rsidRPr="00442AD7">
        <w:rPr>
          <w:rFonts w:ascii="Arial" w:eastAsia="Times New Roman" w:hAnsi="Arial" w:cs="Arial"/>
          <w:sz w:val="20"/>
          <w:szCs w:val="20"/>
        </w:rPr>
        <w:t xml:space="preserve"> in this section.</w:t>
      </w:r>
    </w:p>
    <w:p w14:paraId="325CDB39" w14:textId="667B5018" w:rsidR="00FB7BAC" w:rsidRPr="00442AD7" w:rsidRDefault="00FB7BAC" w:rsidP="0033564B">
      <w:pPr>
        <w:pStyle w:val="ListParagraph"/>
        <w:numPr>
          <w:ilvl w:val="0"/>
          <w:numId w:val="5"/>
        </w:num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Hyperparameter</w:t>
      </w:r>
      <w:r w:rsidR="00DC191B" w:rsidRPr="00442AD7">
        <w:rPr>
          <w:rFonts w:ascii="Arial" w:eastAsia="Times New Roman" w:hAnsi="Arial" w:cs="Arial"/>
          <w:sz w:val="20"/>
          <w:szCs w:val="20"/>
        </w:rPr>
        <w:t>s</w:t>
      </w:r>
      <w:r w:rsidRPr="00442AD7">
        <w:rPr>
          <w:rFonts w:ascii="Arial" w:eastAsia="Times New Roman" w:hAnsi="Arial" w:cs="Arial"/>
          <w:sz w:val="20"/>
          <w:szCs w:val="20"/>
        </w:rPr>
        <w:t xml:space="preserve"> </w:t>
      </w:r>
      <w:r w:rsidR="00361470" w:rsidRPr="00442AD7">
        <w:rPr>
          <w:rFonts w:ascii="Arial" w:eastAsia="Times New Roman" w:hAnsi="Arial" w:cs="Arial"/>
          <w:sz w:val="20"/>
          <w:szCs w:val="20"/>
        </w:rPr>
        <w:t xml:space="preserve">before and after optimization, RMSE score and overall </w:t>
      </w:r>
      <w:r w:rsidR="00DC191B" w:rsidRPr="00442AD7">
        <w:rPr>
          <w:rFonts w:ascii="Arial" w:eastAsia="Times New Roman" w:hAnsi="Arial" w:cs="Arial"/>
          <w:sz w:val="20"/>
          <w:szCs w:val="20"/>
        </w:rPr>
        <w:t xml:space="preserve">% </w:t>
      </w:r>
      <w:r w:rsidR="00361470" w:rsidRPr="00442AD7">
        <w:rPr>
          <w:rFonts w:ascii="Arial" w:eastAsia="Times New Roman" w:hAnsi="Arial" w:cs="Arial"/>
          <w:sz w:val="20"/>
          <w:szCs w:val="20"/>
        </w:rPr>
        <w:t>improvement of training LSTM model</w:t>
      </w:r>
    </w:p>
    <w:p w14:paraId="3A469923" w14:textId="2E243589" w:rsidR="00361470" w:rsidRPr="00442AD7" w:rsidRDefault="00A352BF" w:rsidP="0033564B">
      <w:pPr>
        <w:pStyle w:val="ListParagraph"/>
        <w:numPr>
          <w:ilvl w:val="0"/>
          <w:numId w:val="5"/>
        </w:num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Line graph of Loss function </w:t>
      </w:r>
      <w:r w:rsidR="00A802F4" w:rsidRPr="00442AD7">
        <w:rPr>
          <w:rFonts w:ascii="Arial" w:eastAsia="Times New Roman" w:hAnsi="Arial" w:cs="Arial"/>
          <w:sz w:val="20"/>
          <w:szCs w:val="20"/>
        </w:rPr>
        <w:t>mean_square_error</w:t>
      </w:r>
      <w:r w:rsidR="00E53900" w:rsidRPr="00442AD7">
        <w:rPr>
          <w:rFonts w:ascii="Arial" w:eastAsia="Times New Roman" w:hAnsi="Arial" w:cs="Arial"/>
          <w:sz w:val="20"/>
          <w:szCs w:val="20"/>
        </w:rPr>
        <w:t xml:space="preserve"> </w:t>
      </w:r>
    </w:p>
    <w:p w14:paraId="6B9C8C48" w14:textId="2F1A90AE" w:rsidR="00E53900" w:rsidRPr="00442AD7" w:rsidRDefault="00E53900" w:rsidP="0033564B">
      <w:pPr>
        <w:pStyle w:val="ListParagraph"/>
        <w:numPr>
          <w:ilvl w:val="0"/>
          <w:numId w:val="5"/>
        </w:num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Line graph of prediction v/s original </w:t>
      </w:r>
      <w:r w:rsidR="003E64D7">
        <w:rPr>
          <w:rFonts w:ascii="Arial" w:eastAsia="Times New Roman" w:hAnsi="Arial" w:cs="Arial"/>
          <w:sz w:val="20"/>
          <w:szCs w:val="20"/>
        </w:rPr>
        <w:t xml:space="preserve">scaled </w:t>
      </w:r>
      <w:r w:rsidRPr="00442AD7">
        <w:rPr>
          <w:rFonts w:ascii="Arial" w:eastAsia="Times New Roman" w:hAnsi="Arial" w:cs="Arial"/>
          <w:sz w:val="20"/>
          <w:szCs w:val="20"/>
        </w:rPr>
        <w:t>values</w:t>
      </w:r>
      <w:r w:rsidR="001C483F" w:rsidRPr="00442AD7">
        <w:rPr>
          <w:rFonts w:ascii="Arial" w:eastAsia="Times New Roman" w:hAnsi="Arial" w:cs="Arial"/>
          <w:sz w:val="20"/>
          <w:szCs w:val="20"/>
        </w:rPr>
        <w:t xml:space="preserve"> for test dataset</w:t>
      </w:r>
    </w:p>
    <w:p w14:paraId="114CA27C" w14:textId="329F20D8" w:rsidR="001C483F" w:rsidRPr="00442AD7" w:rsidRDefault="001C483F" w:rsidP="0033564B">
      <w:pPr>
        <w:pStyle w:val="ListParagraph"/>
        <w:numPr>
          <w:ilvl w:val="0"/>
          <w:numId w:val="5"/>
        </w:num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Line graph of prediction v/s original values </w:t>
      </w:r>
      <w:r w:rsidR="00D353D8" w:rsidRPr="00442AD7">
        <w:rPr>
          <w:rFonts w:ascii="Arial" w:eastAsia="Times New Roman" w:hAnsi="Arial" w:cs="Arial"/>
          <w:sz w:val="20"/>
          <w:szCs w:val="20"/>
        </w:rPr>
        <w:t xml:space="preserve">with residual bar </w:t>
      </w:r>
      <w:r w:rsidR="00757A32" w:rsidRPr="00442AD7">
        <w:rPr>
          <w:rFonts w:ascii="Arial" w:eastAsia="Times New Roman" w:hAnsi="Arial" w:cs="Arial"/>
          <w:sz w:val="20"/>
          <w:szCs w:val="20"/>
        </w:rPr>
        <w:t xml:space="preserve">plot </w:t>
      </w:r>
      <w:r w:rsidRPr="00442AD7">
        <w:rPr>
          <w:rFonts w:ascii="Arial" w:eastAsia="Times New Roman" w:hAnsi="Arial" w:cs="Arial"/>
          <w:sz w:val="20"/>
          <w:szCs w:val="20"/>
        </w:rPr>
        <w:t xml:space="preserve">for Overall dataset </w:t>
      </w:r>
    </w:p>
    <w:p w14:paraId="656F4F33" w14:textId="77777777" w:rsidR="00F10C6F" w:rsidRPr="00442AD7" w:rsidRDefault="00F10C6F" w:rsidP="00315893">
      <w:pPr>
        <w:spacing w:after="0" w:line="240" w:lineRule="auto"/>
        <w:rPr>
          <w:rFonts w:ascii="Arial" w:eastAsia="Times New Roman" w:hAnsi="Arial" w:cs="Arial"/>
          <w:b/>
          <w:bCs/>
          <w:color w:val="000000"/>
          <w:sz w:val="20"/>
          <w:szCs w:val="20"/>
        </w:rPr>
      </w:pPr>
    </w:p>
    <w:p w14:paraId="2994473A" w14:textId="0D58C1CB" w:rsidR="00315893" w:rsidRPr="00442AD7" w:rsidRDefault="00315893" w:rsidP="00AC79C6">
      <w:pPr>
        <w:pStyle w:val="ListParagraph"/>
        <w:numPr>
          <w:ilvl w:val="2"/>
          <w:numId w:val="5"/>
        </w:num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Bitcoin</w:t>
      </w:r>
    </w:p>
    <w:p w14:paraId="28ACEEFA" w14:textId="3D06ED64" w:rsidR="00AC79C6" w:rsidRPr="00442AD7" w:rsidRDefault="00AC79C6" w:rsidP="00AC79C6">
      <w:pPr>
        <w:pStyle w:val="ListParagraph"/>
        <w:spacing w:after="0" w:line="240" w:lineRule="auto"/>
        <w:ind w:left="1080"/>
        <w:rPr>
          <w:rFonts w:ascii="Arial" w:eastAsia="Times New Roman" w:hAnsi="Arial" w:cs="Arial"/>
          <w:sz w:val="20"/>
          <w:szCs w:val="20"/>
        </w:rPr>
      </w:pPr>
    </w:p>
    <w:p w14:paraId="387D4833" w14:textId="5C5F6A63" w:rsidR="00315893" w:rsidRPr="00442AD7" w:rsidRDefault="00EE4A26" w:rsidP="00315893">
      <w:pPr>
        <w:spacing w:after="0" w:line="240" w:lineRule="auto"/>
        <w:rPr>
          <w:rFonts w:ascii="Arial" w:eastAsia="Times New Roman" w:hAnsi="Arial" w:cs="Arial"/>
          <w:sz w:val="20"/>
          <w:szCs w:val="20"/>
        </w:rPr>
      </w:pPr>
      <w:r w:rsidRPr="00442AD7">
        <w:rPr>
          <w:rFonts w:ascii="Arial" w:eastAsia="Times New Roman" w:hAnsi="Arial" w:cs="Arial"/>
          <w:sz w:val="20"/>
          <w:szCs w:val="20"/>
        </w:rPr>
        <w:t xml:space="preserve">The results of Bitcoin's before-and-after optimization are displayed in </w:t>
      </w:r>
      <w:r w:rsidR="009C5940" w:rsidRPr="00442AD7">
        <w:rPr>
          <w:rFonts w:ascii="Arial" w:eastAsia="Times New Roman" w:hAnsi="Arial" w:cs="Arial"/>
          <w:sz w:val="20"/>
          <w:szCs w:val="20"/>
        </w:rPr>
        <w:t>T</w:t>
      </w:r>
      <w:r w:rsidRPr="00442AD7">
        <w:rPr>
          <w:rFonts w:ascii="Arial" w:eastAsia="Times New Roman" w:hAnsi="Arial" w:cs="Arial"/>
          <w:sz w:val="20"/>
          <w:szCs w:val="20"/>
        </w:rPr>
        <w:t xml:space="preserve">able 4.x. The </w:t>
      </w:r>
      <w:r w:rsidR="00C052D9" w:rsidRPr="00442AD7">
        <w:rPr>
          <w:rFonts w:ascii="Arial" w:eastAsia="Times New Roman" w:hAnsi="Arial" w:cs="Arial"/>
          <w:sz w:val="20"/>
          <w:szCs w:val="20"/>
        </w:rPr>
        <w:t>30-minute</w:t>
      </w:r>
      <w:r w:rsidRPr="00442AD7">
        <w:rPr>
          <w:rFonts w:ascii="Arial" w:eastAsia="Times New Roman" w:hAnsi="Arial" w:cs="Arial"/>
          <w:sz w:val="20"/>
          <w:szCs w:val="20"/>
        </w:rPr>
        <w:t xml:space="preserve"> frequency dataset has the biggest percentage increase in performance, whereas the 10</w:t>
      </w:r>
      <w:r w:rsidR="00C052D9" w:rsidRPr="00442AD7">
        <w:rPr>
          <w:rFonts w:ascii="Arial" w:eastAsia="Times New Roman" w:hAnsi="Arial" w:cs="Arial"/>
          <w:sz w:val="20"/>
          <w:szCs w:val="20"/>
        </w:rPr>
        <w:t>-</w:t>
      </w:r>
      <w:r w:rsidRPr="00442AD7">
        <w:rPr>
          <w:rFonts w:ascii="Arial" w:eastAsia="Times New Roman" w:hAnsi="Arial" w:cs="Arial"/>
          <w:sz w:val="20"/>
          <w:szCs w:val="20"/>
        </w:rPr>
        <w:t>minute frequency dataset has the lowest percentage improvement.</w:t>
      </w:r>
    </w:p>
    <w:p w14:paraId="70ED91B7" w14:textId="77777777" w:rsidR="00EE4A26" w:rsidRPr="00442AD7" w:rsidRDefault="00EE4A26" w:rsidP="00315893">
      <w:pPr>
        <w:spacing w:after="0" w:line="240" w:lineRule="auto"/>
        <w:rPr>
          <w:rFonts w:ascii="Arial" w:eastAsia="Times New Roman" w:hAnsi="Arial" w:cs="Arial"/>
          <w:sz w:val="20"/>
          <w:szCs w:val="20"/>
        </w:rPr>
      </w:pPr>
    </w:p>
    <w:p w14:paraId="394794FC" w14:textId="1B8ECA25" w:rsidR="00315893" w:rsidRPr="00442AD7" w:rsidRDefault="00315893" w:rsidP="00BB6B15">
      <w:pPr>
        <w:spacing w:after="0" w:line="276" w:lineRule="auto"/>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drawing>
          <wp:inline distT="0" distB="0" distL="0" distR="0" wp14:anchorId="37E1582E" wp14:editId="1F445572">
            <wp:extent cx="5734050" cy="11239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123950"/>
                    </a:xfrm>
                    <a:prstGeom prst="rect">
                      <a:avLst/>
                    </a:prstGeom>
                    <a:noFill/>
                    <a:ln>
                      <a:noFill/>
                    </a:ln>
                  </pic:spPr>
                </pic:pic>
              </a:graphicData>
            </a:graphic>
          </wp:inline>
        </w:drawing>
      </w:r>
    </w:p>
    <w:p w14:paraId="3D84EBE3" w14:textId="77777777" w:rsidR="00142D1C" w:rsidRPr="00442AD7" w:rsidRDefault="00142D1C" w:rsidP="00BB6B15">
      <w:pPr>
        <w:spacing w:after="0" w:line="276" w:lineRule="auto"/>
        <w:ind w:left="720" w:firstLine="720"/>
        <w:rPr>
          <w:rFonts w:ascii="Arial" w:eastAsia="Times New Roman" w:hAnsi="Arial" w:cs="Arial"/>
          <w:i/>
          <w:iCs/>
          <w:sz w:val="20"/>
          <w:szCs w:val="20"/>
        </w:rPr>
      </w:pPr>
    </w:p>
    <w:p w14:paraId="0CB42DA3" w14:textId="6E48A155" w:rsidR="00BA0646" w:rsidRPr="00442AD7" w:rsidRDefault="00BA0646" w:rsidP="00BB6B15">
      <w:pPr>
        <w:spacing w:after="0" w:line="276" w:lineRule="auto"/>
        <w:ind w:left="720" w:firstLine="720"/>
        <w:rPr>
          <w:rFonts w:ascii="Arial" w:eastAsia="Times New Roman" w:hAnsi="Arial" w:cs="Arial"/>
          <w:i/>
          <w:iCs/>
          <w:sz w:val="20"/>
          <w:szCs w:val="20"/>
        </w:rPr>
      </w:pPr>
      <w:r w:rsidRPr="00442AD7">
        <w:rPr>
          <w:rFonts w:ascii="Arial" w:eastAsia="Times New Roman" w:hAnsi="Arial" w:cs="Arial"/>
          <w:i/>
          <w:iCs/>
          <w:sz w:val="20"/>
          <w:szCs w:val="20"/>
        </w:rPr>
        <w:t xml:space="preserve">Table 4.X Result of </w:t>
      </w:r>
      <w:r w:rsidR="00217B5B" w:rsidRPr="00442AD7">
        <w:rPr>
          <w:rFonts w:ascii="Arial" w:eastAsia="Times New Roman" w:hAnsi="Arial" w:cs="Arial"/>
          <w:i/>
          <w:iCs/>
          <w:sz w:val="20"/>
          <w:szCs w:val="20"/>
        </w:rPr>
        <w:t xml:space="preserve">LSTM </w:t>
      </w:r>
      <w:r w:rsidRPr="00442AD7">
        <w:rPr>
          <w:rFonts w:ascii="Arial" w:eastAsia="Times New Roman" w:hAnsi="Arial" w:cs="Arial"/>
          <w:i/>
          <w:iCs/>
          <w:sz w:val="20"/>
          <w:szCs w:val="20"/>
        </w:rPr>
        <w:t xml:space="preserve">Hyperparameter Tuning </w:t>
      </w:r>
      <w:r w:rsidR="000B1A24" w:rsidRPr="00442AD7">
        <w:rPr>
          <w:rFonts w:ascii="Arial" w:eastAsia="Times New Roman" w:hAnsi="Arial" w:cs="Arial"/>
          <w:i/>
          <w:iCs/>
          <w:color w:val="000000"/>
          <w:sz w:val="20"/>
          <w:szCs w:val="20"/>
        </w:rPr>
        <w:t>(</w:t>
      </w:r>
      <w:r w:rsidR="00645337" w:rsidRPr="00442AD7">
        <w:rPr>
          <w:rFonts w:ascii="Arial" w:eastAsia="Times New Roman" w:hAnsi="Arial" w:cs="Arial"/>
          <w:i/>
          <w:iCs/>
          <w:color w:val="000000"/>
          <w:sz w:val="20"/>
          <w:szCs w:val="20"/>
        </w:rPr>
        <w:t>Bitcoin</w:t>
      </w:r>
      <w:r w:rsidR="000B1A24" w:rsidRPr="00442AD7">
        <w:rPr>
          <w:rFonts w:ascii="Arial" w:eastAsia="Times New Roman" w:hAnsi="Arial" w:cs="Arial"/>
          <w:i/>
          <w:iCs/>
          <w:color w:val="000000"/>
          <w:sz w:val="20"/>
          <w:szCs w:val="20"/>
        </w:rPr>
        <w:t>)</w:t>
      </w:r>
    </w:p>
    <w:p w14:paraId="4BC6D824" w14:textId="77777777" w:rsidR="00142D1C" w:rsidRPr="00442AD7" w:rsidRDefault="00142D1C" w:rsidP="008A1B45">
      <w:pPr>
        <w:spacing w:after="0" w:line="240" w:lineRule="auto"/>
        <w:rPr>
          <w:rFonts w:ascii="Arial" w:eastAsia="Times New Roman" w:hAnsi="Arial" w:cs="Arial"/>
          <w:sz w:val="20"/>
          <w:szCs w:val="20"/>
        </w:rPr>
      </w:pPr>
    </w:p>
    <w:p w14:paraId="00BFC5D6" w14:textId="5A0583D6" w:rsidR="00315893" w:rsidRPr="00442AD7" w:rsidRDefault="00913FA8" w:rsidP="00D62B3A">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The RMSE score rises as the number of input samples decreases; for instance, the RMSE score for a 10-min dataset with 20918 training samples is lowest before and after optimization, coming in at 0.0051 and 0.0043, respectively. while the 60-minute dataset with 3446 samples has the greatest RMSE score. Compared to other models in the training set, LSTM predicted closing prices for 10 minutes of the frequency with greater accuracy.</w:t>
      </w:r>
      <w:r w:rsidR="00315893" w:rsidRPr="00442AD7">
        <w:rPr>
          <w:rFonts w:ascii="Arial" w:eastAsia="Times New Roman" w:hAnsi="Arial" w:cs="Arial"/>
          <w:sz w:val="20"/>
          <w:szCs w:val="20"/>
        </w:rPr>
        <w:br/>
      </w:r>
    </w:p>
    <w:p w14:paraId="209F9278" w14:textId="3CA8FF34" w:rsidR="00D62B3A" w:rsidRPr="00442AD7" w:rsidRDefault="00130251" w:rsidP="00D62B3A">
      <w:pPr>
        <w:spacing w:after="0" w:line="240" w:lineRule="auto"/>
        <w:jc w:val="both"/>
        <w:rPr>
          <w:rFonts w:ascii="Arial" w:eastAsia="Times New Roman" w:hAnsi="Arial" w:cs="Arial"/>
          <w:sz w:val="20"/>
          <w:szCs w:val="20"/>
        </w:rPr>
      </w:pPr>
      <w:r w:rsidRPr="00442AD7">
        <w:rPr>
          <w:rFonts w:ascii="Arial" w:hAnsi="Arial" w:cs="Arial"/>
          <w:noProof/>
          <w:sz w:val="20"/>
          <w:szCs w:val="20"/>
        </w:rPr>
        <w:drawing>
          <wp:inline distT="0" distB="0" distL="0" distR="0" wp14:anchorId="1AB204A0" wp14:editId="5D9E3EE1">
            <wp:extent cx="5819775" cy="2759103"/>
            <wp:effectExtent l="0" t="0" r="0" b="3175"/>
            <wp:docPr id="73" name="Picture 73"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Engineering drawing&#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5582" cy="2795042"/>
                    </a:xfrm>
                    <a:prstGeom prst="rect">
                      <a:avLst/>
                    </a:prstGeom>
                    <a:noFill/>
                    <a:ln>
                      <a:noFill/>
                    </a:ln>
                  </pic:spPr>
                </pic:pic>
              </a:graphicData>
            </a:graphic>
          </wp:inline>
        </w:drawing>
      </w:r>
    </w:p>
    <w:p w14:paraId="2EBE1007" w14:textId="5296A91B" w:rsidR="002E046C" w:rsidRPr="00442AD7" w:rsidRDefault="002E046C" w:rsidP="002E046C">
      <w:pPr>
        <w:spacing w:after="24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lastRenderedPageBreak/>
        <w:t>Figure 4.X Line graph - Loss Vs Epochs before/after hyperparameter tuning (Bitcoin)</w:t>
      </w:r>
    </w:p>
    <w:p w14:paraId="5C143D64" w14:textId="77777777" w:rsidR="00D833F7" w:rsidRPr="00442AD7" w:rsidRDefault="00D833F7" w:rsidP="00D62B3A">
      <w:pPr>
        <w:spacing w:after="0" w:line="240" w:lineRule="auto"/>
        <w:jc w:val="both"/>
        <w:rPr>
          <w:rFonts w:ascii="Arial" w:eastAsia="Times New Roman" w:hAnsi="Arial" w:cs="Arial"/>
          <w:sz w:val="20"/>
          <w:szCs w:val="20"/>
        </w:rPr>
      </w:pPr>
    </w:p>
    <w:p w14:paraId="3A1F265D" w14:textId="5692BE06" w:rsidR="007C5487" w:rsidRPr="00442AD7" w:rsidRDefault="000C75C9" w:rsidP="00091BCC">
      <w:p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For all bitcoin datasets, the fitting of the model is increased significantly, and epochs are minimized</w:t>
      </w:r>
      <w:r w:rsidR="0037377E" w:rsidRPr="00442AD7">
        <w:rPr>
          <w:rFonts w:ascii="Arial" w:eastAsia="Times New Roman" w:hAnsi="Arial" w:cs="Arial"/>
          <w:sz w:val="20"/>
          <w:szCs w:val="20"/>
        </w:rPr>
        <w:t xml:space="preserve"> after hyperparameters tuning</w:t>
      </w:r>
      <w:r w:rsidRPr="00442AD7">
        <w:rPr>
          <w:rFonts w:ascii="Arial" w:eastAsia="Times New Roman" w:hAnsi="Arial" w:cs="Arial"/>
          <w:sz w:val="20"/>
          <w:szCs w:val="20"/>
        </w:rPr>
        <w:t xml:space="preserve">, as seen in </w:t>
      </w:r>
      <w:r w:rsidR="00FC5FF8" w:rsidRPr="00442AD7">
        <w:rPr>
          <w:rFonts w:ascii="Arial" w:eastAsia="Times New Roman" w:hAnsi="Arial" w:cs="Arial"/>
          <w:sz w:val="20"/>
          <w:szCs w:val="20"/>
        </w:rPr>
        <w:t>Figure</w:t>
      </w:r>
      <w:r w:rsidRPr="00442AD7">
        <w:rPr>
          <w:rFonts w:ascii="Arial" w:eastAsia="Times New Roman" w:hAnsi="Arial" w:cs="Arial"/>
          <w:sz w:val="20"/>
          <w:szCs w:val="20"/>
        </w:rPr>
        <w:t xml:space="preserve"> 4.x. In contrast to other bitcoins datasets, LSTM is a good fit for the 10-mins frequency data</w:t>
      </w:r>
      <w:r w:rsidR="00DF0CA8" w:rsidRPr="00442AD7">
        <w:rPr>
          <w:rFonts w:ascii="Arial" w:eastAsia="Times New Roman" w:hAnsi="Arial" w:cs="Arial"/>
          <w:sz w:val="20"/>
          <w:szCs w:val="20"/>
        </w:rPr>
        <w:t xml:space="preserve"> because</w:t>
      </w:r>
      <w:r w:rsidRPr="00442AD7">
        <w:rPr>
          <w:rFonts w:ascii="Arial" w:eastAsia="Times New Roman" w:hAnsi="Arial" w:cs="Arial"/>
          <w:sz w:val="20"/>
          <w:szCs w:val="20"/>
        </w:rPr>
        <w:t xml:space="preserve"> </w:t>
      </w:r>
      <w:r w:rsidR="00DF0CA8" w:rsidRPr="00442AD7">
        <w:rPr>
          <w:rFonts w:ascii="Arial" w:eastAsia="Times New Roman" w:hAnsi="Arial" w:cs="Arial"/>
          <w:sz w:val="20"/>
          <w:szCs w:val="20"/>
        </w:rPr>
        <w:t>t</w:t>
      </w:r>
      <w:r w:rsidRPr="00442AD7">
        <w:rPr>
          <w:rFonts w:ascii="Arial" w:eastAsia="Times New Roman" w:hAnsi="Arial" w:cs="Arial"/>
          <w:sz w:val="20"/>
          <w:szCs w:val="20"/>
        </w:rPr>
        <w:t xml:space="preserve">he loss function value is less than 0.001. For </w:t>
      </w:r>
      <w:r w:rsidR="00F55A60" w:rsidRPr="00442AD7">
        <w:rPr>
          <w:rFonts w:ascii="Arial" w:eastAsia="Times New Roman" w:hAnsi="Arial" w:cs="Arial"/>
          <w:sz w:val="20"/>
          <w:szCs w:val="20"/>
        </w:rPr>
        <w:t>that</w:t>
      </w:r>
      <w:r w:rsidRPr="00442AD7">
        <w:rPr>
          <w:rFonts w:ascii="Arial" w:eastAsia="Times New Roman" w:hAnsi="Arial" w:cs="Arial"/>
          <w:sz w:val="20"/>
          <w:szCs w:val="20"/>
        </w:rPr>
        <w:t xml:space="preserve"> dataset, the optimum hyperparameters are neurons 32, batch size 64, and dropout 0.2.</w:t>
      </w:r>
      <w:r w:rsidR="0011476C" w:rsidRPr="00442AD7">
        <w:rPr>
          <w:rFonts w:ascii="Arial" w:eastAsia="Times New Roman" w:hAnsi="Arial" w:cs="Arial"/>
          <w:sz w:val="20"/>
          <w:szCs w:val="20"/>
        </w:rPr>
        <w:t xml:space="preserve"> It implies that </w:t>
      </w:r>
      <w:r w:rsidR="009F1F1C" w:rsidRPr="00442AD7">
        <w:rPr>
          <w:rFonts w:ascii="Arial" w:eastAsia="Times New Roman" w:hAnsi="Arial" w:cs="Arial"/>
          <w:sz w:val="20"/>
          <w:szCs w:val="20"/>
        </w:rPr>
        <w:t>predication for 10-mins dataset closest to the actual value of close price</w:t>
      </w:r>
      <w:r w:rsidR="00D51188" w:rsidRPr="00442AD7">
        <w:rPr>
          <w:rFonts w:ascii="Arial" w:eastAsia="Times New Roman" w:hAnsi="Arial" w:cs="Arial"/>
          <w:sz w:val="20"/>
          <w:szCs w:val="20"/>
        </w:rPr>
        <w:t xml:space="preserve"> for training data</w:t>
      </w:r>
      <w:r w:rsidR="009F1F1C" w:rsidRPr="00442AD7">
        <w:rPr>
          <w:rFonts w:ascii="Arial" w:eastAsia="Times New Roman" w:hAnsi="Arial" w:cs="Arial"/>
          <w:sz w:val="20"/>
          <w:szCs w:val="20"/>
        </w:rPr>
        <w:t xml:space="preserve">. </w:t>
      </w:r>
    </w:p>
    <w:p w14:paraId="2BD66ED7" w14:textId="5722D97F" w:rsidR="00235767" w:rsidRPr="00442AD7" w:rsidRDefault="00315893" w:rsidP="007C5487">
      <w:pPr>
        <w:spacing w:after="240" w:line="240" w:lineRule="auto"/>
        <w:jc w:val="center"/>
        <w:rPr>
          <w:rFonts w:ascii="Arial" w:eastAsia="Times New Roman" w:hAnsi="Arial" w:cs="Arial"/>
          <w:i/>
          <w:iCs/>
          <w:sz w:val="20"/>
          <w:szCs w:val="20"/>
        </w:rPr>
      </w:pPr>
      <w:r w:rsidRPr="00442AD7">
        <w:rPr>
          <w:rFonts w:ascii="Arial" w:eastAsia="Times New Roman" w:hAnsi="Arial" w:cs="Arial"/>
          <w:sz w:val="20"/>
          <w:szCs w:val="20"/>
        </w:rPr>
        <w:br/>
      </w:r>
      <w:r w:rsidR="00235767" w:rsidRPr="00442AD7">
        <w:rPr>
          <w:rFonts w:ascii="Arial" w:hAnsi="Arial" w:cs="Arial"/>
          <w:noProof/>
          <w:sz w:val="20"/>
          <w:szCs w:val="20"/>
        </w:rPr>
        <w:drawing>
          <wp:inline distT="0" distB="0" distL="0" distR="0" wp14:anchorId="6316B6D0" wp14:editId="43A90620">
            <wp:extent cx="5719156" cy="3141274"/>
            <wp:effectExtent l="0" t="0" r="0" b="254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59" t="3292" r="1789" b="3414"/>
                    <a:stretch/>
                  </pic:blipFill>
                  <pic:spPr bwMode="auto">
                    <a:xfrm>
                      <a:off x="0" y="0"/>
                      <a:ext cx="5720826" cy="3142191"/>
                    </a:xfrm>
                    <a:prstGeom prst="rect">
                      <a:avLst/>
                    </a:prstGeom>
                    <a:noFill/>
                    <a:ln>
                      <a:noFill/>
                    </a:ln>
                    <a:extLst>
                      <a:ext uri="{53640926-AAD7-44D8-BBD7-CCE9431645EC}">
                        <a14:shadowObscured xmlns:a14="http://schemas.microsoft.com/office/drawing/2010/main"/>
                      </a:ext>
                    </a:extLst>
                  </pic:spPr>
                </pic:pic>
              </a:graphicData>
            </a:graphic>
          </wp:inline>
        </w:drawing>
      </w:r>
      <w:r w:rsidR="008A60D5" w:rsidRPr="00442AD7">
        <w:rPr>
          <w:rFonts w:ascii="Arial" w:eastAsia="Times New Roman" w:hAnsi="Arial" w:cs="Arial"/>
          <w:i/>
          <w:iCs/>
          <w:sz w:val="20"/>
          <w:szCs w:val="20"/>
        </w:rPr>
        <w:t>Figure</w:t>
      </w:r>
      <w:r w:rsidR="001C7658" w:rsidRPr="00442AD7">
        <w:rPr>
          <w:rFonts w:ascii="Arial" w:eastAsia="Times New Roman" w:hAnsi="Arial" w:cs="Arial"/>
          <w:i/>
          <w:iCs/>
          <w:sz w:val="20"/>
          <w:szCs w:val="20"/>
        </w:rPr>
        <w:t xml:space="preserve"> 4.X </w:t>
      </w:r>
      <w:r w:rsidR="00580A17" w:rsidRPr="00442AD7">
        <w:rPr>
          <w:rFonts w:ascii="Arial" w:eastAsia="Times New Roman" w:hAnsi="Arial" w:cs="Arial"/>
          <w:i/>
          <w:iCs/>
          <w:sz w:val="20"/>
          <w:szCs w:val="20"/>
        </w:rPr>
        <w:t>Predicated</w:t>
      </w:r>
      <w:r w:rsidR="00201642" w:rsidRPr="00442AD7">
        <w:rPr>
          <w:rFonts w:ascii="Arial" w:eastAsia="Times New Roman" w:hAnsi="Arial" w:cs="Arial"/>
          <w:i/>
          <w:iCs/>
          <w:sz w:val="20"/>
          <w:szCs w:val="20"/>
        </w:rPr>
        <w:t xml:space="preserve"> </w:t>
      </w:r>
      <w:r w:rsidR="00580A17" w:rsidRPr="00442AD7">
        <w:rPr>
          <w:rFonts w:ascii="Arial" w:eastAsia="Times New Roman" w:hAnsi="Arial" w:cs="Arial"/>
          <w:i/>
          <w:iCs/>
          <w:sz w:val="20"/>
          <w:szCs w:val="20"/>
        </w:rPr>
        <w:t xml:space="preserve">v/s </w:t>
      </w:r>
      <w:r w:rsidR="00422BD8" w:rsidRPr="00442AD7">
        <w:rPr>
          <w:rFonts w:ascii="Arial" w:eastAsia="Times New Roman" w:hAnsi="Arial" w:cs="Arial"/>
          <w:i/>
          <w:iCs/>
          <w:sz w:val="20"/>
          <w:szCs w:val="20"/>
        </w:rPr>
        <w:t>Real</w:t>
      </w:r>
      <w:r w:rsidR="00201642" w:rsidRPr="00442AD7">
        <w:rPr>
          <w:rFonts w:ascii="Arial" w:eastAsia="Times New Roman" w:hAnsi="Arial" w:cs="Arial"/>
          <w:i/>
          <w:iCs/>
          <w:sz w:val="20"/>
          <w:szCs w:val="20"/>
        </w:rPr>
        <w:t xml:space="preserve"> Scaled Close</w:t>
      </w:r>
      <w:r w:rsidR="007233CE" w:rsidRPr="00442AD7">
        <w:rPr>
          <w:rFonts w:ascii="Arial" w:eastAsia="Times New Roman" w:hAnsi="Arial" w:cs="Arial"/>
          <w:i/>
          <w:iCs/>
          <w:sz w:val="20"/>
          <w:szCs w:val="20"/>
        </w:rPr>
        <w:t xml:space="preserve"> Price</w:t>
      </w:r>
      <w:r w:rsidR="00783E32" w:rsidRPr="00442AD7">
        <w:rPr>
          <w:rFonts w:ascii="Arial" w:eastAsia="Times New Roman" w:hAnsi="Arial" w:cs="Arial"/>
          <w:i/>
          <w:iCs/>
          <w:sz w:val="20"/>
          <w:szCs w:val="20"/>
        </w:rPr>
        <w:t xml:space="preserve"> </w:t>
      </w:r>
      <w:r w:rsidR="000B1A24" w:rsidRPr="00442AD7">
        <w:rPr>
          <w:rFonts w:ascii="Arial" w:eastAsia="Times New Roman" w:hAnsi="Arial" w:cs="Arial"/>
          <w:i/>
          <w:iCs/>
          <w:color w:val="000000"/>
          <w:sz w:val="20"/>
          <w:szCs w:val="20"/>
        </w:rPr>
        <w:t>(</w:t>
      </w:r>
      <w:r w:rsidR="00214A74" w:rsidRPr="00442AD7">
        <w:rPr>
          <w:rFonts w:ascii="Arial" w:eastAsia="Times New Roman" w:hAnsi="Arial" w:cs="Arial"/>
          <w:i/>
          <w:iCs/>
          <w:color w:val="000000"/>
          <w:sz w:val="20"/>
          <w:szCs w:val="20"/>
        </w:rPr>
        <w:t>Bitc</w:t>
      </w:r>
      <w:r w:rsidR="008F68C4" w:rsidRPr="00442AD7">
        <w:rPr>
          <w:rFonts w:ascii="Arial" w:eastAsia="Times New Roman" w:hAnsi="Arial" w:cs="Arial"/>
          <w:i/>
          <w:iCs/>
          <w:color w:val="000000"/>
          <w:sz w:val="20"/>
          <w:szCs w:val="20"/>
        </w:rPr>
        <w:t>oin</w:t>
      </w:r>
      <w:r w:rsidR="000B1A24" w:rsidRPr="00442AD7">
        <w:rPr>
          <w:rFonts w:ascii="Arial" w:eastAsia="Times New Roman" w:hAnsi="Arial" w:cs="Arial"/>
          <w:i/>
          <w:iCs/>
          <w:color w:val="000000"/>
          <w:sz w:val="20"/>
          <w:szCs w:val="20"/>
        </w:rPr>
        <w:t>)</w:t>
      </w:r>
    </w:p>
    <w:p w14:paraId="16EB8351" w14:textId="0D4E255E" w:rsidR="00036B21" w:rsidRPr="00442AD7" w:rsidRDefault="00567D2E" w:rsidP="00907FE3">
      <w:pPr>
        <w:spacing w:after="24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Above </w:t>
      </w:r>
      <w:r w:rsidR="00FC5FF8" w:rsidRPr="00442AD7">
        <w:rPr>
          <w:rFonts w:ascii="Arial" w:eastAsia="Times New Roman" w:hAnsi="Arial" w:cs="Arial"/>
          <w:sz w:val="20"/>
          <w:szCs w:val="20"/>
        </w:rPr>
        <w:t>Figure</w:t>
      </w:r>
      <w:r w:rsidR="00D432A3" w:rsidRPr="00442AD7">
        <w:rPr>
          <w:rFonts w:ascii="Arial" w:eastAsia="Times New Roman" w:hAnsi="Arial" w:cs="Arial"/>
          <w:sz w:val="20"/>
          <w:szCs w:val="20"/>
        </w:rPr>
        <w:t xml:space="preserve"> 4</w:t>
      </w:r>
      <w:r w:rsidRPr="00442AD7">
        <w:rPr>
          <w:rFonts w:ascii="Arial" w:eastAsia="Times New Roman" w:hAnsi="Arial" w:cs="Arial"/>
          <w:sz w:val="20"/>
          <w:szCs w:val="20"/>
        </w:rPr>
        <w:t xml:space="preserve">.x illustrated the </w:t>
      </w:r>
      <w:r w:rsidR="0079396F" w:rsidRPr="00442AD7">
        <w:rPr>
          <w:rFonts w:ascii="Arial" w:eastAsia="Times New Roman" w:hAnsi="Arial" w:cs="Arial"/>
          <w:sz w:val="20"/>
          <w:szCs w:val="20"/>
        </w:rPr>
        <w:t>comparison between</w:t>
      </w:r>
      <w:r w:rsidR="00327CF0" w:rsidRPr="00442AD7">
        <w:rPr>
          <w:rFonts w:ascii="Arial" w:eastAsia="Times New Roman" w:hAnsi="Arial" w:cs="Arial"/>
          <w:sz w:val="20"/>
          <w:szCs w:val="20"/>
        </w:rPr>
        <w:t xml:space="preserve"> the predicated and </w:t>
      </w:r>
      <w:r w:rsidR="004C5564" w:rsidRPr="00442AD7">
        <w:rPr>
          <w:rFonts w:ascii="Arial" w:eastAsia="Times New Roman" w:hAnsi="Arial" w:cs="Arial"/>
          <w:sz w:val="20"/>
          <w:szCs w:val="20"/>
        </w:rPr>
        <w:t xml:space="preserve">original </w:t>
      </w:r>
      <w:r w:rsidR="00D432A3" w:rsidRPr="00442AD7">
        <w:rPr>
          <w:rFonts w:ascii="Arial" w:eastAsia="Times New Roman" w:hAnsi="Arial" w:cs="Arial"/>
          <w:sz w:val="20"/>
          <w:szCs w:val="20"/>
        </w:rPr>
        <w:t>values</w:t>
      </w:r>
      <w:r w:rsidR="00327CF0" w:rsidRPr="00442AD7">
        <w:rPr>
          <w:rFonts w:ascii="Arial" w:eastAsia="Times New Roman" w:hAnsi="Arial" w:cs="Arial"/>
          <w:sz w:val="20"/>
          <w:szCs w:val="20"/>
        </w:rPr>
        <w:t xml:space="preserve"> for test dataset using </w:t>
      </w:r>
      <w:r w:rsidR="00D432A3" w:rsidRPr="00442AD7">
        <w:rPr>
          <w:rFonts w:ascii="Arial" w:eastAsia="Times New Roman" w:hAnsi="Arial" w:cs="Arial"/>
          <w:sz w:val="20"/>
          <w:szCs w:val="20"/>
        </w:rPr>
        <w:t xml:space="preserve">scale close price of the bitcoin. </w:t>
      </w:r>
      <w:r w:rsidR="0079396F" w:rsidRPr="00442AD7">
        <w:rPr>
          <w:rFonts w:ascii="Arial" w:eastAsia="Times New Roman" w:hAnsi="Arial" w:cs="Arial"/>
          <w:sz w:val="20"/>
          <w:szCs w:val="20"/>
        </w:rPr>
        <w:t>The ac</w:t>
      </w:r>
      <w:r w:rsidR="0003217F" w:rsidRPr="00442AD7">
        <w:rPr>
          <w:rFonts w:ascii="Arial" w:eastAsia="Times New Roman" w:hAnsi="Arial" w:cs="Arial"/>
          <w:sz w:val="20"/>
          <w:szCs w:val="20"/>
        </w:rPr>
        <w:t xml:space="preserve">curate the predication </w:t>
      </w:r>
      <w:r w:rsidR="0058799D" w:rsidRPr="00442AD7">
        <w:rPr>
          <w:rFonts w:ascii="Arial" w:eastAsia="Times New Roman" w:hAnsi="Arial" w:cs="Arial"/>
          <w:sz w:val="20"/>
          <w:szCs w:val="20"/>
        </w:rPr>
        <w:t xml:space="preserve">of price trend </w:t>
      </w:r>
      <w:r w:rsidR="0003217F" w:rsidRPr="00442AD7">
        <w:rPr>
          <w:rFonts w:ascii="Arial" w:eastAsia="Times New Roman" w:hAnsi="Arial" w:cs="Arial"/>
          <w:sz w:val="20"/>
          <w:szCs w:val="20"/>
        </w:rPr>
        <w:t>is visible in</w:t>
      </w:r>
      <w:r w:rsidR="0058799D" w:rsidRPr="00442AD7">
        <w:rPr>
          <w:rFonts w:ascii="Arial" w:eastAsia="Times New Roman" w:hAnsi="Arial" w:cs="Arial"/>
          <w:sz w:val="20"/>
          <w:szCs w:val="20"/>
        </w:rPr>
        <w:t xml:space="preserve"> 10-mins bitcoin graph </w:t>
      </w:r>
      <w:r w:rsidR="00D315D6" w:rsidRPr="00442AD7">
        <w:rPr>
          <w:rFonts w:ascii="Arial" w:eastAsia="Times New Roman" w:hAnsi="Arial" w:cs="Arial"/>
          <w:sz w:val="20"/>
          <w:szCs w:val="20"/>
        </w:rPr>
        <w:t xml:space="preserve">as </w:t>
      </w:r>
      <w:r w:rsidR="009971E4" w:rsidRPr="00442AD7">
        <w:rPr>
          <w:rFonts w:ascii="Arial" w:eastAsia="Times New Roman" w:hAnsi="Arial" w:cs="Arial"/>
          <w:sz w:val="20"/>
          <w:szCs w:val="20"/>
        </w:rPr>
        <w:t>compared</w:t>
      </w:r>
      <w:r w:rsidR="00102C99" w:rsidRPr="00442AD7">
        <w:rPr>
          <w:rFonts w:ascii="Arial" w:eastAsia="Times New Roman" w:hAnsi="Arial" w:cs="Arial"/>
          <w:sz w:val="20"/>
          <w:szCs w:val="20"/>
        </w:rPr>
        <w:t xml:space="preserve"> to other line graphs</w:t>
      </w:r>
      <w:r w:rsidR="00907FE3" w:rsidRPr="00442AD7">
        <w:rPr>
          <w:rFonts w:ascii="Arial" w:eastAsia="Times New Roman" w:hAnsi="Arial" w:cs="Arial"/>
          <w:sz w:val="20"/>
          <w:szCs w:val="20"/>
        </w:rPr>
        <w:t>.</w:t>
      </w:r>
      <w:r w:rsidR="0003217F" w:rsidRPr="00442AD7">
        <w:rPr>
          <w:rFonts w:ascii="Arial" w:eastAsia="Times New Roman" w:hAnsi="Arial" w:cs="Arial"/>
          <w:sz w:val="20"/>
          <w:szCs w:val="20"/>
        </w:rPr>
        <w:t xml:space="preserve"> </w:t>
      </w:r>
      <w:r w:rsidR="00091BCC" w:rsidRPr="00442AD7">
        <w:rPr>
          <w:rFonts w:ascii="Arial" w:eastAsia="Times New Roman" w:hAnsi="Arial" w:cs="Arial"/>
          <w:sz w:val="20"/>
          <w:szCs w:val="20"/>
        </w:rPr>
        <w:t xml:space="preserve"> </w:t>
      </w:r>
    </w:p>
    <w:p w14:paraId="4D8B0E6E" w14:textId="60F71E8B" w:rsidR="000B1A24" w:rsidRPr="00442AD7" w:rsidRDefault="00235767" w:rsidP="000B1A24">
      <w:pPr>
        <w:spacing w:after="240" w:line="276" w:lineRule="auto"/>
        <w:jc w:val="center"/>
        <w:rPr>
          <w:rFonts w:ascii="Arial" w:eastAsia="Times New Roman" w:hAnsi="Arial" w:cs="Arial"/>
          <w:i/>
          <w:iCs/>
          <w:color w:val="000000"/>
          <w:sz w:val="20"/>
          <w:szCs w:val="20"/>
        </w:rPr>
      </w:pPr>
      <w:r w:rsidRPr="00442AD7">
        <w:rPr>
          <w:rFonts w:ascii="Arial" w:hAnsi="Arial" w:cs="Arial"/>
          <w:noProof/>
          <w:sz w:val="20"/>
          <w:szCs w:val="20"/>
        </w:rPr>
        <w:lastRenderedPageBreak/>
        <w:drawing>
          <wp:inline distT="0" distB="0" distL="0" distR="0" wp14:anchorId="797027BF" wp14:editId="1583B30C">
            <wp:extent cx="5943600" cy="3368040"/>
            <wp:effectExtent l="0" t="0" r="0" b="381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r w:rsidR="00D55030" w:rsidRPr="00442AD7">
        <w:rPr>
          <w:rFonts w:ascii="Arial" w:eastAsia="Times New Roman" w:hAnsi="Arial" w:cs="Arial"/>
          <w:i/>
          <w:iCs/>
          <w:sz w:val="20"/>
          <w:szCs w:val="20"/>
        </w:rPr>
        <w:t xml:space="preserve"> </w:t>
      </w:r>
      <w:r w:rsidR="00835508" w:rsidRPr="00442AD7">
        <w:rPr>
          <w:rFonts w:ascii="Arial" w:eastAsia="Times New Roman" w:hAnsi="Arial" w:cs="Arial"/>
          <w:i/>
          <w:iCs/>
          <w:color w:val="000000"/>
          <w:sz w:val="20"/>
          <w:szCs w:val="20"/>
        </w:rPr>
        <w:t xml:space="preserve">Figure 4.X </w:t>
      </w:r>
      <w:r w:rsidR="00835508" w:rsidRPr="00442AD7">
        <w:rPr>
          <w:rStyle w:val="Emphasis"/>
          <w:rFonts w:ascii="Arial" w:hAnsi="Arial" w:cs="Arial"/>
          <w:color w:val="0E101A"/>
          <w:sz w:val="20"/>
          <w:szCs w:val="20"/>
        </w:rPr>
        <w:t xml:space="preserve">Line graph of the close price with bar plot of the residual </w:t>
      </w:r>
      <w:r w:rsidR="000B1A24" w:rsidRPr="00442AD7">
        <w:rPr>
          <w:rFonts w:ascii="Arial" w:eastAsia="Times New Roman" w:hAnsi="Arial" w:cs="Arial"/>
          <w:i/>
          <w:iCs/>
          <w:color w:val="000000"/>
          <w:sz w:val="20"/>
          <w:szCs w:val="20"/>
        </w:rPr>
        <w:t>(</w:t>
      </w:r>
      <w:r w:rsidR="001356BD" w:rsidRPr="00442AD7">
        <w:rPr>
          <w:rFonts w:ascii="Arial" w:eastAsia="Times New Roman" w:hAnsi="Arial" w:cs="Arial"/>
          <w:i/>
          <w:iCs/>
          <w:color w:val="000000"/>
          <w:sz w:val="20"/>
          <w:szCs w:val="20"/>
        </w:rPr>
        <w:t>Bitcoin</w:t>
      </w:r>
      <w:r w:rsidR="000B1A24" w:rsidRPr="00442AD7">
        <w:rPr>
          <w:rFonts w:ascii="Arial" w:eastAsia="Times New Roman" w:hAnsi="Arial" w:cs="Arial"/>
          <w:i/>
          <w:iCs/>
          <w:color w:val="000000"/>
          <w:sz w:val="20"/>
          <w:szCs w:val="20"/>
        </w:rPr>
        <w:t>)</w:t>
      </w:r>
    </w:p>
    <w:p w14:paraId="14E190A2" w14:textId="2E0B4AA8" w:rsidR="00816668" w:rsidRPr="00442AD7" w:rsidRDefault="002421EC" w:rsidP="00FE784D">
      <w:pPr>
        <w:spacing w:after="240" w:line="276" w:lineRule="auto"/>
        <w:jc w:val="both"/>
        <w:rPr>
          <w:rFonts w:ascii="Arial" w:eastAsia="Times New Roman" w:hAnsi="Arial" w:cs="Arial"/>
          <w:sz w:val="20"/>
          <w:szCs w:val="20"/>
        </w:rPr>
      </w:pPr>
      <w:r w:rsidRPr="00442AD7">
        <w:rPr>
          <w:rFonts w:ascii="Arial" w:eastAsia="Times New Roman" w:hAnsi="Arial" w:cs="Arial"/>
          <w:sz w:val="20"/>
          <w:szCs w:val="20"/>
        </w:rPr>
        <w:t>Figure 4.x shows a line graph for the test and train datasets with a residual bar graph for the test dataset at the bottom of the graph. According to the</w:t>
      </w:r>
      <w:r w:rsidR="00133D0A" w:rsidRPr="00442AD7">
        <w:rPr>
          <w:rFonts w:ascii="Arial" w:eastAsia="Times New Roman" w:hAnsi="Arial" w:cs="Arial"/>
          <w:sz w:val="20"/>
          <w:szCs w:val="20"/>
        </w:rPr>
        <w:t xml:space="preserve"> </w:t>
      </w:r>
      <w:r w:rsidR="009C5940" w:rsidRPr="00442AD7">
        <w:rPr>
          <w:rFonts w:ascii="Arial" w:eastAsia="Times New Roman" w:hAnsi="Arial" w:cs="Arial"/>
          <w:sz w:val="20"/>
          <w:szCs w:val="20"/>
        </w:rPr>
        <w:t>T</w:t>
      </w:r>
      <w:r w:rsidR="006252F6" w:rsidRPr="00442AD7">
        <w:rPr>
          <w:rFonts w:ascii="Arial" w:eastAsia="Times New Roman" w:hAnsi="Arial" w:cs="Arial"/>
          <w:sz w:val="20"/>
          <w:szCs w:val="20"/>
        </w:rPr>
        <w:t>able 4.x</w:t>
      </w:r>
      <w:r w:rsidRPr="00442AD7">
        <w:rPr>
          <w:rFonts w:ascii="Arial" w:eastAsia="Times New Roman" w:hAnsi="Arial" w:cs="Arial"/>
          <w:sz w:val="20"/>
          <w:szCs w:val="20"/>
        </w:rPr>
        <w:t xml:space="preserve">, the </w:t>
      </w:r>
      <w:r w:rsidR="00600A3B" w:rsidRPr="00442AD7">
        <w:rPr>
          <w:rFonts w:ascii="Arial" w:eastAsia="Times New Roman" w:hAnsi="Arial" w:cs="Arial"/>
          <w:sz w:val="20"/>
          <w:szCs w:val="20"/>
        </w:rPr>
        <w:t xml:space="preserve">percentage </w:t>
      </w:r>
      <w:r w:rsidRPr="00442AD7">
        <w:rPr>
          <w:rFonts w:ascii="Arial" w:eastAsia="Times New Roman" w:hAnsi="Arial" w:cs="Arial"/>
          <w:sz w:val="20"/>
          <w:szCs w:val="20"/>
        </w:rPr>
        <w:t xml:space="preserve">minimum and maximum residual values for the 60-min bitcoin dataset are higher and lower than those for the 10-min dataset. It displays that </w:t>
      </w:r>
      <w:r w:rsidR="004C4238" w:rsidRPr="00442AD7">
        <w:rPr>
          <w:rFonts w:ascii="Arial" w:eastAsia="Times New Roman" w:hAnsi="Arial" w:cs="Arial"/>
          <w:sz w:val="20"/>
          <w:szCs w:val="20"/>
        </w:rPr>
        <w:t xml:space="preserve">forecasted values </w:t>
      </w:r>
      <w:r w:rsidRPr="00442AD7">
        <w:rPr>
          <w:rFonts w:ascii="Arial" w:eastAsia="Times New Roman" w:hAnsi="Arial" w:cs="Arial"/>
          <w:sz w:val="20"/>
          <w:szCs w:val="20"/>
        </w:rPr>
        <w:t xml:space="preserve">are reasonably near to the </w:t>
      </w:r>
      <w:r w:rsidR="00B149A6" w:rsidRPr="00442AD7">
        <w:rPr>
          <w:rFonts w:ascii="Arial" w:eastAsia="Times New Roman" w:hAnsi="Arial" w:cs="Arial"/>
          <w:sz w:val="20"/>
          <w:szCs w:val="20"/>
        </w:rPr>
        <w:t>real</w:t>
      </w:r>
      <w:r w:rsidRPr="00442AD7">
        <w:rPr>
          <w:rFonts w:ascii="Arial" w:eastAsia="Times New Roman" w:hAnsi="Arial" w:cs="Arial"/>
          <w:sz w:val="20"/>
          <w:szCs w:val="20"/>
        </w:rPr>
        <w:t xml:space="preserve"> values for the 10-minute dataset, which are also shown in </w:t>
      </w:r>
      <w:r w:rsidR="00FC5FF8" w:rsidRPr="00442AD7">
        <w:rPr>
          <w:rFonts w:ascii="Arial" w:eastAsia="Times New Roman" w:hAnsi="Arial" w:cs="Arial"/>
          <w:sz w:val="20"/>
          <w:szCs w:val="20"/>
        </w:rPr>
        <w:t>Figure</w:t>
      </w:r>
      <w:r w:rsidRPr="00442AD7">
        <w:rPr>
          <w:rFonts w:ascii="Arial" w:eastAsia="Times New Roman" w:hAnsi="Arial" w:cs="Arial"/>
          <w:sz w:val="20"/>
          <w:szCs w:val="20"/>
        </w:rPr>
        <w:t xml:space="preserve"> 4.x above.</w:t>
      </w:r>
    </w:p>
    <w:p w14:paraId="668AA9E4" w14:textId="6AD179D0" w:rsidR="00621CDA" w:rsidRPr="00442AD7" w:rsidRDefault="00577669" w:rsidP="00621CDA">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noProof/>
          <w:color w:val="000000"/>
          <w:sz w:val="20"/>
          <w:szCs w:val="20"/>
        </w:rPr>
        <w:drawing>
          <wp:inline distT="0" distB="0" distL="0" distR="0" wp14:anchorId="013B0DE3" wp14:editId="5190718A">
            <wp:extent cx="1952898" cy="1467055"/>
            <wp:effectExtent l="0" t="0" r="9525"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25"/>
                    <a:stretch>
                      <a:fillRect/>
                    </a:stretch>
                  </pic:blipFill>
                  <pic:spPr>
                    <a:xfrm>
                      <a:off x="0" y="0"/>
                      <a:ext cx="1952898" cy="1467055"/>
                    </a:xfrm>
                    <a:prstGeom prst="rect">
                      <a:avLst/>
                    </a:prstGeom>
                  </pic:spPr>
                </pic:pic>
              </a:graphicData>
            </a:graphic>
          </wp:inline>
        </w:drawing>
      </w:r>
    </w:p>
    <w:p w14:paraId="6036AAB5" w14:textId="4EB52C3D" w:rsidR="007D0FC6" w:rsidRPr="00442AD7" w:rsidRDefault="007A35A9" w:rsidP="00621CDA">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Table 4.x </w:t>
      </w:r>
      <w:r w:rsidR="00646B5D" w:rsidRPr="00442AD7">
        <w:rPr>
          <w:rFonts w:ascii="Arial" w:eastAsia="Times New Roman" w:hAnsi="Arial" w:cs="Arial"/>
          <w:i/>
          <w:iCs/>
          <w:color w:val="000000"/>
          <w:sz w:val="20"/>
          <w:szCs w:val="20"/>
        </w:rPr>
        <w:t>Percentage</w:t>
      </w:r>
      <w:r w:rsidRPr="00442AD7">
        <w:rPr>
          <w:rFonts w:ascii="Arial" w:eastAsia="Times New Roman" w:hAnsi="Arial" w:cs="Arial"/>
          <w:i/>
          <w:iCs/>
          <w:color w:val="000000"/>
          <w:sz w:val="20"/>
          <w:szCs w:val="20"/>
        </w:rPr>
        <w:t xml:space="preserve"> Min and Max Res</w:t>
      </w:r>
      <w:r w:rsidR="00754346" w:rsidRPr="00442AD7">
        <w:rPr>
          <w:rFonts w:ascii="Arial" w:eastAsia="Times New Roman" w:hAnsi="Arial" w:cs="Arial"/>
          <w:i/>
          <w:iCs/>
          <w:color w:val="000000"/>
          <w:sz w:val="20"/>
          <w:szCs w:val="20"/>
        </w:rPr>
        <w:t>idual</w:t>
      </w:r>
      <w:r w:rsidR="00646B5D" w:rsidRPr="00442AD7">
        <w:rPr>
          <w:rFonts w:ascii="Arial" w:eastAsia="Times New Roman" w:hAnsi="Arial" w:cs="Arial"/>
          <w:i/>
          <w:iCs/>
          <w:color w:val="000000"/>
          <w:sz w:val="20"/>
          <w:szCs w:val="20"/>
        </w:rPr>
        <w:t xml:space="preserve"> for predict</w:t>
      </w:r>
      <w:r w:rsidR="007215F9" w:rsidRPr="00442AD7">
        <w:rPr>
          <w:rFonts w:ascii="Arial" w:eastAsia="Times New Roman" w:hAnsi="Arial" w:cs="Arial"/>
          <w:i/>
          <w:iCs/>
          <w:color w:val="000000"/>
          <w:sz w:val="20"/>
          <w:szCs w:val="20"/>
        </w:rPr>
        <w:t>ed</w:t>
      </w:r>
      <w:r w:rsidR="00646B5D" w:rsidRPr="00442AD7">
        <w:rPr>
          <w:rFonts w:ascii="Arial" w:eastAsia="Times New Roman" w:hAnsi="Arial" w:cs="Arial"/>
          <w:i/>
          <w:iCs/>
          <w:color w:val="000000"/>
          <w:sz w:val="20"/>
          <w:szCs w:val="20"/>
        </w:rPr>
        <w:t xml:space="preserve"> value</w:t>
      </w:r>
      <w:r w:rsidR="00754346" w:rsidRPr="00442AD7">
        <w:rPr>
          <w:rFonts w:ascii="Arial" w:eastAsia="Times New Roman" w:hAnsi="Arial" w:cs="Arial"/>
          <w:i/>
          <w:iCs/>
          <w:color w:val="000000"/>
          <w:sz w:val="20"/>
          <w:szCs w:val="20"/>
        </w:rPr>
        <w:t xml:space="preserve"> </w:t>
      </w:r>
      <w:r w:rsidR="004E7AAC" w:rsidRPr="00442AD7">
        <w:rPr>
          <w:rFonts w:ascii="Arial" w:eastAsia="Times New Roman" w:hAnsi="Arial" w:cs="Arial"/>
          <w:i/>
          <w:iCs/>
          <w:color w:val="000000"/>
          <w:sz w:val="20"/>
          <w:szCs w:val="20"/>
        </w:rPr>
        <w:t>(Bitcoin)</w:t>
      </w:r>
    </w:p>
    <w:p w14:paraId="64E50186" w14:textId="77777777" w:rsidR="00F8206D" w:rsidRPr="00442AD7" w:rsidRDefault="00F8206D" w:rsidP="00FE7509">
      <w:pPr>
        <w:spacing w:after="240" w:line="240" w:lineRule="auto"/>
        <w:jc w:val="both"/>
        <w:rPr>
          <w:rFonts w:ascii="Arial" w:eastAsia="Times New Roman" w:hAnsi="Arial" w:cs="Arial"/>
          <w:color w:val="000000"/>
          <w:sz w:val="20"/>
          <w:szCs w:val="20"/>
        </w:rPr>
      </w:pPr>
    </w:p>
    <w:p w14:paraId="6261CF78" w14:textId="500B8473" w:rsidR="00621CDA" w:rsidRPr="00442AD7" w:rsidRDefault="00FE7509" w:rsidP="00FE7509">
      <w:pPr>
        <w:spacing w:after="240" w:line="240" w:lineRule="auto"/>
        <w:jc w:val="both"/>
        <w:rPr>
          <w:rFonts w:ascii="Arial" w:eastAsia="Times New Roman" w:hAnsi="Arial" w:cs="Arial"/>
          <w:b/>
          <w:bCs/>
          <w:color w:val="000000"/>
          <w:sz w:val="20"/>
          <w:szCs w:val="20"/>
        </w:rPr>
      </w:pPr>
      <w:r w:rsidRPr="00442AD7">
        <w:rPr>
          <w:rFonts w:ascii="Arial" w:eastAsia="Times New Roman" w:hAnsi="Arial" w:cs="Arial"/>
          <w:color w:val="000000"/>
          <w:sz w:val="20"/>
          <w:szCs w:val="20"/>
        </w:rPr>
        <w:t xml:space="preserve">In conclusion, the LSTM performance for the training dataset improved and the lowers the RMSE score across </w:t>
      </w:r>
      <w:r w:rsidR="00CF6F0A" w:rsidRPr="00442AD7">
        <w:rPr>
          <w:rFonts w:ascii="Arial" w:eastAsia="Times New Roman" w:hAnsi="Arial" w:cs="Arial"/>
          <w:color w:val="000000"/>
          <w:sz w:val="20"/>
          <w:szCs w:val="20"/>
        </w:rPr>
        <w:t>all</w:t>
      </w:r>
      <w:r w:rsidR="009048FF" w:rsidRPr="00442AD7">
        <w:rPr>
          <w:rFonts w:ascii="Arial" w:eastAsia="Times New Roman" w:hAnsi="Arial" w:cs="Arial"/>
          <w:color w:val="000000"/>
          <w:sz w:val="20"/>
          <w:szCs w:val="20"/>
        </w:rPr>
        <w:t xml:space="preserve"> datasets</w:t>
      </w:r>
      <w:r w:rsidRPr="00442AD7">
        <w:rPr>
          <w:rFonts w:ascii="Arial" w:eastAsia="Times New Roman" w:hAnsi="Arial" w:cs="Arial"/>
          <w:color w:val="000000"/>
          <w:sz w:val="20"/>
          <w:szCs w:val="20"/>
        </w:rPr>
        <w:t xml:space="preserve"> after hyperparameter tuning, which also </w:t>
      </w:r>
      <w:r w:rsidR="005149F2" w:rsidRPr="00442AD7">
        <w:rPr>
          <w:rFonts w:ascii="Arial" w:eastAsia="Times New Roman" w:hAnsi="Arial" w:cs="Arial"/>
          <w:color w:val="000000"/>
          <w:sz w:val="20"/>
          <w:szCs w:val="20"/>
        </w:rPr>
        <w:t>reflects in</w:t>
      </w:r>
      <w:r w:rsidRPr="00442AD7">
        <w:rPr>
          <w:rFonts w:ascii="Arial" w:eastAsia="Times New Roman" w:hAnsi="Arial" w:cs="Arial"/>
          <w:color w:val="000000"/>
          <w:sz w:val="20"/>
          <w:szCs w:val="20"/>
        </w:rPr>
        <w:t xml:space="preserve"> the prediction of the </w:t>
      </w:r>
      <w:r w:rsidR="00CF6F0A" w:rsidRPr="00442AD7">
        <w:rPr>
          <w:rFonts w:ascii="Arial" w:eastAsia="Times New Roman" w:hAnsi="Arial" w:cs="Arial"/>
          <w:color w:val="000000"/>
          <w:sz w:val="20"/>
          <w:szCs w:val="20"/>
        </w:rPr>
        <w:t>close price of bitcoin</w:t>
      </w:r>
      <w:r w:rsidRPr="00442AD7">
        <w:rPr>
          <w:rFonts w:ascii="Arial" w:eastAsia="Times New Roman" w:hAnsi="Arial" w:cs="Arial"/>
          <w:color w:val="000000"/>
          <w:sz w:val="20"/>
          <w:szCs w:val="20"/>
        </w:rPr>
        <w:t>. For the 10-min dataset, the closing price prediction is more precise than other bitcoin datasets.</w:t>
      </w:r>
    </w:p>
    <w:p w14:paraId="078EBF05" w14:textId="6703E9E8" w:rsidR="00315893" w:rsidRPr="00442AD7" w:rsidRDefault="00315893" w:rsidP="00C26B40">
      <w:pPr>
        <w:pStyle w:val="ListParagraph"/>
        <w:numPr>
          <w:ilvl w:val="2"/>
          <w:numId w:val="5"/>
        </w:numPr>
        <w:spacing w:after="24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Binance </w:t>
      </w:r>
    </w:p>
    <w:p w14:paraId="30AE7FD3" w14:textId="1C304F2C" w:rsidR="00365EC0" w:rsidRPr="00442AD7" w:rsidRDefault="004609E1" w:rsidP="004609E1">
      <w:pPr>
        <w:spacing w:after="240" w:line="240" w:lineRule="auto"/>
        <w:jc w:val="both"/>
        <w:rPr>
          <w:rStyle w:val="css-ima1mg"/>
          <w:rFonts w:ascii="Arial" w:hAnsi="Arial" w:cs="Arial"/>
          <w:color w:val="252525"/>
          <w:sz w:val="20"/>
          <w:szCs w:val="20"/>
          <w:shd w:val="clear" w:color="auto" w:fill="FFFFFF"/>
        </w:rPr>
      </w:pPr>
      <w:r w:rsidRPr="00442AD7">
        <w:rPr>
          <w:rFonts w:ascii="Arial" w:eastAsia="Times New Roman" w:hAnsi="Arial" w:cs="Arial"/>
          <w:color w:val="000000"/>
          <w:sz w:val="20"/>
          <w:szCs w:val="20"/>
        </w:rPr>
        <w:t>The outcomes of the hyperparameter optimization for the Binance coin are shown in Table 4.x. The average improvement performance across all datasets is around 47%.</w:t>
      </w:r>
    </w:p>
    <w:p w14:paraId="0A42DAB7" w14:textId="7F90CD8A" w:rsidR="00315893" w:rsidRPr="00442AD7" w:rsidRDefault="00315893" w:rsidP="00524429">
      <w:pPr>
        <w:spacing w:after="0" w:line="276" w:lineRule="auto"/>
        <w:rPr>
          <w:rFonts w:ascii="Arial" w:eastAsia="Times New Roman" w:hAnsi="Arial" w:cs="Arial"/>
          <w:sz w:val="20"/>
          <w:szCs w:val="20"/>
        </w:rPr>
      </w:pPr>
      <w:r w:rsidRPr="00442AD7">
        <w:rPr>
          <w:rFonts w:ascii="Arial" w:eastAsia="Times New Roman" w:hAnsi="Arial" w:cs="Arial"/>
          <w:b/>
          <w:bCs/>
          <w:noProof/>
          <w:color w:val="000000"/>
          <w:sz w:val="20"/>
          <w:szCs w:val="20"/>
          <w:bdr w:val="none" w:sz="0" w:space="0" w:color="auto" w:frame="1"/>
        </w:rPr>
        <w:lastRenderedPageBreak/>
        <w:drawing>
          <wp:inline distT="0" distB="0" distL="0" distR="0" wp14:anchorId="7F12AD09" wp14:editId="09C33BDD">
            <wp:extent cx="5734050" cy="11049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C714682" w14:textId="59CF2CAF" w:rsidR="00FF57D3" w:rsidRPr="00442AD7" w:rsidRDefault="00FF57D3" w:rsidP="00524429">
      <w:pPr>
        <w:spacing w:after="0" w:line="276" w:lineRule="auto"/>
        <w:ind w:left="1440" w:firstLine="720"/>
        <w:rPr>
          <w:rFonts w:ascii="Arial" w:eastAsia="Times New Roman" w:hAnsi="Arial" w:cs="Arial"/>
          <w:i/>
          <w:iCs/>
          <w:sz w:val="20"/>
          <w:szCs w:val="20"/>
        </w:rPr>
      </w:pPr>
      <w:r w:rsidRPr="00442AD7">
        <w:rPr>
          <w:rFonts w:ascii="Arial" w:eastAsia="Times New Roman" w:hAnsi="Arial" w:cs="Arial"/>
          <w:i/>
          <w:iCs/>
          <w:sz w:val="20"/>
          <w:szCs w:val="20"/>
        </w:rPr>
        <w:t>Table</w:t>
      </w:r>
      <w:r w:rsidR="00204C27" w:rsidRPr="00442AD7">
        <w:rPr>
          <w:rFonts w:ascii="Arial" w:eastAsia="Times New Roman" w:hAnsi="Arial" w:cs="Arial"/>
          <w:i/>
          <w:iCs/>
          <w:sz w:val="20"/>
          <w:szCs w:val="20"/>
        </w:rPr>
        <w:t xml:space="preserve"> 4.X Result of Hyperparameter Tuning </w:t>
      </w:r>
      <w:r w:rsidR="004E7AAC" w:rsidRPr="00442AD7">
        <w:rPr>
          <w:rFonts w:ascii="Arial" w:eastAsia="Times New Roman" w:hAnsi="Arial" w:cs="Arial"/>
          <w:i/>
          <w:iCs/>
          <w:color w:val="000000"/>
          <w:sz w:val="20"/>
          <w:szCs w:val="20"/>
        </w:rPr>
        <w:t>(Binance)</w:t>
      </w:r>
    </w:p>
    <w:p w14:paraId="6C24495A" w14:textId="4F3C9BF3" w:rsidR="00204C27" w:rsidRPr="00442AD7" w:rsidRDefault="00204C27" w:rsidP="00204C27">
      <w:pPr>
        <w:spacing w:after="0" w:line="240" w:lineRule="auto"/>
        <w:ind w:left="1440" w:firstLine="720"/>
        <w:rPr>
          <w:rFonts w:ascii="Arial" w:eastAsia="Times New Roman" w:hAnsi="Arial" w:cs="Arial"/>
          <w:i/>
          <w:iCs/>
          <w:sz w:val="20"/>
          <w:szCs w:val="20"/>
        </w:rPr>
      </w:pPr>
    </w:p>
    <w:p w14:paraId="04DE80AD" w14:textId="5B86419D" w:rsidR="00BA0646" w:rsidRPr="00442AD7" w:rsidRDefault="003854CF" w:rsidP="003854CF">
      <w:pPr>
        <w:spacing w:after="0" w:line="240" w:lineRule="auto"/>
        <w:jc w:val="both"/>
        <w:rPr>
          <w:rFonts w:ascii="Arial" w:eastAsia="Times New Roman" w:hAnsi="Arial" w:cs="Arial"/>
          <w:i/>
          <w:iCs/>
          <w:sz w:val="20"/>
          <w:szCs w:val="20"/>
        </w:rPr>
      </w:pPr>
      <w:r w:rsidRPr="00442AD7">
        <w:rPr>
          <w:rFonts w:ascii="Arial" w:eastAsia="Times New Roman" w:hAnsi="Arial" w:cs="Arial"/>
          <w:sz w:val="20"/>
          <w:szCs w:val="20"/>
        </w:rPr>
        <w:t xml:space="preserve">The RMSE value is highest for the 60-min dataset, where it </w:t>
      </w:r>
      <w:r w:rsidR="00400EE8">
        <w:rPr>
          <w:rFonts w:ascii="Arial" w:eastAsia="Times New Roman" w:hAnsi="Arial" w:cs="Arial"/>
          <w:sz w:val="20"/>
          <w:szCs w:val="20"/>
        </w:rPr>
        <w:t>is</w:t>
      </w:r>
      <w:r w:rsidRPr="00442AD7">
        <w:rPr>
          <w:rFonts w:ascii="Arial" w:eastAsia="Times New Roman" w:hAnsi="Arial" w:cs="Arial"/>
          <w:sz w:val="20"/>
          <w:szCs w:val="20"/>
        </w:rPr>
        <w:t xml:space="preserve"> 0.0263 before optimization and 0.0136 after, whereas it is lowest for the 10-min Binance dataset, </w:t>
      </w:r>
      <w:r w:rsidR="00E119CF" w:rsidRPr="00442AD7">
        <w:rPr>
          <w:rFonts w:ascii="Arial" w:eastAsia="Times New Roman" w:hAnsi="Arial" w:cs="Arial"/>
          <w:sz w:val="20"/>
          <w:szCs w:val="20"/>
        </w:rPr>
        <w:t xml:space="preserve">respectively </w:t>
      </w:r>
      <w:r w:rsidRPr="00442AD7">
        <w:rPr>
          <w:rFonts w:ascii="Arial" w:eastAsia="Times New Roman" w:hAnsi="Arial" w:cs="Arial"/>
          <w:sz w:val="20"/>
          <w:szCs w:val="20"/>
        </w:rPr>
        <w:t>0.0106 and 0.0055</w:t>
      </w:r>
      <w:r w:rsidR="00D41409" w:rsidRPr="00442AD7">
        <w:rPr>
          <w:rFonts w:ascii="Arial" w:eastAsia="Times New Roman" w:hAnsi="Arial" w:cs="Arial"/>
          <w:sz w:val="20"/>
          <w:szCs w:val="20"/>
        </w:rPr>
        <w:t xml:space="preserve"> for before and after tuning</w:t>
      </w:r>
      <w:r w:rsidRPr="00442AD7">
        <w:rPr>
          <w:rFonts w:ascii="Arial" w:eastAsia="Times New Roman" w:hAnsi="Arial" w:cs="Arial"/>
          <w:sz w:val="20"/>
          <w:szCs w:val="20"/>
        </w:rPr>
        <w:t>. Compared to other datasets, the 10-min dataset's prediction error is low</w:t>
      </w:r>
      <w:r w:rsidR="00C31EF6" w:rsidRPr="00442AD7">
        <w:rPr>
          <w:rFonts w:ascii="Arial" w:eastAsia="Times New Roman" w:hAnsi="Arial" w:cs="Arial"/>
          <w:sz w:val="20"/>
          <w:szCs w:val="20"/>
        </w:rPr>
        <w:t xml:space="preserve"> with </w:t>
      </w:r>
      <w:r w:rsidR="00E859E4" w:rsidRPr="00442AD7">
        <w:rPr>
          <w:rFonts w:ascii="Arial" w:eastAsia="Times New Roman" w:hAnsi="Arial" w:cs="Arial"/>
          <w:sz w:val="20"/>
          <w:szCs w:val="20"/>
        </w:rPr>
        <w:t xml:space="preserve">new </w:t>
      </w:r>
      <w:r w:rsidR="00667660" w:rsidRPr="00442AD7">
        <w:rPr>
          <w:rFonts w:ascii="Arial" w:eastAsia="Times New Roman" w:hAnsi="Arial" w:cs="Arial"/>
          <w:sz w:val="20"/>
          <w:szCs w:val="20"/>
        </w:rPr>
        <w:t>hyperparameters</w:t>
      </w:r>
      <w:r w:rsidR="00E859E4" w:rsidRPr="00442AD7">
        <w:rPr>
          <w:rFonts w:ascii="Arial" w:eastAsia="Times New Roman" w:hAnsi="Arial" w:cs="Arial"/>
          <w:sz w:val="20"/>
          <w:szCs w:val="20"/>
        </w:rPr>
        <w:t xml:space="preserve"> (neurons</w:t>
      </w:r>
      <w:r w:rsidR="00573280" w:rsidRPr="00442AD7">
        <w:rPr>
          <w:rFonts w:ascii="Arial" w:eastAsia="Times New Roman" w:hAnsi="Arial" w:cs="Arial"/>
          <w:sz w:val="20"/>
          <w:szCs w:val="20"/>
        </w:rPr>
        <w:t>-16</w:t>
      </w:r>
      <w:r w:rsidR="00E859E4" w:rsidRPr="00442AD7">
        <w:rPr>
          <w:rFonts w:ascii="Arial" w:eastAsia="Times New Roman" w:hAnsi="Arial" w:cs="Arial"/>
          <w:sz w:val="20"/>
          <w:szCs w:val="20"/>
        </w:rPr>
        <w:t>, brach_size</w:t>
      </w:r>
      <w:r w:rsidR="00573280" w:rsidRPr="00442AD7">
        <w:rPr>
          <w:rFonts w:ascii="Arial" w:eastAsia="Times New Roman" w:hAnsi="Arial" w:cs="Arial"/>
          <w:sz w:val="20"/>
          <w:szCs w:val="20"/>
        </w:rPr>
        <w:t>-32</w:t>
      </w:r>
      <w:r w:rsidR="00E859E4" w:rsidRPr="00442AD7">
        <w:rPr>
          <w:rFonts w:ascii="Arial" w:eastAsia="Times New Roman" w:hAnsi="Arial" w:cs="Arial"/>
          <w:sz w:val="20"/>
          <w:szCs w:val="20"/>
        </w:rPr>
        <w:t xml:space="preserve"> and dropout</w:t>
      </w:r>
      <w:r w:rsidR="00573280" w:rsidRPr="00442AD7">
        <w:rPr>
          <w:rFonts w:ascii="Arial" w:eastAsia="Times New Roman" w:hAnsi="Arial" w:cs="Arial"/>
          <w:sz w:val="20"/>
          <w:szCs w:val="20"/>
        </w:rPr>
        <w:t>-0.2</w:t>
      </w:r>
      <w:r w:rsidR="00E859E4" w:rsidRPr="00442AD7">
        <w:rPr>
          <w:rFonts w:ascii="Arial" w:eastAsia="Times New Roman" w:hAnsi="Arial" w:cs="Arial"/>
          <w:sz w:val="20"/>
          <w:szCs w:val="20"/>
        </w:rPr>
        <w:t>)</w:t>
      </w:r>
      <w:r w:rsidRPr="00442AD7">
        <w:rPr>
          <w:rFonts w:ascii="Arial" w:eastAsia="Times New Roman" w:hAnsi="Arial" w:cs="Arial"/>
          <w:sz w:val="20"/>
          <w:szCs w:val="20"/>
        </w:rPr>
        <w:t>.</w:t>
      </w:r>
    </w:p>
    <w:p w14:paraId="655105FF" w14:textId="705FF986" w:rsidR="00624345" w:rsidRPr="00442AD7" w:rsidRDefault="00624345" w:rsidP="00204C27">
      <w:pPr>
        <w:spacing w:after="0" w:line="240" w:lineRule="auto"/>
        <w:ind w:left="1440" w:firstLine="720"/>
        <w:rPr>
          <w:rFonts w:ascii="Arial" w:eastAsia="Times New Roman" w:hAnsi="Arial" w:cs="Arial"/>
          <w:i/>
          <w:iCs/>
          <w:sz w:val="20"/>
          <w:szCs w:val="20"/>
        </w:rPr>
      </w:pPr>
    </w:p>
    <w:p w14:paraId="2CF48D7B" w14:textId="1EDDE808" w:rsidR="00624345" w:rsidRPr="00442AD7" w:rsidRDefault="00D62B3A" w:rsidP="00D62B3A">
      <w:pPr>
        <w:spacing w:after="0" w:line="240" w:lineRule="auto"/>
        <w:rPr>
          <w:rFonts w:ascii="Arial" w:eastAsia="Times New Roman" w:hAnsi="Arial" w:cs="Arial"/>
          <w:i/>
          <w:iCs/>
          <w:sz w:val="20"/>
          <w:szCs w:val="20"/>
        </w:rPr>
      </w:pPr>
      <w:r w:rsidRPr="00442AD7">
        <w:rPr>
          <w:rFonts w:ascii="Arial" w:hAnsi="Arial" w:cs="Arial"/>
          <w:noProof/>
          <w:sz w:val="20"/>
          <w:szCs w:val="20"/>
        </w:rPr>
        <w:drawing>
          <wp:inline distT="0" distB="0" distL="0" distR="0" wp14:anchorId="7E1381B0" wp14:editId="320A7720">
            <wp:extent cx="6158968" cy="2950514"/>
            <wp:effectExtent l="0" t="0" r="0" b="254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8776" cy="2960003"/>
                    </a:xfrm>
                    <a:prstGeom prst="rect">
                      <a:avLst/>
                    </a:prstGeom>
                    <a:noFill/>
                    <a:ln>
                      <a:noFill/>
                    </a:ln>
                  </pic:spPr>
                </pic:pic>
              </a:graphicData>
            </a:graphic>
          </wp:inline>
        </w:drawing>
      </w:r>
    </w:p>
    <w:p w14:paraId="39512B09" w14:textId="3E32454E" w:rsidR="00624345" w:rsidRPr="00442AD7" w:rsidRDefault="00BC2493" w:rsidP="00BC2493">
      <w:pPr>
        <w:spacing w:after="24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t>Figure 4.X Line graph - Loss Vs Epochs before/after hyperparameter tuning (Binance)</w:t>
      </w:r>
    </w:p>
    <w:p w14:paraId="2E61A6A9" w14:textId="2D320056" w:rsidR="00BA0646" w:rsidRPr="00442AD7" w:rsidRDefault="00FD198A" w:rsidP="00FD198A">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The loss value decreased for all datasets after optimization with epochs except for the 10-min dataset of Binance</w:t>
      </w:r>
      <w:r w:rsidR="003725CE" w:rsidRPr="00442AD7">
        <w:rPr>
          <w:rFonts w:ascii="Arial" w:eastAsia="Times New Roman" w:hAnsi="Arial" w:cs="Arial"/>
          <w:sz w:val="20"/>
          <w:szCs w:val="20"/>
        </w:rPr>
        <w:t>.</w:t>
      </w:r>
      <w:r w:rsidRPr="00442AD7">
        <w:rPr>
          <w:rFonts w:ascii="Arial" w:eastAsia="Times New Roman" w:hAnsi="Arial" w:cs="Arial"/>
          <w:sz w:val="20"/>
          <w:szCs w:val="20"/>
        </w:rPr>
        <w:t xml:space="preserve"> </w:t>
      </w:r>
      <w:r w:rsidR="002A3C1A" w:rsidRPr="00442AD7">
        <w:rPr>
          <w:rFonts w:ascii="Arial" w:eastAsia="Times New Roman" w:hAnsi="Arial" w:cs="Arial"/>
          <w:sz w:val="20"/>
          <w:szCs w:val="20"/>
        </w:rPr>
        <w:t xml:space="preserve">For 10-min dataset, </w:t>
      </w:r>
      <w:r w:rsidRPr="00442AD7">
        <w:rPr>
          <w:rFonts w:ascii="Arial" w:eastAsia="Times New Roman" w:hAnsi="Arial" w:cs="Arial"/>
          <w:sz w:val="20"/>
          <w:szCs w:val="20"/>
        </w:rPr>
        <w:t xml:space="preserve">15 epochs were required to achieve the optimized MSE loss </w:t>
      </w:r>
      <w:r w:rsidR="00931947" w:rsidRPr="00442AD7">
        <w:rPr>
          <w:rFonts w:ascii="Arial" w:eastAsia="Times New Roman" w:hAnsi="Arial" w:cs="Arial"/>
          <w:sz w:val="20"/>
          <w:szCs w:val="20"/>
        </w:rPr>
        <w:t>values</w:t>
      </w:r>
      <w:r w:rsidR="00F252E0" w:rsidRPr="00442AD7">
        <w:rPr>
          <w:rFonts w:ascii="Arial" w:eastAsia="Times New Roman" w:hAnsi="Arial" w:cs="Arial"/>
          <w:sz w:val="20"/>
          <w:szCs w:val="20"/>
        </w:rPr>
        <w:t>,</w:t>
      </w:r>
      <w:r w:rsidR="00E46859" w:rsidRPr="00442AD7">
        <w:rPr>
          <w:rFonts w:ascii="Arial" w:eastAsia="Times New Roman" w:hAnsi="Arial" w:cs="Arial"/>
          <w:sz w:val="20"/>
          <w:szCs w:val="20"/>
        </w:rPr>
        <w:t xml:space="preserve"> but</w:t>
      </w:r>
      <w:r w:rsidR="00F252E0" w:rsidRPr="00442AD7">
        <w:rPr>
          <w:rFonts w:ascii="Arial" w:eastAsia="Times New Roman" w:hAnsi="Arial" w:cs="Arial"/>
          <w:sz w:val="20"/>
          <w:szCs w:val="20"/>
        </w:rPr>
        <w:t xml:space="preserve"> </w:t>
      </w:r>
      <w:r w:rsidR="00907F3E" w:rsidRPr="00442AD7">
        <w:rPr>
          <w:rFonts w:ascii="Arial" w:eastAsia="Times New Roman" w:hAnsi="Arial" w:cs="Arial"/>
          <w:sz w:val="20"/>
          <w:szCs w:val="20"/>
        </w:rPr>
        <w:t>its</w:t>
      </w:r>
      <w:r w:rsidR="00F252E0" w:rsidRPr="00442AD7">
        <w:rPr>
          <w:rFonts w:ascii="Arial" w:eastAsia="Times New Roman" w:hAnsi="Arial" w:cs="Arial"/>
          <w:sz w:val="20"/>
          <w:szCs w:val="20"/>
        </w:rPr>
        <w:t xml:space="preserve"> loss </w:t>
      </w:r>
      <w:r w:rsidR="00E46859" w:rsidRPr="00442AD7">
        <w:rPr>
          <w:rFonts w:ascii="Arial" w:eastAsia="Times New Roman" w:hAnsi="Arial" w:cs="Arial"/>
          <w:sz w:val="20"/>
          <w:szCs w:val="20"/>
        </w:rPr>
        <w:t>value</w:t>
      </w:r>
      <w:r w:rsidRPr="00442AD7">
        <w:rPr>
          <w:rFonts w:ascii="Arial" w:eastAsia="Times New Roman" w:hAnsi="Arial" w:cs="Arial"/>
          <w:sz w:val="20"/>
          <w:szCs w:val="20"/>
        </w:rPr>
        <w:t xml:space="preserve"> is the lowest among all the datasets. As a result, the LSMT is a good fit 10-min dataset</w:t>
      </w:r>
      <w:r w:rsidR="009D68DE" w:rsidRPr="00442AD7">
        <w:rPr>
          <w:rFonts w:ascii="Arial" w:eastAsia="Times New Roman" w:hAnsi="Arial" w:cs="Arial"/>
          <w:sz w:val="20"/>
          <w:szCs w:val="20"/>
        </w:rPr>
        <w:t xml:space="preserve">, </w:t>
      </w:r>
      <w:r w:rsidRPr="00442AD7">
        <w:rPr>
          <w:rFonts w:ascii="Arial" w:eastAsia="Times New Roman" w:hAnsi="Arial" w:cs="Arial"/>
          <w:sz w:val="20"/>
          <w:szCs w:val="20"/>
        </w:rPr>
        <w:t>while underfit for the 60-min dataset</w:t>
      </w:r>
      <w:r w:rsidR="00907F3E" w:rsidRPr="00442AD7">
        <w:rPr>
          <w:rFonts w:ascii="Arial" w:eastAsia="Times New Roman" w:hAnsi="Arial" w:cs="Arial"/>
          <w:sz w:val="20"/>
          <w:szCs w:val="20"/>
        </w:rPr>
        <w:t xml:space="preserve"> as it has higher </w:t>
      </w:r>
      <w:r w:rsidR="00887D9D" w:rsidRPr="00442AD7">
        <w:rPr>
          <w:rFonts w:ascii="Arial" w:eastAsia="Times New Roman" w:hAnsi="Arial" w:cs="Arial"/>
          <w:sz w:val="20"/>
          <w:szCs w:val="20"/>
        </w:rPr>
        <w:t>loss value</w:t>
      </w:r>
      <w:r w:rsidR="00BA0D37" w:rsidRPr="00442AD7">
        <w:rPr>
          <w:rFonts w:ascii="Arial" w:eastAsia="Times New Roman" w:hAnsi="Arial" w:cs="Arial"/>
          <w:sz w:val="20"/>
          <w:szCs w:val="20"/>
        </w:rPr>
        <w:t xml:space="preserve"> for training</w:t>
      </w:r>
      <w:r w:rsidRPr="00442AD7">
        <w:rPr>
          <w:rFonts w:ascii="Arial" w:eastAsia="Times New Roman" w:hAnsi="Arial" w:cs="Arial"/>
          <w:sz w:val="20"/>
          <w:szCs w:val="20"/>
        </w:rPr>
        <w:t>.</w:t>
      </w:r>
    </w:p>
    <w:p w14:paraId="06D2FD58" w14:textId="77777777" w:rsidR="00204C27" w:rsidRPr="00442AD7" w:rsidRDefault="00204C27" w:rsidP="00204C27">
      <w:pPr>
        <w:spacing w:after="0" w:line="240" w:lineRule="auto"/>
        <w:ind w:left="1440" w:firstLine="720"/>
        <w:rPr>
          <w:rFonts w:ascii="Arial" w:eastAsia="Times New Roman" w:hAnsi="Arial" w:cs="Arial"/>
          <w:i/>
          <w:iCs/>
          <w:sz w:val="20"/>
          <w:szCs w:val="20"/>
        </w:rPr>
      </w:pPr>
    </w:p>
    <w:p w14:paraId="66926352" w14:textId="58A0C638" w:rsidR="00F93D92" w:rsidRPr="00442AD7" w:rsidRDefault="00164AC3" w:rsidP="00315893">
      <w:pPr>
        <w:spacing w:after="0" w:line="240" w:lineRule="auto"/>
        <w:rPr>
          <w:rFonts w:ascii="Arial" w:eastAsia="Times New Roman" w:hAnsi="Arial" w:cs="Arial"/>
          <w:b/>
          <w:bCs/>
          <w:color w:val="000000"/>
          <w:sz w:val="20"/>
          <w:szCs w:val="20"/>
        </w:rPr>
      </w:pPr>
      <w:r w:rsidRPr="00442AD7">
        <w:rPr>
          <w:rFonts w:ascii="Arial" w:hAnsi="Arial" w:cs="Arial"/>
          <w:noProof/>
          <w:sz w:val="20"/>
          <w:szCs w:val="20"/>
        </w:rPr>
        <w:lastRenderedPageBreak/>
        <w:drawing>
          <wp:inline distT="0" distB="0" distL="0" distR="0" wp14:anchorId="4030262B" wp14:editId="746EC5A2">
            <wp:extent cx="5943495" cy="3169862"/>
            <wp:effectExtent l="0" t="0" r="635"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61" b="2939"/>
                    <a:stretch/>
                  </pic:blipFill>
                  <pic:spPr bwMode="auto">
                    <a:xfrm>
                      <a:off x="0" y="0"/>
                      <a:ext cx="5943600" cy="3169918"/>
                    </a:xfrm>
                    <a:prstGeom prst="rect">
                      <a:avLst/>
                    </a:prstGeom>
                    <a:noFill/>
                    <a:ln>
                      <a:noFill/>
                    </a:ln>
                    <a:extLst>
                      <a:ext uri="{53640926-AAD7-44D8-BBD7-CCE9431645EC}">
                        <a14:shadowObscured xmlns:a14="http://schemas.microsoft.com/office/drawing/2010/main"/>
                      </a:ext>
                    </a:extLst>
                  </pic:spPr>
                </pic:pic>
              </a:graphicData>
            </a:graphic>
          </wp:inline>
        </w:drawing>
      </w:r>
    </w:p>
    <w:p w14:paraId="2AE1419D" w14:textId="2BE1A350" w:rsidR="00A5263F" w:rsidRPr="00442AD7" w:rsidRDefault="00A5263F" w:rsidP="00A5263F">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 4.X </w:t>
      </w:r>
      <w:r w:rsidR="007D00E0" w:rsidRPr="00442AD7">
        <w:rPr>
          <w:rFonts w:ascii="Arial" w:eastAsia="Times New Roman" w:hAnsi="Arial" w:cs="Arial"/>
          <w:i/>
          <w:iCs/>
          <w:color w:val="000000"/>
          <w:sz w:val="20"/>
          <w:szCs w:val="20"/>
        </w:rPr>
        <w:t xml:space="preserve">Line graph </w:t>
      </w:r>
      <w:r w:rsidR="004F2F35" w:rsidRPr="00442AD7">
        <w:rPr>
          <w:rFonts w:ascii="Arial" w:eastAsia="Times New Roman" w:hAnsi="Arial" w:cs="Arial"/>
          <w:i/>
          <w:iCs/>
          <w:color w:val="000000"/>
          <w:sz w:val="20"/>
          <w:szCs w:val="20"/>
        </w:rPr>
        <w:t xml:space="preserve">of </w:t>
      </w:r>
      <w:r w:rsidRPr="00442AD7">
        <w:rPr>
          <w:rFonts w:ascii="Arial" w:eastAsia="Times New Roman" w:hAnsi="Arial" w:cs="Arial"/>
          <w:i/>
          <w:iCs/>
          <w:color w:val="000000"/>
          <w:sz w:val="20"/>
          <w:szCs w:val="20"/>
        </w:rPr>
        <w:t xml:space="preserve">Predicated v/s </w:t>
      </w:r>
      <w:r w:rsidR="005E599C" w:rsidRPr="00442AD7">
        <w:rPr>
          <w:rFonts w:ascii="Arial" w:eastAsia="Times New Roman" w:hAnsi="Arial" w:cs="Arial"/>
          <w:i/>
          <w:iCs/>
          <w:color w:val="000000"/>
          <w:sz w:val="20"/>
          <w:szCs w:val="20"/>
        </w:rPr>
        <w:t>Real</w:t>
      </w:r>
      <w:r w:rsidRPr="00442AD7">
        <w:rPr>
          <w:rFonts w:ascii="Arial" w:eastAsia="Times New Roman" w:hAnsi="Arial" w:cs="Arial"/>
          <w:i/>
          <w:iCs/>
          <w:color w:val="000000"/>
          <w:sz w:val="20"/>
          <w:szCs w:val="20"/>
        </w:rPr>
        <w:t xml:space="preserve"> Scaled Close Price </w:t>
      </w:r>
      <w:r w:rsidR="004E7AAC" w:rsidRPr="00442AD7">
        <w:rPr>
          <w:rFonts w:ascii="Arial" w:eastAsia="Times New Roman" w:hAnsi="Arial" w:cs="Arial"/>
          <w:i/>
          <w:iCs/>
          <w:color w:val="000000"/>
          <w:sz w:val="20"/>
          <w:szCs w:val="20"/>
        </w:rPr>
        <w:t>(Binance)</w:t>
      </w:r>
    </w:p>
    <w:p w14:paraId="238CDD33" w14:textId="6E0EA652" w:rsidR="007D00E0" w:rsidRPr="00442AD7" w:rsidRDefault="007D00E0" w:rsidP="00A5263F">
      <w:pPr>
        <w:spacing w:after="0" w:line="240" w:lineRule="auto"/>
        <w:jc w:val="center"/>
        <w:rPr>
          <w:rFonts w:ascii="Arial" w:eastAsia="Times New Roman" w:hAnsi="Arial" w:cs="Arial"/>
          <w:i/>
          <w:iCs/>
          <w:color w:val="000000"/>
          <w:sz w:val="20"/>
          <w:szCs w:val="20"/>
        </w:rPr>
      </w:pPr>
    </w:p>
    <w:p w14:paraId="74D28CCA" w14:textId="0A804C92" w:rsidR="0037405B" w:rsidRPr="00442AD7" w:rsidRDefault="009E6280"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color w:val="000000"/>
          <w:sz w:val="20"/>
          <w:szCs w:val="20"/>
        </w:rPr>
        <w:t>The trend comparison of the closing price for the test dataset's original and predicted values is shown in Figure 4. x. The 10-min dataset has a lower predicted line to real price deviation than the 30-min and 60-min datasets. The LSTM can forecast price fluctuations for a 10-min dataset with high accuracy.</w:t>
      </w:r>
      <w:r w:rsidR="00164AC3" w:rsidRPr="00442AD7">
        <w:rPr>
          <w:rFonts w:ascii="Arial" w:hAnsi="Arial" w:cs="Arial"/>
          <w:noProof/>
          <w:sz w:val="20"/>
          <w:szCs w:val="20"/>
        </w:rPr>
        <w:drawing>
          <wp:inline distT="0" distB="0" distL="0" distR="0" wp14:anchorId="12350409" wp14:editId="7BA0FBF3">
            <wp:extent cx="5943600" cy="3368675"/>
            <wp:effectExtent l="0" t="0" r="0" b="317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inline>
        </w:drawing>
      </w:r>
    </w:p>
    <w:p w14:paraId="04386FA8" w14:textId="1FA03AD1" w:rsidR="0037405B" w:rsidRPr="00442AD7" w:rsidRDefault="00173794" w:rsidP="00173794">
      <w:pPr>
        <w:spacing w:after="0" w:line="240" w:lineRule="auto"/>
        <w:jc w:val="center"/>
        <w:rPr>
          <w:rFonts w:ascii="Arial" w:eastAsia="Times New Roman" w:hAnsi="Arial" w:cs="Arial"/>
          <w:b/>
          <w:bCs/>
          <w:color w:val="000000"/>
          <w:sz w:val="20"/>
          <w:szCs w:val="20"/>
        </w:rPr>
      </w:pPr>
      <w:r w:rsidRPr="00442AD7">
        <w:rPr>
          <w:rFonts w:ascii="Arial" w:eastAsia="Times New Roman" w:hAnsi="Arial" w:cs="Arial"/>
          <w:i/>
          <w:iCs/>
          <w:color w:val="000000"/>
          <w:sz w:val="20"/>
          <w:szCs w:val="20"/>
        </w:rPr>
        <w:t xml:space="preserve">Figure 4.X </w:t>
      </w:r>
      <w:r w:rsidR="00EB3614" w:rsidRPr="00442AD7">
        <w:rPr>
          <w:rStyle w:val="Emphasis"/>
          <w:rFonts w:ascii="Arial" w:hAnsi="Arial" w:cs="Arial"/>
          <w:color w:val="0E101A"/>
          <w:sz w:val="20"/>
          <w:szCs w:val="20"/>
        </w:rPr>
        <w:t xml:space="preserve">Line graph of the close price with bar plot of the residual </w:t>
      </w:r>
      <w:r w:rsidR="004E7AAC" w:rsidRPr="00442AD7">
        <w:rPr>
          <w:rFonts w:ascii="Arial" w:eastAsia="Times New Roman" w:hAnsi="Arial" w:cs="Arial"/>
          <w:i/>
          <w:iCs/>
          <w:color w:val="000000"/>
          <w:sz w:val="20"/>
          <w:szCs w:val="20"/>
        </w:rPr>
        <w:t>(Binance)</w:t>
      </w:r>
    </w:p>
    <w:p w14:paraId="602E8D60" w14:textId="77777777" w:rsidR="0037405B" w:rsidRPr="00442AD7" w:rsidRDefault="0037405B" w:rsidP="00315893">
      <w:pPr>
        <w:spacing w:after="0" w:line="240" w:lineRule="auto"/>
        <w:rPr>
          <w:rFonts w:ascii="Arial" w:eastAsia="Times New Roman" w:hAnsi="Arial" w:cs="Arial"/>
          <w:b/>
          <w:bCs/>
          <w:color w:val="000000"/>
          <w:sz w:val="20"/>
          <w:szCs w:val="20"/>
        </w:rPr>
      </w:pPr>
    </w:p>
    <w:p w14:paraId="15781532" w14:textId="77777777" w:rsidR="0037405B" w:rsidRPr="00442AD7" w:rsidRDefault="0037405B" w:rsidP="00315893">
      <w:pPr>
        <w:spacing w:after="0" w:line="240" w:lineRule="auto"/>
        <w:rPr>
          <w:rFonts w:ascii="Arial" w:eastAsia="Times New Roman" w:hAnsi="Arial" w:cs="Arial"/>
          <w:b/>
          <w:bCs/>
          <w:color w:val="000000"/>
          <w:sz w:val="20"/>
          <w:szCs w:val="20"/>
        </w:rPr>
      </w:pPr>
    </w:p>
    <w:p w14:paraId="52C3AB90" w14:textId="4FE5BEBC" w:rsidR="007347D9" w:rsidRPr="00442AD7" w:rsidRDefault="00706991" w:rsidP="00AC0B38">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The </w:t>
      </w:r>
      <w:r w:rsidR="00FC5FF8" w:rsidRPr="00442AD7">
        <w:rPr>
          <w:rFonts w:ascii="Arial" w:eastAsia="Times New Roman" w:hAnsi="Arial" w:cs="Arial"/>
          <w:color w:val="000000"/>
          <w:sz w:val="20"/>
          <w:szCs w:val="20"/>
        </w:rPr>
        <w:t>F</w:t>
      </w:r>
      <w:r w:rsidR="008F1548" w:rsidRPr="00442AD7">
        <w:rPr>
          <w:rFonts w:ascii="Arial" w:eastAsia="Times New Roman" w:hAnsi="Arial" w:cs="Arial"/>
          <w:color w:val="000000"/>
          <w:sz w:val="20"/>
          <w:szCs w:val="20"/>
        </w:rPr>
        <w:t xml:space="preserve">igure 4.x illustrate </w:t>
      </w:r>
      <w:r w:rsidR="00067197" w:rsidRPr="00442AD7">
        <w:rPr>
          <w:rFonts w:ascii="Arial" w:eastAsia="Times New Roman" w:hAnsi="Arial" w:cs="Arial"/>
          <w:color w:val="000000"/>
          <w:sz w:val="20"/>
          <w:szCs w:val="20"/>
        </w:rPr>
        <w:t xml:space="preserve">line graph of </w:t>
      </w:r>
      <w:r w:rsidR="008F1548" w:rsidRPr="00442AD7">
        <w:rPr>
          <w:rFonts w:ascii="Arial" w:eastAsia="Times New Roman" w:hAnsi="Arial" w:cs="Arial"/>
          <w:color w:val="000000"/>
          <w:sz w:val="20"/>
          <w:szCs w:val="20"/>
        </w:rPr>
        <w:t xml:space="preserve">the </w:t>
      </w:r>
      <w:r w:rsidR="005955DE" w:rsidRPr="00442AD7">
        <w:rPr>
          <w:rFonts w:ascii="Arial" w:eastAsia="Times New Roman" w:hAnsi="Arial" w:cs="Arial"/>
          <w:color w:val="000000"/>
          <w:sz w:val="20"/>
          <w:szCs w:val="20"/>
        </w:rPr>
        <w:t xml:space="preserve">close price </w:t>
      </w:r>
      <w:r w:rsidR="00067197" w:rsidRPr="00442AD7">
        <w:rPr>
          <w:rFonts w:ascii="Arial" w:eastAsia="Times New Roman" w:hAnsi="Arial" w:cs="Arial"/>
          <w:color w:val="000000"/>
          <w:sz w:val="20"/>
          <w:szCs w:val="20"/>
        </w:rPr>
        <w:t>for</w:t>
      </w:r>
      <w:r w:rsidR="005955DE" w:rsidRPr="00442AD7">
        <w:rPr>
          <w:rFonts w:ascii="Arial" w:eastAsia="Times New Roman" w:hAnsi="Arial" w:cs="Arial"/>
          <w:color w:val="000000"/>
          <w:sz w:val="20"/>
          <w:szCs w:val="20"/>
        </w:rPr>
        <w:t xml:space="preserve"> the overall </w:t>
      </w:r>
      <w:r w:rsidR="001515E7" w:rsidRPr="00442AD7">
        <w:rPr>
          <w:rFonts w:ascii="Arial" w:eastAsia="Times New Roman" w:hAnsi="Arial" w:cs="Arial"/>
          <w:color w:val="000000"/>
          <w:sz w:val="20"/>
          <w:szCs w:val="20"/>
        </w:rPr>
        <w:t>dataset with bar chart of the residual value</w:t>
      </w:r>
      <w:r w:rsidR="00067197" w:rsidRPr="00442AD7">
        <w:rPr>
          <w:rFonts w:ascii="Arial" w:eastAsia="Times New Roman" w:hAnsi="Arial" w:cs="Arial"/>
          <w:color w:val="000000"/>
          <w:sz w:val="20"/>
          <w:szCs w:val="20"/>
        </w:rPr>
        <w:t>s</w:t>
      </w:r>
      <w:r w:rsidR="003E7B35" w:rsidRPr="00442AD7">
        <w:rPr>
          <w:rFonts w:ascii="Arial" w:eastAsia="Times New Roman" w:hAnsi="Arial" w:cs="Arial"/>
          <w:color w:val="000000"/>
          <w:sz w:val="20"/>
          <w:szCs w:val="20"/>
        </w:rPr>
        <w:t xml:space="preserve">. </w:t>
      </w:r>
      <w:r w:rsidR="00CC2F3B" w:rsidRPr="00442AD7">
        <w:rPr>
          <w:rFonts w:ascii="Arial" w:eastAsia="Times New Roman" w:hAnsi="Arial" w:cs="Arial"/>
          <w:color w:val="000000"/>
          <w:sz w:val="20"/>
          <w:szCs w:val="20"/>
        </w:rPr>
        <w:t xml:space="preserve">The </w:t>
      </w:r>
      <w:r w:rsidR="00EF43B2" w:rsidRPr="00442AD7">
        <w:rPr>
          <w:rFonts w:ascii="Arial" w:eastAsia="Times New Roman" w:hAnsi="Arial" w:cs="Arial"/>
          <w:color w:val="000000"/>
          <w:sz w:val="20"/>
          <w:szCs w:val="20"/>
        </w:rPr>
        <w:t xml:space="preserve">percentage </w:t>
      </w:r>
      <w:r w:rsidR="00765C44" w:rsidRPr="00442AD7">
        <w:rPr>
          <w:rFonts w:ascii="Arial" w:eastAsia="Times New Roman" w:hAnsi="Arial" w:cs="Arial"/>
          <w:color w:val="000000"/>
          <w:sz w:val="20"/>
          <w:szCs w:val="20"/>
        </w:rPr>
        <w:t xml:space="preserve">of </w:t>
      </w:r>
      <w:r w:rsidR="00CC2F3B" w:rsidRPr="00442AD7">
        <w:rPr>
          <w:rFonts w:ascii="Arial" w:eastAsia="Times New Roman" w:hAnsi="Arial" w:cs="Arial"/>
          <w:color w:val="000000"/>
          <w:sz w:val="20"/>
          <w:szCs w:val="20"/>
        </w:rPr>
        <w:t>res</w:t>
      </w:r>
      <w:r w:rsidR="00EF43B2" w:rsidRPr="00442AD7">
        <w:rPr>
          <w:rFonts w:ascii="Arial" w:eastAsia="Times New Roman" w:hAnsi="Arial" w:cs="Arial"/>
          <w:color w:val="000000"/>
          <w:sz w:val="20"/>
          <w:szCs w:val="20"/>
        </w:rPr>
        <w:t xml:space="preserve">idual value range for 10-min data is </w:t>
      </w:r>
      <w:r w:rsidR="00EC5C44" w:rsidRPr="00442AD7">
        <w:rPr>
          <w:rFonts w:ascii="Arial" w:eastAsia="Times New Roman" w:hAnsi="Arial" w:cs="Arial"/>
          <w:color w:val="000000"/>
          <w:sz w:val="20"/>
          <w:szCs w:val="20"/>
        </w:rPr>
        <w:t>almost lower</w:t>
      </w:r>
      <w:r w:rsidR="002B4A04" w:rsidRPr="00442AD7">
        <w:rPr>
          <w:rFonts w:ascii="Arial" w:eastAsia="Times New Roman" w:hAnsi="Arial" w:cs="Arial"/>
          <w:color w:val="000000"/>
          <w:sz w:val="20"/>
          <w:szCs w:val="20"/>
        </w:rPr>
        <w:t xml:space="preserve"> as show in </w:t>
      </w:r>
      <w:r w:rsidR="006F2C3F" w:rsidRPr="00442AD7">
        <w:rPr>
          <w:rFonts w:ascii="Arial" w:eastAsia="Times New Roman" w:hAnsi="Arial" w:cs="Arial"/>
          <w:color w:val="000000"/>
          <w:sz w:val="20"/>
          <w:szCs w:val="20"/>
        </w:rPr>
        <w:t>T</w:t>
      </w:r>
      <w:r w:rsidR="002B4A04" w:rsidRPr="00442AD7">
        <w:rPr>
          <w:rFonts w:ascii="Arial" w:eastAsia="Times New Roman" w:hAnsi="Arial" w:cs="Arial"/>
          <w:color w:val="000000"/>
          <w:sz w:val="20"/>
          <w:szCs w:val="20"/>
        </w:rPr>
        <w:t xml:space="preserve">able 4.x. </w:t>
      </w:r>
      <w:r w:rsidR="00AC0B38" w:rsidRPr="00442AD7">
        <w:rPr>
          <w:rFonts w:ascii="Arial" w:eastAsia="Times New Roman" w:hAnsi="Arial" w:cs="Arial"/>
          <w:color w:val="000000"/>
          <w:sz w:val="20"/>
          <w:szCs w:val="20"/>
        </w:rPr>
        <w:lastRenderedPageBreak/>
        <w:t>Because of that,</w:t>
      </w:r>
      <w:r w:rsidR="002B4A04" w:rsidRPr="00442AD7">
        <w:rPr>
          <w:rFonts w:ascii="Arial" w:eastAsia="Times New Roman" w:hAnsi="Arial" w:cs="Arial"/>
          <w:color w:val="000000"/>
          <w:sz w:val="20"/>
          <w:szCs w:val="20"/>
        </w:rPr>
        <w:t xml:space="preserve"> the predication line is very close the </w:t>
      </w:r>
      <w:r w:rsidR="00AC0B38" w:rsidRPr="00442AD7">
        <w:rPr>
          <w:rFonts w:ascii="Arial" w:eastAsia="Times New Roman" w:hAnsi="Arial" w:cs="Arial"/>
          <w:color w:val="000000"/>
          <w:sz w:val="20"/>
          <w:szCs w:val="20"/>
        </w:rPr>
        <w:t>real price for 10-mins test data as compared to other datasets.</w:t>
      </w:r>
    </w:p>
    <w:p w14:paraId="6DD009BF" w14:textId="77777777" w:rsidR="002F6A70" w:rsidRPr="00442AD7" w:rsidRDefault="002F6A70" w:rsidP="00AC0B38">
      <w:pPr>
        <w:spacing w:after="0" w:line="240" w:lineRule="auto"/>
        <w:jc w:val="both"/>
        <w:rPr>
          <w:rFonts w:ascii="Arial" w:eastAsia="Times New Roman" w:hAnsi="Arial" w:cs="Arial"/>
          <w:color w:val="000000"/>
          <w:sz w:val="20"/>
          <w:szCs w:val="20"/>
        </w:rPr>
      </w:pPr>
    </w:p>
    <w:p w14:paraId="3207A8EF" w14:textId="77777777" w:rsidR="00934F53" w:rsidRPr="00442AD7" w:rsidRDefault="00934F53" w:rsidP="00315893">
      <w:pPr>
        <w:spacing w:after="0" w:line="240" w:lineRule="auto"/>
        <w:rPr>
          <w:rFonts w:ascii="Arial" w:eastAsia="Times New Roman" w:hAnsi="Arial" w:cs="Arial"/>
          <w:color w:val="000000"/>
          <w:sz w:val="20"/>
          <w:szCs w:val="20"/>
        </w:rPr>
      </w:pPr>
    </w:p>
    <w:p w14:paraId="18CBC2B7" w14:textId="03EE84E0" w:rsidR="007347D9" w:rsidRDefault="00934F53" w:rsidP="00934F53">
      <w:pPr>
        <w:spacing w:after="0" w:line="240" w:lineRule="auto"/>
        <w:jc w:val="center"/>
        <w:rPr>
          <w:rFonts w:ascii="Arial" w:eastAsia="Times New Roman" w:hAnsi="Arial" w:cs="Arial"/>
          <w:b/>
          <w:bCs/>
          <w:color w:val="000000"/>
          <w:sz w:val="20"/>
          <w:szCs w:val="20"/>
        </w:rPr>
      </w:pPr>
      <w:r w:rsidRPr="00442AD7">
        <w:rPr>
          <w:rFonts w:ascii="Arial" w:eastAsia="Times New Roman" w:hAnsi="Arial" w:cs="Arial"/>
          <w:b/>
          <w:bCs/>
          <w:noProof/>
          <w:color w:val="000000"/>
          <w:sz w:val="20"/>
          <w:szCs w:val="20"/>
        </w:rPr>
        <w:drawing>
          <wp:inline distT="0" distB="0" distL="0" distR="0" wp14:anchorId="32A90CA3" wp14:editId="2EC31ACE">
            <wp:extent cx="2204401" cy="1659888"/>
            <wp:effectExtent l="0" t="0" r="5715"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0"/>
                    <a:stretch>
                      <a:fillRect/>
                    </a:stretch>
                  </pic:blipFill>
                  <pic:spPr>
                    <a:xfrm>
                      <a:off x="0" y="0"/>
                      <a:ext cx="2209182" cy="1663488"/>
                    </a:xfrm>
                    <a:prstGeom prst="rect">
                      <a:avLst/>
                    </a:prstGeom>
                  </pic:spPr>
                </pic:pic>
              </a:graphicData>
            </a:graphic>
          </wp:inline>
        </w:drawing>
      </w:r>
    </w:p>
    <w:p w14:paraId="706C4177" w14:textId="77777777" w:rsidR="00C95F58" w:rsidRPr="00442AD7" w:rsidRDefault="00C95F58" w:rsidP="00934F53">
      <w:pPr>
        <w:spacing w:after="0" w:line="240" w:lineRule="auto"/>
        <w:jc w:val="center"/>
        <w:rPr>
          <w:rFonts w:ascii="Arial" w:eastAsia="Times New Roman" w:hAnsi="Arial" w:cs="Arial"/>
          <w:b/>
          <w:bCs/>
          <w:color w:val="000000"/>
          <w:sz w:val="20"/>
          <w:szCs w:val="20"/>
        </w:rPr>
      </w:pPr>
    </w:p>
    <w:p w14:paraId="11DF2CA0" w14:textId="312C2885" w:rsidR="00934F53" w:rsidRPr="00442AD7" w:rsidRDefault="00934F53" w:rsidP="00934F53">
      <w:pPr>
        <w:spacing w:after="0" w:line="240" w:lineRule="auto"/>
        <w:jc w:val="center"/>
        <w:rPr>
          <w:rFonts w:ascii="Arial" w:eastAsia="Times New Roman" w:hAnsi="Arial" w:cs="Arial"/>
          <w:i/>
          <w:iCs/>
          <w:color w:val="000000"/>
          <w:sz w:val="20"/>
          <w:szCs w:val="20"/>
        </w:rPr>
      </w:pPr>
      <w:bookmarkStart w:id="0" w:name="_Hlk123465463"/>
      <w:r w:rsidRPr="00442AD7">
        <w:rPr>
          <w:rFonts w:ascii="Arial" w:eastAsia="Times New Roman" w:hAnsi="Arial" w:cs="Arial"/>
          <w:i/>
          <w:iCs/>
          <w:color w:val="000000"/>
          <w:sz w:val="20"/>
          <w:szCs w:val="20"/>
        </w:rPr>
        <w:t>Table 4.x Percentage Min and Max Residual for predict</w:t>
      </w:r>
      <w:r w:rsidR="00C2478A" w:rsidRPr="00442AD7">
        <w:rPr>
          <w:rFonts w:ascii="Arial" w:eastAsia="Times New Roman" w:hAnsi="Arial" w:cs="Arial"/>
          <w:i/>
          <w:iCs/>
          <w:color w:val="000000"/>
          <w:sz w:val="20"/>
          <w:szCs w:val="20"/>
        </w:rPr>
        <w:t>ed</w:t>
      </w:r>
      <w:r w:rsidRPr="00442AD7">
        <w:rPr>
          <w:rFonts w:ascii="Arial" w:eastAsia="Times New Roman" w:hAnsi="Arial" w:cs="Arial"/>
          <w:i/>
          <w:iCs/>
          <w:color w:val="000000"/>
          <w:sz w:val="20"/>
          <w:szCs w:val="20"/>
        </w:rPr>
        <w:t xml:space="preserve"> value</w:t>
      </w:r>
      <w:r w:rsidR="00C2478A" w:rsidRPr="00442AD7">
        <w:rPr>
          <w:rFonts w:ascii="Arial" w:eastAsia="Times New Roman" w:hAnsi="Arial" w:cs="Arial"/>
          <w:i/>
          <w:iCs/>
          <w:color w:val="000000"/>
          <w:sz w:val="20"/>
          <w:szCs w:val="20"/>
        </w:rPr>
        <w:t>s</w:t>
      </w:r>
      <w:r w:rsidR="004E7AAC" w:rsidRPr="00442AD7">
        <w:rPr>
          <w:rFonts w:ascii="Arial" w:eastAsia="Times New Roman" w:hAnsi="Arial" w:cs="Arial"/>
          <w:i/>
          <w:iCs/>
          <w:color w:val="000000"/>
          <w:sz w:val="20"/>
          <w:szCs w:val="20"/>
        </w:rPr>
        <w:t xml:space="preserve"> </w:t>
      </w:r>
      <w:r w:rsidRPr="00442AD7">
        <w:rPr>
          <w:rFonts w:ascii="Arial" w:eastAsia="Times New Roman" w:hAnsi="Arial" w:cs="Arial"/>
          <w:i/>
          <w:iCs/>
          <w:color w:val="000000"/>
          <w:sz w:val="20"/>
          <w:szCs w:val="20"/>
        </w:rPr>
        <w:t>(</w:t>
      </w:r>
      <w:r w:rsidR="004E7AAC" w:rsidRPr="00442AD7">
        <w:rPr>
          <w:rFonts w:ascii="Arial" w:eastAsia="Times New Roman" w:hAnsi="Arial" w:cs="Arial"/>
          <w:i/>
          <w:iCs/>
          <w:color w:val="000000"/>
          <w:sz w:val="20"/>
          <w:szCs w:val="20"/>
        </w:rPr>
        <w:t>Binance</w:t>
      </w:r>
      <w:r w:rsidRPr="00442AD7">
        <w:rPr>
          <w:rFonts w:ascii="Arial" w:eastAsia="Times New Roman" w:hAnsi="Arial" w:cs="Arial"/>
          <w:i/>
          <w:iCs/>
          <w:color w:val="000000"/>
          <w:sz w:val="20"/>
          <w:szCs w:val="20"/>
        </w:rPr>
        <w:t xml:space="preserve">) </w:t>
      </w:r>
    </w:p>
    <w:bookmarkEnd w:id="0"/>
    <w:p w14:paraId="3A148904" w14:textId="256CA37C" w:rsidR="007347D9" w:rsidRPr="00442AD7" w:rsidRDefault="007347D9" w:rsidP="004B7235">
      <w:pPr>
        <w:spacing w:after="0" w:line="240" w:lineRule="auto"/>
        <w:jc w:val="center"/>
        <w:rPr>
          <w:rFonts w:ascii="Arial" w:eastAsia="Times New Roman" w:hAnsi="Arial" w:cs="Arial"/>
          <w:b/>
          <w:bCs/>
          <w:color w:val="000000"/>
          <w:sz w:val="20"/>
          <w:szCs w:val="20"/>
        </w:rPr>
      </w:pPr>
    </w:p>
    <w:p w14:paraId="6505AF7C" w14:textId="008B56D9" w:rsidR="001E5F8D" w:rsidRPr="00442AD7" w:rsidRDefault="008D0F76" w:rsidP="00FC3E37">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Overall, </w:t>
      </w:r>
      <w:r w:rsidR="005B485F" w:rsidRPr="00442AD7">
        <w:rPr>
          <w:rFonts w:ascii="Arial" w:eastAsia="Times New Roman" w:hAnsi="Arial" w:cs="Arial"/>
          <w:color w:val="000000"/>
          <w:sz w:val="20"/>
          <w:szCs w:val="20"/>
        </w:rPr>
        <w:t xml:space="preserve">The training dataset's performance is improved when the hyperparameter has been tuned. </w:t>
      </w:r>
      <w:r w:rsidR="00111A59" w:rsidRPr="00442AD7">
        <w:rPr>
          <w:rFonts w:ascii="Arial" w:eastAsia="Times New Roman" w:hAnsi="Arial" w:cs="Arial"/>
          <w:color w:val="000000"/>
          <w:sz w:val="20"/>
          <w:szCs w:val="20"/>
        </w:rPr>
        <w:t>For</w:t>
      </w:r>
      <w:r w:rsidR="0044632B" w:rsidRPr="00442AD7">
        <w:rPr>
          <w:rFonts w:ascii="Arial" w:eastAsia="Times New Roman" w:hAnsi="Arial" w:cs="Arial"/>
          <w:color w:val="000000"/>
          <w:sz w:val="20"/>
          <w:szCs w:val="20"/>
        </w:rPr>
        <w:t xml:space="preserve"> t</w:t>
      </w:r>
      <w:r w:rsidR="005B485F" w:rsidRPr="00442AD7">
        <w:rPr>
          <w:rFonts w:ascii="Arial" w:eastAsia="Times New Roman" w:hAnsi="Arial" w:cs="Arial"/>
          <w:color w:val="000000"/>
          <w:sz w:val="20"/>
          <w:szCs w:val="20"/>
        </w:rPr>
        <w:t xml:space="preserve">he 10-min dataset, </w:t>
      </w:r>
      <w:r w:rsidR="0044632B" w:rsidRPr="00442AD7">
        <w:rPr>
          <w:rFonts w:ascii="Arial" w:eastAsia="Times New Roman" w:hAnsi="Arial" w:cs="Arial"/>
          <w:color w:val="000000"/>
          <w:sz w:val="20"/>
          <w:szCs w:val="20"/>
        </w:rPr>
        <w:t xml:space="preserve">the closing price </w:t>
      </w:r>
      <w:r w:rsidR="007841FE" w:rsidRPr="00442AD7">
        <w:rPr>
          <w:rFonts w:ascii="Arial" w:eastAsia="Times New Roman" w:hAnsi="Arial" w:cs="Arial"/>
          <w:color w:val="000000"/>
          <w:sz w:val="20"/>
          <w:szCs w:val="20"/>
        </w:rPr>
        <w:t>is predicated</w:t>
      </w:r>
      <w:r w:rsidR="0044632B" w:rsidRPr="00442AD7">
        <w:rPr>
          <w:rFonts w:ascii="Arial" w:eastAsia="Times New Roman" w:hAnsi="Arial" w:cs="Arial"/>
          <w:color w:val="000000"/>
          <w:sz w:val="20"/>
          <w:szCs w:val="20"/>
        </w:rPr>
        <w:t xml:space="preserve"> </w:t>
      </w:r>
      <w:r w:rsidR="007841FE" w:rsidRPr="00442AD7">
        <w:rPr>
          <w:rFonts w:ascii="Arial" w:eastAsia="Times New Roman" w:hAnsi="Arial" w:cs="Arial"/>
          <w:color w:val="000000"/>
          <w:sz w:val="20"/>
          <w:szCs w:val="20"/>
        </w:rPr>
        <w:t xml:space="preserve">with </w:t>
      </w:r>
      <w:r w:rsidR="0044632B" w:rsidRPr="00442AD7">
        <w:rPr>
          <w:rFonts w:ascii="Arial" w:eastAsia="Times New Roman" w:hAnsi="Arial" w:cs="Arial"/>
          <w:color w:val="000000"/>
          <w:sz w:val="20"/>
          <w:szCs w:val="20"/>
        </w:rPr>
        <w:t>high accuracy</w:t>
      </w:r>
      <w:r w:rsidR="007841FE" w:rsidRPr="00442AD7">
        <w:rPr>
          <w:rFonts w:ascii="Arial" w:eastAsia="Times New Roman" w:hAnsi="Arial" w:cs="Arial"/>
          <w:color w:val="000000"/>
          <w:sz w:val="20"/>
          <w:szCs w:val="20"/>
        </w:rPr>
        <w:t>,</w:t>
      </w:r>
      <w:r w:rsidR="0044632B" w:rsidRPr="00442AD7">
        <w:rPr>
          <w:rFonts w:ascii="Arial" w:eastAsia="Times New Roman" w:hAnsi="Arial" w:cs="Arial"/>
          <w:color w:val="000000"/>
          <w:sz w:val="20"/>
          <w:szCs w:val="20"/>
        </w:rPr>
        <w:t xml:space="preserve"> </w:t>
      </w:r>
      <w:r w:rsidR="007841FE" w:rsidRPr="00442AD7">
        <w:rPr>
          <w:rFonts w:ascii="Arial" w:eastAsia="Times New Roman" w:hAnsi="Arial" w:cs="Arial"/>
          <w:color w:val="000000"/>
          <w:sz w:val="20"/>
          <w:szCs w:val="20"/>
        </w:rPr>
        <w:t>that</w:t>
      </w:r>
      <w:r w:rsidR="005B485F" w:rsidRPr="00442AD7">
        <w:rPr>
          <w:rFonts w:ascii="Arial" w:eastAsia="Times New Roman" w:hAnsi="Arial" w:cs="Arial"/>
          <w:color w:val="000000"/>
          <w:sz w:val="20"/>
          <w:szCs w:val="20"/>
        </w:rPr>
        <w:t xml:space="preserve"> has the lowest RMSE value during the training</w:t>
      </w:r>
      <w:r w:rsidR="005E75DB">
        <w:rPr>
          <w:rFonts w:ascii="Arial" w:eastAsia="Times New Roman" w:hAnsi="Arial" w:cs="Arial"/>
          <w:color w:val="000000"/>
          <w:sz w:val="20"/>
          <w:szCs w:val="20"/>
        </w:rPr>
        <w:t xml:space="preserve"> and test</w:t>
      </w:r>
      <w:r w:rsidR="005B485F" w:rsidRPr="00442AD7">
        <w:rPr>
          <w:rFonts w:ascii="Arial" w:eastAsia="Times New Roman" w:hAnsi="Arial" w:cs="Arial"/>
          <w:color w:val="000000"/>
          <w:sz w:val="20"/>
          <w:szCs w:val="20"/>
        </w:rPr>
        <w:t xml:space="preserve"> phase. The trend of the line graphs and the residual bar plot further strengthen that claim.</w:t>
      </w:r>
      <w:r w:rsidR="00FC3E37" w:rsidRPr="00442AD7">
        <w:rPr>
          <w:rFonts w:ascii="Arial" w:eastAsia="Times New Roman" w:hAnsi="Arial" w:cs="Arial"/>
          <w:color w:val="000000"/>
          <w:sz w:val="20"/>
          <w:szCs w:val="20"/>
        </w:rPr>
        <w:t xml:space="preserve"> </w:t>
      </w:r>
      <w:r w:rsidR="00061186" w:rsidRPr="00442AD7">
        <w:rPr>
          <w:rFonts w:ascii="Arial" w:eastAsia="Times New Roman" w:hAnsi="Arial" w:cs="Arial"/>
          <w:color w:val="000000"/>
          <w:sz w:val="20"/>
          <w:szCs w:val="20"/>
        </w:rPr>
        <w:t xml:space="preserve"> </w:t>
      </w:r>
    </w:p>
    <w:p w14:paraId="0D60249B" w14:textId="77777777" w:rsidR="00BA5955" w:rsidRPr="00442AD7" w:rsidRDefault="00BA5955" w:rsidP="00315893">
      <w:pPr>
        <w:spacing w:after="0" w:line="240" w:lineRule="auto"/>
        <w:rPr>
          <w:rFonts w:ascii="Arial" w:eastAsia="Times New Roman" w:hAnsi="Arial" w:cs="Arial"/>
          <w:b/>
          <w:bCs/>
          <w:color w:val="000000"/>
          <w:sz w:val="20"/>
          <w:szCs w:val="20"/>
        </w:rPr>
      </w:pPr>
    </w:p>
    <w:p w14:paraId="7FB3944E" w14:textId="346C81B7" w:rsidR="00315893" w:rsidRPr="00442AD7" w:rsidRDefault="00315893" w:rsidP="00785292">
      <w:pPr>
        <w:pStyle w:val="ListParagraph"/>
        <w:numPr>
          <w:ilvl w:val="2"/>
          <w:numId w:val="5"/>
        </w:num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Ethereum</w:t>
      </w:r>
    </w:p>
    <w:p w14:paraId="4E7D3524" w14:textId="77777777" w:rsidR="00785292" w:rsidRPr="00442AD7" w:rsidRDefault="00785292" w:rsidP="00785292">
      <w:pPr>
        <w:pStyle w:val="ListParagraph"/>
        <w:spacing w:after="0" w:line="240" w:lineRule="auto"/>
        <w:rPr>
          <w:rFonts w:ascii="Arial" w:eastAsia="Times New Roman" w:hAnsi="Arial" w:cs="Arial"/>
          <w:b/>
          <w:bCs/>
          <w:color w:val="000000"/>
          <w:sz w:val="20"/>
          <w:szCs w:val="20"/>
        </w:rPr>
      </w:pPr>
    </w:p>
    <w:p w14:paraId="35B22048" w14:textId="5C911B3D" w:rsidR="00E23C16" w:rsidRDefault="00AB4AC8" w:rsidP="00315893">
      <w:pPr>
        <w:spacing w:after="0" w:line="240" w:lineRule="auto"/>
        <w:rPr>
          <w:rFonts w:ascii="Arial" w:eastAsia="Times New Roman" w:hAnsi="Arial" w:cs="Arial"/>
          <w:sz w:val="20"/>
          <w:szCs w:val="20"/>
        </w:rPr>
      </w:pPr>
      <w:r w:rsidRPr="00AB4AC8">
        <w:rPr>
          <w:rFonts w:ascii="Arial" w:eastAsia="Times New Roman" w:hAnsi="Arial" w:cs="Arial"/>
          <w:sz w:val="20"/>
          <w:szCs w:val="20"/>
        </w:rPr>
        <w:t xml:space="preserve">The LSTM performance result is presented in table 4. x for all datasets of the Ethereum. The efficiency of the model is improved after the optimization </w:t>
      </w:r>
      <w:r w:rsidR="001B23B4">
        <w:rPr>
          <w:rFonts w:ascii="Arial" w:eastAsia="Times New Roman" w:hAnsi="Arial" w:cs="Arial"/>
          <w:sz w:val="20"/>
          <w:szCs w:val="20"/>
        </w:rPr>
        <w:t>for</w:t>
      </w:r>
      <w:r w:rsidRPr="00AB4AC8">
        <w:rPr>
          <w:rFonts w:ascii="Arial" w:eastAsia="Times New Roman" w:hAnsi="Arial" w:cs="Arial"/>
          <w:sz w:val="20"/>
          <w:szCs w:val="20"/>
        </w:rPr>
        <w:t xml:space="preserve"> all the datasets. A high improvement is reported for 30-min (61%) dataset followed by the 10-min (26%) and 60-min (19%) datasets.</w:t>
      </w:r>
    </w:p>
    <w:p w14:paraId="1A33CA88" w14:textId="77777777" w:rsidR="00AB4AC8" w:rsidRPr="00442AD7" w:rsidRDefault="00AB4AC8" w:rsidP="00315893">
      <w:pPr>
        <w:spacing w:after="0" w:line="240" w:lineRule="auto"/>
        <w:rPr>
          <w:rFonts w:ascii="Arial" w:eastAsia="Times New Roman" w:hAnsi="Arial" w:cs="Arial"/>
          <w:sz w:val="20"/>
          <w:szCs w:val="20"/>
        </w:rPr>
      </w:pPr>
    </w:p>
    <w:p w14:paraId="70D6FEDB" w14:textId="6C3C3E36" w:rsidR="00F106A2" w:rsidRPr="00442AD7" w:rsidRDefault="00F106A2" w:rsidP="00401CA6">
      <w:pPr>
        <w:spacing w:after="0" w:line="240" w:lineRule="auto"/>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63A5E885" wp14:editId="43FF981B">
            <wp:extent cx="5943600" cy="668655"/>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1"/>
                    <a:stretch>
                      <a:fillRect/>
                    </a:stretch>
                  </pic:blipFill>
                  <pic:spPr>
                    <a:xfrm>
                      <a:off x="0" y="0"/>
                      <a:ext cx="5943600" cy="668655"/>
                    </a:xfrm>
                    <a:prstGeom prst="rect">
                      <a:avLst/>
                    </a:prstGeom>
                  </pic:spPr>
                </pic:pic>
              </a:graphicData>
            </a:graphic>
          </wp:inline>
        </w:drawing>
      </w:r>
    </w:p>
    <w:p w14:paraId="08D4C7B2" w14:textId="77777777" w:rsidR="00546ED1" w:rsidRDefault="00546ED1" w:rsidP="00E37D0F">
      <w:pPr>
        <w:spacing w:after="0" w:line="240" w:lineRule="auto"/>
        <w:ind w:left="1440" w:firstLine="720"/>
        <w:rPr>
          <w:rFonts w:ascii="Arial" w:eastAsia="Times New Roman" w:hAnsi="Arial" w:cs="Arial"/>
          <w:i/>
          <w:iCs/>
          <w:sz w:val="20"/>
          <w:szCs w:val="20"/>
        </w:rPr>
      </w:pPr>
    </w:p>
    <w:p w14:paraId="466A000B" w14:textId="6785888F" w:rsidR="00E37D0F" w:rsidRDefault="00E37D0F" w:rsidP="00E37D0F">
      <w:pPr>
        <w:spacing w:after="0" w:line="240" w:lineRule="auto"/>
        <w:ind w:left="1440" w:firstLine="720"/>
        <w:rPr>
          <w:rFonts w:ascii="Arial" w:eastAsia="Times New Roman" w:hAnsi="Arial" w:cs="Arial"/>
          <w:i/>
          <w:iCs/>
          <w:sz w:val="20"/>
          <w:szCs w:val="20"/>
        </w:rPr>
      </w:pPr>
      <w:r w:rsidRPr="00442AD7">
        <w:rPr>
          <w:rFonts w:ascii="Arial" w:eastAsia="Times New Roman" w:hAnsi="Arial" w:cs="Arial"/>
          <w:i/>
          <w:iCs/>
          <w:sz w:val="20"/>
          <w:szCs w:val="20"/>
        </w:rPr>
        <w:t xml:space="preserve">Table 4.X Result of Hyperparameter Tuning </w:t>
      </w:r>
      <w:r w:rsidR="000E5CE6" w:rsidRPr="00442AD7">
        <w:rPr>
          <w:rFonts w:ascii="Arial" w:eastAsia="Times New Roman" w:hAnsi="Arial" w:cs="Arial"/>
          <w:i/>
          <w:iCs/>
          <w:sz w:val="20"/>
          <w:szCs w:val="20"/>
        </w:rPr>
        <w:t>(</w:t>
      </w:r>
      <w:r w:rsidRPr="00442AD7">
        <w:rPr>
          <w:rFonts w:ascii="Arial" w:eastAsia="Times New Roman" w:hAnsi="Arial" w:cs="Arial"/>
          <w:i/>
          <w:iCs/>
          <w:sz w:val="20"/>
          <w:szCs w:val="20"/>
        </w:rPr>
        <w:t>Ethereum</w:t>
      </w:r>
      <w:r w:rsidR="000E5CE6" w:rsidRPr="00442AD7">
        <w:rPr>
          <w:rFonts w:ascii="Arial" w:eastAsia="Times New Roman" w:hAnsi="Arial" w:cs="Arial"/>
          <w:i/>
          <w:iCs/>
          <w:sz w:val="20"/>
          <w:szCs w:val="20"/>
        </w:rPr>
        <w:t>)</w:t>
      </w:r>
    </w:p>
    <w:p w14:paraId="619BF7C1" w14:textId="377C9BC7" w:rsidR="00830921" w:rsidRDefault="00830921" w:rsidP="00E37D0F">
      <w:pPr>
        <w:spacing w:after="0" w:line="240" w:lineRule="auto"/>
        <w:ind w:left="1440" w:firstLine="720"/>
        <w:rPr>
          <w:rFonts w:ascii="Arial" w:eastAsia="Times New Roman" w:hAnsi="Arial" w:cs="Arial"/>
          <w:i/>
          <w:iCs/>
          <w:sz w:val="20"/>
          <w:szCs w:val="20"/>
        </w:rPr>
      </w:pPr>
    </w:p>
    <w:p w14:paraId="01AFECC7" w14:textId="77777777" w:rsidR="00F040BB" w:rsidRPr="00442AD7" w:rsidRDefault="00F040BB" w:rsidP="00E37D0F">
      <w:pPr>
        <w:spacing w:after="0" w:line="240" w:lineRule="auto"/>
        <w:ind w:left="1440" w:firstLine="720"/>
        <w:rPr>
          <w:rFonts w:ascii="Arial" w:eastAsia="Times New Roman" w:hAnsi="Arial" w:cs="Arial"/>
          <w:i/>
          <w:iCs/>
          <w:sz w:val="20"/>
          <w:szCs w:val="20"/>
        </w:rPr>
      </w:pPr>
    </w:p>
    <w:p w14:paraId="179F19D6" w14:textId="087651FA" w:rsidR="00F106A2" w:rsidRPr="00442AD7" w:rsidRDefault="00E05E53" w:rsidP="00B426BD">
      <w:pPr>
        <w:spacing w:after="240" w:line="240" w:lineRule="auto"/>
        <w:jc w:val="center"/>
        <w:rPr>
          <w:rFonts w:ascii="Arial" w:eastAsia="Times New Roman" w:hAnsi="Arial" w:cs="Arial"/>
          <w:i/>
          <w:iCs/>
          <w:sz w:val="20"/>
          <w:szCs w:val="20"/>
        </w:rPr>
      </w:pPr>
      <w:r w:rsidRPr="00442AD7">
        <w:rPr>
          <w:rFonts w:ascii="Arial" w:hAnsi="Arial" w:cs="Arial"/>
          <w:noProof/>
          <w:sz w:val="20"/>
          <w:szCs w:val="20"/>
        </w:rPr>
        <w:drawing>
          <wp:inline distT="0" distB="0" distL="0" distR="0" wp14:anchorId="25FAFF8D" wp14:editId="5AB2F286">
            <wp:extent cx="5800725" cy="2463638"/>
            <wp:effectExtent l="0" t="0" r="0" b="0"/>
            <wp:docPr id="71" name="Picture 7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ox and whisk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99" cy="2472716"/>
                    </a:xfrm>
                    <a:prstGeom prst="rect">
                      <a:avLst/>
                    </a:prstGeom>
                    <a:noFill/>
                    <a:ln>
                      <a:noFill/>
                    </a:ln>
                  </pic:spPr>
                </pic:pic>
              </a:graphicData>
            </a:graphic>
          </wp:inline>
        </w:drawing>
      </w:r>
      <w:r w:rsidR="00F040BB" w:rsidRPr="00442AD7">
        <w:rPr>
          <w:rFonts w:ascii="Arial" w:eastAsia="Times New Roman" w:hAnsi="Arial" w:cs="Arial"/>
          <w:i/>
          <w:iCs/>
          <w:sz w:val="20"/>
          <w:szCs w:val="20"/>
        </w:rPr>
        <w:t xml:space="preserve">Figure 4.X </w:t>
      </w:r>
      <w:r w:rsidR="00341150" w:rsidRPr="00442AD7">
        <w:rPr>
          <w:rFonts w:ascii="Arial" w:eastAsia="Times New Roman" w:hAnsi="Arial" w:cs="Arial"/>
          <w:i/>
          <w:iCs/>
          <w:sz w:val="20"/>
          <w:szCs w:val="20"/>
        </w:rPr>
        <w:t xml:space="preserve">Line graph of </w:t>
      </w:r>
      <w:r w:rsidR="00F040BB" w:rsidRPr="00442AD7">
        <w:rPr>
          <w:rFonts w:ascii="Arial" w:eastAsia="Times New Roman" w:hAnsi="Arial" w:cs="Arial"/>
          <w:i/>
          <w:iCs/>
          <w:sz w:val="20"/>
          <w:szCs w:val="20"/>
        </w:rPr>
        <w:t xml:space="preserve">Loss Vs Epochs </w:t>
      </w:r>
      <w:r w:rsidR="00341150" w:rsidRPr="00442AD7">
        <w:rPr>
          <w:rFonts w:ascii="Arial" w:eastAsia="Times New Roman" w:hAnsi="Arial" w:cs="Arial"/>
          <w:i/>
          <w:iCs/>
          <w:sz w:val="20"/>
          <w:szCs w:val="20"/>
        </w:rPr>
        <w:t>before</w:t>
      </w:r>
      <w:r w:rsidR="00E51034" w:rsidRPr="00442AD7">
        <w:rPr>
          <w:rFonts w:ascii="Arial" w:eastAsia="Times New Roman" w:hAnsi="Arial" w:cs="Arial"/>
          <w:i/>
          <w:iCs/>
          <w:sz w:val="20"/>
          <w:szCs w:val="20"/>
        </w:rPr>
        <w:t>/</w:t>
      </w:r>
      <w:r w:rsidR="00341150" w:rsidRPr="00442AD7">
        <w:rPr>
          <w:rFonts w:ascii="Arial" w:eastAsia="Times New Roman" w:hAnsi="Arial" w:cs="Arial"/>
          <w:i/>
          <w:iCs/>
          <w:sz w:val="20"/>
          <w:szCs w:val="20"/>
        </w:rPr>
        <w:t xml:space="preserve">after </w:t>
      </w:r>
      <w:r w:rsidR="005B0235" w:rsidRPr="00442AD7">
        <w:rPr>
          <w:rFonts w:ascii="Arial" w:eastAsia="Times New Roman" w:hAnsi="Arial" w:cs="Arial"/>
          <w:i/>
          <w:iCs/>
          <w:sz w:val="20"/>
          <w:szCs w:val="20"/>
        </w:rPr>
        <w:t>hyperparameter tuning</w:t>
      </w:r>
      <w:r w:rsidR="003D73FA" w:rsidRPr="00442AD7">
        <w:rPr>
          <w:rFonts w:ascii="Arial" w:eastAsia="Times New Roman" w:hAnsi="Arial" w:cs="Arial"/>
          <w:i/>
          <w:iCs/>
          <w:sz w:val="20"/>
          <w:szCs w:val="20"/>
        </w:rPr>
        <w:t xml:space="preserve"> (Ethereum)</w:t>
      </w:r>
    </w:p>
    <w:p w14:paraId="4E0EA799" w14:textId="39721EAA" w:rsidR="00546ED1" w:rsidRDefault="00957EFB" w:rsidP="00546ED1">
      <w:pPr>
        <w:spacing w:after="0" w:line="240" w:lineRule="auto"/>
        <w:jc w:val="both"/>
        <w:rPr>
          <w:rFonts w:ascii="Arial" w:eastAsia="Times New Roman" w:hAnsi="Arial" w:cs="Arial"/>
          <w:sz w:val="20"/>
          <w:szCs w:val="20"/>
        </w:rPr>
      </w:pPr>
      <w:r w:rsidRPr="00957EFB">
        <w:rPr>
          <w:rFonts w:ascii="Arial" w:eastAsia="Times New Roman" w:hAnsi="Arial" w:cs="Arial"/>
          <w:sz w:val="20"/>
          <w:szCs w:val="20"/>
        </w:rPr>
        <w:lastRenderedPageBreak/>
        <w:t xml:space="preserve">The RMSE score of the LSTM model for the 10-mins training dataset is the lowest before (0.0072) and after (0.0053) hyperparameter tuning than 30-min (0.0221 &amp; 0.0087) and 60-min (0.0124 &amp; 0.0101) dataset. As shown in the line graph </w:t>
      </w:r>
      <w:r w:rsidR="001364E9">
        <w:rPr>
          <w:rFonts w:ascii="Arial" w:eastAsia="Times New Roman" w:hAnsi="Arial" w:cs="Arial"/>
          <w:sz w:val="20"/>
          <w:szCs w:val="20"/>
        </w:rPr>
        <w:t xml:space="preserve">of </w:t>
      </w:r>
      <w:r w:rsidRPr="00957EFB">
        <w:rPr>
          <w:rFonts w:ascii="Arial" w:eastAsia="Times New Roman" w:hAnsi="Arial" w:cs="Arial"/>
          <w:sz w:val="20"/>
          <w:szCs w:val="20"/>
        </w:rPr>
        <w:t>MSE loss function, the value of the loss is decreased for 10-min (approx. 0.001) and 60-min (approx. 0.0015) after the optimization, which means the LSTM model is good for both datasets. The required epochs increase to achieve efficiency for both datasets. The RMSE score is lower for the 10-minute dataset, so the LSTM model performed better than the 60-min dataset during training.</w:t>
      </w:r>
    </w:p>
    <w:p w14:paraId="274D7F08" w14:textId="47EAE282" w:rsidR="00315893" w:rsidRPr="00442AD7" w:rsidRDefault="00315893" w:rsidP="005B54CF">
      <w:pPr>
        <w:spacing w:after="0" w:line="240" w:lineRule="auto"/>
        <w:rPr>
          <w:rFonts w:ascii="Arial" w:eastAsia="Times New Roman" w:hAnsi="Arial" w:cs="Arial"/>
          <w:sz w:val="20"/>
          <w:szCs w:val="20"/>
        </w:rPr>
      </w:pPr>
      <w:r w:rsidRPr="00442AD7">
        <w:rPr>
          <w:rFonts w:ascii="Arial" w:eastAsia="Times New Roman" w:hAnsi="Arial" w:cs="Arial"/>
          <w:sz w:val="20"/>
          <w:szCs w:val="20"/>
        </w:rPr>
        <w:br/>
      </w:r>
      <w:r w:rsidR="003907D0" w:rsidRPr="00442AD7">
        <w:rPr>
          <w:rFonts w:ascii="Arial" w:hAnsi="Arial" w:cs="Arial"/>
          <w:noProof/>
          <w:sz w:val="20"/>
          <w:szCs w:val="20"/>
        </w:rPr>
        <w:drawing>
          <wp:inline distT="0" distB="0" distL="0" distR="0" wp14:anchorId="1D34ADC8" wp14:editId="7E9F7F7D">
            <wp:extent cx="5943495" cy="3180946"/>
            <wp:effectExtent l="0" t="0" r="635" b="63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33" b="2939"/>
                    <a:stretch/>
                  </pic:blipFill>
                  <pic:spPr bwMode="auto">
                    <a:xfrm>
                      <a:off x="0" y="0"/>
                      <a:ext cx="5943600" cy="3181002"/>
                    </a:xfrm>
                    <a:prstGeom prst="rect">
                      <a:avLst/>
                    </a:prstGeom>
                    <a:noFill/>
                    <a:ln>
                      <a:noFill/>
                    </a:ln>
                    <a:extLst>
                      <a:ext uri="{53640926-AAD7-44D8-BBD7-CCE9431645EC}">
                        <a14:shadowObscured xmlns:a14="http://schemas.microsoft.com/office/drawing/2010/main"/>
                      </a:ext>
                    </a:extLst>
                  </pic:spPr>
                </pic:pic>
              </a:graphicData>
            </a:graphic>
          </wp:inline>
        </w:drawing>
      </w:r>
    </w:p>
    <w:p w14:paraId="1900780F" w14:textId="26563023" w:rsidR="000A03DC" w:rsidRPr="00442AD7" w:rsidRDefault="0017050B" w:rsidP="005B54CF">
      <w:pPr>
        <w:spacing w:after="0" w:line="240" w:lineRule="auto"/>
        <w:ind w:left="720"/>
        <w:rPr>
          <w:rFonts w:ascii="Arial" w:eastAsia="Times New Roman" w:hAnsi="Arial" w:cs="Arial"/>
          <w:i/>
          <w:iCs/>
          <w:sz w:val="20"/>
          <w:szCs w:val="20"/>
        </w:rPr>
      </w:pPr>
      <w:r w:rsidRPr="00442AD7">
        <w:rPr>
          <w:rFonts w:ascii="Arial" w:eastAsia="Times New Roman" w:hAnsi="Arial" w:cs="Arial"/>
          <w:i/>
          <w:iCs/>
          <w:color w:val="000000"/>
          <w:sz w:val="20"/>
          <w:szCs w:val="20"/>
        </w:rPr>
        <w:t>Figure 4.X Line graph of Predicated v/s Real Scaled Close Price</w:t>
      </w:r>
      <w:r w:rsidR="000A03DC" w:rsidRPr="00442AD7">
        <w:rPr>
          <w:rFonts w:ascii="Arial" w:eastAsia="Times New Roman" w:hAnsi="Arial" w:cs="Arial"/>
          <w:i/>
          <w:iCs/>
          <w:sz w:val="20"/>
          <w:szCs w:val="20"/>
        </w:rPr>
        <w:t xml:space="preserve"> for Ethereum</w:t>
      </w:r>
    </w:p>
    <w:p w14:paraId="19915BDE" w14:textId="77777777" w:rsidR="007F535B" w:rsidRPr="00442AD7" w:rsidRDefault="007F535B" w:rsidP="00315893">
      <w:pPr>
        <w:spacing w:after="240" w:line="240" w:lineRule="auto"/>
        <w:rPr>
          <w:rFonts w:ascii="Arial" w:eastAsia="Times New Roman" w:hAnsi="Arial" w:cs="Arial"/>
          <w:sz w:val="20"/>
          <w:szCs w:val="20"/>
        </w:rPr>
      </w:pPr>
    </w:p>
    <w:p w14:paraId="14550C7E" w14:textId="6895F189" w:rsidR="003907D0" w:rsidRPr="00442AD7" w:rsidRDefault="003907D0" w:rsidP="00B805A7">
      <w:pPr>
        <w:spacing w:after="0" w:line="240" w:lineRule="auto"/>
        <w:rPr>
          <w:rFonts w:ascii="Arial" w:eastAsia="Times New Roman" w:hAnsi="Arial" w:cs="Arial"/>
          <w:sz w:val="20"/>
          <w:szCs w:val="20"/>
        </w:rPr>
      </w:pPr>
      <w:r w:rsidRPr="00442AD7">
        <w:rPr>
          <w:rFonts w:ascii="Arial" w:hAnsi="Arial" w:cs="Arial"/>
          <w:noProof/>
          <w:sz w:val="20"/>
          <w:szCs w:val="20"/>
        </w:rPr>
        <w:drawing>
          <wp:inline distT="0" distB="0" distL="0" distR="0" wp14:anchorId="5B6007C8" wp14:editId="5C3F8D46">
            <wp:extent cx="5942973" cy="3180657"/>
            <wp:effectExtent l="0" t="0" r="635" b="127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961" b="2610"/>
                    <a:stretch/>
                  </pic:blipFill>
                  <pic:spPr bwMode="auto">
                    <a:xfrm>
                      <a:off x="0" y="0"/>
                      <a:ext cx="5943600" cy="3180992"/>
                    </a:xfrm>
                    <a:prstGeom prst="rect">
                      <a:avLst/>
                    </a:prstGeom>
                    <a:noFill/>
                    <a:ln>
                      <a:noFill/>
                    </a:ln>
                    <a:extLst>
                      <a:ext uri="{53640926-AAD7-44D8-BBD7-CCE9431645EC}">
                        <a14:shadowObscured xmlns:a14="http://schemas.microsoft.com/office/drawing/2010/main"/>
                      </a:ext>
                    </a:extLst>
                  </pic:spPr>
                </pic:pic>
              </a:graphicData>
            </a:graphic>
          </wp:inline>
        </w:drawing>
      </w:r>
    </w:p>
    <w:p w14:paraId="0446804A" w14:textId="26545527" w:rsidR="007B56DE" w:rsidRPr="00442AD7" w:rsidRDefault="007B56DE" w:rsidP="007B56DE">
      <w:pPr>
        <w:spacing w:after="0" w:line="240" w:lineRule="auto"/>
        <w:jc w:val="center"/>
        <w:rPr>
          <w:rFonts w:ascii="Arial" w:eastAsia="Times New Roman" w:hAnsi="Arial" w:cs="Arial"/>
          <w:b/>
          <w:bCs/>
          <w:color w:val="000000"/>
          <w:sz w:val="20"/>
          <w:szCs w:val="20"/>
        </w:rPr>
      </w:pPr>
      <w:r w:rsidRPr="00442AD7">
        <w:rPr>
          <w:rFonts w:ascii="Arial" w:eastAsia="Times New Roman" w:hAnsi="Arial" w:cs="Arial"/>
          <w:i/>
          <w:iCs/>
          <w:color w:val="000000"/>
          <w:sz w:val="20"/>
          <w:szCs w:val="20"/>
        </w:rPr>
        <w:t xml:space="preserve">Figure 4.X </w:t>
      </w:r>
      <w:r w:rsidRPr="00442AD7">
        <w:rPr>
          <w:rStyle w:val="Emphasis"/>
          <w:rFonts w:ascii="Arial" w:hAnsi="Arial" w:cs="Arial"/>
          <w:color w:val="0E101A"/>
          <w:sz w:val="20"/>
          <w:szCs w:val="20"/>
        </w:rPr>
        <w:t xml:space="preserve">Line graph of the close price with bar plot of the residual </w:t>
      </w:r>
      <w:r w:rsidRPr="00442AD7">
        <w:rPr>
          <w:rFonts w:ascii="Arial" w:eastAsia="Times New Roman" w:hAnsi="Arial" w:cs="Arial"/>
          <w:i/>
          <w:iCs/>
          <w:color w:val="000000"/>
          <w:sz w:val="20"/>
          <w:szCs w:val="20"/>
        </w:rPr>
        <w:t>(</w:t>
      </w:r>
      <w:r w:rsidRPr="00442AD7">
        <w:rPr>
          <w:rFonts w:ascii="Arial" w:eastAsia="Times New Roman" w:hAnsi="Arial" w:cs="Arial"/>
          <w:i/>
          <w:iCs/>
          <w:sz w:val="20"/>
          <w:szCs w:val="20"/>
        </w:rPr>
        <w:t>Ethereum</w:t>
      </w:r>
      <w:r w:rsidRPr="00442AD7">
        <w:rPr>
          <w:rFonts w:ascii="Arial" w:eastAsia="Times New Roman" w:hAnsi="Arial" w:cs="Arial"/>
          <w:i/>
          <w:iCs/>
          <w:color w:val="000000"/>
          <w:sz w:val="20"/>
          <w:szCs w:val="20"/>
        </w:rPr>
        <w:t>)</w:t>
      </w:r>
    </w:p>
    <w:p w14:paraId="3D012758" w14:textId="1FA6F5DA" w:rsidR="003907D0" w:rsidRPr="00D9578A" w:rsidRDefault="00DD2732" w:rsidP="00D9578A">
      <w:pPr>
        <w:spacing w:after="0" w:line="240" w:lineRule="auto"/>
        <w:jc w:val="both"/>
        <w:rPr>
          <w:rFonts w:ascii="Arial" w:eastAsia="Times New Roman" w:hAnsi="Arial" w:cs="Arial"/>
          <w:sz w:val="20"/>
          <w:szCs w:val="20"/>
        </w:rPr>
      </w:pPr>
      <w:r w:rsidRPr="00D9578A">
        <w:rPr>
          <w:rFonts w:ascii="Arial" w:eastAsia="Times New Roman" w:hAnsi="Arial" w:cs="Arial"/>
          <w:sz w:val="20"/>
          <w:szCs w:val="20"/>
        </w:rPr>
        <w:lastRenderedPageBreak/>
        <w:t xml:space="preserve">As show in the </w:t>
      </w:r>
      <w:r w:rsidR="00FE214C" w:rsidRPr="00D9578A">
        <w:rPr>
          <w:rFonts w:ascii="Arial" w:eastAsia="Times New Roman" w:hAnsi="Arial" w:cs="Arial"/>
          <w:sz w:val="20"/>
          <w:szCs w:val="20"/>
        </w:rPr>
        <w:t>Figure 4.x</w:t>
      </w:r>
      <w:r w:rsidR="00032E37">
        <w:rPr>
          <w:rFonts w:ascii="Arial" w:eastAsia="Times New Roman" w:hAnsi="Arial" w:cs="Arial"/>
          <w:sz w:val="20"/>
          <w:szCs w:val="20"/>
        </w:rPr>
        <w:t>,</w:t>
      </w:r>
      <w:r w:rsidR="00FE214C" w:rsidRPr="00D9578A">
        <w:rPr>
          <w:rFonts w:ascii="Arial" w:eastAsia="Times New Roman" w:hAnsi="Arial" w:cs="Arial"/>
          <w:sz w:val="20"/>
          <w:szCs w:val="20"/>
        </w:rPr>
        <w:t xml:space="preserve"> the line graph of the predicated values for 10-mins is closer the real value</w:t>
      </w:r>
      <w:r w:rsidR="009415F1" w:rsidRPr="00D9578A">
        <w:rPr>
          <w:rFonts w:ascii="Arial" w:eastAsia="Times New Roman" w:hAnsi="Arial" w:cs="Arial"/>
          <w:sz w:val="20"/>
          <w:szCs w:val="20"/>
        </w:rPr>
        <w:t xml:space="preserve"> </w:t>
      </w:r>
      <w:r w:rsidR="00BF7FE3" w:rsidRPr="00D9578A">
        <w:rPr>
          <w:rFonts w:ascii="Arial" w:eastAsia="Times New Roman" w:hAnsi="Arial" w:cs="Arial"/>
          <w:sz w:val="20"/>
          <w:szCs w:val="20"/>
        </w:rPr>
        <w:t xml:space="preserve">and </w:t>
      </w:r>
      <w:r w:rsidR="00591799" w:rsidRPr="00D9578A">
        <w:rPr>
          <w:rFonts w:ascii="Arial" w:eastAsia="Times New Roman" w:hAnsi="Arial" w:cs="Arial"/>
          <w:sz w:val="20"/>
          <w:szCs w:val="20"/>
        </w:rPr>
        <w:t>the fluctuation of the price</w:t>
      </w:r>
      <w:r w:rsidR="008151B6" w:rsidRPr="00D9578A">
        <w:rPr>
          <w:rFonts w:ascii="Arial" w:eastAsia="Times New Roman" w:hAnsi="Arial" w:cs="Arial"/>
          <w:sz w:val="20"/>
          <w:szCs w:val="20"/>
        </w:rPr>
        <w:t xml:space="preserve"> is</w:t>
      </w:r>
      <w:r w:rsidR="00591799" w:rsidRPr="00D9578A">
        <w:rPr>
          <w:rFonts w:ascii="Arial" w:eastAsia="Times New Roman" w:hAnsi="Arial" w:cs="Arial"/>
          <w:sz w:val="20"/>
          <w:szCs w:val="20"/>
        </w:rPr>
        <w:t xml:space="preserve"> accurate</w:t>
      </w:r>
      <w:r w:rsidR="008151B6" w:rsidRPr="00D9578A">
        <w:rPr>
          <w:rFonts w:ascii="Arial" w:eastAsia="Times New Roman" w:hAnsi="Arial" w:cs="Arial"/>
          <w:sz w:val="20"/>
          <w:szCs w:val="20"/>
        </w:rPr>
        <w:t xml:space="preserve">ly </w:t>
      </w:r>
      <w:r w:rsidR="001D6EAA" w:rsidRPr="00D9578A">
        <w:rPr>
          <w:rFonts w:ascii="Arial" w:eastAsia="Times New Roman" w:hAnsi="Arial" w:cs="Arial"/>
          <w:sz w:val="20"/>
          <w:szCs w:val="20"/>
        </w:rPr>
        <w:t>the predicated</w:t>
      </w:r>
      <w:r w:rsidR="001D6EAA" w:rsidRPr="00D9578A">
        <w:rPr>
          <w:rFonts w:ascii="Arial" w:eastAsia="Times New Roman" w:hAnsi="Arial" w:cs="Arial"/>
          <w:sz w:val="20"/>
          <w:szCs w:val="20"/>
        </w:rPr>
        <w:t xml:space="preserve"> by the LSTM model</w:t>
      </w:r>
      <w:r w:rsidR="00D9578A" w:rsidRPr="00D9578A">
        <w:rPr>
          <w:rFonts w:ascii="Arial" w:eastAsia="Times New Roman" w:hAnsi="Arial" w:cs="Arial"/>
          <w:sz w:val="20"/>
          <w:szCs w:val="20"/>
        </w:rPr>
        <w:t>. For 30-min and 60-min dataset</w:t>
      </w:r>
      <w:r w:rsidR="00C25528">
        <w:rPr>
          <w:rFonts w:ascii="Arial" w:eastAsia="Times New Roman" w:hAnsi="Arial" w:cs="Arial"/>
          <w:sz w:val="20"/>
          <w:szCs w:val="20"/>
        </w:rPr>
        <w:t>,</w:t>
      </w:r>
      <w:r w:rsidR="00D9578A" w:rsidRPr="00D9578A">
        <w:rPr>
          <w:rFonts w:ascii="Arial" w:eastAsia="Times New Roman" w:hAnsi="Arial" w:cs="Arial"/>
          <w:sz w:val="20"/>
          <w:szCs w:val="20"/>
        </w:rPr>
        <w:t xml:space="preserve"> the clear distance </w:t>
      </w:r>
      <w:r w:rsidR="00032E37">
        <w:rPr>
          <w:rFonts w:ascii="Arial" w:eastAsia="Times New Roman" w:hAnsi="Arial" w:cs="Arial"/>
          <w:sz w:val="20"/>
          <w:szCs w:val="20"/>
        </w:rPr>
        <w:t xml:space="preserve">is visible between </w:t>
      </w:r>
      <w:r w:rsidR="001329A0">
        <w:rPr>
          <w:rFonts w:ascii="Arial" w:eastAsia="Times New Roman" w:hAnsi="Arial" w:cs="Arial"/>
          <w:sz w:val="20"/>
          <w:szCs w:val="20"/>
        </w:rPr>
        <w:t>both</w:t>
      </w:r>
      <w:r w:rsidR="00032E37">
        <w:rPr>
          <w:rFonts w:ascii="Arial" w:eastAsia="Times New Roman" w:hAnsi="Arial" w:cs="Arial"/>
          <w:sz w:val="20"/>
          <w:szCs w:val="20"/>
        </w:rPr>
        <w:t xml:space="preserve"> lines. </w:t>
      </w:r>
      <w:r w:rsidR="00582BE9">
        <w:rPr>
          <w:rFonts w:ascii="Arial" w:eastAsia="Times New Roman" w:hAnsi="Arial" w:cs="Arial"/>
          <w:sz w:val="20"/>
          <w:szCs w:val="20"/>
        </w:rPr>
        <w:t>For 10-mins</w:t>
      </w:r>
      <w:r w:rsidR="00725D2A">
        <w:rPr>
          <w:rFonts w:ascii="Arial" w:eastAsia="Times New Roman" w:hAnsi="Arial" w:cs="Arial"/>
          <w:sz w:val="20"/>
          <w:szCs w:val="20"/>
        </w:rPr>
        <w:t xml:space="preserve"> data</w:t>
      </w:r>
      <w:r w:rsidR="00582BE9">
        <w:rPr>
          <w:rFonts w:ascii="Arial" w:eastAsia="Times New Roman" w:hAnsi="Arial" w:cs="Arial"/>
          <w:sz w:val="20"/>
          <w:szCs w:val="20"/>
        </w:rPr>
        <w:t xml:space="preserve">, </w:t>
      </w:r>
      <w:r w:rsidR="001329A0">
        <w:rPr>
          <w:rFonts w:ascii="Arial" w:eastAsia="Times New Roman" w:hAnsi="Arial" w:cs="Arial"/>
          <w:sz w:val="20"/>
          <w:szCs w:val="20"/>
        </w:rPr>
        <w:t xml:space="preserve">The </w:t>
      </w:r>
      <w:r w:rsidR="00606FFC">
        <w:rPr>
          <w:rFonts w:ascii="Arial" w:eastAsia="Times New Roman" w:hAnsi="Arial" w:cs="Arial"/>
          <w:sz w:val="20"/>
          <w:szCs w:val="20"/>
        </w:rPr>
        <w:t xml:space="preserve">% </w:t>
      </w:r>
      <w:r w:rsidR="00395625">
        <w:rPr>
          <w:rFonts w:ascii="Arial" w:eastAsia="Times New Roman" w:hAnsi="Arial" w:cs="Arial"/>
          <w:sz w:val="20"/>
          <w:szCs w:val="20"/>
        </w:rPr>
        <w:t>Min</w:t>
      </w:r>
      <w:r w:rsidR="00C40D10">
        <w:rPr>
          <w:rFonts w:ascii="Arial" w:eastAsia="Times New Roman" w:hAnsi="Arial" w:cs="Arial"/>
          <w:sz w:val="20"/>
          <w:szCs w:val="20"/>
        </w:rPr>
        <w:t xml:space="preserve">-Max </w:t>
      </w:r>
      <w:r w:rsidR="001329A0">
        <w:rPr>
          <w:rFonts w:ascii="Arial" w:eastAsia="Times New Roman" w:hAnsi="Arial" w:cs="Arial"/>
          <w:sz w:val="20"/>
          <w:szCs w:val="20"/>
        </w:rPr>
        <w:t>residual value</w:t>
      </w:r>
      <w:r w:rsidR="004B73DC">
        <w:rPr>
          <w:rFonts w:ascii="Arial" w:eastAsia="Times New Roman" w:hAnsi="Arial" w:cs="Arial"/>
          <w:sz w:val="20"/>
          <w:szCs w:val="20"/>
        </w:rPr>
        <w:t xml:space="preserve"> </w:t>
      </w:r>
      <w:r w:rsidR="00725D2A">
        <w:rPr>
          <w:rFonts w:ascii="Arial" w:eastAsia="Times New Roman" w:hAnsi="Arial" w:cs="Arial"/>
          <w:sz w:val="20"/>
          <w:szCs w:val="20"/>
        </w:rPr>
        <w:t xml:space="preserve">range </w:t>
      </w:r>
      <w:r w:rsidR="004B73DC">
        <w:rPr>
          <w:rFonts w:ascii="Arial" w:eastAsia="Times New Roman" w:hAnsi="Arial" w:cs="Arial"/>
          <w:sz w:val="20"/>
          <w:szCs w:val="20"/>
        </w:rPr>
        <w:t xml:space="preserve">is less </w:t>
      </w:r>
      <w:r w:rsidR="00725D2A">
        <w:rPr>
          <w:rFonts w:ascii="Arial" w:eastAsia="Times New Roman" w:hAnsi="Arial" w:cs="Arial"/>
          <w:sz w:val="20"/>
          <w:szCs w:val="20"/>
        </w:rPr>
        <w:t>th</w:t>
      </w:r>
      <w:r w:rsidR="00C6234F">
        <w:rPr>
          <w:rFonts w:ascii="Arial" w:eastAsia="Times New Roman" w:hAnsi="Arial" w:cs="Arial"/>
          <w:sz w:val="20"/>
          <w:szCs w:val="20"/>
        </w:rPr>
        <w:t xml:space="preserve">an other datasets. </w:t>
      </w:r>
      <w:r w:rsidR="008B2681">
        <w:rPr>
          <w:rFonts w:ascii="Arial" w:eastAsia="Times New Roman" w:hAnsi="Arial" w:cs="Arial"/>
          <w:sz w:val="20"/>
          <w:szCs w:val="20"/>
        </w:rPr>
        <w:t xml:space="preserve">Among all, The </w:t>
      </w:r>
      <w:r w:rsidR="00AB0F63">
        <w:rPr>
          <w:rFonts w:ascii="Arial" w:eastAsia="Times New Roman" w:hAnsi="Arial" w:cs="Arial"/>
          <w:sz w:val="20"/>
          <w:szCs w:val="20"/>
        </w:rPr>
        <w:t xml:space="preserve">perform of </w:t>
      </w:r>
      <w:r w:rsidR="008B2681">
        <w:rPr>
          <w:rFonts w:ascii="Arial" w:eastAsia="Times New Roman" w:hAnsi="Arial" w:cs="Arial"/>
          <w:sz w:val="20"/>
          <w:szCs w:val="20"/>
        </w:rPr>
        <w:t xml:space="preserve">LSTM model </w:t>
      </w:r>
      <w:r w:rsidR="00AB0F63">
        <w:rPr>
          <w:rFonts w:ascii="Arial" w:eastAsia="Times New Roman" w:hAnsi="Arial" w:cs="Arial"/>
          <w:sz w:val="20"/>
          <w:szCs w:val="20"/>
        </w:rPr>
        <w:t>is</w:t>
      </w:r>
      <w:r w:rsidR="00F14ED6">
        <w:rPr>
          <w:rFonts w:ascii="Arial" w:eastAsia="Times New Roman" w:hAnsi="Arial" w:cs="Arial"/>
          <w:sz w:val="20"/>
          <w:szCs w:val="20"/>
        </w:rPr>
        <w:t xml:space="preserve"> better for 10-min dataset.</w:t>
      </w:r>
    </w:p>
    <w:p w14:paraId="2EC59A95" w14:textId="6DC8157A" w:rsidR="00CF086E" w:rsidRDefault="00CF086E" w:rsidP="00315893">
      <w:pPr>
        <w:spacing w:after="240" w:line="240" w:lineRule="auto"/>
        <w:rPr>
          <w:rFonts w:ascii="Arial" w:eastAsia="Times New Roman" w:hAnsi="Arial" w:cs="Arial"/>
          <w:sz w:val="20"/>
          <w:szCs w:val="20"/>
        </w:rPr>
      </w:pPr>
    </w:p>
    <w:p w14:paraId="2FECD0DF" w14:textId="4BD39CDD" w:rsidR="00CF086E" w:rsidRDefault="00CD1D91" w:rsidP="00CD1D91">
      <w:pPr>
        <w:spacing w:after="240" w:line="240" w:lineRule="auto"/>
        <w:jc w:val="center"/>
        <w:rPr>
          <w:rFonts w:ascii="Arial" w:eastAsia="Times New Roman" w:hAnsi="Arial" w:cs="Arial"/>
          <w:sz w:val="20"/>
          <w:szCs w:val="20"/>
        </w:rPr>
      </w:pPr>
      <w:r w:rsidRPr="00CD1D91">
        <w:rPr>
          <w:rFonts w:ascii="Arial" w:eastAsia="Times New Roman" w:hAnsi="Arial" w:cs="Arial"/>
          <w:noProof/>
          <w:sz w:val="20"/>
          <w:szCs w:val="20"/>
        </w:rPr>
        <w:drawing>
          <wp:inline distT="0" distB="0" distL="0" distR="0" wp14:anchorId="145F8A5E" wp14:editId="26C7DC02">
            <wp:extent cx="2610214" cy="1419423"/>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5"/>
                    <a:stretch>
                      <a:fillRect/>
                    </a:stretch>
                  </pic:blipFill>
                  <pic:spPr>
                    <a:xfrm>
                      <a:off x="0" y="0"/>
                      <a:ext cx="2610214" cy="1419423"/>
                    </a:xfrm>
                    <a:prstGeom prst="rect">
                      <a:avLst/>
                    </a:prstGeom>
                  </pic:spPr>
                </pic:pic>
              </a:graphicData>
            </a:graphic>
          </wp:inline>
        </w:drawing>
      </w:r>
    </w:p>
    <w:p w14:paraId="762D5A58" w14:textId="698A4FBE" w:rsidR="004D35B1" w:rsidRPr="00442AD7" w:rsidRDefault="004D35B1" w:rsidP="004D35B1">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Table 4.x Percentage Min and Max Residual for predicted values (</w:t>
      </w:r>
      <w:r>
        <w:rPr>
          <w:rFonts w:ascii="Arial" w:eastAsia="Times New Roman" w:hAnsi="Arial" w:cs="Arial"/>
          <w:i/>
          <w:iCs/>
          <w:color w:val="000000"/>
          <w:sz w:val="20"/>
          <w:szCs w:val="20"/>
        </w:rPr>
        <w:t>Ethereum</w:t>
      </w:r>
      <w:r w:rsidRPr="00442AD7">
        <w:rPr>
          <w:rFonts w:ascii="Arial" w:eastAsia="Times New Roman" w:hAnsi="Arial" w:cs="Arial"/>
          <w:i/>
          <w:iCs/>
          <w:color w:val="000000"/>
          <w:sz w:val="20"/>
          <w:szCs w:val="20"/>
        </w:rPr>
        <w:t xml:space="preserve">) </w:t>
      </w:r>
    </w:p>
    <w:p w14:paraId="7A9BC374" w14:textId="77777777" w:rsidR="00D31B54" w:rsidRPr="00442AD7" w:rsidRDefault="00D31B54" w:rsidP="00315893">
      <w:pPr>
        <w:spacing w:after="0" w:line="240" w:lineRule="auto"/>
        <w:rPr>
          <w:rFonts w:ascii="Arial" w:eastAsia="Times New Roman" w:hAnsi="Arial" w:cs="Arial"/>
          <w:b/>
          <w:bCs/>
          <w:color w:val="000000"/>
          <w:sz w:val="20"/>
          <w:szCs w:val="20"/>
        </w:rPr>
      </w:pPr>
    </w:p>
    <w:p w14:paraId="630F11C6" w14:textId="1381B39A" w:rsidR="00315893" w:rsidRPr="00442AD7" w:rsidRDefault="00315893" w:rsidP="009B17C6">
      <w:pPr>
        <w:pStyle w:val="ListParagraph"/>
        <w:numPr>
          <w:ilvl w:val="2"/>
          <w:numId w:val="5"/>
        </w:num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USD coin</w:t>
      </w:r>
    </w:p>
    <w:p w14:paraId="223983CA" w14:textId="1DA513D8" w:rsidR="009B17C6" w:rsidRPr="00442AD7" w:rsidRDefault="009B17C6" w:rsidP="009B17C6">
      <w:pPr>
        <w:spacing w:after="0" w:line="240" w:lineRule="auto"/>
        <w:rPr>
          <w:rFonts w:ascii="Arial" w:eastAsia="Times New Roman" w:hAnsi="Arial" w:cs="Arial"/>
          <w:b/>
          <w:bCs/>
          <w:color w:val="000000"/>
          <w:sz w:val="20"/>
          <w:szCs w:val="20"/>
        </w:rPr>
      </w:pPr>
    </w:p>
    <w:p w14:paraId="03A554AE" w14:textId="608D87A1" w:rsidR="00164AC3" w:rsidRPr="00442AD7" w:rsidRDefault="009362D0" w:rsidP="009362D0">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Compared to other cryptocurrencies, the USD coin's performance improvement</w:t>
      </w:r>
      <w:r w:rsidR="008D301B"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is minimal</w:t>
      </w:r>
      <w:r w:rsidR="008D301B" w:rsidRPr="00442AD7">
        <w:rPr>
          <w:rFonts w:ascii="Arial" w:eastAsia="Times New Roman" w:hAnsi="Arial" w:cs="Arial"/>
          <w:color w:val="000000"/>
          <w:sz w:val="20"/>
          <w:szCs w:val="20"/>
        </w:rPr>
        <w:t xml:space="preserve"> even after the hyperparameter tuning of the LSTM model</w:t>
      </w:r>
      <w:r w:rsidRPr="00442AD7">
        <w:rPr>
          <w:rFonts w:ascii="Arial" w:eastAsia="Times New Roman" w:hAnsi="Arial" w:cs="Arial"/>
          <w:color w:val="000000"/>
          <w:sz w:val="20"/>
          <w:szCs w:val="20"/>
        </w:rPr>
        <w:t>.</w:t>
      </w:r>
      <w:r w:rsidR="00357E21"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According to</w:t>
      </w:r>
      <w:r w:rsidR="00B824D5" w:rsidRPr="00442AD7">
        <w:rPr>
          <w:rFonts w:ascii="Arial" w:eastAsia="Times New Roman" w:hAnsi="Arial" w:cs="Arial"/>
          <w:color w:val="000000"/>
          <w:sz w:val="20"/>
          <w:szCs w:val="20"/>
        </w:rPr>
        <w:t xml:space="preserve"> below</w:t>
      </w:r>
      <w:r w:rsidRPr="00442AD7">
        <w:rPr>
          <w:rFonts w:ascii="Arial" w:eastAsia="Times New Roman" w:hAnsi="Arial" w:cs="Arial"/>
          <w:color w:val="000000"/>
          <w:sz w:val="20"/>
          <w:szCs w:val="20"/>
        </w:rPr>
        <w:t xml:space="preserve"> </w:t>
      </w:r>
      <w:r w:rsidR="00214D25" w:rsidRPr="00442AD7">
        <w:rPr>
          <w:rFonts w:ascii="Arial" w:eastAsia="Times New Roman" w:hAnsi="Arial" w:cs="Arial"/>
          <w:color w:val="000000"/>
          <w:sz w:val="20"/>
          <w:szCs w:val="20"/>
        </w:rPr>
        <w:t>T</w:t>
      </w:r>
      <w:r w:rsidRPr="00442AD7">
        <w:rPr>
          <w:rFonts w:ascii="Arial" w:eastAsia="Times New Roman" w:hAnsi="Arial" w:cs="Arial"/>
          <w:color w:val="000000"/>
          <w:sz w:val="20"/>
          <w:szCs w:val="20"/>
        </w:rPr>
        <w:t>able 4</w:t>
      </w:r>
      <w:r w:rsidR="008D301B" w:rsidRPr="00442AD7">
        <w:rPr>
          <w:rFonts w:ascii="Arial" w:eastAsia="Times New Roman" w:hAnsi="Arial" w:cs="Arial"/>
          <w:color w:val="000000"/>
          <w:sz w:val="20"/>
          <w:szCs w:val="20"/>
        </w:rPr>
        <w:t>.x</w:t>
      </w:r>
      <w:r w:rsidRPr="00442AD7">
        <w:rPr>
          <w:rFonts w:ascii="Arial" w:eastAsia="Times New Roman" w:hAnsi="Arial" w:cs="Arial"/>
          <w:color w:val="000000"/>
          <w:sz w:val="20"/>
          <w:szCs w:val="20"/>
        </w:rPr>
        <w:t>, the maximum improvement is</w:t>
      </w:r>
      <w:r w:rsidR="00570F97">
        <w:rPr>
          <w:rFonts w:ascii="Arial" w:eastAsia="Times New Roman" w:hAnsi="Arial" w:cs="Arial"/>
          <w:color w:val="000000"/>
          <w:sz w:val="20"/>
          <w:szCs w:val="20"/>
        </w:rPr>
        <w:t xml:space="preserve"> </w:t>
      </w:r>
      <w:r w:rsidR="002264EB">
        <w:rPr>
          <w:rFonts w:ascii="Arial" w:eastAsia="Times New Roman" w:hAnsi="Arial" w:cs="Arial"/>
          <w:color w:val="000000"/>
          <w:sz w:val="20"/>
          <w:szCs w:val="20"/>
        </w:rPr>
        <w:t xml:space="preserve">recorded </w:t>
      </w:r>
      <w:r w:rsidR="002264EB" w:rsidRPr="00442AD7">
        <w:rPr>
          <w:rFonts w:ascii="Arial" w:eastAsia="Times New Roman" w:hAnsi="Arial" w:cs="Arial"/>
          <w:color w:val="000000"/>
          <w:sz w:val="20"/>
          <w:szCs w:val="20"/>
        </w:rPr>
        <w:t>for</w:t>
      </w:r>
      <w:r w:rsidRPr="00442AD7">
        <w:rPr>
          <w:rFonts w:ascii="Arial" w:eastAsia="Times New Roman" w:hAnsi="Arial" w:cs="Arial"/>
          <w:color w:val="000000"/>
          <w:sz w:val="20"/>
          <w:szCs w:val="20"/>
        </w:rPr>
        <w:t xml:space="preserve"> the 60-min</w:t>
      </w:r>
      <w:r w:rsidR="00570F97">
        <w:rPr>
          <w:rFonts w:ascii="Arial" w:eastAsia="Times New Roman" w:hAnsi="Arial" w:cs="Arial"/>
          <w:color w:val="000000"/>
          <w:sz w:val="20"/>
          <w:szCs w:val="20"/>
        </w:rPr>
        <w:t xml:space="preserve"> (</w:t>
      </w:r>
      <w:r w:rsidR="00570F97" w:rsidRPr="00442AD7">
        <w:rPr>
          <w:rFonts w:ascii="Arial" w:eastAsia="Times New Roman" w:hAnsi="Arial" w:cs="Arial"/>
          <w:color w:val="000000"/>
          <w:sz w:val="20"/>
          <w:szCs w:val="20"/>
        </w:rPr>
        <w:t>8%</w:t>
      </w:r>
      <w:r w:rsidR="00570F97">
        <w:rPr>
          <w:rFonts w:ascii="Arial" w:eastAsia="Times New Roman" w:hAnsi="Arial" w:cs="Arial"/>
          <w:color w:val="000000"/>
          <w:sz w:val="20"/>
          <w:szCs w:val="20"/>
        </w:rPr>
        <w:t>)</w:t>
      </w:r>
      <w:r w:rsidRPr="00442AD7">
        <w:rPr>
          <w:rFonts w:ascii="Arial" w:eastAsia="Times New Roman" w:hAnsi="Arial" w:cs="Arial"/>
          <w:color w:val="000000"/>
          <w:sz w:val="20"/>
          <w:szCs w:val="20"/>
        </w:rPr>
        <w:t xml:space="preserve"> dataset and the lowest for the 10 min dataset</w:t>
      </w:r>
      <w:r w:rsidR="00B824D5" w:rsidRPr="00442AD7">
        <w:rPr>
          <w:rFonts w:ascii="Arial" w:eastAsia="Times New Roman" w:hAnsi="Arial" w:cs="Arial"/>
          <w:color w:val="000000"/>
          <w:sz w:val="20"/>
          <w:szCs w:val="20"/>
        </w:rPr>
        <w:t xml:space="preserve"> (2%)</w:t>
      </w:r>
      <w:r w:rsidRPr="00442AD7">
        <w:rPr>
          <w:rFonts w:ascii="Arial" w:eastAsia="Times New Roman" w:hAnsi="Arial" w:cs="Arial"/>
          <w:color w:val="000000"/>
          <w:sz w:val="20"/>
          <w:szCs w:val="20"/>
        </w:rPr>
        <w:t>.</w:t>
      </w:r>
    </w:p>
    <w:p w14:paraId="299789DA" w14:textId="77777777" w:rsidR="009362D0" w:rsidRPr="00442AD7" w:rsidRDefault="009362D0" w:rsidP="00315893">
      <w:pPr>
        <w:spacing w:after="0" w:line="240" w:lineRule="auto"/>
        <w:rPr>
          <w:rFonts w:ascii="Arial" w:eastAsia="Times New Roman" w:hAnsi="Arial" w:cs="Arial"/>
          <w:b/>
          <w:bCs/>
          <w:color w:val="000000"/>
          <w:sz w:val="20"/>
          <w:szCs w:val="20"/>
        </w:rPr>
      </w:pPr>
    </w:p>
    <w:p w14:paraId="0A57D0FA" w14:textId="54972F5E" w:rsidR="00642823" w:rsidRPr="00442AD7" w:rsidRDefault="0064282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noProof/>
          <w:color w:val="000000"/>
          <w:sz w:val="20"/>
          <w:szCs w:val="20"/>
        </w:rPr>
        <w:drawing>
          <wp:inline distT="0" distB="0" distL="0" distR="0" wp14:anchorId="726C14B6" wp14:editId="3A988E4A">
            <wp:extent cx="5943600" cy="838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stretch>
                      <a:fillRect/>
                    </a:stretch>
                  </pic:blipFill>
                  <pic:spPr>
                    <a:xfrm>
                      <a:off x="0" y="0"/>
                      <a:ext cx="5943600" cy="838200"/>
                    </a:xfrm>
                    <a:prstGeom prst="rect">
                      <a:avLst/>
                    </a:prstGeom>
                  </pic:spPr>
                </pic:pic>
              </a:graphicData>
            </a:graphic>
          </wp:inline>
        </w:drawing>
      </w:r>
    </w:p>
    <w:p w14:paraId="313338F8" w14:textId="77777777" w:rsidR="00E05E53" w:rsidRPr="00442AD7" w:rsidRDefault="00E05E53" w:rsidP="002378B7">
      <w:pPr>
        <w:spacing w:after="0" w:line="240" w:lineRule="auto"/>
        <w:ind w:left="1440" w:firstLine="720"/>
        <w:rPr>
          <w:rFonts w:ascii="Arial" w:eastAsia="Times New Roman" w:hAnsi="Arial" w:cs="Arial"/>
          <w:i/>
          <w:iCs/>
          <w:sz w:val="20"/>
          <w:szCs w:val="20"/>
        </w:rPr>
      </w:pPr>
    </w:p>
    <w:p w14:paraId="103ACECA" w14:textId="3535EF02" w:rsidR="002378B7" w:rsidRPr="00442AD7" w:rsidRDefault="002378B7" w:rsidP="002378B7">
      <w:pPr>
        <w:spacing w:after="0" w:line="240" w:lineRule="auto"/>
        <w:ind w:left="1440" w:firstLine="720"/>
        <w:rPr>
          <w:rFonts w:ascii="Arial" w:eastAsia="Times New Roman" w:hAnsi="Arial" w:cs="Arial"/>
          <w:i/>
          <w:iCs/>
          <w:sz w:val="20"/>
          <w:szCs w:val="20"/>
        </w:rPr>
      </w:pPr>
      <w:r w:rsidRPr="00442AD7">
        <w:rPr>
          <w:rFonts w:ascii="Arial" w:eastAsia="Times New Roman" w:hAnsi="Arial" w:cs="Arial"/>
          <w:i/>
          <w:iCs/>
          <w:sz w:val="20"/>
          <w:szCs w:val="20"/>
        </w:rPr>
        <w:t>Table 4.X Result of Hyperparameter Tuning</w:t>
      </w:r>
      <w:r w:rsidR="009362D0" w:rsidRPr="00442AD7">
        <w:rPr>
          <w:rFonts w:ascii="Arial" w:eastAsia="Times New Roman" w:hAnsi="Arial" w:cs="Arial"/>
          <w:i/>
          <w:iCs/>
          <w:sz w:val="20"/>
          <w:szCs w:val="20"/>
        </w:rPr>
        <w:t xml:space="preserve"> (</w:t>
      </w:r>
      <w:r w:rsidRPr="00442AD7">
        <w:rPr>
          <w:rFonts w:ascii="Arial" w:eastAsia="Times New Roman" w:hAnsi="Arial" w:cs="Arial"/>
          <w:i/>
          <w:iCs/>
          <w:sz w:val="20"/>
          <w:szCs w:val="20"/>
        </w:rPr>
        <w:t>USD</w:t>
      </w:r>
      <w:r w:rsidR="009362D0" w:rsidRPr="00442AD7">
        <w:rPr>
          <w:rFonts w:ascii="Arial" w:eastAsia="Times New Roman" w:hAnsi="Arial" w:cs="Arial"/>
          <w:i/>
          <w:iCs/>
          <w:sz w:val="20"/>
          <w:szCs w:val="20"/>
        </w:rPr>
        <w:t>)</w:t>
      </w:r>
    </w:p>
    <w:p w14:paraId="414FD9A4" w14:textId="77777777" w:rsidR="00D11150" w:rsidRPr="00442AD7" w:rsidRDefault="00D11150" w:rsidP="00477FB9">
      <w:pPr>
        <w:spacing w:after="0" w:line="240" w:lineRule="auto"/>
        <w:rPr>
          <w:rFonts w:ascii="Arial" w:eastAsia="Times New Roman" w:hAnsi="Arial" w:cs="Arial"/>
          <w:sz w:val="20"/>
          <w:szCs w:val="20"/>
        </w:rPr>
      </w:pPr>
    </w:p>
    <w:p w14:paraId="6EF302A1" w14:textId="03FCCB87" w:rsidR="00D33952" w:rsidRPr="00442AD7" w:rsidRDefault="006036B1" w:rsidP="00153660">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The RMSE value is significantly higher for 30-min (0.0162 &amp; 0.0153) and 60-mins (0.0209 &amp; 0.0193) datasets as compared to 10-mins (0.006 &amp; 0.0059) datasets irrespective of the hyperparameters optimization of LSTM model.  It shows training performance of LSTM for the 10-min data is more efficient and highly accurate than other datasets.</w:t>
      </w:r>
    </w:p>
    <w:p w14:paraId="37C88EFC" w14:textId="77777777" w:rsidR="001E33E5" w:rsidRPr="00442AD7" w:rsidRDefault="001E33E5" w:rsidP="006036B1">
      <w:pPr>
        <w:spacing w:after="0" w:line="240" w:lineRule="auto"/>
        <w:rPr>
          <w:rFonts w:ascii="Arial" w:eastAsia="Times New Roman" w:hAnsi="Arial" w:cs="Arial"/>
          <w:sz w:val="20"/>
          <w:szCs w:val="20"/>
        </w:rPr>
      </w:pPr>
    </w:p>
    <w:p w14:paraId="7E48A302" w14:textId="6AED6530" w:rsidR="00D33952" w:rsidRPr="00442AD7" w:rsidRDefault="0092517B" w:rsidP="0092517B">
      <w:pPr>
        <w:spacing w:after="0" w:line="240" w:lineRule="auto"/>
        <w:rPr>
          <w:rFonts w:ascii="Arial" w:eastAsia="Times New Roman" w:hAnsi="Arial" w:cs="Arial"/>
          <w:i/>
          <w:iCs/>
          <w:sz w:val="20"/>
          <w:szCs w:val="20"/>
        </w:rPr>
      </w:pPr>
      <w:r w:rsidRPr="00442AD7">
        <w:rPr>
          <w:rFonts w:ascii="Arial" w:hAnsi="Arial" w:cs="Arial"/>
          <w:noProof/>
          <w:sz w:val="20"/>
          <w:szCs w:val="20"/>
        </w:rPr>
        <w:lastRenderedPageBreak/>
        <w:drawing>
          <wp:inline distT="0" distB="0" distL="0" distR="0" wp14:anchorId="7E60445C" wp14:editId="18474729">
            <wp:extent cx="5685120" cy="2646581"/>
            <wp:effectExtent l="0" t="0" r="0" b="1905"/>
            <wp:docPr id="70" name="Picture 70" descr="Chart, engineering draw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engineering drawing, box and whisk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85120" cy="2646581"/>
                    </a:xfrm>
                    <a:prstGeom prst="rect">
                      <a:avLst/>
                    </a:prstGeom>
                    <a:noFill/>
                    <a:ln>
                      <a:noFill/>
                    </a:ln>
                  </pic:spPr>
                </pic:pic>
              </a:graphicData>
            </a:graphic>
          </wp:inline>
        </w:drawing>
      </w:r>
    </w:p>
    <w:p w14:paraId="558829AC" w14:textId="426F35A7" w:rsidR="00B635F2" w:rsidRPr="00442AD7" w:rsidRDefault="00B635F2" w:rsidP="00B635F2">
      <w:pPr>
        <w:spacing w:after="24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t>Figure 4.X Line graph - Loss Vs Epochs before/after hyperparameter tuning (USD)</w:t>
      </w:r>
    </w:p>
    <w:p w14:paraId="497BB7F0" w14:textId="5D36D766" w:rsidR="00D33952" w:rsidRPr="00442AD7" w:rsidRDefault="00D33952" w:rsidP="00D33952">
      <w:pPr>
        <w:spacing w:after="0" w:line="240" w:lineRule="auto"/>
        <w:rPr>
          <w:rFonts w:ascii="Arial" w:eastAsia="Times New Roman" w:hAnsi="Arial" w:cs="Arial"/>
          <w:sz w:val="20"/>
          <w:szCs w:val="20"/>
        </w:rPr>
      </w:pPr>
    </w:p>
    <w:p w14:paraId="1BF23CB3" w14:textId="780AAC1E" w:rsidR="00D20FFF" w:rsidRDefault="008E698B" w:rsidP="008E698B">
      <w:pPr>
        <w:spacing w:after="0" w:line="240" w:lineRule="auto"/>
        <w:jc w:val="both"/>
        <w:rPr>
          <w:rFonts w:ascii="Arial" w:eastAsia="Times New Roman" w:hAnsi="Arial" w:cs="Arial"/>
          <w:sz w:val="20"/>
          <w:szCs w:val="20"/>
        </w:rPr>
      </w:pPr>
      <w:r w:rsidRPr="008E698B">
        <w:rPr>
          <w:rFonts w:ascii="Arial" w:eastAsia="Times New Roman" w:hAnsi="Arial" w:cs="Arial"/>
          <w:sz w:val="20"/>
          <w:szCs w:val="20"/>
        </w:rPr>
        <w:t>Figure 4. x illustrates the line graph of the Loss values against the epoch of the LSTM model. As shown in the Figure 4.x, there are no significant changes in the Loss values after parameter tuning. It is aligned with the result of the RMSE values displayed in table 4.X. The epochs for 10-min data are reduced from 18 to 8 after optimization of the LSTM, and loss value is below 0.00025 for model training. As a result, the LSTM model is a good fit for 10-min data.</w:t>
      </w:r>
    </w:p>
    <w:p w14:paraId="4C7A01D8" w14:textId="77777777" w:rsidR="008E698B" w:rsidRPr="00442AD7" w:rsidRDefault="008E698B" w:rsidP="00D33952">
      <w:pPr>
        <w:spacing w:after="0" w:line="240" w:lineRule="auto"/>
        <w:rPr>
          <w:rFonts w:ascii="Arial" w:eastAsia="Times New Roman" w:hAnsi="Arial" w:cs="Arial"/>
          <w:sz w:val="20"/>
          <w:szCs w:val="20"/>
        </w:rPr>
      </w:pPr>
    </w:p>
    <w:p w14:paraId="251283C1" w14:textId="76B8A0D6" w:rsidR="00D20FFF" w:rsidRPr="00442AD7" w:rsidRDefault="000F41E9" w:rsidP="000F41E9">
      <w:pPr>
        <w:spacing w:after="0" w:line="240" w:lineRule="auto"/>
        <w:jc w:val="both"/>
        <w:rPr>
          <w:rFonts w:ascii="Arial" w:eastAsia="Times New Roman" w:hAnsi="Arial" w:cs="Arial"/>
          <w:sz w:val="20"/>
          <w:szCs w:val="20"/>
        </w:rPr>
      </w:pPr>
      <w:r w:rsidRPr="000F41E9">
        <w:rPr>
          <w:rFonts w:ascii="Arial" w:eastAsia="Times New Roman" w:hAnsi="Arial" w:cs="Arial"/>
          <w:sz w:val="20"/>
          <w:szCs w:val="20"/>
        </w:rPr>
        <w:t>According to Figure 4.x, The line graph of scaled closing price values for the LSTM model's prediction output captures the variation between the predicted and actual close price. The line graph of the 30-minute and 60-minute datasets does not adequately predict the close price's patterns. The LSTM model will occasionally predict and complete trends in the opposite direction for 60 minutes. The 10-min dataset has the highest level of trend prediction accuracy across all datasets.</w:t>
      </w:r>
    </w:p>
    <w:p w14:paraId="2B722124" w14:textId="546E1D6C" w:rsidR="00D20FFF" w:rsidRPr="00442AD7" w:rsidRDefault="00D20FFF" w:rsidP="00D33952">
      <w:pPr>
        <w:spacing w:after="0" w:line="240" w:lineRule="auto"/>
        <w:rPr>
          <w:rFonts w:ascii="Arial" w:eastAsia="Times New Roman" w:hAnsi="Arial" w:cs="Arial"/>
          <w:sz w:val="20"/>
          <w:szCs w:val="20"/>
        </w:rPr>
      </w:pPr>
    </w:p>
    <w:p w14:paraId="45928283" w14:textId="20A5BD39" w:rsidR="00D20FFF" w:rsidRPr="00442AD7" w:rsidRDefault="00D20FFF" w:rsidP="00D33952">
      <w:pPr>
        <w:spacing w:after="0" w:line="240" w:lineRule="auto"/>
        <w:rPr>
          <w:rFonts w:ascii="Arial" w:eastAsia="Times New Roman" w:hAnsi="Arial" w:cs="Arial"/>
          <w:sz w:val="20"/>
          <w:szCs w:val="20"/>
        </w:rPr>
      </w:pPr>
    </w:p>
    <w:p w14:paraId="11590130" w14:textId="77777777" w:rsidR="00D20FFF" w:rsidRPr="00442AD7" w:rsidRDefault="00D20FFF" w:rsidP="00D33952">
      <w:pPr>
        <w:spacing w:after="0" w:line="240" w:lineRule="auto"/>
        <w:rPr>
          <w:rFonts w:ascii="Arial" w:eastAsia="Times New Roman" w:hAnsi="Arial" w:cs="Arial"/>
          <w:sz w:val="20"/>
          <w:szCs w:val="20"/>
        </w:rPr>
      </w:pPr>
    </w:p>
    <w:p w14:paraId="289BB7ED" w14:textId="77777777" w:rsidR="00D31B54" w:rsidRPr="00442AD7" w:rsidRDefault="003907D0" w:rsidP="00315893">
      <w:pPr>
        <w:spacing w:after="0" w:line="240" w:lineRule="auto"/>
        <w:rPr>
          <w:rFonts w:ascii="Arial" w:eastAsia="Times New Roman" w:hAnsi="Arial" w:cs="Arial"/>
          <w:b/>
          <w:bCs/>
          <w:color w:val="000000"/>
          <w:sz w:val="20"/>
          <w:szCs w:val="20"/>
        </w:rPr>
      </w:pPr>
      <w:r w:rsidRPr="00442AD7">
        <w:rPr>
          <w:rFonts w:ascii="Arial" w:hAnsi="Arial" w:cs="Arial"/>
          <w:noProof/>
          <w:sz w:val="20"/>
          <w:szCs w:val="20"/>
        </w:rPr>
        <w:lastRenderedPageBreak/>
        <w:drawing>
          <wp:inline distT="0" distB="0" distL="0" distR="0" wp14:anchorId="435F3633" wp14:editId="36FA5AA4">
            <wp:extent cx="5941516" cy="3152140"/>
            <wp:effectExtent l="0" t="0" r="254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962" b="3432"/>
                    <a:stretch/>
                  </pic:blipFill>
                  <pic:spPr bwMode="auto">
                    <a:xfrm>
                      <a:off x="0" y="0"/>
                      <a:ext cx="5943600" cy="3153246"/>
                    </a:xfrm>
                    <a:prstGeom prst="rect">
                      <a:avLst/>
                    </a:prstGeom>
                    <a:noFill/>
                    <a:ln>
                      <a:noFill/>
                    </a:ln>
                    <a:extLst>
                      <a:ext uri="{53640926-AAD7-44D8-BBD7-CCE9431645EC}">
                        <a14:shadowObscured xmlns:a14="http://schemas.microsoft.com/office/drawing/2010/main"/>
                      </a:ext>
                    </a:extLst>
                  </pic:spPr>
                </pic:pic>
              </a:graphicData>
            </a:graphic>
          </wp:inline>
        </w:drawing>
      </w:r>
    </w:p>
    <w:p w14:paraId="16BFF385" w14:textId="0074BB51" w:rsidR="00C56F88" w:rsidRPr="00442AD7" w:rsidRDefault="002A32B3" w:rsidP="002A32B3">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 4.X Predicated Scaled Close price v/s Original Scaled Close Price </w:t>
      </w:r>
      <w:r w:rsidR="001A0540">
        <w:rPr>
          <w:rFonts w:ascii="Arial" w:eastAsia="Times New Roman" w:hAnsi="Arial" w:cs="Arial"/>
          <w:i/>
          <w:iCs/>
          <w:color w:val="000000"/>
          <w:sz w:val="20"/>
          <w:szCs w:val="20"/>
        </w:rPr>
        <w:t>(</w:t>
      </w:r>
      <w:r w:rsidRPr="00442AD7">
        <w:rPr>
          <w:rFonts w:ascii="Arial" w:eastAsia="Times New Roman" w:hAnsi="Arial" w:cs="Arial"/>
          <w:i/>
          <w:iCs/>
          <w:color w:val="000000"/>
          <w:sz w:val="20"/>
          <w:szCs w:val="20"/>
        </w:rPr>
        <w:t>USD</w:t>
      </w:r>
      <w:r w:rsidR="001A0540">
        <w:rPr>
          <w:rFonts w:ascii="Arial" w:eastAsia="Times New Roman" w:hAnsi="Arial" w:cs="Arial"/>
          <w:i/>
          <w:iCs/>
          <w:color w:val="000000"/>
          <w:sz w:val="20"/>
          <w:szCs w:val="20"/>
        </w:rPr>
        <w:t>)</w:t>
      </w:r>
    </w:p>
    <w:p w14:paraId="3ED6D049" w14:textId="11D45421" w:rsidR="00C56F88" w:rsidRDefault="00C56F88" w:rsidP="002A32B3">
      <w:pPr>
        <w:spacing w:after="0" w:line="240" w:lineRule="auto"/>
        <w:jc w:val="center"/>
        <w:rPr>
          <w:rFonts w:ascii="Arial" w:eastAsia="Times New Roman" w:hAnsi="Arial" w:cs="Arial"/>
          <w:i/>
          <w:iCs/>
          <w:color w:val="000000"/>
          <w:sz w:val="20"/>
          <w:szCs w:val="20"/>
        </w:rPr>
      </w:pPr>
    </w:p>
    <w:p w14:paraId="19AC39BA" w14:textId="2A25F5DD" w:rsidR="007D0C03" w:rsidRPr="007D0C03" w:rsidRDefault="00141642" w:rsidP="00141642">
      <w:pPr>
        <w:spacing w:after="0" w:line="240" w:lineRule="auto"/>
        <w:jc w:val="both"/>
        <w:rPr>
          <w:rFonts w:ascii="Arial" w:eastAsia="Times New Roman" w:hAnsi="Arial" w:cs="Arial"/>
          <w:color w:val="000000"/>
          <w:sz w:val="20"/>
          <w:szCs w:val="20"/>
        </w:rPr>
      </w:pPr>
      <w:r w:rsidRPr="00141642">
        <w:rPr>
          <w:rFonts w:ascii="Arial" w:eastAsia="Times New Roman" w:hAnsi="Arial" w:cs="Arial"/>
          <w:color w:val="000000"/>
          <w:sz w:val="20"/>
          <w:szCs w:val="20"/>
        </w:rPr>
        <w:t>According to Figure-4.X, the training and test dataset’s line graph for forecasted and real-time pricing is straight lines with minor changes. The range of prices that USD coins had between March 2022 and September 2022 is the possible cause of it. For the specified interval, the actual closing price of the US coin ranges from 0.9975 to 1.0016. it is preferable to refer to the line graph of scaled values and the percentage of mix-max residual values (refer to Table 4. x) to understand the performance of the LSTM</w:t>
      </w:r>
    </w:p>
    <w:p w14:paraId="4335E2E5" w14:textId="7D23314B" w:rsidR="007619F0" w:rsidRPr="00442AD7" w:rsidRDefault="00BB0CC7" w:rsidP="002A32B3">
      <w:pPr>
        <w:spacing w:after="0" w:line="240" w:lineRule="auto"/>
        <w:jc w:val="center"/>
        <w:rPr>
          <w:rFonts w:ascii="Arial" w:eastAsia="Times New Roman" w:hAnsi="Arial" w:cs="Arial"/>
          <w:b/>
          <w:bCs/>
          <w:color w:val="000000"/>
          <w:sz w:val="20"/>
          <w:szCs w:val="20"/>
        </w:rPr>
      </w:pPr>
      <w:r w:rsidRPr="00BB0CC7">
        <w:rPr>
          <w:rFonts w:ascii="Arial" w:eastAsia="Times New Roman" w:hAnsi="Arial" w:cs="Arial"/>
          <w:color w:val="000000"/>
          <w:sz w:val="20"/>
          <w:szCs w:val="20"/>
        </w:rPr>
        <w:t>for USD coin.</w:t>
      </w:r>
      <w:r w:rsidR="003907D0" w:rsidRPr="00442AD7">
        <w:rPr>
          <w:rFonts w:ascii="Arial" w:hAnsi="Arial" w:cs="Arial"/>
          <w:noProof/>
          <w:sz w:val="20"/>
          <w:szCs w:val="20"/>
        </w:rPr>
        <w:drawing>
          <wp:inline distT="0" distB="0" distL="0" distR="0" wp14:anchorId="36AF10C1" wp14:editId="1A4C7A3C">
            <wp:extent cx="5943179" cy="3158605"/>
            <wp:effectExtent l="0" t="0" r="635" b="381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125" b="3103"/>
                    <a:stretch/>
                  </pic:blipFill>
                  <pic:spPr bwMode="auto">
                    <a:xfrm>
                      <a:off x="0" y="0"/>
                      <a:ext cx="5943600" cy="3158829"/>
                    </a:xfrm>
                    <a:prstGeom prst="rect">
                      <a:avLst/>
                    </a:prstGeom>
                    <a:noFill/>
                    <a:ln>
                      <a:noFill/>
                    </a:ln>
                    <a:extLst>
                      <a:ext uri="{53640926-AAD7-44D8-BBD7-CCE9431645EC}">
                        <a14:shadowObscured xmlns:a14="http://schemas.microsoft.com/office/drawing/2010/main"/>
                      </a:ext>
                    </a:extLst>
                  </pic:spPr>
                </pic:pic>
              </a:graphicData>
            </a:graphic>
          </wp:inline>
        </w:drawing>
      </w:r>
    </w:p>
    <w:p w14:paraId="21B8F09E" w14:textId="20FC1694" w:rsidR="00402381" w:rsidRDefault="005C2CEB" w:rsidP="005C2CEB">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 4.X Predicated Close Price and Residuals Values </w:t>
      </w:r>
      <w:r w:rsidR="00325BA0">
        <w:rPr>
          <w:rFonts w:ascii="Arial" w:eastAsia="Times New Roman" w:hAnsi="Arial" w:cs="Arial"/>
          <w:i/>
          <w:iCs/>
          <w:color w:val="000000"/>
          <w:sz w:val="20"/>
          <w:szCs w:val="20"/>
        </w:rPr>
        <w:t>(</w:t>
      </w:r>
      <w:r w:rsidRPr="00442AD7">
        <w:rPr>
          <w:rFonts w:ascii="Arial" w:eastAsia="Times New Roman" w:hAnsi="Arial" w:cs="Arial"/>
          <w:i/>
          <w:iCs/>
          <w:color w:val="000000"/>
          <w:sz w:val="20"/>
          <w:szCs w:val="20"/>
        </w:rPr>
        <w:t>USD</w:t>
      </w:r>
      <w:r w:rsidR="00325BA0">
        <w:rPr>
          <w:rFonts w:ascii="Arial" w:eastAsia="Times New Roman" w:hAnsi="Arial" w:cs="Arial"/>
          <w:i/>
          <w:iCs/>
          <w:color w:val="000000"/>
          <w:sz w:val="20"/>
          <w:szCs w:val="20"/>
        </w:rPr>
        <w:t>)</w:t>
      </w:r>
    </w:p>
    <w:p w14:paraId="42993D78" w14:textId="57BE32E8" w:rsidR="00F26FAB" w:rsidRDefault="00F26FAB" w:rsidP="005C2CEB">
      <w:pPr>
        <w:spacing w:after="0" w:line="240" w:lineRule="auto"/>
        <w:jc w:val="center"/>
        <w:rPr>
          <w:rFonts w:ascii="Arial" w:eastAsia="Times New Roman" w:hAnsi="Arial" w:cs="Arial"/>
          <w:i/>
          <w:iCs/>
          <w:color w:val="000000"/>
          <w:sz w:val="20"/>
          <w:szCs w:val="20"/>
        </w:rPr>
      </w:pPr>
    </w:p>
    <w:p w14:paraId="36B3DCA7" w14:textId="77777777" w:rsidR="00F26FAB" w:rsidRDefault="00F26FAB" w:rsidP="005C2CEB">
      <w:pPr>
        <w:spacing w:after="0" w:line="240" w:lineRule="auto"/>
        <w:jc w:val="center"/>
        <w:rPr>
          <w:rFonts w:ascii="Arial" w:eastAsia="Times New Roman" w:hAnsi="Arial" w:cs="Arial"/>
          <w:i/>
          <w:iCs/>
          <w:color w:val="000000"/>
          <w:sz w:val="20"/>
          <w:szCs w:val="20"/>
        </w:rPr>
      </w:pPr>
    </w:p>
    <w:p w14:paraId="72FAAF07" w14:textId="0129A405" w:rsidR="00F26FAB" w:rsidRPr="00442AD7" w:rsidRDefault="00E00D58" w:rsidP="005C2CEB">
      <w:pPr>
        <w:spacing w:after="0" w:line="240" w:lineRule="auto"/>
        <w:jc w:val="center"/>
        <w:rPr>
          <w:rFonts w:ascii="Arial" w:eastAsia="Times New Roman" w:hAnsi="Arial" w:cs="Arial"/>
          <w:i/>
          <w:iCs/>
          <w:color w:val="000000"/>
          <w:sz w:val="20"/>
          <w:szCs w:val="20"/>
        </w:rPr>
      </w:pPr>
      <w:r w:rsidRPr="00E00D58">
        <w:rPr>
          <w:rFonts w:ascii="Arial" w:eastAsia="Times New Roman" w:hAnsi="Arial" w:cs="Arial"/>
          <w:i/>
          <w:iCs/>
          <w:noProof/>
          <w:color w:val="000000"/>
          <w:sz w:val="20"/>
          <w:szCs w:val="20"/>
        </w:rPr>
        <w:lastRenderedPageBreak/>
        <w:drawing>
          <wp:inline distT="0" distB="0" distL="0" distR="0" wp14:anchorId="3585F1CA" wp14:editId="6E999F08">
            <wp:extent cx="2191056" cy="1019317"/>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0"/>
                    <a:stretch>
                      <a:fillRect/>
                    </a:stretch>
                  </pic:blipFill>
                  <pic:spPr>
                    <a:xfrm>
                      <a:off x="0" y="0"/>
                      <a:ext cx="2191056" cy="1019317"/>
                    </a:xfrm>
                    <a:prstGeom prst="rect">
                      <a:avLst/>
                    </a:prstGeom>
                  </pic:spPr>
                </pic:pic>
              </a:graphicData>
            </a:graphic>
          </wp:inline>
        </w:drawing>
      </w:r>
    </w:p>
    <w:p w14:paraId="3EE5E7F1" w14:textId="3BDDACEB" w:rsidR="0053248F" w:rsidRPr="00442AD7" w:rsidRDefault="0053248F" w:rsidP="0053248F">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Table 4.x Percentage Min and Max Residual for predicted values (</w:t>
      </w:r>
      <w:r w:rsidR="00423930">
        <w:rPr>
          <w:rFonts w:ascii="Arial" w:eastAsia="Times New Roman" w:hAnsi="Arial" w:cs="Arial"/>
          <w:i/>
          <w:iCs/>
          <w:color w:val="000000"/>
          <w:sz w:val="20"/>
          <w:szCs w:val="20"/>
        </w:rPr>
        <w:t>USD</w:t>
      </w:r>
      <w:r w:rsidRPr="00442AD7">
        <w:rPr>
          <w:rFonts w:ascii="Arial" w:eastAsia="Times New Roman" w:hAnsi="Arial" w:cs="Arial"/>
          <w:i/>
          <w:iCs/>
          <w:color w:val="000000"/>
          <w:sz w:val="20"/>
          <w:szCs w:val="20"/>
        </w:rPr>
        <w:t xml:space="preserve">) </w:t>
      </w:r>
    </w:p>
    <w:p w14:paraId="4E8C6364" w14:textId="77777777" w:rsidR="002F1B6E" w:rsidRDefault="002F1B6E" w:rsidP="00315893">
      <w:pPr>
        <w:spacing w:after="0" w:line="240" w:lineRule="auto"/>
        <w:rPr>
          <w:rFonts w:ascii="Arial" w:eastAsia="Times New Roman" w:hAnsi="Arial" w:cs="Arial"/>
          <w:b/>
          <w:bCs/>
          <w:color w:val="000000"/>
          <w:sz w:val="20"/>
          <w:szCs w:val="20"/>
        </w:rPr>
      </w:pPr>
    </w:p>
    <w:p w14:paraId="5444D95E" w14:textId="7C8A56EE" w:rsidR="00665012" w:rsidRPr="00442AD7" w:rsidRDefault="00A86369" w:rsidP="00A86369">
      <w:pPr>
        <w:spacing w:after="0" w:line="240" w:lineRule="auto"/>
        <w:jc w:val="both"/>
        <w:rPr>
          <w:rFonts w:ascii="Arial" w:eastAsia="Times New Roman" w:hAnsi="Arial" w:cs="Arial"/>
          <w:b/>
          <w:bCs/>
          <w:color w:val="000000"/>
          <w:sz w:val="20"/>
          <w:szCs w:val="20"/>
        </w:rPr>
      </w:pPr>
      <w:r w:rsidRPr="00A86369">
        <w:rPr>
          <w:rFonts w:ascii="Arial" w:eastAsia="Times New Roman" w:hAnsi="Arial" w:cs="Arial"/>
          <w:color w:val="000000"/>
          <w:sz w:val="20"/>
          <w:szCs w:val="20"/>
        </w:rPr>
        <w:t>In comparison to the 30-min and 60-min datasets, the percentage of Min and Max residual values is lower for the USD 10-min dataset. It shows that the predicated values based on 10-min data are more in line with the USD's actual close price. In addition, the training dataset's RMSE score, and loss values show that the LSMT model accurately predicts the close price for 10 minutes.</w:t>
      </w:r>
    </w:p>
    <w:p w14:paraId="5AD84160" w14:textId="77777777" w:rsidR="00F26FAB" w:rsidRDefault="00F26FAB" w:rsidP="00315893">
      <w:pPr>
        <w:spacing w:after="0" w:line="240" w:lineRule="auto"/>
        <w:rPr>
          <w:rFonts w:ascii="Arial" w:eastAsia="Times New Roman" w:hAnsi="Arial" w:cs="Arial"/>
          <w:b/>
          <w:bCs/>
          <w:color w:val="000000"/>
          <w:sz w:val="20"/>
          <w:szCs w:val="20"/>
        </w:rPr>
      </w:pPr>
    </w:p>
    <w:p w14:paraId="49F61139" w14:textId="3C0EF691" w:rsidR="00315893" w:rsidRPr="00520C10" w:rsidRDefault="00315893" w:rsidP="00520C10">
      <w:pPr>
        <w:pStyle w:val="ListParagraph"/>
        <w:numPr>
          <w:ilvl w:val="2"/>
          <w:numId w:val="5"/>
        </w:numPr>
        <w:spacing w:after="0" w:line="240" w:lineRule="auto"/>
        <w:rPr>
          <w:rFonts w:ascii="Arial" w:eastAsia="Times New Roman" w:hAnsi="Arial" w:cs="Arial"/>
          <w:b/>
          <w:bCs/>
          <w:color w:val="000000"/>
          <w:sz w:val="20"/>
          <w:szCs w:val="20"/>
        </w:rPr>
      </w:pPr>
      <w:r w:rsidRPr="00520C10">
        <w:rPr>
          <w:rFonts w:ascii="Arial" w:eastAsia="Times New Roman" w:hAnsi="Arial" w:cs="Arial"/>
          <w:b/>
          <w:bCs/>
          <w:color w:val="000000"/>
          <w:sz w:val="20"/>
          <w:szCs w:val="20"/>
        </w:rPr>
        <w:t>Tether </w:t>
      </w:r>
    </w:p>
    <w:p w14:paraId="70E9CE6D" w14:textId="407CC3D5" w:rsidR="00520C10" w:rsidRDefault="00520C10" w:rsidP="009A2B5D">
      <w:pPr>
        <w:spacing w:after="0" w:line="240" w:lineRule="auto"/>
        <w:rPr>
          <w:rFonts w:ascii="Arial" w:eastAsia="Times New Roman" w:hAnsi="Arial" w:cs="Arial"/>
          <w:b/>
          <w:bCs/>
          <w:color w:val="000000"/>
          <w:sz w:val="20"/>
          <w:szCs w:val="20"/>
        </w:rPr>
      </w:pPr>
    </w:p>
    <w:p w14:paraId="34D28E62" w14:textId="0089A810" w:rsidR="003979AC" w:rsidRDefault="00656083" w:rsidP="00656083">
      <w:pPr>
        <w:spacing w:after="0" w:line="240" w:lineRule="auto"/>
        <w:jc w:val="both"/>
        <w:rPr>
          <w:rFonts w:ascii="Arial" w:eastAsia="Times New Roman" w:hAnsi="Arial" w:cs="Arial"/>
          <w:color w:val="000000"/>
          <w:sz w:val="20"/>
          <w:szCs w:val="20"/>
        </w:rPr>
      </w:pPr>
      <w:r w:rsidRPr="00656083">
        <w:rPr>
          <w:rFonts w:ascii="Arial" w:eastAsia="Times New Roman" w:hAnsi="Arial" w:cs="Arial"/>
          <w:color w:val="000000"/>
          <w:sz w:val="20"/>
          <w:szCs w:val="20"/>
        </w:rPr>
        <w:t>Table 4 .x contains the results of the hyperparameter optimization for the tether coin. The LSTM model's improvement percentage is highest for 30-min data (71%) and lowest for 10-min (61%) and 60-min (10%) data after parameter tuning.</w:t>
      </w:r>
    </w:p>
    <w:p w14:paraId="3C011992" w14:textId="77777777" w:rsidR="00656083" w:rsidRPr="00442AD7" w:rsidRDefault="00656083" w:rsidP="00315893">
      <w:pPr>
        <w:spacing w:after="0" w:line="240" w:lineRule="auto"/>
        <w:rPr>
          <w:rFonts w:ascii="Arial" w:eastAsia="Times New Roman" w:hAnsi="Arial" w:cs="Arial"/>
          <w:b/>
          <w:bCs/>
          <w:color w:val="000000"/>
          <w:sz w:val="20"/>
          <w:szCs w:val="20"/>
        </w:rPr>
      </w:pPr>
    </w:p>
    <w:p w14:paraId="0CFEDD9A" w14:textId="72AABDA1" w:rsidR="00E86F4F" w:rsidRPr="00442AD7" w:rsidRDefault="00E86F4F" w:rsidP="00315893">
      <w:pPr>
        <w:spacing w:after="0" w:line="240" w:lineRule="auto"/>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4ED3BE00" wp14:editId="5F732BE3">
            <wp:extent cx="5943600" cy="6623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2305"/>
                    </a:xfrm>
                    <a:prstGeom prst="rect">
                      <a:avLst/>
                    </a:prstGeom>
                  </pic:spPr>
                </pic:pic>
              </a:graphicData>
            </a:graphic>
          </wp:inline>
        </w:drawing>
      </w:r>
    </w:p>
    <w:p w14:paraId="2C5BD3E4" w14:textId="1FCFD48C" w:rsidR="00F26FAB" w:rsidRPr="00442AD7" w:rsidRDefault="00F26FAB" w:rsidP="00F26FAB">
      <w:pPr>
        <w:spacing w:after="0" w:line="240" w:lineRule="auto"/>
        <w:ind w:left="1440" w:firstLine="720"/>
        <w:rPr>
          <w:rFonts w:ascii="Arial" w:eastAsia="Times New Roman" w:hAnsi="Arial" w:cs="Arial"/>
          <w:i/>
          <w:iCs/>
          <w:sz w:val="20"/>
          <w:szCs w:val="20"/>
        </w:rPr>
      </w:pPr>
      <w:r w:rsidRPr="00442AD7">
        <w:rPr>
          <w:rFonts w:ascii="Arial" w:eastAsia="Times New Roman" w:hAnsi="Arial" w:cs="Arial"/>
          <w:i/>
          <w:iCs/>
          <w:sz w:val="20"/>
          <w:szCs w:val="20"/>
        </w:rPr>
        <w:t>Table 4.X Result of Hyperparameter Tuning (</w:t>
      </w:r>
      <w:r>
        <w:rPr>
          <w:rFonts w:ascii="Arial" w:eastAsia="Times New Roman" w:hAnsi="Arial" w:cs="Arial"/>
          <w:i/>
          <w:iCs/>
          <w:sz w:val="20"/>
          <w:szCs w:val="20"/>
        </w:rPr>
        <w:t>Tether</w:t>
      </w:r>
      <w:r w:rsidRPr="00442AD7">
        <w:rPr>
          <w:rFonts w:ascii="Arial" w:eastAsia="Times New Roman" w:hAnsi="Arial" w:cs="Arial"/>
          <w:i/>
          <w:iCs/>
          <w:sz w:val="20"/>
          <w:szCs w:val="20"/>
        </w:rPr>
        <w:t>)</w:t>
      </w:r>
    </w:p>
    <w:p w14:paraId="1B39C041" w14:textId="11912D59" w:rsidR="00854E19" w:rsidRPr="00442AD7" w:rsidRDefault="00854E19" w:rsidP="00315893">
      <w:pPr>
        <w:spacing w:after="0" w:line="240" w:lineRule="auto"/>
        <w:rPr>
          <w:rFonts w:ascii="Arial" w:eastAsia="Times New Roman" w:hAnsi="Arial" w:cs="Arial"/>
          <w:sz w:val="20"/>
          <w:szCs w:val="20"/>
        </w:rPr>
      </w:pPr>
    </w:p>
    <w:p w14:paraId="671E78DB" w14:textId="170F6545" w:rsidR="00350D43" w:rsidRDefault="00350D43" w:rsidP="00315893">
      <w:pPr>
        <w:spacing w:after="0" w:line="240" w:lineRule="auto"/>
        <w:rPr>
          <w:rFonts w:ascii="Arial" w:eastAsia="Times New Roman" w:hAnsi="Arial" w:cs="Arial"/>
          <w:sz w:val="20"/>
          <w:szCs w:val="20"/>
        </w:rPr>
      </w:pPr>
    </w:p>
    <w:p w14:paraId="5DF0D83E" w14:textId="67984D24" w:rsidR="00350D43" w:rsidRDefault="00275625" w:rsidP="00275625">
      <w:pPr>
        <w:spacing w:after="0" w:line="240" w:lineRule="auto"/>
        <w:jc w:val="both"/>
        <w:rPr>
          <w:rFonts w:ascii="Arial" w:eastAsia="Times New Roman" w:hAnsi="Arial" w:cs="Arial"/>
          <w:sz w:val="20"/>
          <w:szCs w:val="20"/>
        </w:rPr>
      </w:pPr>
      <w:r w:rsidRPr="00275625">
        <w:rPr>
          <w:rFonts w:ascii="Arial" w:eastAsia="Times New Roman" w:hAnsi="Arial" w:cs="Arial"/>
          <w:sz w:val="20"/>
          <w:szCs w:val="20"/>
        </w:rPr>
        <w:t>As shown in the table, the RMSE score is maximum for 30-min data before and after that hyperparameter tuning that is 0.028 and 0.0082 respectively, Whereas it is lowest for 60-min data (0.0068) before optimization and 10-min data (0.0036) after optimization. It represents the LSTM model prediction accuracy as higher for the 10-min dataset after optimization as compared to other datasets.</w:t>
      </w:r>
    </w:p>
    <w:p w14:paraId="58D43BD0" w14:textId="77777777" w:rsidR="00275625" w:rsidRPr="00442AD7" w:rsidRDefault="00275625" w:rsidP="00275625">
      <w:pPr>
        <w:spacing w:after="0" w:line="240" w:lineRule="auto"/>
        <w:jc w:val="both"/>
        <w:rPr>
          <w:rFonts w:ascii="Arial" w:eastAsia="Times New Roman" w:hAnsi="Arial" w:cs="Arial"/>
          <w:sz w:val="20"/>
          <w:szCs w:val="20"/>
        </w:rPr>
      </w:pPr>
    </w:p>
    <w:p w14:paraId="6FBC8D93" w14:textId="0D14EACF" w:rsidR="00813847" w:rsidRPr="00442AD7" w:rsidRDefault="00854E19" w:rsidP="00315893">
      <w:pPr>
        <w:spacing w:after="0" w:line="240" w:lineRule="auto"/>
        <w:rPr>
          <w:rFonts w:ascii="Arial" w:eastAsia="Times New Roman" w:hAnsi="Arial" w:cs="Arial"/>
          <w:sz w:val="20"/>
          <w:szCs w:val="20"/>
        </w:rPr>
      </w:pPr>
      <w:r w:rsidRPr="00442AD7">
        <w:rPr>
          <w:rFonts w:ascii="Arial" w:hAnsi="Arial" w:cs="Arial"/>
          <w:noProof/>
          <w:sz w:val="20"/>
          <w:szCs w:val="20"/>
        </w:rPr>
        <w:drawing>
          <wp:inline distT="0" distB="0" distL="0" distR="0" wp14:anchorId="2A0B8E96" wp14:editId="58634068">
            <wp:extent cx="6105240" cy="2926080"/>
            <wp:effectExtent l="0" t="0" r="0" b="762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3310" cy="2929948"/>
                    </a:xfrm>
                    <a:prstGeom prst="rect">
                      <a:avLst/>
                    </a:prstGeom>
                    <a:noFill/>
                    <a:ln>
                      <a:noFill/>
                    </a:ln>
                  </pic:spPr>
                </pic:pic>
              </a:graphicData>
            </a:graphic>
          </wp:inline>
        </w:drawing>
      </w:r>
    </w:p>
    <w:p w14:paraId="784968AE" w14:textId="30119476" w:rsidR="00325BA0" w:rsidRDefault="00325BA0" w:rsidP="00325BA0">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 4.X Predicated Close Price and Residuals Values </w:t>
      </w:r>
      <w:r>
        <w:rPr>
          <w:rFonts w:ascii="Arial" w:eastAsia="Times New Roman" w:hAnsi="Arial" w:cs="Arial"/>
          <w:i/>
          <w:iCs/>
          <w:color w:val="000000"/>
          <w:sz w:val="20"/>
          <w:szCs w:val="20"/>
        </w:rPr>
        <w:t>(Tether)</w:t>
      </w:r>
    </w:p>
    <w:p w14:paraId="77D741B1" w14:textId="38448857" w:rsidR="00665012" w:rsidRDefault="00665012" w:rsidP="00315893">
      <w:pPr>
        <w:spacing w:after="0" w:line="240" w:lineRule="auto"/>
        <w:rPr>
          <w:rFonts w:ascii="Arial" w:eastAsia="Times New Roman" w:hAnsi="Arial" w:cs="Arial"/>
          <w:sz w:val="20"/>
          <w:szCs w:val="20"/>
        </w:rPr>
      </w:pPr>
    </w:p>
    <w:p w14:paraId="62ABAA2A" w14:textId="77777777" w:rsidR="005C40CE" w:rsidRDefault="005C40CE" w:rsidP="005C40CE">
      <w:pPr>
        <w:spacing w:after="0" w:line="240" w:lineRule="auto"/>
        <w:jc w:val="both"/>
        <w:rPr>
          <w:rFonts w:ascii="Arial" w:eastAsia="Times New Roman" w:hAnsi="Arial" w:cs="Arial"/>
          <w:sz w:val="20"/>
          <w:szCs w:val="20"/>
        </w:rPr>
      </w:pPr>
      <w:r w:rsidRPr="005C40CE">
        <w:rPr>
          <w:rFonts w:ascii="Arial" w:eastAsia="Times New Roman" w:hAnsi="Arial" w:cs="Arial"/>
          <w:sz w:val="20"/>
          <w:szCs w:val="20"/>
        </w:rPr>
        <w:lastRenderedPageBreak/>
        <w:t>Figure 4. x illustrates the loss value is decreased for the training dataset with epochs for all the datasets of tether coin except the 30-min dataset after optimization of the LSTM model. For 30-min data, there is no change in epochs (10), while the loss values decrease after parameter tuning. The LSTM model is a good fit for 10-min data as the loss value (below 0.0025) is the lowest among all datasets.</w:t>
      </w:r>
    </w:p>
    <w:p w14:paraId="56CCF939" w14:textId="77777777" w:rsidR="005C40CE" w:rsidRDefault="005C40CE" w:rsidP="005C40CE">
      <w:pPr>
        <w:spacing w:after="0" w:line="240" w:lineRule="auto"/>
        <w:jc w:val="both"/>
        <w:rPr>
          <w:rFonts w:ascii="Arial" w:eastAsia="Times New Roman" w:hAnsi="Arial" w:cs="Arial"/>
          <w:sz w:val="20"/>
          <w:szCs w:val="20"/>
        </w:rPr>
      </w:pPr>
    </w:p>
    <w:p w14:paraId="31115CA6" w14:textId="6EABFB1A" w:rsidR="000457D1" w:rsidRPr="00442AD7" w:rsidRDefault="003907D0" w:rsidP="005C40CE">
      <w:pPr>
        <w:spacing w:after="0" w:line="240" w:lineRule="auto"/>
        <w:jc w:val="both"/>
        <w:rPr>
          <w:rFonts w:ascii="Arial" w:eastAsia="Times New Roman" w:hAnsi="Arial" w:cs="Arial"/>
          <w:sz w:val="20"/>
          <w:szCs w:val="20"/>
        </w:rPr>
      </w:pPr>
      <w:r w:rsidRPr="00442AD7">
        <w:rPr>
          <w:rFonts w:ascii="Arial" w:hAnsi="Arial" w:cs="Arial"/>
          <w:noProof/>
          <w:sz w:val="20"/>
          <w:szCs w:val="20"/>
        </w:rPr>
        <w:drawing>
          <wp:inline distT="0" distB="0" distL="0" distR="0" wp14:anchorId="5C67CB9F" wp14:editId="18AA0EEF">
            <wp:extent cx="5942551" cy="3164378"/>
            <wp:effectExtent l="0" t="0" r="127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961" b="3087"/>
                    <a:stretch/>
                  </pic:blipFill>
                  <pic:spPr bwMode="auto">
                    <a:xfrm>
                      <a:off x="0" y="0"/>
                      <a:ext cx="5943600" cy="3164937"/>
                    </a:xfrm>
                    <a:prstGeom prst="rect">
                      <a:avLst/>
                    </a:prstGeom>
                    <a:noFill/>
                    <a:ln>
                      <a:noFill/>
                    </a:ln>
                    <a:extLst>
                      <a:ext uri="{53640926-AAD7-44D8-BBD7-CCE9431645EC}">
                        <a14:shadowObscured xmlns:a14="http://schemas.microsoft.com/office/drawing/2010/main"/>
                      </a:ext>
                    </a:extLst>
                  </pic:spPr>
                </pic:pic>
              </a:graphicData>
            </a:graphic>
          </wp:inline>
        </w:drawing>
      </w:r>
    </w:p>
    <w:p w14:paraId="0CC22D30" w14:textId="2BDCB4A5" w:rsidR="000457D1" w:rsidRPr="00442AD7" w:rsidRDefault="000F1040" w:rsidP="00712CD5">
      <w:pPr>
        <w:spacing w:after="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t>Figure 4.X Predicated v/s Original Scaled Close Price for Tether</w:t>
      </w:r>
    </w:p>
    <w:p w14:paraId="70538F51" w14:textId="77777777" w:rsidR="00712CD5" w:rsidRPr="00442AD7" w:rsidRDefault="00712CD5" w:rsidP="00712CD5">
      <w:pPr>
        <w:spacing w:after="0" w:line="240" w:lineRule="auto"/>
        <w:jc w:val="center"/>
        <w:rPr>
          <w:rFonts w:ascii="Arial" w:eastAsia="Times New Roman" w:hAnsi="Arial" w:cs="Arial"/>
          <w:i/>
          <w:iCs/>
          <w:sz w:val="20"/>
          <w:szCs w:val="20"/>
        </w:rPr>
      </w:pPr>
    </w:p>
    <w:p w14:paraId="521973C2" w14:textId="428E7718" w:rsidR="00AE004F" w:rsidRDefault="008C6954" w:rsidP="00E77ED0">
      <w:pPr>
        <w:spacing w:after="0" w:line="240" w:lineRule="auto"/>
        <w:jc w:val="both"/>
        <w:rPr>
          <w:rFonts w:ascii="Arial" w:hAnsi="Arial" w:cs="Arial"/>
          <w:noProof/>
          <w:sz w:val="20"/>
          <w:szCs w:val="20"/>
        </w:rPr>
      </w:pPr>
      <w:r w:rsidRPr="008C6954">
        <w:rPr>
          <w:rFonts w:ascii="Arial" w:hAnsi="Arial" w:cs="Arial"/>
          <w:noProof/>
          <w:sz w:val="20"/>
          <w:szCs w:val="20"/>
        </w:rPr>
        <w:t>According to  Figure 4.x, The predicated close price of the 10-min dataset can capture the trend of the close price well as compared to the 30-min and 60-min datasets. In line graph, the inverse trend of tether price is captured for 30-min and 60-min datasets for predicated values (refer to green line). The prediction model can capture better trends for 10 min dataset.</w:t>
      </w:r>
      <w:r w:rsidR="009E11A9">
        <w:rPr>
          <w:rFonts w:ascii="Arial" w:hAnsi="Arial" w:cs="Arial"/>
          <w:noProof/>
          <w:sz w:val="20"/>
          <w:szCs w:val="20"/>
        </w:rPr>
        <w:t xml:space="preserve"> </w:t>
      </w:r>
    </w:p>
    <w:p w14:paraId="3EE74CF6" w14:textId="77777777" w:rsidR="00AE004F" w:rsidRDefault="00AE004F" w:rsidP="005C2CEB">
      <w:pPr>
        <w:spacing w:after="0" w:line="240" w:lineRule="auto"/>
        <w:rPr>
          <w:rFonts w:ascii="Arial" w:hAnsi="Arial" w:cs="Arial"/>
          <w:noProof/>
          <w:sz w:val="20"/>
          <w:szCs w:val="20"/>
        </w:rPr>
      </w:pPr>
    </w:p>
    <w:p w14:paraId="26E353C5" w14:textId="02F6D36B" w:rsidR="007619F0" w:rsidRPr="00442AD7" w:rsidRDefault="003907D0" w:rsidP="005C2CEB">
      <w:pPr>
        <w:spacing w:after="0" w:line="240" w:lineRule="auto"/>
        <w:rPr>
          <w:rFonts w:ascii="Arial" w:eastAsia="Times New Roman" w:hAnsi="Arial" w:cs="Arial"/>
          <w:sz w:val="20"/>
          <w:szCs w:val="20"/>
        </w:rPr>
      </w:pPr>
      <w:r w:rsidRPr="00442AD7">
        <w:rPr>
          <w:rFonts w:ascii="Arial" w:hAnsi="Arial" w:cs="Arial"/>
          <w:noProof/>
          <w:sz w:val="20"/>
          <w:szCs w:val="20"/>
        </w:rPr>
        <w:drawing>
          <wp:inline distT="0" distB="0" distL="0" distR="0" wp14:anchorId="14FB6A81" wp14:editId="46269D32">
            <wp:extent cx="5942867" cy="3169920"/>
            <wp:effectExtent l="0" t="0" r="1270" b="0"/>
            <wp:docPr id="30" name="Picture 3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10;&#10;Description automatically generated with medium confidence"/>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797" b="3091"/>
                    <a:stretch/>
                  </pic:blipFill>
                  <pic:spPr bwMode="auto">
                    <a:xfrm>
                      <a:off x="0" y="0"/>
                      <a:ext cx="5943600" cy="3170311"/>
                    </a:xfrm>
                    <a:prstGeom prst="rect">
                      <a:avLst/>
                    </a:prstGeom>
                    <a:noFill/>
                    <a:ln>
                      <a:noFill/>
                    </a:ln>
                    <a:extLst>
                      <a:ext uri="{53640926-AAD7-44D8-BBD7-CCE9431645EC}">
                        <a14:shadowObscured xmlns:a14="http://schemas.microsoft.com/office/drawing/2010/main"/>
                      </a:ext>
                    </a:extLst>
                  </pic:spPr>
                </pic:pic>
              </a:graphicData>
            </a:graphic>
          </wp:inline>
        </w:drawing>
      </w:r>
    </w:p>
    <w:p w14:paraId="64EC108F" w14:textId="0A45E14F" w:rsidR="00720A2B" w:rsidRPr="00442AD7" w:rsidRDefault="00720A2B" w:rsidP="005C2CEB">
      <w:pPr>
        <w:spacing w:after="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lastRenderedPageBreak/>
        <w:t xml:space="preserve">Figure 4.X Predicated Close Price and Residuals Values For </w:t>
      </w:r>
      <w:r w:rsidR="005C2CEB" w:rsidRPr="00442AD7">
        <w:rPr>
          <w:rFonts w:ascii="Arial" w:eastAsia="Times New Roman" w:hAnsi="Arial" w:cs="Arial"/>
          <w:i/>
          <w:iCs/>
          <w:sz w:val="20"/>
          <w:szCs w:val="20"/>
        </w:rPr>
        <w:t>Tether</w:t>
      </w:r>
    </w:p>
    <w:p w14:paraId="35E148D3" w14:textId="77777777" w:rsidR="00665012" w:rsidRPr="00442AD7" w:rsidRDefault="00665012" w:rsidP="005C2CEB">
      <w:pPr>
        <w:spacing w:after="0" w:line="240" w:lineRule="auto"/>
        <w:jc w:val="center"/>
        <w:rPr>
          <w:rFonts w:ascii="Arial" w:eastAsia="Times New Roman" w:hAnsi="Arial" w:cs="Arial"/>
          <w:i/>
          <w:iCs/>
          <w:sz w:val="20"/>
          <w:szCs w:val="20"/>
        </w:rPr>
      </w:pPr>
    </w:p>
    <w:p w14:paraId="687A718B" w14:textId="78161F2A" w:rsidR="006754C9" w:rsidRPr="007609F2" w:rsidRDefault="00801831" w:rsidP="007609F2">
      <w:pPr>
        <w:spacing w:after="0" w:line="240" w:lineRule="auto"/>
        <w:jc w:val="both"/>
        <w:rPr>
          <w:rFonts w:ascii="Arial" w:eastAsia="Times New Roman" w:hAnsi="Arial" w:cs="Arial"/>
          <w:color w:val="000000"/>
          <w:sz w:val="20"/>
          <w:szCs w:val="20"/>
        </w:rPr>
      </w:pPr>
      <w:r w:rsidRPr="00801831">
        <w:rPr>
          <w:rFonts w:ascii="Arial" w:eastAsia="Times New Roman" w:hAnsi="Arial" w:cs="Arial"/>
          <w:color w:val="000000"/>
          <w:sz w:val="20"/>
          <w:szCs w:val="20"/>
        </w:rPr>
        <w:t>Figure 4. x is difficult to interpret since the graph is a straight line for both real and forecasted values. The close price for March to September 2022 could be the cause. For the collected dataset, the closing price value is observed between 0.9492 and 1.0668. The scaled line graph (Figure 4. x) and the percentage change in the residual values (Table 4. x) are preferable references to evaluate the performance of the LSTM model.</w:t>
      </w:r>
      <w:r w:rsidR="005D2016">
        <w:rPr>
          <w:rFonts w:ascii="Arial" w:eastAsia="Times New Roman" w:hAnsi="Arial" w:cs="Arial"/>
          <w:color w:val="000000"/>
          <w:sz w:val="20"/>
          <w:szCs w:val="20"/>
        </w:rPr>
        <w:t xml:space="preserve"> </w:t>
      </w:r>
    </w:p>
    <w:p w14:paraId="3717D19B" w14:textId="736C6C89" w:rsidR="006754C9" w:rsidRDefault="006754C9" w:rsidP="00315893">
      <w:pPr>
        <w:spacing w:after="0" w:line="240" w:lineRule="auto"/>
        <w:rPr>
          <w:rFonts w:ascii="Arial" w:eastAsia="Times New Roman" w:hAnsi="Arial" w:cs="Arial"/>
          <w:b/>
          <w:bCs/>
          <w:color w:val="000000"/>
          <w:sz w:val="20"/>
          <w:szCs w:val="20"/>
        </w:rPr>
      </w:pPr>
    </w:p>
    <w:p w14:paraId="218CCC11" w14:textId="703EC511" w:rsidR="00825BFB" w:rsidRDefault="00825BFB" w:rsidP="00784B1C">
      <w:pPr>
        <w:spacing w:after="0" w:line="276" w:lineRule="auto"/>
        <w:jc w:val="center"/>
        <w:rPr>
          <w:rFonts w:ascii="Arial" w:eastAsia="Times New Roman" w:hAnsi="Arial" w:cs="Arial"/>
          <w:b/>
          <w:bCs/>
          <w:color w:val="000000"/>
          <w:sz w:val="20"/>
          <w:szCs w:val="20"/>
        </w:rPr>
      </w:pPr>
      <w:r w:rsidRPr="00825BFB">
        <w:rPr>
          <w:rFonts w:ascii="Arial" w:eastAsia="Times New Roman" w:hAnsi="Arial" w:cs="Arial"/>
          <w:b/>
          <w:bCs/>
          <w:noProof/>
          <w:color w:val="000000"/>
          <w:sz w:val="20"/>
          <w:szCs w:val="20"/>
        </w:rPr>
        <w:drawing>
          <wp:inline distT="0" distB="0" distL="0" distR="0" wp14:anchorId="27BDBB1D" wp14:editId="34C00667">
            <wp:extent cx="2695951" cy="952633"/>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2695951" cy="952633"/>
                    </a:xfrm>
                    <a:prstGeom prst="rect">
                      <a:avLst/>
                    </a:prstGeom>
                  </pic:spPr>
                </pic:pic>
              </a:graphicData>
            </a:graphic>
          </wp:inline>
        </w:drawing>
      </w:r>
    </w:p>
    <w:p w14:paraId="31824C93" w14:textId="112A2C3C" w:rsidR="0053248F" w:rsidRPr="00442AD7" w:rsidRDefault="0053248F" w:rsidP="00784B1C">
      <w:pPr>
        <w:spacing w:after="0" w:line="276"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Table 4.x Percentage Min and Max Residual for predicted values (</w:t>
      </w:r>
      <w:r>
        <w:rPr>
          <w:rFonts w:ascii="Arial" w:eastAsia="Times New Roman" w:hAnsi="Arial" w:cs="Arial"/>
          <w:i/>
          <w:iCs/>
          <w:color w:val="000000"/>
          <w:sz w:val="20"/>
          <w:szCs w:val="20"/>
        </w:rPr>
        <w:t>Tether</w:t>
      </w:r>
      <w:r w:rsidRPr="00442AD7">
        <w:rPr>
          <w:rFonts w:ascii="Arial" w:eastAsia="Times New Roman" w:hAnsi="Arial" w:cs="Arial"/>
          <w:i/>
          <w:iCs/>
          <w:color w:val="000000"/>
          <w:sz w:val="20"/>
          <w:szCs w:val="20"/>
        </w:rPr>
        <w:t xml:space="preserve">) </w:t>
      </w:r>
    </w:p>
    <w:p w14:paraId="331B185C" w14:textId="322C8699" w:rsidR="0053248F" w:rsidRDefault="0053248F" w:rsidP="00825BFB">
      <w:pPr>
        <w:spacing w:after="0" w:line="240" w:lineRule="auto"/>
        <w:jc w:val="center"/>
        <w:rPr>
          <w:rFonts w:ascii="Arial" w:eastAsia="Times New Roman" w:hAnsi="Arial" w:cs="Arial"/>
          <w:b/>
          <w:bCs/>
          <w:color w:val="000000"/>
          <w:sz w:val="20"/>
          <w:szCs w:val="20"/>
        </w:rPr>
      </w:pPr>
    </w:p>
    <w:p w14:paraId="3F98244F" w14:textId="3AE38F94" w:rsidR="00784B1C" w:rsidRDefault="007E1750" w:rsidP="00547467">
      <w:pPr>
        <w:spacing w:after="0" w:line="240" w:lineRule="auto"/>
        <w:jc w:val="both"/>
        <w:rPr>
          <w:rFonts w:ascii="Arial" w:eastAsia="Times New Roman" w:hAnsi="Arial" w:cs="Arial"/>
          <w:b/>
          <w:bCs/>
          <w:color w:val="000000"/>
          <w:sz w:val="20"/>
          <w:szCs w:val="20"/>
        </w:rPr>
      </w:pPr>
      <w:r w:rsidRPr="007E1750">
        <w:rPr>
          <w:rFonts w:ascii="Arial" w:eastAsia="Times New Roman" w:hAnsi="Arial" w:cs="Arial"/>
          <w:color w:val="000000"/>
          <w:sz w:val="20"/>
          <w:szCs w:val="20"/>
        </w:rPr>
        <w:t>The change in the percentage residual values is lower for the 10-mins dataset (-0.25% to .042%) than other datasets, which concludes that the predicted values are comparatively accurate, and LSTM performed better prediction for 10-min data.</w:t>
      </w:r>
    </w:p>
    <w:p w14:paraId="3B194A1B" w14:textId="543CC506" w:rsidR="00784B1C" w:rsidRDefault="00784B1C" w:rsidP="00825BFB">
      <w:pPr>
        <w:spacing w:after="0" w:line="240" w:lineRule="auto"/>
        <w:jc w:val="center"/>
        <w:rPr>
          <w:rFonts w:ascii="Arial" w:eastAsia="Times New Roman" w:hAnsi="Arial" w:cs="Arial"/>
          <w:b/>
          <w:bCs/>
          <w:color w:val="000000"/>
          <w:sz w:val="20"/>
          <w:szCs w:val="20"/>
        </w:rPr>
      </w:pPr>
    </w:p>
    <w:p w14:paraId="59B9DABF" w14:textId="61DF08B8" w:rsidR="00784B1C" w:rsidRDefault="00E369FF" w:rsidP="00E369FF">
      <w:pPr>
        <w:spacing w:after="0" w:line="240" w:lineRule="auto"/>
        <w:jc w:val="both"/>
        <w:rPr>
          <w:rFonts w:ascii="Arial" w:eastAsia="Times New Roman" w:hAnsi="Arial" w:cs="Arial"/>
          <w:b/>
          <w:bCs/>
          <w:color w:val="000000"/>
          <w:sz w:val="20"/>
          <w:szCs w:val="20"/>
        </w:rPr>
      </w:pPr>
      <w:r w:rsidRPr="00E369FF">
        <w:rPr>
          <w:rFonts w:ascii="Arial" w:eastAsia="Times New Roman" w:hAnsi="Arial" w:cs="Arial"/>
          <w:color w:val="000000"/>
          <w:sz w:val="20"/>
          <w:szCs w:val="20"/>
        </w:rPr>
        <w:t xml:space="preserve">In conclusion, the performance of the LSTM model is the best for a 10-mins dataset for all the cryptocurrencies in terms of the RMSE score, Loss function (MSE), residual value, and trend of the predicated close price for training and test datasets as compared to 30-min and 60-mins dataset. In the next phases of the experiment, The </w:t>
      </w:r>
      <w:r w:rsidR="00AC3434">
        <w:rPr>
          <w:rFonts w:ascii="Arial" w:eastAsia="Times New Roman" w:hAnsi="Arial" w:cs="Arial"/>
          <w:color w:val="000000"/>
          <w:sz w:val="20"/>
          <w:szCs w:val="20"/>
        </w:rPr>
        <w:t xml:space="preserve">close price of the </w:t>
      </w:r>
      <w:r w:rsidRPr="00E369FF">
        <w:rPr>
          <w:rFonts w:ascii="Arial" w:eastAsia="Times New Roman" w:hAnsi="Arial" w:cs="Arial"/>
          <w:color w:val="000000"/>
          <w:sz w:val="20"/>
          <w:szCs w:val="20"/>
        </w:rPr>
        <w:t xml:space="preserve">10-min </w:t>
      </w:r>
      <w:r w:rsidR="0039404F">
        <w:rPr>
          <w:rFonts w:ascii="Arial" w:eastAsia="Times New Roman" w:hAnsi="Arial" w:cs="Arial"/>
          <w:color w:val="000000"/>
          <w:sz w:val="20"/>
          <w:szCs w:val="20"/>
        </w:rPr>
        <w:t xml:space="preserve">dataset </w:t>
      </w:r>
      <w:r w:rsidRPr="00E369FF">
        <w:rPr>
          <w:rFonts w:ascii="Arial" w:eastAsia="Times New Roman" w:hAnsi="Arial" w:cs="Arial"/>
          <w:color w:val="000000"/>
          <w:sz w:val="20"/>
          <w:szCs w:val="20"/>
        </w:rPr>
        <w:t>have been used for the portfolio construction and performance analysis of the portfolios.</w:t>
      </w:r>
    </w:p>
    <w:p w14:paraId="73740E91" w14:textId="77777777" w:rsidR="00784B1C" w:rsidRPr="00442AD7" w:rsidRDefault="00784B1C" w:rsidP="00825BFB">
      <w:pPr>
        <w:spacing w:after="0" w:line="240" w:lineRule="auto"/>
        <w:jc w:val="center"/>
        <w:rPr>
          <w:rFonts w:ascii="Arial" w:eastAsia="Times New Roman" w:hAnsi="Arial" w:cs="Arial"/>
          <w:b/>
          <w:bCs/>
          <w:color w:val="000000"/>
          <w:sz w:val="20"/>
          <w:szCs w:val="20"/>
        </w:rPr>
      </w:pPr>
    </w:p>
    <w:p w14:paraId="0C84E242" w14:textId="27D108DE" w:rsidR="00315893" w:rsidRPr="00442AD7" w:rsidRDefault="00315893" w:rsidP="00315893">
      <w:pPr>
        <w:spacing w:after="0" w:line="240" w:lineRule="auto"/>
        <w:rPr>
          <w:rFonts w:ascii="Arial" w:eastAsia="Times New Roman" w:hAnsi="Arial" w:cs="Arial"/>
          <w:sz w:val="20"/>
          <w:szCs w:val="20"/>
        </w:rPr>
      </w:pPr>
      <w:r w:rsidRPr="00442AD7">
        <w:rPr>
          <w:rFonts w:ascii="Arial" w:eastAsia="Times New Roman" w:hAnsi="Arial" w:cs="Arial"/>
          <w:b/>
          <w:bCs/>
          <w:color w:val="000000"/>
          <w:sz w:val="20"/>
          <w:szCs w:val="20"/>
        </w:rPr>
        <w:t>4.4 Portfolio Construction and Performance Analysis </w:t>
      </w:r>
    </w:p>
    <w:p w14:paraId="3E491FFD" w14:textId="46741E48" w:rsidR="005B5FF9" w:rsidRPr="00442AD7" w:rsidRDefault="005B5FF9" w:rsidP="00315893">
      <w:pPr>
        <w:spacing w:after="0" w:line="240" w:lineRule="auto"/>
        <w:rPr>
          <w:rFonts w:ascii="Arial" w:eastAsia="Times New Roman" w:hAnsi="Arial" w:cs="Arial"/>
          <w:b/>
          <w:bCs/>
          <w:color w:val="000000"/>
          <w:sz w:val="20"/>
          <w:szCs w:val="20"/>
        </w:rPr>
      </w:pPr>
    </w:p>
    <w:p w14:paraId="4483EEC5" w14:textId="6839F0FA" w:rsidR="0045161C" w:rsidRPr="00442AD7" w:rsidRDefault="005B5FF9" w:rsidP="0045161C">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The </w:t>
      </w:r>
      <w:r w:rsidR="007D01C9" w:rsidRPr="00442AD7">
        <w:rPr>
          <w:rFonts w:ascii="Arial" w:eastAsia="Times New Roman" w:hAnsi="Arial" w:cs="Arial"/>
          <w:color w:val="000000"/>
          <w:sz w:val="20"/>
          <w:szCs w:val="20"/>
        </w:rPr>
        <w:t xml:space="preserve">Experiment of the </w:t>
      </w:r>
      <w:r w:rsidRPr="00442AD7">
        <w:rPr>
          <w:rFonts w:ascii="Arial" w:eastAsia="Times New Roman" w:hAnsi="Arial" w:cs="Arial"/>
          <w:color w:val="000000"/>
          <w:sz w:val="20"/>
          <w:szCs w:val="20"/>
        </w:rPr>
        <w:t xml:space="preserve">four portfolio construction approaches that were mentioned in section 3 </w:t>
      </w:r>
      <w:r w:rsidR="00523E2A" w:rsidRPr="00442AD7">
        <w:rPr>
          <w:rFonts w:ascii="Arial" w:eastAsia="Times New Roman" w:hAnsi="Arial" w:cs="Arial"/>
          <w:color w:val="000000"/>
          <w:sz w:val="20"/>
          <w:szCs w:val="20"/>
        </w:rPr>
        <w:t xml:space="preserve">and their result </w:t>
      </w:r>
      <w:r w:rsidR="001F2260" w:rsidRPr="00442AD7">
        <w:rPr>
          <w:rFonts w:ascii="Arial" w:eastAsia="Times New Roman" w:hAnsi="Arial" w:cs="Arial"/>
          <w:color w:val="000000"/>
          <w:sz w:val="20"/>
          <w:szCs w:val="20"/>
        </w:rPr>
        <w:t>are</w:t>
      </w:r>
      <w:r w:rsidRPr="00442AD7">
        <w:rPr>
          <w:rFonts w:ascii="Arial" w:eastAsia="Times New Roman" w:hAnsi="Arial" w:cs="Arial"/>
          <w:color w:val="000000"/>
          <w:sz w:val="20"/>
          <w:szCs w:val="20"/>
        </w:rPr>
        <w:t xml:space="preserve"> </w:t>
      </w:r>
      <w:r w:rsidR="001F2260" w:rsidRPr="00442AD7">
        <w:rPr>
          <w:rFonts w:ascii="Arial" w:eastAsia="Times New Roman" w:hAnsi="Arial" w:cs="Arial"/>
          <w:color w:val="000000"/>
          <w:sz w:val="20"/>
          <w:szCs w:val="20"/>
        </w:rPr>
        <w:t>discussed</w:t>
      </w:r>
      <w:r w:rsidRPr="00442AD7">
        <w:rPr>
          <w:rFonts w:ascii="Arial" w:eastAsia="Times New Roman" w:hAnsi="Arial" w:cs="Arial"/>
          <w:color w:val="000000"/>
          <w:sz w:val="20"/>
          <w:szCs w:val="20"/>
        </w:rPr>
        <w:t xml:space="preserve"> in this </w:t>
      </w:r>
      <w:r w:rsidR="001F2260" w:rsidRPr="00442AD7">
        <w:rPr>
          <w:rFonts w:ascii="Arial" w:eastAsia="Times New Roman" w:hAnsi="Arial" w:cs="Arial"/>
          <w:color w:val="000000"/>
          <w:sz w:val="20"/>
          <w:szCs w:val="20"/>
        </w:rPr>
        <w:t>section</w:t>
      </w:r>
      <w:r w:rsidRPr="00442AD7">
        <w:rPr>
          <w:rFonts w:ascii="Arial" w:eastAsia="Times New Roman" w:hAnsi="Arial" w:cs="Arial"/>
          <w:color w:val="000000"/>
          <w:sz w:val="20"/>
          <w:szCs w:val="20"/>
        </w:rPr>
        <w:t xml:space="preserve">. </w:t>
      </w:r>
      <w:r w:rsidR="001038BF" w:rsidRPr="00442AD7">
        <w:rPr>
          <w:rFonts w:ascii="Arial" w:eastAsia="Times New Roman" w:hAnsi="Arial" w:cs="Arial"/>
          <w:color w:val="000000"/>
          <w:sz w:val="20"/>
          <w:szCs w:val="20"/>
        </w:rPr>
        <w:t xml:space="preserve">The close price of </w:t>
      </w:r>
      <w:r w:rsidR="00AD6809" w:rsidRPr="00442AD7">
        <w:rPr>
          <w:rFonts w:ascii="Arial" w:eastAsia="Times New Roman" w:hAnsi="Arial" w:cs="Arial"/>
          <w:color w:val="000000"/>
          <w:sz w:val="20"/>
          <w:szCs w:val="20"/>
        </w:rPr>
        <w:t>each</w:t>
      </w:r>
      <w:r w:rsidR="00B40A56" w:rsidRPr="00442AD7">
        <w:rPr>
          <w:rFonts w:ascii="Arial" w:eastAsia="Times New Roman" w:hAnsi="Arial" w:cs="Arial"/>
          <w:color w:val="000000"/>
          <w:sz w:val="20"/>
          <w:szCs w:val="20"/>
        </w:rPr>
        <w:t xml:space="preserve"> cryptocurrency is input, while the weight of </w:t>
      </w:r>
      <w:r w:rsidR="002F4054" w:rsidRPr="00442AD7">
        <w:rPr>
          <w:rFonts w:ascii="Arial" w:eastAsia="Times New Roman" w:hAnsi="Arial" w:cs="Arial"/>
          <w:color w:val="000000"/>
          <w:sz w:val="20"/>
          <w:szCs w:val="20"/>
        </w:rPr>
        <w:t>each crypto is the output of the portfolio construction methods</w:t>
      </w:r>
      <w:r w:rsidRPr="00442AD7">
        <w:rPr>
          <w:rFonts w:ascii="Arial" w:eastAsia="Times New Roman" w:hAnsi="Arial" w:cs="Arial"/>
          <w:color w:val="000000"/>
          <w:sz w:val="20"/>
          <w:szCs w:val="20"/>
        </w:rPr>
        <w:t xml:space="preserve">. </w:t>
      </w:r>
      <w:r w:rsidR="00820148" w:rsidRPr="00442AD7">
        <w:rPr>
          <w:rFonts w:ascii="Arial" w:eastAsia="Times New Roman" w:hAnsi="Arial" w:cs="Arial"/>
          <w:color w:val="000000"/>
          <w:sz w:val="20"/>
          <w:szCs w:val="20"/>
        </w:rPr>
        <w:t>Here</w:t>
      </w:r>
      <w:r w:rsidR="00F95A56" w:rsidRPr="00442AD7">
        <w:rPr>
          <w:rFonts w:ascii="Arial" w:eastAsia="Times New Roman" w:hAnsi="Arial" w:cs="Arial"/>
          <w:color w:val="000000"/>
          <w:sz w:val="20"/>
          <w:szCs w:val="20"/>
        </w:rPr>
        <w:t>,</w:t>
      </w:r>
      <w:r w:rsidR="00820148" w:rsidRPr="00442AD7">
        <w:rPr>
          <w:rFonts w:ascii="Arial" w:eastAsia="Times New Roman" w:hAnsi="Arial" w:cs="Arial"/>
          <w:color w:val="000000"/>
          <w:sz w:val="20"/>
          <w:szCs w:val="20"/>
        </w:rPr>
        <w:t xml:space="preserve"> the </w:t>
      </w:r>
      <w:r w:rsidR="00F924C7" w:rsidRPr="00442AD7">
        <w:rPr>
          <w:rFonts w:ascii="Arial" w:eastAsia="Times New Roman" w:hAnsi="Arial" w:cs="Arial"/>
          <w:color w:val="000000"/>
          <w:sz w:val="20"/>
          <w:szCs w:val="20"/>
        </w:rPr>
        <w:t xml:space="preserve">weight </w:t>
      </w:r>
      <w:r w:rsidR="00F95A56" w:rsidRPr="00442AD7">
        <w:rPr>
          <w:rFonts w:ascii="Arial" w:eastAsia="Times New Roman" w:hAnsi="Arial" w:cs="Arial"/>
          <w:color w:val="000000"/>
          <w:sz w:val="20"/>
          <w:szCs w:val="20"/>
        </w:rPr>
        <w:t xml:space="preserve">is the percentage of the investment </w:t>
      </w:r>
      <w:r w:rsidR="000E4E8F" w:rsidRPr="00442AD7">
        <w:rPr>
          <w:rFonts w:ascii="Arial" w:eastAsia="Times New Roman" w:hAnsi="Arial" w:cs="Arial"/>
          <w:color w:val="000000"/>
          <w:sz w:val="20"/>
          <w:szCs w:val="20"/>
        </w:rPr>
        <w:t xml:space="preserve">for </w:t>
      </w:r>
      <w:r w:rsidR="005C1399" w:rsidRPr="00442AD7">
        <w:rPr>
          <w:rFonts w:ascii="Arial" w:eastAsia="Times New Roman" w:hAnsi="Arial" w:cs="Arial"/>
          <w:color w:val="000000"/>
          <w:sz w:val="20"/>
          <w:szCs w:val="20"/>
        </w:rPr>
        <w:t>cryptocurrency</w:t>
      </w:r>
      <w:r w:rsidR="000E4E8F" w:rsidRPr="00442AD7">
        <w:rPr>
          <w:rFonts w:ascii="Arial" w:eastAsia="Times New Roman" w:hAnsi="Arial" w:cs="Arial"/>
          <w:color w:val="000000"/>
          <w:sz w:val="20"/>
          <w:szCs w:val="20"/>
        </w:rPr>
        <w:t xml:space="preserve"> in the </w:t>
      </w:r>
      <w:r w:rsidR="002F4054" w:rsidRPr="00442AD7">
        <w:rPr>
          <w:rFonts w:ascii="Arial" w:eastAsia="Times New Roman" w:hAnsi="Arial" w:cs="Arial"/>
          <w:color w:val="000000"/>
          <w:sz w:val="20"/>
          <w:szCs w:val="20"/>
        </w:rPr>
        <w:t>sin</w:t>
      </w:r>
      <w:r w:rsidR="00AD6809" w:rsidRPr="00442AD7">
        <w:rPr>
          <w:rFonts w:ascii="Arial" w:eastAsia="Times New Roman" w:hAnsi="Arial" w:cs="Arial"/>
          <w:color w:val="000000"/>
          <w:sz w:val="20"/>
          <w:szCs w:val="20"/>
        </w:rPr>
        <w:t xml:space="preserve">gle </w:t>
      </w:r>
      <w:r w:rsidR="000E4E8F" w:rsidRPr="00442AD7">
        <w:rPr>
          <w:rFonts w:ascii="Arial" w:eastAsia="Times New Roman" w:hAnsi="Arial" w:cs="Arial"/>
          <w:color w:val="000000"/>
          <w:sz w:val="20"/>
          <w:szCs w:val="20"/>
        </w:rPr>
        <w:t xml:space="preserve">portfolio. </w:t>
      </w:r>
      <w:r w:rsidRPr="00442AD7">
        <w:rPr>
          <w:rFonts w:ascii="Arial" w:eastAsia="Times New Roman" w:hAnsi="Arial" w:cs="Arial"/>
          <w:color w:val="000000"/>
          <w:sz w:val="20"/>
          <w:szCs w:val="20"/>
        </w:rPr>
        <w:t>Section 4.2</w:t>
      </w:r>
      <w:r w:rsidR="00A0317E"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provides the foundation for the</w:t>
      </w:r>
      <w:r w:rsidR="00C84E69" w:rsidRPr="00442AD7">
        <w:rPr>
          <w:rFonts w:ascii="Arial" w:eastAsia="Times New Roman" w:hAnsi="Arial" w:cs="Arial"/>
          <w:color w:val="000000"/>
          <w:sz w:val="20"/>
          <w:szCs w:val="20"/>
        </w:rPr>
        <w:t xml:space="preserve"> predicated</w:t>
      </w:r>
      <w:r w:rsidRPr="00442AD7">
        <w:rPr>
          <w:rFonts w:ascii="Arial" w:eastAsia="Times New Roman" w:hAnsi="Arial" w:cs="Arial"/>
          <w:color w:val="000000"/>
          <w:sz w:val="20"/>
          <w:szCs w:val="20"/>
        </w:rPr>
        <w:t xml:space="preserve"> closing prices of all crypto currencies. After that, </w:t>
      </w:r>
      <w:r w:rsidR="00FE0355" w:rsidRPr="00442AD7">
        <w:rPr>
          <w:rFonts w:ascii="Arial" w:eastAsia="Times New Roman" w:hAnsi="Arial" w:cs="Arial"/>
          <w:color w:val="000000"/>
          <w:sz w:val="20"/>
          <w:szCs w:val="20"/>
        </w:rPr>
        <w:t xml:space="preserve">how to use the calculated weight for all coins to determine the performance metrics </w:t>
      </w:r>
      <w:r w:rsidR="004C62E0" w:rsidRPr="00442AD7">
        <w:rPr>
          <w:rFonts w:ascii="Arial" w:eastAsia="Times New Roman" w:hAnsi="Arial" w:cs="Arial"/>
          <w:color w:val="000000"/>
          <w:sz w:val="20"/>
          <w:szCs w:val="20"/>
        </w:rPr>
        <w:t>is</w:t>
      </w:r>
      <w:r w:rsidRPr="00442AD7">
        <w:rPr>
          <w:rFonts w:ascii="Arial" w:eastAsia="Times New Roman" w:hAnsi="Arial" w:cs="Arial"/>
          <w:color w:val="000000"/>
          <w:sz w:val="20"/>
          <w:szCs w:val="20"/>
        </w:rPr>
        <w:t xml:space="preserve"> described for all portfolios. To undertake a comparative analysis of portfolio strategies and their performance over different time periods and the close price trend, portfolios are formed using historical daily data of 2021.</w:t>
      </w:r>
      <w:r w:rsidR="00632AD3" w:rsidRPr="00442AD7">
        <w:rPr>
          <w:rFonts w:ascii="Arial" w:eastAsia="Times New Roman" w:hAnsi="Arial" w:cs="Arial"/>
          <w:color w:val="000000"/>
          <w:sz w:val="20"/>
          <w:szCs w:val="20"/>
        </w:rPr>
        <w:t xml:space="preserve"> </w:t>
      </w:r>
      <w:r w:rsidR="00E87A28" w:rsidRPr="00442AD7">
        <w:rPr>
          <w:rFonts w:ascii="Arial" w:eastAsia="Times New Roman" w:hAnsi="Arial" w:cs="Arial"/>
          <w:color w:val="000000"/>
          <w:sz w:val="20"/>
          <w:szCs w:val="20"/>
        </w:rPr>
        <w:t>B</w:t>
      </w:r>
      <w:r w:rsidR="00C237BF" w:rsidRPr="00442AD7">
        <w:rPr>
          <w:rFonts w:ascii="Arial" w:eastAsia="Times New Roman" w:hAnsi="Arial" w:cs="Arial"/>
          <w:color w:val="000000"/>
          <w:sz w:val="20"/>
          <w:szCs w:val="20"/>
        </w:rPr>
        <w:t>ecause of up</w:t>
      </w:r>
      <w:r w:rsidR="00FC0451" w:rsidRPr="00442AD7">
        <w:rPr>
          <w:rFonts w:ascii="Arial" w:eastAsia="Times New Roman" w:hAnsi="Arial" w:cs="Arial"/>
          <w:color w:val="000000"/>
          <w:sz w:val="20"/>
          <w:szCs w:val="20"/>
        </w:rPr>
        <w:t xml:space="preserve"> and down trend </w:t>
      </w:r>
      <w:r w:rsidR="00F2388A" w:rsidRPr="00442AD7">
        <w:rPr>
          <w:rFonts w:ascii="Arial" w:eastAsia="Times New Roman" w:hAnsi="Arial" w:cs="Arial"/>
          <w:color w:val="000000"/>
          <w:sz w:val="20"/>
          <w:szCs w:val="20"/>
        </w:rPr>
        <w:t>of the</w:t>
      </w:r>
      <w:r w:rsidR="00FC0451" w:rsidRPr="00442AD7">
        <w:rPr>
          <w:rFonts w:ascii="Arial" w:eastAsia="Times New Roman" w:hAnsi="Arial" w:cs="Arial"/>
          <w:color w:val="000000"/>
          <w:sz w:val="20"/>
          <w:szCs w:val="20"/>
        </w:rPr>
        <w:t xml:space="preserve"> close price as show in </w:t>
      </w:r>
      <w:r w:rsidR="00FC5FF8" w:rsidRPr="00442AD7">
        <w:rPr>
          <w:rFonts w:ascii="Arial" w:eastAsia="Times New Roman" w:hAnsi="Arial" w:cs="Arial"/>
          <w:color w:val="000000"/>
          <w:sz w:val="20"/>
          <w:szCs w:val="20"/>
        </w:rPr>
        <w:t>Figure</w:t>
      </w:r>
      <w:r w:rsidR="00E11F6B" w:rsidRPr="00442AD7">
        <w:rPr>
          <w:rFonts w:ascii="Arial" w:eastAsia="Times New Roman" w:hAnsi="Arial" w:cs="Arial"/>
          <w:color w:val="000000"/>
          <w:sz w:val="20"/>
          <w:szCs w:val="20"/>
        </w:rPr>
        <w:t xml:space="preserve"> 3.x of EDA analysis</w:t>
      </w:r>
      <w:r w:rsidR="00E87A28" w:rsidRPr="00442AD7">
        <w:rPr>
          <w:rFonts w:ascii="Arial" w:eastAsia="Times New Roman" w:hAnsi="Arial" w:cs="Arial"/>
          <w:color w:val="000000"/>
          <w:sz w:val="20"/>
          <w:szCs w:val="20"/>
        </w:rPr>
        <w:t xml:space="preserve">, the historical data of 2021 </w:t>
      </w:r>
      <w:r w:rsidR="00AE7EF1" w:rsidRPr="00442AD7">
        <w:rPr>
          <w:rFonts w:ascii="Arial" w:eastAsia="Times New Roman" w:hAnsi="Arial" w:cs="Arial"/>
          <w:color w:val="000000"/>
          <w:sz w:val="20"/>
          <w:szCs w:val="20"/>
        </w:rPr>
        <w:t>have been selected</w:t>
      </w:r>
      <w:r w:rsidR="00E11F6B" w:rsidRPr="00442AD7">
        <w:rPr>
          <w:rFonts w:ascii="Arial" w:eastAsia="Times New Roman" w:hAnsi="Arial" w:cs="Arial"/>
          <w:color w:val="000000"/>
          <w:sz w:val="20"/>
          <w:szCs w:val="20"/>
        </w:rPr>
        <w:t xml:space="preserve">. </w:t>
      </w:r>
      <w:r w:rsidR="0045161C" w:rsidRPr="00442AD7">
        <w:rPr>
          <w:rFonts w:ascii="Arial" w:eastAsia="Times New Roman" w:hAnsi="Arial" w:cs="Arial"/>
          <w:color w:val="000000"/>
          <w:sz w:val="20"/>
          <w:szCs w:val="20"/>
        </w:rPr>
        <w:t xml:space="preserve">The historical data of 2021 is a subset of the last 5 years (2018-2022) of cryptocurrency data. It was collected for exploratory data analysis at the time of data collection.  </w:t>
      </w:r>
    </w:p>
    <w:p w14:paraId="6FBA7C22" w14:textId="146BDF60" w:rsidR="005B5FF9" w:rsidRPr="00442AD7" w:rsidRDefault="005B5FF9" w:rsidP="005B5FF9">
      <w:pPr>
        <w:spacing w:after="0" w:line="240" w:lineRule="auto"/>
        <w:jc w:val="both"/>
        <w:rPr>
          <w:rFonts w:ascii="Arial" w:eastAsia="Times New Roman" w:hAnsi="Arial" w:cs="Arial"/>
          <w:color w:val="000000"/>
          <w:sz w:val="20"/>
          <w:szCs w:val="20"/>
        </w:rPr>
      </w:pPr>
    </w:p>
    <w:p w14:paraId="3EA01C31" w14:textId="165D064D" w:rsidR="00C52D85" w:rsidRPr="00442AD7" w:rsidRDefault="0031589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 xml:space="preserve">4.4.1 </w:t>
      </w:r>
      <w:r w:rsidR="00E66638" w:rsidRPr="00442AD7">
        <w:rPr>
          <w:rFonts w:ascii="Arial" w:eastAsia="Times New Roman" w:hAnsi="Arial" w:cs="Arial"/>
          <w:b/>
          <w:bCs/>
          <w:color w:val="000000"/>
          <w:sz w:val="20"/>
          <w:szCs w:val="20"/>
        </w:rPr>
        <w:t>Data Preparation for Portfolio Construction</w:t>
      </w:r>
    </w:p>
    <w:p w14:paraId="7CDD8B83" w14:textId="77777777" w:rsidR="002F6FC4" w:rsidRPr="00442AD7" w:rsidRDefault="002F6FC4" w:rsidP="00315893">
      <w:pPr>
        <w:spacing w:after="0" w:line="240" w:lineRule="auto"/>
        <w:rPr>
          <w:rFonts w:ascii="Arial" w:eastAsia="Times New Roman" w:hAnsi="Arial" w:cs="Arial"/>
          <w:b/>
          <w:bCs/>
          <w:color w:val="000000"/>
          <w:sz w:val="20"/>
          <w:szCs w:val="20"/>
        </w:rPr>
      </w:pPr>
    </w:p>
    <w:p w14:paraId="33571E05" w14:textId="3D880987" w:rsidR="00B9788E" w:rsidRPr="00442AD7" w:rsidRDefault="003B2894" w:rsidP="00380C8A">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For portfolio creation, Data preparation </w:t>
      </w:r>
      <w:r w:rsidR="001A5D96" w:rsidRPr="00442AD7">
        <w:rPr>
          <w:rFonts w:ascii="Arial" w:eastAsia="Times New Roman" w:hAnsi="Arial" w:cs="Arial"/>
          <w:color w:val="000000"/>
          <w:sz w:val="20"/>
          <w:szCs w:val="20"/>
        </w:rPr>
        <w:t>must</w:t>
      </w:r>
      <w:r w:rsidRPr="00442AD7">
        <w:rPr>
          <w:rFonts w:ascii="Arial" w:eastAsia="Times New Roman" w:hAnsi="Arial" w:cs="Arial"/>
          <w:color w:val="000000"/>
          <w:sz w:val="20"/>
          <w:szCs w:val="20"/>
        </w:rPr>
        <w:t xml:space="preserve"> </w:t>
      </w:r>
      <w:r w:rsidR="001A5D96" w:rsidRPr="00442AD7">
        <w:rPr>
          <w:rFonts w:ascii="Arial" w:eastAsia="Times New Roman" w:hAnsi="Arial" w:cs="Arial"/>
          <w:color w:val="000000"/>
          <w:sz w:val="20"/>
          <w:szCs w:val="20"/>
        </w:rPr>
        <w:t>require step</w:t>
      </w:r>
      <w:r w:rsidRPr="00442AD7">
        <w:rPr>
          <w:rFonts w:ascii="Arial" w:eastAsia="Times New Roman" w:hAnsi="Arial" w:cs="Arial"/>
          <w:color w:val="000000"/>
          <w:sz w:val="20"/>
          <w:szCs w:val="20"/>
        </w:rPr>
        <w:t xml:space="preserve"> because </w:t>
      </w:r>
      <w:r w:rsidR="00B448B3" w:rsidRPr="00442AD7">
        <w:rPr>
          <w:rFonts w:ascii="Arial" w:eastAsia="Times New Roman" w:hAnsi="Arial" w:cs="Arial"/>
          <w:color w:val="000000"/>
          <w:sz w:val="20"/>
          <w:szCs w:val="20"/>
        </w:rPr>
        <w:t>the output of section 4.2 is</w:t>
      </w:r>
      <w:r w:rsidR="007E6B77"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 xml:space="preserve">the Intraday close </w:t>
      </w:r>
      <w:r w:rsidR="00F15268" w:rsidRPr="00442AD7">
        <w:rPr>
          <w:rFonts w:ascii="Arial" w:eastAsia="Times New Roman" w:hAnsi="Arial" w:cs="Arial"/>
          <w:color w:val="000000"/>
          <w:sz w:val="20"/>
          <w:szCs w:val="20"/>
        </w:rPr>
        <w:t>price (</w:t>
      </w:r>
      <w:r w:rsidR="007E6B77" w:rsidRPr="00442AD7">
        <w:rPr>
          <w:rFonts w:ascii="Arial" w:eastAsia="Times New Roman" w:hAnsi="Arial" w:cs="Arial"/>
          <w:color w:val="000000"/>
          <w:sz w:val="20"/>
          <w:szCs w:val="20"/>
        </w:rPr>
        <w:t>10mins frequency</w:t>
      </w:r>
      <w:r w:rsidR="007A46F4" w:rsidRPr="00442AD7">
        <w:rPr>
          <w:rFonts w:ascii="Arial" w:eastAsia="Times New Roman" w:hAnsi="Arial" w:cs="Arial"/>
          <w:color w:val="000000"/>
          <w:sz w:val="20"/>
          <w:szCs w:val="20"/>
        </w:rPr>
        <w:t xml:space="preserve"> of trainset and forecasted values</w:t>
      </w:r>
      <w:r w:rsidR="007E6B77" w:rsidRPr="00442AD7">
        <w:rPr>
          <w:rFonts w:ascii="Arial" w:eastAsia="Times New Roman" w:hAnsi="Arial" w:cs="Arial"/>
          <w:color w:val="000000"/>
          <w:sz w:val="20"/>
          <w:szCs w:val="20"/>
        </w:rPr>
        <w:t>)</w:t>
      </w:r>
      <w:r w:rsidRPr="00442AD7">
        <w:rPr>
          <w:rFonts w:ascii="Arial" w:eastAsia="Times New Roman" w:hAnsi="Arial" w:cs="Arial"/>
          <w:color w:val="000000"/>
          <w:sz w:val="20"/>
          <w:szCs w:val="20"/>
        </w:rPr>
        <w:t>, while daily close</w:t>
      </w:r>
      <w:r w:rsidR="00A666E1" w:rsidRPr="00442AD7">
        <w:rPr>
          <w:rFonts w:ascii="Arial" w:eastAsia="Times New Roman" w:hAnsi="Arial" w:cs="Arial"/>
          <w:color w:val="000000"/>
          <w:sz w:val="20"/>
          <w:szCs w:val="20"/>
        </w:rPr>
        <w:t xml:space="preserve"> price</w:t>
      </w:r>
      <w:r w:rsidRPr="00442AD7">
        <w:rPr>
          <w:rFonts w:ascii="Arial" w:eastAsia="Times New Roman" w:hAnsi="Arial" w:cs="Arial"/>
          <w:color w:val="000000"/>
          <w:sz w:val="20"/>
          <w:szCs w:val="20"/>
        </w:rPr>
        <w:t xml:space="preserve"> </w:t>
      </w:r>
      <w:r w:rsidR="00F15268" w:rsidRPr="00442AD7">
        <w:rPr>
          <w:rFonts w:ascii="Arial" w:eastAsia="Times New Roman" w:hAnsi="Arial" w:cs="Arial"/>
          <w:color w:val="000000"/>
          <w:sz w:val="20"/>
          <w:szCs w:val="20"/>
        </w:rPr>
        <w:t>has</w:t>
      </w:r>
      <w:r w:rsidR="00A666E1" w:rsidRPr="00442AD7">
        <w:rPr>
          <w:rFonts w:ascii="Arial" w:eastAsia="Times New Roman" w:hAnsi="Arial" w:cs="Arial"/>
          <w:color w:val="000000"/>
          <w:sz w:val="20"/>
          <w:szCs w:val="20"/>
        </w:rPr>
        <w:t xml:space="preserve"> been</w:t>
      </w:r>
      <w:r w:rsidR="00F15268" w:rsidRPr="00442AD7">
        <w:rPr>
          <w:rFonts w:ascii="Arial" w:eastAsia="Times New Roman" w:hAnsi="Arial" w:cs="Arial"/>
          <w:color w:val="000000"/>
          <w:sz w:val="20"/>
          <w:szCs w:val="20"/>
        </w:rPr>
        <w:t xml:space="preserve"> required</w:t>
      </w:r>
      <w:r w:rsidRPr="00442AD7">
        <w:rPr>
          <w:rFonts w:ascii="Arial" w:eastAsia="Times New Roman" w:hAnsi="Arial" w:cs="Arial"/>
          <w:color w:val="000000"/>
          <w:sz w:val="20"/>
          <w:szCs w:val="20"/>
        </w:rPr>
        <w:t xml:space="preserve"> as input</w:t>
      </w:r>
      <w:r w:rsidR="003F777A" w:rsidRPr="00442AD7">
        <w:rPr>
          <w:rFonts w:ascii="Arial" w:eastAsia="Times New Roman" w:hAnsi="Arial" w:cs="Arial"/>
          <w:color w:val="000000"/>
          <w:sz w:val="20"/>
          <w:szCs w:val="20"/>
        </w:rPr>
        <w:t xml:space="preserve"> here</w:t>
      </w:r>
      <w:r w:rsidRPr="00442AD7">
        <w:rPr>
          <w:rFonts w:ascii="Arial" w:eastAsia="Times New Roman" w:hAnsi="Arial" w:cs="Arial"/>
          <w:color w:val="000000"/>
          <w:sz w:val="20"/>
          <w:szCs w:val="20"/>
        </w:rPr>
        <w:t xml:space="preserve">. Secondly, the close price of all cryptocurrencies is in different CSV files for the </w:t>
      </w:r>
      <w:r w:rsidR="00C50ED4" w:rsidRPr="00442AD7">
        <w:rPr>
          <w:rFonts w:ascii="Arial" w:eastAsia="Times New Roman" w:hAnsi="Arial" w:cs="Arial"/>
          <w:color w:val="000000"/>
          <w:sz w:val="20"/>
          <w:szCs w:val="20"/>
        </w:rPr>
        <w:t>experiment</w:t>
      </w:r>
      <w:r w:rsidRPr="00442AD7">
        <w:rPr>
          <w:rFonts w:ascii="Arial" w:eastAsia="Times New Roman" w:hAnsi="Arial" w:cs="Arial"/>
          <w:color w:val="000000"/>
          <w:sz w:val="20"/>
          <w:szCs w:val="20"/>
        </w:rPr>
        <w:t xml:space="preserve"> dataset and historical dataset of 2021. </w:t>
      </w:r>
      <w:r w:rsidR="006842FF" w:rsidRPr="00442AD7">
        <w:rPr>
          <w:rFonts w:ascii="Arial" w:eastAsia="Times New Roman" w:hAnsi="Arial" w:cs="Arial"/>
          <w:color w:val="000000"/>
          <w:sz w:val="20"/>
          <w:szCs w:val="20"/>
        </w:rPr>
        <w:t xml:space="preserve">There are two major objective of the data preparation 1) </w:t>
      </w:r>
      <w:r w:rsidR="00DE4CBA" w:rsidRPr="00442AD7">
        <w:rPr>
          <w:rFonts w:ascii="Arial" w:eastAsia="Times New Roman" w:hAnsi="Arial" w:cs="Arial"/>
          <w:color w:val="000000"/>
          <w:sz w:val="20"/>
          <w:szCs w:val="20"/>
        </w:rPr>
        <w:t>Converting intraday prices into daily prices</w:t>
      </w:r>
      <w:r w:rsidR="00350447" w:rsidRPr="00442AD7">
        <w:rPr>
          <w:rFonts w:ascii="Arial" w:eastAsia="Times New Roman" w:hAnsi="Arial" w:cs="Arial"/>
          <w:color w:val="000000"/>
          <w:sz w:val="20"/>
          <w:szCs w:val="20"/>
        </w:rPr>
        <w:t>,</w:t>
      </w:r>
      <w:r w:rsidR="00DE4CBA" w:rsidRPr="00442AD7">
        <w:rPr>
          <w:rFonts w:ascii="Arial" w:eastAsia="Times New Roman" w:hAnsi="Arial" w:cs="Arial"/>
          <w:color w:val="000000"/>
          <w:sz w:val="20"/>
          <w:szCs w:val="20"/>
        </w:rPr>
        <w:t xml:space="preserve"> and </w:t>
      </w:r>
      <w:r w:rsidR="006842FF" w:rsidRPr="00442AD7">
        <w:rPr>
          <w:rFonts w:ascii="Arial" w:eastAsia="Times New Roman" w:hAnsi="Arial" w:cs="Arial"/>
          <w:color w:val="000000"/>
          <w:sz w:val="20"/>
          <w:szCs w:val="20"/>
        </w:rPr>
        <w:t xml:space="preserve">2) </w:t>
      </w:r>
      <w:r w:rsidR="00DE4CBA" w:rsidRPr="00442AD7">
        <w:rPr>
          <w:rFonts w:ascii="Arial" w:eastAsia="Times New Roman" w:hAnsi="Arial" w:cs="Arial"/>
          <w:color w:val="000000"/>
          <w:sz w:val="20"/>
          <w:szCs w:val="20"/>
        </w:rPr>
        <w:t>combining the close prices of all crypto assets into a single output file.</w:t>
      </w:r>
      <w:r w:rsidR="00BA4994" w:rsidRPr="00442AD7">
        <w:rPr>
          <w:rFonts w:ascii="Arial" w:eastAsia="Times New Roman" w:hAnsi="Arial" w:cs="Arial"/>
          <w:color w:val="000000"/>
          <w:sz w:val="20"/>
          <w:szCs w:val="20"/>
        </w:rPr>
        <w:t xml:space="preserve"> </w:t>
      </w:r>
    </w:p>
    <w:p w14:paraId="1C20E1A2" w14:textId="1BDEB7AF" w:rsidR="002F6FC4" w:rsidRPr="00442AD7" w:rsidRDefault="002F6FC4" w:rsidP="00315893">
      <w:pPr>
        <w:spacing w:after="0" w:line="240" w:lineRule="auto"/>
        <w:rPr>
          <w:rFonts w:ascii="Arial" w:eastAsia="Times New Roman" w:hAnsi="Arial" w:cs="Arial"/>
          <w:b/>
          <w:bCs/>
          <w:color w:val="000000"/>
          <w:sz w:val="20"/>
          <w:szCs w:val="20"/>
        </w:rPr>
      </w:pPr>
    </w:p>
    <w:p w14:paraId="4A3971F1" w14:textId="18D4FB54" w:rsidR="006842FF" w:rsidRPr="00442AD7" w:rsidRDefault="006842FF"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Converting intraday prices into daily prices</w:t>
      </w:r>
    </w:p>
    <w:p w14:paraId="75AFA312" w14:textId="77777777" w:rsidR="00BE7E1F" w:rsidRPr="00442AD7" w:rsidRDefault="00BE7E1F" w:rsidP="006A4E2F">
      <w:pPr>
        <w:spacing w:after="0" w:line="240" w:lineRule="auto"/>
        <w:jc w:val="both"/>
        <w:rPr>
          <w:rFonts w:ascii="Arial" w:hAnsi="Arial" w:cs="Arial"/>
          <w:sz w:val="20"/>
          <w:szCs w:val="20"/>
        </w:rPr>
      </w:pPr>
    </w:p>
    <w:p w14:paraId="330FDAF8" w14:textId="68DE9B3C" w:rsidR="002F6FC4" w:rsidRPr="00442AD7" w:rsidRDefault="0098164E" w:rsidP="006A4E2F">
      <w:pPr>
        <w:spacing w:after="0" w:line="240" w:lineRule="auto"/>
        <w:jc w:val="both"/>
        <w:rPr>
          <w:rFonts w:ascii="Arial" w:eastAsia="Times New Roman" w:hAnsi="Arial" w:cs="Arial"/>
          <w:color w:val="000000"/>
          <w:sz w:val="20"/>
          <w:szCs w:val="20"/>
        </w:rPr>
      </w:pPr>
      <w:r w:rsidRPr="00442AD7">
        <w:rPr>
          <w:rFonts w:ascii="Arial" w:hAnsi="Arial" w:cs="Arial"/>
          <w:sz w:val="20"/>
          <w:szCs w:val="20"/>
        </w:rPr>
        <w:t>The close prices from the training dataset and forecasted prices have been loaded in the dataframe from the respective CSV files. For each cryptocurrency, The last price of the day has been fetched using </w:t>
      </w:r>
      <w:r w:rsidRPr="00442AD7">
        <w:rPr>
          <w:rStyle w:val="Emphasis"/>
          <w:rFonts w:ascii="Arial" w:hAnsi="Arial" w:cs="Arial"/>
          <w:color w:val="0E101A"/>
          <w:sz w:val="20"/>
          <w:szCs w:val="20"/>
        </w:rPr>
        <w:t xml:space="preserve">the </w:t>
      </w:r>
      <w:r w:rsidR="00A14F81" w:rsidRPr="00442AD7">
        <w:rPr>
          <w:rStyle w:val="Emphasis"/>
          <w:rFonts w:ascii="Arial" w:hAnsi="Arial" w:cs="Arial"/>
          <w:color w:val="0E101A"/>
          <w:sz w:val="20"/>
          <w:szCs w:val="20"/>
        </w:rPr>
        <w:t>sort (</w:t>
      </w:r>
      <w:r w:rsidRPr="00442AD7">
        <w:rPr>
          <w:rStyle w:val="Emphasis"/>
          <w:rFonts w:ascii="Arial" w:hAnsi="Arial" w:cs="Arial"/>
          <w:color w:val="0E101A"/>
          <w:sz w:val="20"/>
          <w:szCs w:val="20"/>
        </w:rPr>
        <w:t>),</w:t>
      </w:r>
      <w:r w:rsidRPr="00442AD7">
        <w:rPr>
          <w:rFonts w:ascii="Arial" w:hAnsi="Arial" w:cs="Arial"/>
          <w:sz w:val="20"/>
          <w:szCs w:val="20"/>
        </w:rPr>
        <w:t> </w:t>
      </w:r>
      <w:proofErr w:type="spellStart"/>
      <w:proofErr w:type="gramStart"/>
      <w:r w:rsidRPr="00442AD7">
        <w:rPr>
          <w:rStyle w:val="Emphasis"/>
          <w:rFonts w:ascii="Arial" w:hAnsi="Arial" w:cs="Arial"/>
          <w:color w:val="0E101A"/>
          <w:sz w:val="20"/>
          <w:szCs w:val="20"/>
        </w:rPr>
        <w:t>groupby</w:t>
      </w:r>
      <w:proofErr w:type="spellEnd"/>
      <w:r w:rsidRPr="00442AD7">
        <w:rPr>
          <w:rStyle w:val="Emphasis"/>
          <w:rFonts w:ascii="Arial" w:hAnsi="Arial" w:cs="Arial"/>
          <w:color w:val="0E101A"/>
          <w:sz w:val="20"/>
          <w:szCs w:val="20"/>
        </w:rPr>
        <w:t>(</w:t>
      </w:r>
      <w:proofErr w:type="gramEnd"/>
      <w:r w:rsidRPr="00442AD7">
        <w:rPr>
          <w:rStyle w:val="Emphasis"/>
          <w:rFonts w:ascii="Arial" w:hAnsi="Arial" w:cs="Arial"/>
          <w:color w:val="0E101A"/>
          <w:sz w:val="20"/>
          <w:szCs w:val="20"/>
        </w:rPr>
        <w:t>),</w:t>
      </w:r>
      <w:r w:rsidRPr="00442AD7">
        <w:rPr>
          <w:rFonts w:ascii="Arial" w:hAnsi="Arial" w:cs="Arial"/>
          <w:sz w:val="20"/>
          <w:szCs w:val="20"/>
        </w:rPr>
        <w:t> and </w:t>
      </w:r>
      <w:proofErr w:type="spellStart"/>
      <w:r w:rsidRPr="00442AD7">
        <w:rPr>
          <w:rStyle w:val="Emphasis"/>
          <w:rFonts w:ascii="Arial" w:hAnsi="Arial" w:cs="Arial"/>
          <w:color w:val="0E101A"/>
          <w:sz w:val="20"/>
          <w:szCs w:val="20"/>
        </w:rPr>
        <w:t>agg</w:t>
      </w:r>
      <w:proofErr w:type="spellEnd"/>
      <w:r w:rsidRPr="00442AD7">
        <w:rPr>
          <w:rStyle w:val="Emphasis"/>
          <w:rFonts w:ascii="Arial" w:hAnsi="Arial" w:cs="Arial"/>
          <w:color w:val="0E101A"/>
          <w:sz w:val="20"/>
          <w:szCs w:val="20"/>
        </w:rPr>
        <w:t>()</w:t>
      </w:r>
      <w:r w:rsidRPr="00442AD7">
        <w:rPr>
          <w:rFonts w:ascii="Arial" w:hAnsi="Arial" w:cs="Arial"/>
          <w:sz w:val="20"/>
          <w:szCs w:val="20"/>
        </w:rPr>
        <w:t xml:space="preserve"> functions of the dataframe, and the date index reset using </w:t>
      </w:r>
      <w:proofErr w:type="spellStart"/>
      <w:r w:rsidRPr="00442AD7">
        <w:rPr>
          <w:rFonts w:ascii="Arial" w:hAnsi="Arial" w:cs="Arial"/>
          <w:i/>
          <w:iCs/>
          <w:sz w:val="20"/>
          <w:szCs w:val="20"/>
        </w:rPr>
        <w:t>index_reset</w:t>
      </w:r>
      <w:proofErr w:type="spellEnd"/>
      <w:r w:rsidRPr="00442AD7">
        <w:rPr>
          <w:rFonts w:ascii="Arial" w:hAnsi="Arial" w:cs="Arial"/>
          <w:i/>
          <w:iCs/>
          <w:sz w:val="20"/>
          <w:szCs w:val="20"/>
        </w:rPr>
        <w:t xml:space="preserve">() function </w:t>
      </w:r>
      <w:r w:rsidRPr="00442AD7">
        <w:rPr>
          <w:rFonts w:ascii="Arial" w:hAnsi="Arial" w:cs="Arial"/>
          <w:sz w:val="20"/>
          <w:szCs w:val="20"/>
        </w:rPr>
        <w:t xml:space="preserve">from both datasets. Before that, few data pre-processing operations have been performed to remove NA </w:t>
      </w:r>
      <w:r w:rsidRPr="00442AD7">
        <w:rPr>
          <w:rFonts w:ascii="Arial" w:hAnsi="Arial" w:cs="Arial"/>
          <w:sz w:val="20"/>
          <w:szCs w:val="20"/>
        </w:rPr>
        <w:lastRenderedPageBreak/>
        <w:t xml:space="preserve">values from predicated dataframe and filter the training dataset. Refer to </w:t>
      </w:r>
      <w:r w:rsidR="00FC5FF8" w:rsidRPr="00442AD7">
        <w:rPr>
          <w:rFonts w:ascii="Arial" w:hAnsi="Arial" w:cs="Arial"/>
          <w:sz w:val="20"/>
          <w:szCs w:val="20"/>
        </w:rPr>
        <w:t>Figure</w:t>
      </w:r>
      <w:r w:rsidRPr="00442AD7">
        <w:rPr>
          <w:rFonts w:ascii="Arial" w:hAnsi="Arial" w:cs="Arial"/>
          <w:sz w:val="20"/>
          <w:szCs w:val="20"/>
        </w:rPr>
        <w:t xml:space="preserve"> 4.x to understand the above process for USD coin.</w:t>
      </w:r>
      <w:r w:rsidR="006A4E2F" w:rsidRPr="00442AD7">
        <w:rPr>
          <w:rFonts w:ascii="Arial" w:eastAsia="Times New Roman" w:hAnsi="Arial" w:cs="Arial"/>
          <w:color w:val="000000"/>
          <w:sz w:val="20"/>
          <w:szCs w:val="20"/>
        </w:rPr>
        <w:t xml:space="preserve"> </w:t>
      </w:r>
    </w:p>
    <w:p w14:paraId="57C7DF4D" w14:textId="343723F9" w:rsidR="002F6FC4" w:rsidRPr="00442AD7" w:rsidRDefault="002F6FC4" w:rsidP="00315893">
      <w:pPr>
        <w:spacing w:after="0" w:line="240" w:lineRule="auto"/>
        <w:rPr>
          <w:rFonts w:ascii="Arial" w:eastAsia="Times New Roman" w:hAnsi="Arial" w:cs="Arial"/>
          <w:b/>
          <w:bCs/>
          <w:color w:val="000000"/>
          <w:sz w:val="20"/>
          <w:szCs w:val="20"/>
        </w:rPr>
      </w:pPr>
    </w:p>
    <w:p w14:paraId="426BD0D0" w14:textId="0DD80246" w:rsidR="008B1247" w:rsidRPr="00442AD7" w:rsidRDefault="00E12941"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noProof/>
          <w:color w:val="000000"/>
          <w:sz w:val="20"/>
          <w:szCs w:val="20"/>
        </w:rPr>
        <w:drawing>
          <wp:inline distT="0" distB="0" distL="0" distR="0" wp14:anchorId="4FDC4FE1" wp14:editId="109BBC4C">
            <wp:extent cx="2815244" cy="1209472"/>
            <wp:effectExtent l="0" t="0" r="444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6"/>
                    <a:stretch>
                      <a:fillRect/>
                    </a:stretch>
                  </pic:blipFill>
                  <pic:spPr>
                    <a:xfrm>
                      <a:off x="0" y="0"/>
                      <a:ext cx="2830575" cy="1216058"/>
                    </a:xfrm>
                    <a:prstGeom prst="rect">
                      <a:avLst/>
                    </a:prstGeom>
                  </pic:spPr>
                </pic:pic>
              </a:graphicData>
            </a:graphic>
          </wp:inline>
        </w:drawing>
      </w:r>
      <w:r w:rsidRPr="00442AD7">
        <w:rPr>
          <w:rFonts w:ascii="Arial" w:eastAsia="Times New Roman" w:hAnsi="Arial" w:cs="Arial"/>
          <w:b/>
          <w:bCs/>
          <w:color w:val="000000"/>
          <w:sz w:val="20"/>
          <w:szCs w:val="20"/>
        </w:rPr>
        <w:t xml:space="preserve"> </w:t>
      </w:r>
      <w:r w:rsidR="00653C67" w:rsidRPr="00442AD7">
        <w:rPr>
          <w:rFonts w:ascii="Arial" w:eastAsia="Times New Roman" w:hAnsi="Arial" w:cs="Arial"/>
          <w:b/>
          <w:bCs/>
          <w:color w:val="000000"/>
          <w:sz w:val="20"/>
          <w:szCs w:val="20"/>
        </w:rPr>
        <w:t xml:space="preserve"> </w:t>
      </w:r>
      <w:r w:rsidR="00653C67" w:rsidRPr="00442AD7">
        <w:rPr>
          <w:rFonts w:ascii="Arial" w:eastAsia="Times New Roman" w:hAnsi="Arial" w:cs="Arial"/>
          <w:b/>
          <w:bCs/>
          <w:noProof/>
          <w:color w:val="000000"/>
          <w:sz w:val="20"/>
          <w:szCs w:val="20"/>
        </w:rPr>
        <w:drawing>
          <wp:inline distT="0" distB="0" distL="0" distR="0" wp14:anchorId="7B44206D" wp14:editId="6A0CF320">
            <wp:extent cx="2747580" cy="1212908"/>
            <wp:effectExtent l="0" t="0" r="0" b="635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7"/>
                    <a:stretch>
                      <a:fillRect/>
                    </a:stretch>
                  </pic:blipFill>
                  <pic:spPr>
                    <a:xfrm>
                      <a:off x="0" y="0"/>
                      <a:ext cx="2832640" cy="1250457"/>
                    </a:xfrm>
                    <a:prstGeom prst="rect">
                      <a:avLst/>
                    </a:prstGeom>
                  </pic:spPr>
                </pic:pic>
              </a:graphicData>
            </a:graphic>
          </wp:inline>
        </w:drawing>
      </w:r>
    </w:p>
    <w:p w14:paraId="6EC6BCAC" w14:textId="46825478" w:rsidR="002F6FC4" w:rsidRPr="00442AD7" w:rsidRDefault="00653C67" w:rsidP="002E7373">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Figure 4.</w:t>
      </w:r>
      <w:r w:rsidR="001A469D" w:rsidRPr="00442AD7">
        <w:rPr>
          <w:rFonts w:ascii="Arial" w:eastAsia="Times New Roman" w:hAnsi="Arial" w:cs="Arial"/>
          <w:i/>
          <w:iCs/>
          <w:color w:val="000000"/>
          <w:sz w:val="20"/>
          <w:szCs w:val="20"/>
        </w:rPr>
        <w:t>x</w:t>
      </w:r>
      <w:r w:rsidR="00D04308" w:rsidRPr="00442AD7">
        <w:rPr>
          <w:rFonts w:ascii="Arial" w:eastAsia="Times New Roman" w:hAnsi="Arial" w:cs="Arial"/>
          <w:i/>
          <w:iCs/>
          <w:color w:val="000000"/>
          <w:sz w:val="20"/>
          <w:szCs w:val="20"/>
        </w:rPr>
        <w:t xml:space="preserve"> Derived daily price from the </w:t>
      </w:r>
      <w:r w:rsidR="00735B9E" w:rsidRPr="00442AD7">
        <w:rPr>
          <w:rFonts w:ascii="Arial" w:eastAsia="Times New Roman" w:hAnsi="Arial" w:cs="Arial"/>
          <w:i/>
          <w:iCs/>
          <w:color w:val="000000"/>
          <w:sz w:val="20"/>
          <w:szCs w:val="20"/>
        </w:rPr>
        <w:t xml:space="preserve">Intraday </w:t>
      </w:r>
      <w:r w:rsidR="001A469D" w:rsidRPr="00442AD7">
        <w:rPr>
          <w:rFonts w:ascii="Arial" w:eastAsia="Times New Roman" w:hAnsi="Arial" w:cs="Arial"/>
          <w:i/>
          <w:iCs/>
          <w:color w:val="000000"/>
          <w:sz w:val="20"/>
          <w:szCs w:val="20"/>
        </w:rPr>
        <w:t>c</w:t>
      </w:r>
      <w:r w:rsidR="00735B9E" w:rsidRPr="00442AD7">
        <w:rPr>
          <w:rFonts w:ascii="Arial" w:eastAsia="Times New Roman" w:hAnsi="Arial" w:cs="Arial"/>
          <w:i/>
          <w:iCs/>
          <w:color w:val="000000"/>
          <w:sz w:val="20"/>
          <w:szCs w:val="20"/>
        </w:rPr>
        <w:t>lose Price</w:t>
      </w:r>
      <w:r w:rsidR="002E7373" w:rsidRPr="00442AD7">
        <w:rPr>
          <w:rFonts w:ascii="Arial" w:eastAsia="Times New Roman" w:hAnsi="Arial" w:cs="Arial"/>
          <w:i/>
          <w:iCs/>
          <w:color w:val="000000"/>
          <w:sz w:val="20"/>
          <w:szCs w:val="20"/>
        </w:rPr>
        <w:t xml:space="preserve"> for USD Coin</w:t>
      </w:r>
    </w:p>
    <w:p w14:paraId="1436E765" w14:textId="1793ECE0" w:rsidR="00735B9E" w:rsidRPr="00442AD7" w:rsidRDefault="00735B9E" w:rsidP="007C4065">
      <w:pPr>
        <w:spacing w:after="0" w:line="240" w:lineRule="auto"/>
        <w:rPr>
          <w:rFonts w:ascii="Arial" w:eastAsia="Times New Roman" w:hAnsi="Arial" w:cs="Arial"/>
          <w:i/>
          <w:iCs/>
          <w:color w:val="000000"/>
          <w:sz w:val="20"/>
          <w:szCs w:val="20"/>
        </w:rPr>
      </w:pPr>
    </w:p>
    <w:p w14:paraId="544A15FD" w14:textId="73DD2BE3" w:rsidR="00BE7E1F" w:rsidRPr="00442AD7" w:rsidRDefault="00BE7E1F" w:rsidP="004B2218">
      <w:pPr>
        <w:spacing w:after="0" w:line="240" w:lineRule="auto"/>
        <w:jc w:val="both"/>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Combining the close prices of all crypto assets into a single output file</w:t>
      </w:r>
    </w:p>
    <w:p w14:paraId="0D23BC8D" w14:textId="77777777" w:rsidR="00BE7E1F" w:rsidRPr="00442AD7" w:rsidRDefault="00BE7E1F" w:rsidP="004B2218">
      <w:pPr>
        <w:spacing w:after="0" w:line="240" w:lineRule="auto"/>
        <w:jc w:val="both"/>
        <w:rPr>
          <w:rFonts w:ascii="Arial" w:eastAsia="Times New Roman" w:hAnsi="Arial" w:cs="Arial"/>
          <w:color w:val="000000"/>
          <w:sz w:val="20"/>
          <w:szCs w:val="20"/>
        </w:rPr>
      </w:pPr>
    </w:p>
    <w:p w14:paraId="20F2FC82" w14:textId="112680B1" w:rsidR="007C4065" w:rsidRPr="00442AD7" w:rsidRDefault="00B55193" w:rsidP="004B2218">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By executing an inner join on the index column (Date) using the </w:t>
      </w:r>
      <w:proofErr w:type="gramStart"/>
      <w:r w:rsidRPr="00442AD7">
        <w:rPr>
          <w:rFonts w:ascii="Arial" w:eastAsia="Times New Roman" w:hAnsi="Arial" w:cs="Arial"/>
          <w:i/>
          <w:iCs/>
          <w:color w:val="000000"/>
          <w:sz w:val="20"/>
          <w:szCs w:val="20"/>
        </w:rPr>
        <w:t>merge(</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function, all coin dataframes are combined into a single dataframe. After that. It is saved to an output csv file using the </w:t>
      </w:r>
      <w:proofErr w:type="spellStart"/>
      <w:r w:rsidRPr="00442AD7">
        <w:rPr>
          <w:rFonts w:ascii="Arial" w:eastAsia="Times New Roman" w:hAnsi="Arial" w:cs="Arial"/>
          <w:i/>
          <w:iCs/>
          <w:color w:val="000000"/>
          <w:sz w:val="20"/>
          <w:szCs w:val="20"/>
        </w:rPr>
        <w:t>to_</w:t>
      </w:r>
      <w:proofErr w:type="gramStart"/>
      <w:r w:rsidRPr="00442AD7">
        <w:rPr>
          <w:rFonts w:ascii="Arial" w:eastAsia="Times New Roman" w:hAnsi="Arial" w:cs="Arial"/>
          <w:i/>
          <w:iCs/>
          <w:color w:val="000000"/>
          <w:sz w:val="20"/>
          <w:szCs w:val="20"/>
        </w:rPr>
        <w:t>csv</w:t>
      </w:r>
      <w:proofErr w:type="spellEnd"/>
      <w:r w:rsidRPr="00442AD7">
        <w:rPr>
          <w:rFonts w:ascii="Arial" w:eastAsia="Times New Roman" w:hAnsi="Arial" w:cs="Arial"/>
          <w:i/>
          <w:iCs/>
          <w:color w:val="000000"/>
          <w:sz w:val="20"/>
          <w:szCs w:val="20"/>
        </w:rPr>
        <w:t>(</w:t>
      </w:r>
      <w:proofErr w:type="gramEnd"/>
      <w:r w:rsidRPr="00442AD7">
        <w:rPr>
          <w:rFonts w:ascii="Arial" w:eastAsia="Times New Roman" w:hAnsi="Arial" w:cs="Arial"/>
          <w:i/>
          <w:iCs/>
          <w:color w:val="000000"/>
          <w:sz w:val="20"/>
          <w:szCs w:val="20"/>
        </w:rPr>
        <w:t>)</w:t>
      </w:r>
      <w:r w:rsidRPr="00442AD7">
        <w:rPr>
          <w:rFonts w:ascii="Arial" w:eastAsia="Times New Roman" w:hAnsi="Arial" w:cs="Arial"/>
          <w:color w:val="000000"/>
          <w:sz w:val="20"/>
          <w:szCs w:val="20"/>
        </w:rPr>
        <w:t xml:space="preserve"> method. </w:t>
      </w:r>
      <w:proofErr w:type="gramStart"/>
      <w:r w:rsidRPr="00442AD7">
        <w:rPr>
          <w:rFonts w:ascii="Arial" w:eastAsia="Times New Roman" w:hAnsi="Arial" w:cs="Arial"/>
          <w:color w:val="000000"/>
          <w:sz w:val="20"/>
          <w:szCs w:val="20"/>
        </w:rPr>
        <w:t>Similar to</w:t>
      </w:r>
      <w:proofErr w:type="gramEnd"/>
      <w:r w:rsidRPr="00442AD7">
        <w:rPr>
          <w:rFonts w:ascii="Arial" w:eastAsia="Times New Roman" w:hAnsi="Arial" w:cs="Arial"/>
          <w:color w:val="000000"/>
          <w:sz w:val="20"/>
          <w:szCs w:val="20"/>
        </w:rPr>
        <w:t xml:space="preserve"> that, all coins' history data from 2021 is combined and saved to an output file. </w:t>
      </w:r>
      <w:r w:rsidR="005743E9" w:rsidRPr="00442AD7">
        <w:rPr>
          <w:rFonts w:ascii="Arial" w:eastAsia="Times New Roman" w:hAnsi="Arial" w:cs="Arial"/>
          <w:color w:val="000000"/>
          <w:sz w:val="20"/>
          <w:szCs w:val="20"/>
        </w:rPr>
        <w:t xml:space="preserve">Refer </w:t>
      </w:r>
      <w:r w:rsidR="004E7B5C" w:rsidRPr="00442AD7">
        <w:rPr>
          <w:rFonts w:ascii="Arial" w:eastAsia="Times New Roman" w:hAnsi="Arial" w:cs="Arial"/>
          <w:color w:val="000000"/>
          <w:sz w:val="20"/>
          <w:szCs w:val="20"/>
        </w:rPr>
        <w:t>to</w:t>
      </w:r>
      <w:r w:rsidR="005743E9" w:rsidRPr="00442AD7">
        <w:rPr>
          <w:rFonts w:ascii="Arial" w:eastAsia="Times New Roman" w:hAnsi="Arial" w:cs="Arial"/>
          <w:color w:val="000000"/>
          <w:sz w:val="20"/>
          <w:szCs w:val="20"/>
        </w:rPr>
        <w:t xml:space="preserve"> </w:t>
      </w:r>
      <w:r w:rsidR="007C6625" w:rsidRPr="00442AD7">
        <w:rPr>
          <w:rFonts w:ascii="Arial" w:eastAsia="Times New Roman" w:hAnsi="Arial" w:cs="Arial"/>
          <w:color w:val="000000"/>
          <w:sz w:val="20"/>
          <w:szCs w:val="20"/>
        </w:rPr>
        <w:t xml:space="preserve">Figure </w:t>
      </w:r>
      <w:r w:rsidR="004E7B5C" w:rsidRPr="00442AD7">
        <w:rPr>
          <w:rFonts w:ascii="Arial" w:eastAsia="Times New Roman" w:hAnsi="Arial" w:cs="Arial"/>
          <w:color w:val="000000"/>
          <w:sz w:val="20"/>
          <w:szCs w:val="20"/>
        </w:rPr>
        <w:t>4.x for merge</w:t>
      </w:r>
      <w:r w:rsidR="000E0882" w:rsidRPr="00442AD7">
        <w:rPr>
          <w:rFonts w:ascii="Arial" w:eastAsia="Times New Roman" w:hAnsi="Arial" w:cs="Arial"/>
          <w:color w:val="000000"/>
          <w:sz w:val="20"/>
          <w:szCs w:val="20"/>
        </w:rPr>
        <w:t xml:space="preserve"> operation </w:t>
      </w:r>
      <w:r w:rsidR="004B2218" w:rsidRPr="00442AD7">
        <w:rPr>
          <w:rFonts w:ascii="Arial" w:eastAsia="Times New Roman" w:hAnsi="Arial" w:cs="Arial"/>
          <w:color w:val="000000"/>
          <w:sz w:val="20"/>
          <w:szCs w:val="20"/>
        </w:rPr>
        <w:t xml:space="preserve">of final data frame </w:t>
      </w:r>
      <w:r w:rsidR="00846D9F" w:rsidRPr="00442AD7">
        <w:rPr>
          <w:rFonts w:ascii="Arial" w:eastAsia="Times New Roman" w:hAnsi="Arial" w:cs="Arial"/>
          <w:color w:val="000000"/>
          <w:sz w:val="20"/>
          <w:szCs w:val="20"/>
        </w:rPr>
        <w:t xml:space="preserve">for </w:t>
      </w:r>
      <w:r w:rsidR="004B2218" w:rsidRPr="00442AD7">
        <w:rPr>
          <w:rFonts w:ascii="Arial" w:eastAsia="Times New Roman" w:hAnsi="Arial" w:cs="Arial"/>
          <w:color w:val="000000"/>
          <w:sz w:val="20"/>
          <w:szCs w:val="20"/>
        </w:rPr>
        <w:t xml:space="preserve">train and forecasted close price. </w:t>
      </w:r>
    </w:p>
    <w:p w14:paraId="72BE4EE5" w14:textId="09E5909F" w:rsidR="00735B9E" w:rsidRPr="00442AD7" w:rsidRDefault="00735B9E" w:rsidP="00735B9E">
      <w:pPr>
        <w:spacing w:after="0" w:line="240" w:lineRule="auto"/>
        <w:ind w:left="1440" w:firstLine="720"/>
        <w:rPr>
          <w:rFonts w:ascii="Arial" w:eastAsia="Times New Roman" w:hAnsi="Arial" w:cs="Arial"/>
          <w:i/>
          <w:iCs/>
          <w:color w:val="000000"/>
          <w:sz w:val="20"/>
          <w:szCs w:val="20"/>
        </w:rPr>
      </w:pPr>
    </w:p>
    <w:p w14:paraId="46E9C6C1" w14:textId="60CCE183" w:rsidR="00735B9E" w:rsidRPr="00442AD7" w:rsidRDefault="004E7B5C" w:rsidP="004E7B5C">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noProof/>
          <w:color w:val="000000"/>
          <w:sz w:val="20"/>
          <w:szCs w:val="20"/>
        </w:rPr>
        <w:drawing>
          <wp:inline distT="0" distB="0" distL="0" distR="0" wp14:anchorId="4631CB90" wp14:editId="201A44E1">
            <wp:extent cx="5367251" cy="757555"/>
            <wp:effectExtent l="0" t="0" r="5080" b="4445"/>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48"/>
                    <a:stretch>
                      <a:fillRect/>
                    </a:stretch>
                  </pic:blipFill>
                  <pic:spPr>
                    <a:xfrm>
                      <a:off x="0" y="0"/>
                      <a:ext cx="5368061" cy="757669"/>
                    </a:xfrm>
                    <a:prstGeom prst="rect">
                      <a:avLst/>
                    </a:prstGeom>
                  </pic:spPr>
                </pic:pic>
              </a:graphicData>
            </a:graphic>
          </wp:inline>
        </w:drawing>
      </w:r>
    </w:p>
    <w:p w14:paraId="2EF443BF" w14:textId="1EEB5BCE" w:rsidR="00B55193" w:rsidRPr="00442AD7" w:rsidRDefault="006A4FA6" w:rsidP="004E7B5C">
      <w:pPr>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 4.x Merge and Save </w:t>
      </w:r>
      <w:r w:rsidR="00127B96" w:rsidRPr="00442AD7">
        <w:rPr>
          <w:rFonts w:ascii="Arial" w:eastAsia="Times New Roman" w:hAnsi="Arial" w:cs="Arial"/>
          <w:i/>
          <w:iCs/>
          <w:color w:val="000000"/>
          <w:sz w:val="20"/>
          <w:szCs w:val="20"/>
        </w:rPr>
        <w:t xml:space="preserve">operation for close price of </w:t>
      </w:r>
      <w:r w:rsidR="001A469D" w:rsidRPr="00442AD7">
        <w:rPr>
          <w:rFonts w:ascii="Arial" w:eastAsia="Times New Roman" w:hAnsi="Arial" w:cs="Arial"/>
          <w:i/>
          <w:iCs/>
          <w:color w:val="000000"/>
          <w:sz w:val="20"/>
          <w:szCs w:val="20"/>
        </w:rPr>
        <w:t>predicated price</w:t>
      </w:r>
      <w:r w:rsidR="00127B96" w:rsidRPr="00442AD7">
        <w:rPr>
          <w:rFonts w:ascii="Arial" w:eastAsia="Times New Roman" w:hAnsi="Arial" w:cs="Arial"/>
          <w:i/>
          <w:iCs/>
          <w:color w:val="000000"/>
          <w:sz w:val="20"/>
          <w:szCs w:val="20"/>
        </w:rPr>
        <w:t xml:space="preserve"> dataset.</w:t>
      </w:r>
    </w:p>
    <w:p w14:paraId="78613C78" w14:textId="4559ADDF" w:rsidR="007C6625" w:rsidRPr="00442AD7" w:rsidRDefault="007C6625" w:rsidP="00735B9E">
      <w:pPr>
        <w:spacing w:after="0" w:line="240" w:lineRule="auto"/>
        <w:ind w:left="1440" w:firstLine="720"/>
        <w:rPr>
          <w:rFonts w:ascii="Arial" w:eastAsia="Times New Roman" w:hAnsi="Arial" w:cs="Arial"/>
          <w:i/>
          <w:iCs/>
          <w:color w:val="000000"/>
          <w:sz w:val="20"/>
          <w:szCs w:val="20"/>
        </w:rPr>
      </w:pPr>
    </w:p>
    <w:p w14:paraId="6F167152" w14:textId="77777777" w:rsidR="00F35DC8" w:rsidRPr="00442AD7" w:rsidRDefault="006A4FA6" w:rsidP="00C24BE9">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The </w:t>
      </w:r>
      <w:r w:rsidR="0071236D" w:rsidRPr="00442AD7">
        <w:rPr>
          <w:rFonts w:ascii="Arial" w:eastAsia="Times New Roman" w:hAnsi="Arial" w:cs="Arial"/>
          <w:color w:val="000000"/>
          <w:sz w:val="20"/>
          <w:szCs w:val="20"/>
        </w:rPr>
        <w:t xml:space="preserve">daily </w:t>
      </w:r>
      <w:r w:rsidRPr="00442AD7">
        <w:rPr>
          <w:rFonts w:ascii="Arial" w:eastAsia="Times New Roman" w:hAnsi="Arial" w:cs="Arial"/>
          <w:color w:val="000000"/>
          <w:sz w:val="20"/>
          <w:szCs w:val="20"/>
        </w:rPr>
        <w:t xml:space="preserve">close price of the historical dataset and the </w:t>
      </w:r>
      <w:r w:rsidR="00EC5AC7" w:rsidRPr="00442AD7">
        <w:rPr>
          <w:rFonts w:ascii="Arial" w:eastAsia="Times New Roman" w:hAnsi="Arial" w:cs="Arial"/>
          <w:color w:val="000000"/>
          <w:sz w:val="20"/>
          <w:szCs w:val="20"/>
        </w:rPr>
        <w:t>experiment</w:t>
      </w:r>
      <w:r w:rsidR="00FB6CD8" w:rsidRPr="00442AD7">
        <w:rPr>
          <w:rFonts w:ascii="Arial" w:eastAsia="Times New Roman" w:hAnsi="Arial" w:cs="Arial"/>
          <w:color w:val="000000"/>
          <w:sz w:val="20"/>
          <w:szCs w:val="20"/>
        </w:rPr>
        <w:t xml:space="preserve"> </w:t>
      </w:r>
      <w:r w:rsidRPr="00442AD7">
        <w:rPr>
          <w:rFonts w:ascii="Arial" w:eastAsia="Times New Roman" w:hAnsi="Arial" w:cs="Arial"/>
          <w:color w:val="000000"/>
          <w:sz w:val="20"/>
          <w:szCs w:val="20"/>
        </w:rPr>
        <w:t xml:space="preserve">dataset </w:t>
      </w:r>
      <w:r w:rsidR="00FB6CD8" w:rsidRPr="00442AD7">
        <w:rPr>
          <w:rFonts w:ascii="Arial" w:eastAsia="Times New Roman" w:hAnsi="Arial" w:cs="Arial"/>
          <w:color w:val="000000"/>
          <w:sz w:val="20"/>
          <w:szCs w:val="20"/>
        </w:rPr>
        <w:t xml:space="preserve">for all cryptocurrencies </w:t>
      </w:r>
      <w:r w:rsidRPr="00442AD7">
        <w:rPr>
          <w:rFonts w:ascii="Arial" w:eastAsia="Times New Roman" w:hAnsi="Arial" w:cs="Arial"/>
          <w:color w:val="000000"/>
          <w:sz w:val="20"/>
          <w:szCs w:val="20"/>
        </w:rPr>
        <w:t xml:space="preserve">are saved in corresponding CSV files as the final output. Both </w:t>
      </w:r>
      <w:r w:rsidR="00F34163" w:rsidRPr="00442AD7">
        <w:rPr>
          <w:rFonts w:ascii="Arial" w:eastAsia="Times New Roman" w:hAnsi="Arial" w:cs="Arial"/>
          <w:color w:val="000000"/>
          <w:sz w:val="20"/>
          <w:szCs w:val="20"/>
        </w:rPr>
        <w:t>datasets</w:t>
      </w:r>
      <w:r w:rsidRPr="00442AD7">
        <w:rPr>
          <w:rFonts w:ascii="Arial" w:eastAsia="Times New Roman" w:hAnsi="Arial" w:cs="Arial"/>
          <w:color w:val="000000"/>
          <w:sz w:val="20"/>
          <w:szCs w:val="20"/>
        </w:rPr>
        <w:t xml:space="preserve"> are used while building a portfolio and analyzing performance.</w:t>
      </w:r>
      <w:r w:rsidR="00463DF9" w:rsidRPr="00442AD7">
        <w:rPr>
          <w:rFonts w:ascii="Arial" w:eastAsia="Times New Roman" w:hAnsi="Arial" w:cs="Arial"/>
          <w:color w:val="000000"/>
          <w:sz w:val="20"/>
          <w:szCs w:val="20"/>
        </w:rPr>
        <w:t xml:space="preserve"> </w:t>
      </w:r>
    </w:p>
    <w:p w14:paraId="4B38F78F" w14:textId="77777777" w:rsidR="00F35DC8" w:rsidRPr="00442AD7" w:rsidRDefault="00F35DC8" w:rsidP="00C24BE9">
      <w:pPr>
        <w:spacing w:after="0" w:line="240" w:lineRule="auto"/>
        <w:jc w:val="both"/>
        <w:rPr>
          <w:rFonts w:ascii="Arial" w:eastAsia="Times New Roman" w:hAnsi="Arial" w:cs="Arial"/>
          <w:color w:val="000000"/>
          <w:sz w:val="20"/>
          <w:szCs w:val="20"/>
        </w:rPr>
      </w:pPr>
    </w:p>
    <w:p w14:paraId="1C701B9B" w14:textId="122DB6CC" w:rsidR="007C6625" w:rsidRPr="00442AD7" w:rsidRDefault="00F35DC8" w:rsidP="00C24BE9">
      <w:pPr>
        <w:spacing w:after="0" w:line="240" w:lineRule="auto"/>
        <w:jc w:val="both"/>
        <w:rPr>
          <w:rFonts w:ascii="Arial" w:eastAsia="Times New Roman" w:hAnsi="Arial" w:cs="Arial"/>
          <w:color w:val="000000"/>
          <w:sz w:val="20"/>
          <w:szCs w:val="20"/>
        </w:rPr>
      </w:pPr>
      <w:r w:rsidRPr="00442AD7">
        <w:rPr>
          <w:rFonts w:ascii="Arial" w:eastAsia="Times New Roman" w:hAnsi="Arial" w:cs="Arial"/>
          <w:b/>
          <w:bCs/>
          <w:color w:val="000000"/>
          <w:sz w:val="20"/>
          <w:szCs w:val="20"/>
        </w:rPr>
        <w:t>Note:</w:t>
      </w:r>
      <w:r w:rsidRPr="00442AD7">
        <w:rPr>
          <w:rFonts w:ascii="Arial" w:eastAsia="Times New Roman" w:hAnsi="Arial" w:cs="Arial"/>
          <w:color w:val="000000"/>
          <w:sz w:val="20"/>
          <w:szCs w:val="20"/>
        </w:rPr>
        <w:t xml:space="preserve"> </w:t>
      </w:r>
      <w:r w:rsidR="00463DF9" w:rsidRPr="00442AD7">
        <w:rPr>
          <w:rFonts w:ascii="Arial" w:eastAsia="Times New Roman" w:hAnsi="Arial" w:cs="Arial"/>
          <w:i/>
          <w:iCs/>
          <w:color w:val="000000"/>
          <w:sz w:val="20"/>
          <w:szCs w:val="20"/>
        </w:rPr>
        <w:t xml:space="preserve">Going forward, </w:t>
      </w:r>
      <w:r w:rsidR="00DF7FC2" w:rsidRPr="00442AD7">
        <w:rPr>
          <w:rFonts w:ascii="Arial" w:eastAsia="Times New Roman" w:hAnsi="Arial" w:cs="Arial"/>
          <w:i/>
          <w:iCs/>
          <w:color w:val="000000"/>
          <w:sz w:val="20"/>
          <w:szCs w:val="20"/>
        </w:rPr>
        <w:t xml:space="preserve">The close price of the </w:t>
      </w:r>
      <w:r w:rsidR="00C31F7E" w:rsidRPr="00442AD7">
        <w:rPr>
          <w:rFonts w:ascii="Arial" w:eastAsia="Times New Roman" w:hAnsi="Arial" w:cs="Arial"/>
          <w:i/>
          <w:iCs/>
          <w:color w:val="000000"/>
          <w:sz w:val="20"/>
          <w:szCs w:val="20"/>
        </w:rPr>
        <w:t>training data and forecasted dataset</w:t>
      </w:r>
      <w:r w:rsidR="00A4200B" w:rsidRPr="00442AD7">
        <w:rPr>
          <w:rFonts w:ascii="Arial" w:eastAsia="Times New Roman" w:hAnsi="Arial" w:cs="Arial"/>
          <w:i/>
          <w:iCs/>
          <w:color w:val="000000"/>
          <w:sz w:val="20"/>
          <w:szCs w:val="20"/>
        </w:rPr>
        <w:t xml:space="preserve"> is referred as experiment dataset </w:t>
      </w:r>
      <w:r w:rsidR="009E1B6F" w:rsidRPr="00442AD7">
        <w:rPr>
          <w:rFonts w:ascii="Arial" w:eastAsia="Times New Roman" w:hAnsi="Arial" w:cs="Arial"/>
          <w:i/>
          <w:iCs/>
          <w:color w:val="000000"/>
          <w:sz w:val="20"/>
          <w:szCs w:val="20"/>
        </w:rPr>
        <w:t xml:space="preserve">which is output of the data prepare </w:t>
      </w:r>
      <w:r w:rsidRPr="00442AD7">
        <w:rPr>
          <w:rFonts w:ascii="Arial" w:eastAsia="Times New Roman" w:hAnsi="Arial" w:cs="Arial"/>
          <w:i/>
          <w:iCs/>
          <w:color w:val="000000"/>
          <w:sz w:val="20"/>
          <w:szCs w:val="20"/>
        </w:rPr>
        <w:t>for portfolio construction and analysis.</w:t>
      </w:r>
      <w:r w:rsidRPr="00442AD7">
        <w:rPr>
          <w:rFonts w:ascii="Arial" w:eastAsia="Times New Roman" w:hAnsi="Arial" w:cs="Arial"/>
          <w:color w:val="000000"/>
          <w:sz w:val="20"/>
          <w:szCs w:val="20"/>
        </w:rPr>
        <w:t xml:space="preserve"> </w:t>
      </w:r>
      <w:r w:rsidR="00C31F7E" w:rsidRPr="00442AD7">
        <w:rPr>
          <w:rFonts w:ascii="Arial" w:eastAsia="Times New Roman" w:hAnsi="Arial" w:cs="Arial"/>
          <w:color w:val="000000"/>
          <w:sz w:val="20"/>
          <w:szCs w:val="20"/>
        </w:rPr>
        <w:t xml:space="preserve"> </w:t>
      </w:r>
      <w:r w:rsidR="00463DF9" w:rsidRPr="00442AD7">
        <w:rPr>
          <w:rFonts w:ascii="Arial" w:eastAsia="Times New Roman" w:hAnsi="Arial" w:cs="Arial"/>
          <w:color w:val="000000"/>
          <w:sz w:val="20"/>
          <w:szCs w:val="20"/>
        </w:rPr>
        <w:t xml:space="preserve"> </w:t>
      </w:r>
    </w:p>
    <w:p w14:paraId="0B4B8652" w14:textId="6B6CBAC6" w:rsidR="007C6625" w:rsidRPr="00442AD7" w:rsidRDefault="007C6625" w:rsidP="00735B9E">
      <w:pPr>
        <w:spacing w:after="0" w:line="240" w:lineRule="auto"/>
        <w:ind w:left="1440" w:firstLine="720"/>
        <w:rPr>
          <w:rFonts w:ascii="Arial" w:eastAsia="Times New Roman" w:hAnsi="Arial" w:cs="Arial"/>
          <w:i/>
          <w:iCs/>
          <w:color w:val="000000"/>
          <w:sz w:val="20"/>
          <w:szCs w:val="20"/>
        </w:rPr>
      </w:pPr>
    </w:p>
    <w:p w14:paraId="1CF27262" w14:textId="29CE6A0A" w:rsidR="000E0B38" w:rsidRPr="00442AD7" w:rsidRDefault="00C52D85"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 xml:space="preserve">4.4.2 </w:t>
      </w:r>
      <w:r w:rsidR="00315893" w:rsidRPr="00442AD7">
        <w:rPr>
          <w:rFonts w:ascii="Arial" w:eastAsia="Times New Roman" w:hAnsi="Arial" w:cs="Arial"/>
          <w:b/>
          <w:bCs/>
          <w:color w:val="000000"/>
          <w:sz w:val="20"/>
          <w:szCs w:val="20"/>
        </w:rPr>
        <w:t>Mean-Variance Portfolio</w:t>
      </w:r>
      <w:r w:rsidR="00BA0D9C" w:rsidRPr="00442AD7">
        <w:rPr>
          <w:rFonts w:ascii="Arial" w:eastAsia="Times New Roman" w:hAnsi="Arial" w:cs="Arial"/>
          <w:b/>
          <w:bCs/>
          <w:color w:val="000000"/>
          <w:sz w:val="20"/>
          <w:szCs w:val="20"/>
        </w:rPr>
        <w:t xml:space="preserve"> Method</w:t>
      </w:r>
      <w:r w:rsidR="00315893" w:rsidRPr="00442AD7">
        <w:rPr>
          <w:rFonts w:ascii="Arial" w:eastAsia="Times New Roman" w:hAnsi="Arial" w:cs="Arial"/>
          <w:b/>
          <w:bCs/>
          <w:color w:val="000000"/>
          <w:sz w:val="20"/>
          <w:szCs w:val="20"/>
        </w:rPr>
        <w:t> </w:t>
      </w:r>
    </w:p>
    <w:p w14:paraId="6AE1C1CC" w14:textId="3205198A" w:rsidR="00665012" w:rsidRPr="00442AD7" w:rsidRDefault="00665012" w:rsidP="00315893">
      <w:pPr>
        <w:spacing w:after="0" w:line="240" w:lineRule="auto"/>
        <w:rPr>
          <w:rFonts w:ascii="Arial" w:eastAsia="Times New Roman" w:hAnsi="Arial" w:cs="Arial"/>
          <w:sz w:val="20"/>
          <w:szCs w:val="20"/>
        </w:rPr>
      </w:pPr>
    </w:p>
    <w:p w14:paraId="07D0AEBC" w14:textId="77777777" w:rsidR="001A73BE" w:rsidRPr="00442AD7" w:rsidRDefault="0062733D" w:rsidP="00E93A3E">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The Mean-variance portfolio method is also known as the </w:t>
      </w:r>
      <w:r w:rsidR="00B10BB3" w:rsidRPr="00442AD7">
        <w:rPr>
          <w:rFonts w:ascii="Arial" w:eastAsia="Times New Roman" w:hAnsi="Arial" w:cs="Arial"/>
          <w:sz w:val="20"/>
          <w:szCs w:val="20"/>
        </w:rPr>
        <w:t>M</w:t>
      </w:r>
      <w:r w:rsidRPr="00442AD7">
        <w:rPr>
          <w:rFonts w:ascii="Arial" w:eastAsia="Times New Roman" w:hAnsi="Arial" w:cs="Arial"/>
          <w:sz w:val="20"/>
          <w:szCs w:val="20"/>
        </w:rPr>
        <w:t xml:space="preserve">odern </w:t>
      </w:r>
      <w:r w:rsidR="00B10BB3" w:rsidRPr="00442AD7">
        <w:rPr>
          <w:rFonts w:ascii="Arial" w:eastAsia="Times New Roman" w:hAnsi="Arial" w:cs="Arial"/>
          <w:sz w:val="20"/>
          <w:szCs w:val="20"/>
        </w:rPr>
        <w:t>P</w:t>
      </w:r>
      <w:r w:rsidRPr="00442AD7">
        <w:rPr>
          <w:rFonts w:ascii="Arial" w:eastAsia="Times New Roman" w:hAnsi="Arial" w:cs="Arial"/>
          <w:sz w:val="20"/>
          <w:szCs w:val="20"/>
        </w:rPr>
        <w:t xml:space="preserve">ortfolio </w:t>
      </w:r>
      <w:r w:rsidR="00473BBF" w:rsidRPr="00442AD7">
        <w:rPr>
          <w:rFonts w:ascii="Arial" w:eastAsia="Times New Roman" w:hAnsi="Arial" w:cs="Arial"/>
          <w:sz w:val="20"/>
          <w:szCs w:val="20"/>
        </w:rPr>
        <w:t>Theory (</w:t>
      </w:r>
      <w:r w:rsidR="00B10BB3" w:rsidRPr="00442AD7">
        <w:rPr>
          <w:rFonts w:ascii="Arial" w:eastAsia="Times New Roman" w:hAnsi="Arial" w:cs="Arial"/>
          <w:sz w:val="20"/>
          <w:szCs w:val="20"/>
        </w:rPr>
        <w:t>MPT)</w:t>
      </w:r>
      <w:r w:rsidR="00FA054C" w:rsidRPr="00442AD7">
        <w:rPr>
          <w:rFonts w:ascii="Arial" w:eastAsia="Times New Roman" w:hAnsi="Arial" w:cs="Arial"/>
          <w:sz w:val="20"/>
          <w:szCs w:val="20"/>
        </w:rPr>
        <w:t xml:space="preserve">. </w:t>
      </w:r>
      <w:r w:rsidR="001B7C5D" w:rsidRPr="00442AD7">
        <w:rPr>
          <w:rFonts w:ascii="Arial" w:eastAsia="Times New Roman" w:hAnsi="Arial" w:cs="Arial"/>
          <w:sz w:val="20"/>
          <w:szCs w:val="20"/>
        </w:rPr>
        <w:t xml:space="preserve">As discussed in section 3, </w:t>
      </w:r>
      <w:r w:rsidR="00FA054C" w:rsidRPr="00442AD7">
        <w:rPr>
          <w:rFonts w:ascii="Arial" w:eastAsia="Times New Roman" w:hAnsi="Arial" w:cs="Arial"/>
          <w:sz w:val="20"/>
          <w:szCs w:val="20"/>
        </w:rPr>
        <w:t xml:space="preserve">The aim of the </w:t>
      </w:r>
      <w:r w:rsidR="00B10BB3" w:rsidRPr="00442AD7">
        <w:rPr>
          <w:rFonts w:ascii="Arial" w:eastAsia="Times New Roman" w:hAnsi="Arial" w:cs="Arial"/>
          <w:sz w:val="20"/>
          <w:szCs w:val="20"/>
        </w:rPr>
        <w:t xml:space="preserve">MTP is to </w:t>
      </w:r>
      <w:r w:rsidR="00473BBF" w:rsidRPr="00442AD7">
        <w:rPr>
          <w:rFonts w:ascii="Arial" w:eastAsia="Times New Roman" w:hAnsi="Arial" w:cs="Arial"/>
          <w:sz w:val="20"/>
          <w:szCs w:val="20"/>
        </w:rPr>
        <w:t xml:space="preserve">maximize the Sharpe ration and minimize the mean </w:t>
      </w:r>
      <w:r w:rsidR="0090595D" w:rsidRPr="00442AD7">
        <w:rPr>
          <w:rFonts w:ascii="Arial" w:eastAsia="Times New Roman" w:hAnsi="Arial" w:cs="Arial"/>
          <w:sz w:val="20"/>
          <w:szCs w:val="20"/>
        </w:rPr>
        <w:t xml:space="preserve">variance </w:t>
      </w:r>
      <w:r w:rsidR="00B51EFB" w:rsidRPr="00442AD7">
        <w:rPr>
          <w:rFonts w:ascii="Arial" w:eastAsia="Times New Roman" w:hAnsi="Arial" w:cs="Arial"/>
          <w:sz w:val="20"/>
          <w:szCs w:val="20"/>
        </w:rPr>
        <w:t xml:space="preserve">of the </w:t>
      </w:r>
    </w:p>
    <w:p w14:paraId="640B7BB3" w14:textId="398B36D5" w:rsidR="00F932D4" w:rsidRPr="00442AD7" w:rsidRDefault="00B51EFB" w:rsidP="00E93A3E">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portfolio </w:t>
      </w:r>
      <w:r w:rsidR="0090595D" w:rsidRPr="00442AD7">
        <w:rPr>
          <w:rFonts w:ascii="Arial" w:eastAsia="Times New Roman" w:hAnsi="Arial" w:cs="Arial"/>
          <w:sz w:val="20"/>
          <w:szCs w:val="20"/>
        </w:rPr>
        <w:t xml:space="preserve">to achieve </w:t>
      </w:r>
      <w:r w:rsidR="00D212D5" w:rsidRPr="00442AD7">
        <w:rPr>
          <w:rFonts w:ascii="Arial" w:eastAsia="Times New Roman" w:hAnsi="Arial" w:cs="Arial"/>
          <w:sz w:val="20"/>
          <w:szCs w:val="20"/>
        </w:rPr>
        <w:t>expected returns</w:t>
      </w:r>
      <w:r w:rsidR="004333ED" w:rsidRPr="00442AD7">
        <w:rPr>
          <w:rFonts w:ascii="Arial" w:eastAsia="Times New Roman" w:hAnsi="Arial" w:cs="Arial"/>
          <w:sz w:val="20"/>
          <w:szCs w:val="20"/>
        </w:rPr>
        <w:t xml:space="preserve"> </w:t>
      </w:r>
      <w:r w:rsidR="00745322" w:rsidRPr="00442AD7">
        <w:rPr>
          <w:rFonts w:ascii="Arial" w:eastAsia="Times New Roman" w:hAnsi="Arial" w:cs="Arial"/>
          <w:sz w:val="20"/>
          <w:szCs w:val="20"/>
        </w:rPr>
        <w:t>for given level of the risk.</w:t>
      </w:r>
      <w:r w:rsidR="008E026C" w:rsidRPr="00442AD7">
        <w:rPr>
          <w:rFonts w:ascii="Arial" w:eastAsia="Times New Roman" w:hAnsi="Arial" w:cs="Arial"/>
          <w:sz w:val="20"/>
          <w:szCs w:val="20"/>
        </w:rPr>
        <w:t xml:space="preserve"> Following steps are followed to </w:t>
      </w:r>
      <w:r w:rsidR="009A6127" w:rsidRPr="00442AD7">
        <w:rPr>
          <w:rFonts w:ascii="Arial" w:eastAsia="Times New Roman" w:hAnsi="Arial" w:cs="Arial"/>
          <w:sz w:val="20"/>
          <w:szCs w:val="20"/>
        </w:rPr>
        <w:t>implement the mean variance portfolio methods:</w:t>
      </w:r>
    </w:p>
    <w:p w14:paraId="2CC35E59" w14:textId="77777777" w:rsidR="00E565A8" w:rsidRPr="00442AD7" w:rsidRDefault="00E565A8" w:rsidP="00E93A3E">
      <w:pPr>
        <w:spacing w:after="0" w:line="240" w:lineRule="auto"/>
        <w:jc w:val="both"/>
        <w:rPr>
          <w:rFonts w:ascii="Arial" w:eastAsia="Times New Roman" w:hAnsi="Arial" w:cs="Arial"/>
          <w:sz w:val="20"/>
          <w:szCs w:val="20"/>
        </w:rPr>
      </w:pPr>
    </w:p>
    <w:p w14:paraId="2814E4FB" w14:textId="4702FE8C" w:rsidR="009A6127" w:rsidRPr="00442AD7" w:rsidRDefault="009A6127"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Calculate mean daily return and daily </w:t>
      </w:r>
      <w:r w:rsidR="002D2F22" w:rsidRPr="00442AD7">
        <w:rPr>
          <w:rFonts w:ascii="Arial" w:eastAsia="Times New Roman" w:hAnsi="Arial" w:cs="Arial"/>
          <w:sz w:val="20"/>
          <w:szCs w:val="20"/>
        </w:rPr>
        <w:t>variance</w:t>
      </w:r>
      <w:r w:rsidRPr="00442AD7">
        <w:rPr>
          <w:rFonts w:ascii="Arial" w:eastAsia="Times New Roman" w:hAnsi="Arial" w:cs="Arial"/>
          <w:sz w:val="20"/>
          <w:szCs w:val="20"/>
        </w:rPr>
        <w:t xml:space="preserve"> of return for all cryptocurrencies</w:t>
      </w:r>
    </w:p>
    <w:p w14:paraId="429D5554" w14:textId="533F9FC9" w:rsidR="00027FD5" w:rsidRPr="00442AD7" w:rsidRDefault="002D2F22"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Find</w:t>
      </w:r>
      <w:r w:rsidR="00CA0DD9" w:rsidRPr="00442AD7">
        <w:rPr>
          <w:rFonts w:ascii="Arial" w:eastAsia="Times New Roman" w:hAnsi="Arial" w:cs="Arial"/>
          <w:sz w:val="20"/>
          <w:szCs w:val="20"/>
        </w:rPr>
        <w:t xml:space="preserve"> the</w:t>
      </w:r>
      <w:r w:rsidRPr="00442AD7">
        <w:rPr>
          <w:rFonts w:ascii="Arial" w:eastAsia="Times New Roman" w:hAnsi="Arial" w:cs="Arial"/>
          <w:sz w:val="20"/>
          <w:szCs w:val="20"/>
        </w:rPr>
        <w:t xml:space="preserve"> annual</w:t>
      </w:r>
      <w:r w:rsidR="00027FD5" w:rsidRPr="00442AD7">
        <w:rPr>
          <w:rFonts w:ascii="Arial" w:eastAsia="Times New Roman" w:hAnsi="Arial" w:cs="Arial"/>
          <w:sz w:val="20"/>
          <w:szCs w:val="20"/>
        </w:rPr>
        <w:t xml:space="preserve"> </w:t>
      </w:r>
      <w:r w:rsidRPr="00442AD7">
        <w:rPr>
          <w:rFonts w:ascii="Arial" w:eastAsia="Times New Roman" w:hAnsi="Arial" w:cs="Arial"/>
          <w:sz w:val="20"/>
          <w:szCs w:val="20"/>
        </w:rPr>
        <w:t xml:space="preserve">return and </w:t>
      </w:r>
      <w:r w:rsidR="00AC6D0B" w:rsidRPr="00442AD7">
        <w:rPr>
          <w:rFonts w:ascii="Arial" w:eastAsia="Times New Roman" w:hAnsi="Arial" w:cs="Arial"/>
          <w:sz w:val="20"/>
          <w:szCs w:val="20"/>
        </w:rPr>
        <w:t xml:space="preserve">variance by annualizing the output </w:t>
      </w:r>
      <w:r w:rsidR="00083E07" w:rsidRPr="00442AD7">
        <w:rPr>
          <w:rFonts w:ascii="Arial" w:eastAsia="Times New Roman" w:hAnsi="Arial" w:cs="Arial"/>
          <w:sz w:val="20"/>
          <w:szCs w:val="20"/>
        </w:rPr>
        <w:t>of the</w:t>
      </w:r>
      <w:r w:rsidR="00AC6D0B" w:rsidRPr="00442AD7">
        <w:rPr>
          <w:rFonts w:ascii="Arial" w:eastAsia="Times New Roman" w:hAnsi="Arial" w:cs="Arial"/>
          <w:sz w:val="20"/>
          <w:szCs w:val="20"/>
        </w:rPr>
        <w:t xml:space="preserve"> </w:t>
      </w:r>
      <w:r w:rsidR="00CA0DD9" w:rsidRPr="00442AD7">
        <w:rPr>
          <w:rFonts w:ascii="Arial" w:eastAsia="Times New Roman" w:hAnsi="Arial" w:cs="Arial"/>
          <w:sz w:val="20"/>
          <w:szCs w:val="20"/>
        </w:rPr>
        <w:t>step 1</w:t>
      </w:r>
    </w:p>
    <w:p w14:paraId="0696700E" w14:textId="067F7B62" w:rsidR="00AC6D0B" w:rsidRPr="00442AD7" w:rsidRDefault="006403DE"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Generate the random weights for all assets and </w:t>
      </w:r>
      <w:r w:rsidR="00774EE1" w:rsidRPr="00442AD7">
        <w:rPr>
          <w:rFonts w:ascii="Arial" w:eastAsia="Times New Roman" w:hAnsi="Arial" w:cs="Arial"/>
          <w:sz w:val="20"/>
          <w:szCs w:val="20"/>
        </w:rPr>
        <w:t xml:space="preserve">derive the annual return, sharp </w:t>
      </w:r>
      <w:r w:rsidR="00E1460D" w:rsidRPr="00442AD7">
        <w:rPr>
          <w:rFonts w:ascii="Arial" w:eastAsia="Times New Roman" w:hAnsi="Arial" w:cs="Arial"/>
          <w:sz w:val="20"/>
          <w:szCs w:val="20"/>
        </w:rPr>
        <w:t>ratio,</w:t>
      </w:r>
      <w:r w:rsidR="00774EE1" w:rsidRPr="00442AD7">
        <w:rPr>
          <w:rFonts w:ascii="Arial" w:eastAsia="Times New Roman" w:hAnsi="Arial" w:cs="Arial"/>
          <w:sz w:val="20"/>
          <w:szCs w:val="20"/>
        </w:rPr>
        <w:t xml:space="preserve"> and </w:t>
      </w:r>
      <w:r w:rsidR="00E1460D" w:rsidRPr="00442AD7">
        <w:rPr>
          <w:rFonts w:ascii="Arial" w:eastAsia="Times New Roman" w:hAnsi="Arial" w:cs="Arial"/>
          <w:sz w:val="20"/>
          <w:szCs w:val="20"/>
        </w:rPr>
        <w:t xml:space="preserve">standard deviation </w:t>
      </w:r>
    </w:p>
    <w:p w14:paraId="0BBA2175" w14:textId="7709AB7B" w:rsidR="00E1460D" w:rsidRPr="00442AD7" w:rsidRDefault="001B0071"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To find optimal portfolio, </w:t>
      </w:r>
      <w:r w:rsidR="00E020EE" w:rsidRPr="00442AD7">
        <w:rPr>
          <w:rFonts w:ascii="Arial" w:eastAsia="Times New Roman" w:hAnsi="Arial" w:cs="Arial"/>
          <w:sz w:val="20"/>
          <w:szCs w:val="20"/>
        </w:rPr>
        <w:t>simulate 500000 portfolios using step 1 to 3</w:t>
      </w:r>
      <w:r w:rsidR="00E565A8" w:rsidRPr="00442AD7">
        <w:rPr>
          <w:rFonts w:ascii="Arial" w:eastAsia="Times New Roman" w:hAnsi="Arial" w:cs="Arial"/>
          <w:sz w:val="20"/>
          <w:szCs w:val="20"/>
        </w:rPr>
        <w:t xml:space="preserve"> using Monte Carlo Simulation</w:t>
      </w:r>
    </w:p>
    <w:p w14:paraId="0AB5A763" w14:textId="7967976A" w:rsidR="00E020EE" w:rsidRPr="00442AD7" w:rsidRDefault="00E020EE"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Find </w:t>
      </w:r>
      <w:r w:rsidR="001E6F79" w:rsidRPr="00442AD7">
        <w:rPr>
          <w:rFonts w:ascii="Arial" w:eastAsia="Times New Roman" w:hAnsi="Arial" w:cs="Arial"/>
          <w:sz w:val="20"/>
          <w:szCs w:val="20"/>
        </w:rPr>
        <w:t xml:space="preserve">the optimal </w:t>
      </w:r>
      <w:r w:rsidR="009E4D32" w:rsidRPr="00442AD7">
        <w:rPr>
          <w:rFonts w:ascii="Arial" w:eastAsia="Times New Roman" w:hAnsi="Arial" w:cs="Arial"/>
          <w:sz w:val="20"/>
          <w:szCs w:val="20"/>
        </w:rPr>
        <w:t>portfolio</w:t>
      </w:r>
      <w:r w:rsidR="001E6F79" w:rsidRPr="00442AD7">
        <w:rPr>
          <w:rFonts w:ascii="Arial" w:eastAsia="Times New Roman" w:hAnsi="Arial" w:cs="Arial"/>
          <w:sz w:val="20"/>
          <w:szCs w:val="20"/>
        </w:rPr>
        <w:t>s</w:t>
      </w:r>
      <w:r w:rsidR="009E4D32" w:rsidRPr="00442AD7">
        <w:rPr>
          <w:rFonts w:ascii="Arial" w:eastAsia="Times New Roman" w:hAnsi="Arial" w:cs="Arial"/>
          <w:sz w:val="20"/>
          <w:szCs w:val="20"/>
        </w:rPr>
        <w:t xml:space="preserve"> </w:t>
      </w:r>
      <w:r w:rsidR="001E6F79" w:rsidRPr="00442AD7">
        <w:rPr>
          <w:rFonts w:ascii="Arial" w:eastAsia="Times New Roman" w:hAnsi="Arial" w:cs="Arial"/>
          <w:sz w:val="20"/>
          <w:szCs w:val="20"/>
        </w:rPr>
        <w:t xml:space="preserve">which </w:t>
      </w:r>
      <w:r w:rsidR="0085785D" w:rsidRPr="00442AD7">
        <w:rPr>
          <w:rFonts w:ascii="Arial" w:eastAsia="Times New Roman" w:hAnsi="Arial" w:cs="Arial"/>
          <w:sz w:val="20"/>
          <w:szCs w:val="20"/>
        </w:rPr>
        <w:t xml:space="preserve">have </w:t>
      </w:r>
      <w:r w:rsidR="009E4D32" w:rsidRPr="00442AD7">
        <w:rPr>
          <w:rFonts w:ascii="Arial" w:eastAsia="Times New Roman" w:hAnsi="Arial" w:cs="Arial"/>
          <w:sz w:val="20"/>
          <w:szCs w:val="20"/>
        </w:rPr>
        <w:t xml:space="preserve">max sharp ratio and min variance  </w:t>
      </w:r>
    </w:p>
    <w:p w14:paraId="1628B95E" w14:textId="22C2684D" w:rsidR="0085785D" w:rsidRPr="00442AD7" w:rsidRDefault="0085785D" w:rsidP="009A6127">
      <w:pPr>
        <w:pStyle w:val="ListParagraph"/>
        <w:numPr>
          <w:ilvl w:val="0"/>
          <w:numId w:val="2"/>
        </w:num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Apply step 1 to 5 on Experiment and historical dataset from section 4</w:t>
      </w:r>
      <w:r w:rsidR="0099228C" w:rsidRPr="00442AD7">
        <w:rPr>
          <w:rFonts w:ascii="Arial" w:eastAsia="Times New Roman" w:hAnsi="Arial" w:cs="Arial"/>
          <w:sz w:val="20"/>
          <w:szCs w:val="20"/>
        </w:rPr>
        <w:t>.4.1</w:t>
      </w:r>
    </w:p>
    <w:p w14:paraId="05C5CADB" w14:textId="79FAA3DE" w:rsidR="009A6127" w:rsidRPr="00442AD7" w:rsidRDefault="009A6127" w:rsidP="00027FD5">
      <w:pPr>
        <w:pStyle w:val="ListParagraph"/>
        <w:spacing w:after="0" w:line="240" w:lineRule="auto"/>
        <w:jc w:val="both"/>
        <w:rPr>
          <w:rFonts w:ascii="Arial" w:eastAsia="Times New Roman" w:hAnsi="Arial" w:cs="Arial"/>
          <w:sz w:val="20"/>
          <w:szCs w:val="20"/>
        </w:rPr>
      </w:pPr>
    </w:p>
    <w:p w14:paraId="519AD242" w14:textId="326F711D" w:rsidR="009D5FE0" w:rsidRPr="00442AD7" w:rsidRDefault="009D5FE0" w:rsidP="009D5FE0">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The Sharpe ratio is equal to the expected return of the portfolio divided by the standard deviation (variance) of the portfolio, according to Equation-3.X in Section 3.3. </w:t>
      </w:r>
      <w:r w:rsidR="00B77EA2" w:rsidRPr="00442AD7">
        <w:rPr>
          <w:rFonts w:ascii="Arial" w:eastAsia="Times New Roman" w:hAnsi="Arial" w:cs="Arial"/>
          <w:sz w:val="20"/>
          <w:szCs w:val="20"/>
        </w:rPr>
        <w:t>T</w:t>
      </w:r>
      <w:r w:rsidRPr="00442AD7">
        <w:rPr>
          <w:rFonts w:ascii="Arial" w:eastAsia="Times New Roman" w:hAnsi="Arial" w:cs="Arial"/>
          <w:sz w:val="20"/>
          <w:szCs w:val="20"/>
        </w:rPr>
        <w:t>he mean daily return and daily standard deviation of return are determined for all crypto currencies</w:t>
      </w:r>
      <w:r w:rsidR="00B77EA2" w:rsidRPr="00442AD7">
        <w:rPr>
          <w:rFonts w:ascii="Arial" w:eastAsia="Times New Roman" w:hAnsi="Arial" w:cs="Arial"/>
          <w:sz w:val="20"/>
          <w:szCs w:val="20"/>
        </w:rPr>
        <w:t xml:space="preserve"> using the </w:t>
      </w:r>
      <w:proofErr w:type="spellStart"/>
      <w:r w:rsidR="00B77EA2" w:rsidRPr="00442AD7">
        <w:rPr>
          <w:rFonts w:ascii="Arial" w:eastAsia="Times New Roman" w:hAnsi="Arial" w:cs="Arial"/>
          <w:i/>
          <w:iCs/>
          <w:sz w:val="20"/>
          <w:szCs w:val="20"/>
        </w:rPr>
        <w:t>pct_</w:t>
      </w:r>
      <w:proofErr w:type="gramStart"/>
      <w:r w:rsidR="00B77EA2" w:rsidRPr="00442AD7">
        <w:rPr>
          <w:rFonts w:ascii="Arial" w:eastAsia="Times New Roman" w:hAnsi="Arial" w:cs="Arial"/>
          <w:i/>
          <w:iCs/>
          <w:sz w:val="20"/>
          <w:szCs w:val="20"/>
        </w:rPr>
        <w:t>change</w:t>
      </w:r>
      <w:proofErr w:type="spellEnd"/>
      <w:r w:rsidR="00B77EA2" w:rsidRPr="00442AD7">
        <w:rPr>
          <w:rFonts w:ascii="Arial" w:eastAsia="Times New Roman" w:hAnsi="Arial" w:cs="Arial"/>
          <w:i/>
          <w:iCs/>
          <w:sz w:val="20"/>
          <w:szCs w:val="20"/>
        </w:rPr>
        <w:t>(</w:t>
      </w:r>
      <w:proofErr w:type="gramEnd"/>
      <w:r w:rsidR="00B77EA2" w:rsidRPr="00442AD7">
        <w:rPr>
          <w:rFonts w:ascii="Arial" w:eastAsia="Times New Roman" w:hAnsi="Arial" w:cs="Arial"/>
          <w:i/>
          <w:iCs/>
          <w:sz w:val="20"/>
          <w:szCs w:val="20"/>
        </w:rPr>
        <w:t xml:space="preserve">), </w:t>
      </w:r>
      <w:proofErr w:type="spellStart"/>
      <w:r w:rsidR="00B77EA2" w:rsidRPr="00442AD7">
        <w:rPr>
          <w:rFonts w:ascii="Arial" w:eastAsia="Times New Roman" w:hAnsi="Arial" w:cs="Arial"/>
          <w:i/>
          <w:iCs/>
          <w:sz w:val="20"/>
          <w:szCs w:val="20"/>
        </w:rPr>
        <w:t>returns.mean</w:t>
      </w:r>
      <w:proofErr w:type="spellEnd"/>
      <w:r w:rsidR="00B77EA2" w:rsidRPr="00442AD7">
        <w:rPr>
          <w:rFonts w:ascii="Arial" w:eastAsia="Times New Roman" w:hAnsi="Arial" w:cs="Arial"/>
          <w:i/>
          <w:iCs/>
          <w:sz w:val="20"/>
          <w:szCs w:val="20"/>
        </w:rPr>
        <w:t xml:space="preserve">(), and </w:t>
      </w:r>
      <w:proofErr w:type="spellStart"/>
      <w:r w:rsidR="00B77EA2" w:rsidRPr="00442AD7">
        <w:rPr>
          <w:rFonts w:ascii="Arial" w:eastAsia="Times New Roman" w:hAnsi="Arial" w:cs="Arial"/>
          <w:i/>
          <w:iCs/>
          <w:sz w:val="20"/>
          <w:szCs w:val="20"/>
        </w:rPr>
        <w:t>cov</w:t>
      </w:r>
      <w:proofErr w:type="spellEnd"/>
      <w:r w:rsidR="00B77EA2" w:rsidRPr="00442AD7">
        <w:rPr>
          <w:rFonts w:ascii="Arial" w:eastAsia="Times New Roman" w:hAnsi="Arial" w:cs="Arial"/>
          <w:i/>
          <w:iCs/>
          <w:sz w:val="20"/>
          <w:szCs w:val="20"/>
        </w:rPr>
        <w:t>()</w:t>
      </w:r>
      <w:r w:rsidR="00B77EA2" w:rsidRPr="00442AD7">
        <w:rPr>
          <w:rFonts w:ascii="Arial" w:eastAsia="Times New Roman" w:hAnsi="Arial" w:cs="Arial"/>
          <w:sz w:val="20"/>
          <w:szCs w:val="20"/>
        </w:rPr>
        <w:t xml:space="preserve"> functions</w:t>
      </w:r>
      <w:r w:rsidRPr="00442AD7">
        <w:rPr>
          <w:rFonts w:ascii="Arial" w:eastAsia="Times New Roman" w:hAnsi="Arial" w:cs="Arial"/>
          <w:sz w:val="20"/>
          <w:szCs w:val="20"/>
        </w:rPr>
        <w:t>. The mean expected annual return and variance are then obtained by simply annualizing the results</w:t>
      </w:r>
      <w:r w:rsidR="00FE1039" w:rsidRPr="00442AD7">
        <w:rPr>
          <w:rFonts w:ascii="Arial" w:eastAsia="Times New Roman" w:hAnsi="Arial" w:cs="Arial"/>
          <w:sz w:val="20"/>
          <w:szCs w:val="20"/>
        </w:rPr>
        <w:t xml:space="preserve"> to find the </w:t>
      </w:r>
      <w:r w:rsidR="00253592" w:rsidRPr="00442AD7">
        <w:rPr>
          <w:rFonts w:ascii="Arial" w:eastAsia="Times New Roman" w:hAnsi="Arial" w:cs="Arial"/>
          <w:sz w:val="20"/>
          <w:szCs w:val="20"/>
        </w:rPr>
        <w:t>sharp ration and mean variance</w:t>
      </w:r>
      <w:r w:rsidRPr="00442AD7">
        <w:rPr>
          <w:rFonts w:ascii="Arial" w:eastAsia="Times New Roman" w:hAnsi="Arial" w:cs="Arial"/>
          <w:sz w:val="20"/>
          <w:szCs w:val="20"/>
        </w:rPr>
        <w:t xml:space="preserve">. For the computation of the mean daily return and covariance of daily returns, see </w:t>
      </w:r>
      <w:r w:rsidR="00FC5FF8" w:rsidRPr="00442AD7">
        <w:rPr>
          <w:rFonts w:ascii="Arial" w:eastAsia="Times New Roman" w:hAnsi="Arial" w:cs="Arial"/>
          <w:sz w:val="20"/>
          <w:szCs w:val="20"/>
        </w:rPr>
        <w:t>Figure</w:t>
      </w:r>
      <w:r w:rsidRPr="00442AD7">
        <w:rPr>
          <w:rFonts w:ascii="Arial" w:eastAsia="Times New Roman" w:hAnsi="Arial" w:cs="Arial"/>
          <w:sz w:val="20"/>
          <w:szCs w:val="20"/>
        </w:rPr>
        <w:t xml:space="preserve"> 4.x.</w:t>
      </w:r>
    </w:p>
    <w:p w14:paraId="2BC58494" w14:textId="77777777" w:rsidR="000B69A2" w:rsidRPr="00442AD7" w:rsidRDefault="000B69A2" w:rsidP="00E93A3E">
      <w:pPr>
        <w:spacing w:after="0" w:line="240" w:lineRule="auto"/>
        <w:jc w:val="both"/>
        <w:rPr>
          <w:rFonts w:ascii="Arial" w:eastAsia="Times New Roman" w:hAnsi="Arial" w:cs="Arial"/>
          <w:sz w:val="20"/>
          <w:szCs w:val="20"/>
        </w:rPr>
      </w:pPr>
    </w:p>
    <w:p w14:paraId="431EA97F" w14:textId="1D840CA2" w:rsidR="00353948" w:rsidRPr="00442AD7" w:rsidRDefault="00353948" w:rsidP="00C521FA">
      <w:pPr>
        <w:shd w:val="clear" w:color="auto" w:fill="FFFFFE"/>
        <w:spacing w:after="0" w:line="240" w:lineRule="auto"/>
        <w:jc w:val="center"/>
        <w:rPr>
          <w:rFonts w:ascii="Arial" w:eastAsia="Times New Roman" w:hAnsi="Arial" w:cs="Arial"/>
          <w:color w:val="000000"/>
          <w:sz w:val="20"/>
          <w:szCs w:val="20"/>
        </w:rPr>
      </w:pPr>
      <w:r w:rsidRPr="00442AD7">
        <w:rPr>
          <w:rFonts w:ascii="Arial" w:eastAsia="Times New Roman" w:hAnsi="Arial" w:cs="Arial"/>
          <w:noProof/>
          <w:color w:val="000000"/>
          <w:sz w:val="20"/>
          <w:szCs w:val="20"/>
        </w:rPr>
        <w:drawing>
          <wp:inline distT="0" distB="0" distL="0" distR="0" wp14:anchorId="6D648DB3" wp14:editId="77F8B968">
            <wp:extent cx="2842400" cy="888249"/>
            <wp:effectExtent l="0" t="0" r="0" b="762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49"/>
                    <a:stretch>
                      <a:fillRect/>
                    </a:stretch>
                  </pic:blipFill>
                  <pic:spPr>
                    <a:xfrm>
                      <a:off x="0" y="0"/>
                      <a:ext cx="2916677" cy="911461"/>
                    </a:xfrm>
                    <a:prstGeom prst="rect">
                      <a:avLst/>
                    </a:prstGeom>
                  </pic:spPr>
                </pic:pic>
              </a:graphicData>
            </a:graphic>
          </wp:inline>
        </w:drawing>
      </w:r>
      <w:r w:rsidR="00E14D8E" w:rsidRPr="00442AD7">
        <w:rPr>
          <w:rFonts w:ascii="Arial" w:hAnsi="Arial" w:cs="Arial"/>
          <w:noProof/>
          <w:sz w:val="20"/>
          <w:szCs w:val="20"/>
        </w:rPr>
        <w:t xml:space="preserve"> </w:t>
      </w:r>
    </w:p>
    <w:p w14:paraId="281C2699" w14:textId="4A70EE6B" w:rsidR="00EB1374" w:rsidRPr="00442AD7" w:rsidRDefault="00EB1374" w:rsidP="00C521FA">
      <w:pPr>
        <w:shd w:val="clear" w:color="auto" w:fill="FFFFFE"/>
        <w:spacing w:after="0" w:line="240" w:lineRule="auto"/>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Figure-4.x </w:t>
      </w:r>
      <w:r w:rsidR="00C521FA" w:rsidRPr="00442AD7">
        <w:rPr>
          <w:rFonts w:ascii="Arial" w:eastAsia="Times New Roman" w:hAnsi="Arial" w:cs="Arial"/>
          <w:i/>
          <w:iCs/>
          <w:color w:val="000000"/>
          <w:sz w:val="20"/>
          <w:szCs w:val="20"/>
        </w:rPr>
        <w:t>Daily mean return and Variance Calculation</w:t>
      </w:r>
    </w:p>
    <w:p w14:paraId="264F0795" w14:textId="2E354064" w:rsidR="007853B9" w:rsidRPr="00442AD7" w:rsidRDefault="0001298C" w:rsidP="00E93A3E">
      <w:pPr>
        <w:spacing w:after="0" w:line="240" w:lineRule="auto"/>
        <w:jc w:val="both"/>
        <w:rPr>
          <w:rFonts w:ascii="Arial" w:hAnsi="Arial" w:cs="Arial"/>
          <w:color w:val="313131"/>
          <w:sz w:val="20"/>
          <w:szCs w:val="20"/>
          <w:shd w:val="clear" w:color="auto" w:fill="FFFFFF"/>
        </w:rPr>
      </w:pPr>
      <w:r w:rsidRPr="00442AD7">
        <w:rPr>
          <w:rFonts w:ascii="Arial" w:hAnsi="Arial" w:cs="Arial"/>
          <w:color w:val="313131"/>
          <w:sz w:val="20"/>
          <w:szCs w:val="20"/>
          <w:shd w:val="clear" w:color="auto" w:fill="FFFFFF"/>
        </w:rPr>
        <w:tab/>
      </w:r>
      <w:r w:rsidRPr="00442AD7">
        <w:rPr>
          <w:rFonts w:ascii="Arial" w:hAnsi="Arial" w:cs="Arial"/>
          <w:color w:val="313131"/>
          <w:sz w:val="20"/>
          <w:szCs w:val="20"/>
          <w:shd w:val="clear" w:color="auto" w:fill="FFFFFF"/>
        </w:rPr>
        <w:tab/>
      </w:r>
    </w:p>
    <w:p w14:paraId="6F34BE46" w14:textId="77777777" w:rsidR="0099228C" w:rsidRPr="00442AD7" w:rsidRDefault="0099228C" w:rsidP="00E93A3E">
      <w:pPr>
        <w:spacing w:after="0" w:line="240" w:lineRule="auto"/>
        <w:jc w:val="both"/>
        <w:rPr>
          <w:rFonts w:ascii="Arial" w:eastAsia="Times New Roman" w:hAnsi="Arial" w:cs="Arial"/>
          <w:sz w:val="20"/>
          <w:szCs w:val="20"/>
        </w:rPr>
      </w:pPr>
    </w:p>
    <w:p w14:paraId="4040F325" w14:textId="721A0FAE" w:rsidR="00EB61A1" w:rsidRPr="00442AD7" w:rsidRDefault="00DB003F" w:rsidP="00E93A3E">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The annual return and variance need to be computed for the weights of all cryptocurrencies in a mean-variance portfolio. The Monte Carlo simulation is run with 500000 distinct combinations to determine the portfolio's ideal weights for the highest returns and minimal risk. For each set of portfolios, the annual return, standard deviation, and sharp ratio are computed. Refer to </w:t>
      </w:r>
      <w:r w:rsidR="00FC5FF8" w:rsidRPr="00442AD7">
        <w:rPr>
          <w:rFonts w:ascii="Arial" w:eastAsia="Times New Roman" w:hAnsi="Arial" w:cs="Arial"/>
          <w:sz w:val="20"/>
          <w:szCs w:val="20"/>
        </w:rPr>
        <w:t>Figure</w:t>
      </w:r>
      <w:r w:rsidRPr="00442AD7">
        <w:rPr>
          <w:rFonts w:ascii="Arial" w:eastAsia="Times New Roman" w:hAnsi="Arial" w:cs="Arial"/>
          <w:sz w:val="20"/>
          <w:szCs w:val="20"/>
        </w:rPr>
        <w:t xml:space="preserve"> 4. x to construct </w:t>
      </w:r>
      <w:r w:rsidR="00543F0A" w:rsidRPr="00442AD7">
        <w:rPr>
          <w:rFonts w:ascii="Arial" w:eastAsia="Times New Roman" w:hAnsi="Arial" w:cs="Arial"/>
          <w:sz w:val="20"/>
          <w:szCs w:val="20"/>
        </w:rPr>
        <w:t>5 lacs</w:t>
      </w:r>
      <w:r w:rsidRPr="00442AD7">
        <w:rPr>
          <w:rFonts w:ascii="Arial" w:eastAsia="Times New Roman" w:hAnsi="Arial" w:cs="Arial"/>
          <w:sz w:val="20"/>
          <w:szCs w:val="20"/>
        </w:rPr>
        <w:t xml:space="preserve"> simulated portfolio using a Monte Carlo simulation.</w:t>
      </w:r>
    </w:p>
    <w:p w14:paraId="5FBCB13B" w14:textId="5617C4CF" w:rsidR="00EB61A1" w:rsidRPr="00442AD7" w:rsidRDefault="00EB61A1" w:rsidP="00717756">
      <w:pPr>
        <w:spacing w:after="0" w:line="240" w:lineRule="auto"/>
        <w:ind w:left="1440"/>
        <w:jc w:val="both"/>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186AF015" wp14:editId="7F7C7C29">
            <wp:extent cx="4184073" cy="1596127"/>
            <wp:effectExtent l="0" t="0" r="6985" b="444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0"/>
                    <a:stretch>
                      <a:fillRect/>
                    </a:stretch>
                  </pic:blipFill>
                  <pic:spPr>
                    <a:xfrm>
                      <a:off x="0" y="0"/>
                      <a:ext cx="4228783" cy="1613183"/>
                    </a:xfrm>
                    <a:prstGeom prst="rect">
                      <a:avLst/>
                    </a:prstGeom>
                  </pic:spPr>
                </pic:pic>
              </a:graphicData>
            </a:graphic>
          </wp:inline>
        </w:drawing>
      </w:r>
    </w:p>
    <w:p w14:paraId="3E5B687C" w14:textId="778841DE" w:rsidR="00F932D4" w:rsidRPr="00442AD7" w:rsidRDefault="00EB61A1" w:rsidP="0022192E">
      <w:pPr>
        <w:shd w:val="clear" w:color="auto" w:fill="FFFFFE"/>
        <w:spacing w:after="0" w:line="240" w:lineRule="auto"/>
        <w:jc w:val="center"/>
        <w:rPr>
          <w:rFonts w:ascii="Arial" w:eastAsia="Times New Roman" w:hAnsi="Arial" w:cs="Arial"/>
          <w:i/>
          <w:iCs/>
          <w:sz w:val="20"/>
          <w:szCs w:val="20"/>
        </w:rPr>
      </w:pPr>
      <w:r w:rsidRPr="00442AD7">
        <w:rPr>
          <w:rFonts w:ascii="Arial" w:eastAsia="Times New Roman" w:hAnsi="Arial" w:cs="Arial"/>
          <w:i/>
          <w:iCs/>
          <w:color w:val="000000"/>
          <w:sz w:val="20"/>
          <w:szCs w:val="20"/>
        </w:rPr>
        <w:t xml:space="preserve">Figure-4.x </w:t>
      </w:r>
      <w:r w:rsidR="0022192E" w:rsidRPr="00442AD7">
        <w:rPr>
          <w:rFonts w:ascii="Arial" w:eastAsia="Times New Roman" w:hAnsi="Arial" w:cs="Arial"/>
          <w:i/>
          <w:iCs/>
          <w:sz w:val="20"/>
          <w:szCs w:val="20"/>
        </w:rPr>
        <w:t>Monte Carlo Simulation</w:t>
      </w:r>
      <w:r w:rsidR="00AC7939" w:rsidRPr="00442AD7">
        <w:rPr>
          <w:rFonts w:ascii="Arial" w:eastAsia="Times New Roman" w:hAnsi="Arial" w:cs="Arial"/>
          <w:i/>
          <w:iCs/>
          <w:sz w:val="20"/>
          <w:szCs w:val="20"/>
        </w:rPr>
        <w:t xml:space="preserve"> for Mean-Variance Portfolio</w:t>
      </w:r>
    </w:p>
    <w:p w14:paraId="52F30F76" w14:textId="51A50958" w:rsidR="007B4C1B" w:rsidRPr="00442AD7" w:rsidRDefault="007B4C1B" w:rsidP="0022192E">
      <w:pPr>
        <w:shd w:val="clear" w:color="auto" w:fill="FFFFFE"/>
        <w:spacing w:after="0" w:line="240" w:lineRule="auto"/>
        <w:jc w:val="center"/>
        <w:rPr>
          <w:rFonts w:ascii="Arial" w:eastAsia="Times New Roman" w:hAnsi="Arial" w:cs="Arial"/>
          <w:i/>
          <w:iCs/>
          <w:sz w:val="20"/>
          <w:szCs w:val="20"/>
        </w:rPr>
      </w:pPr>
    </w:p>
    <w:p w14:paraId="03E24FBD" w14:textId="30CE1C20" w:rsidR="00234D5A" w:rsidRPr="00442AD7" w:rsidRDefault="00607178" w:rsidP="00607178">
      <w:pPr>
        <w:shd w:val="clear" w:color="auto" w:fill="FFFFFE"/>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By using the </w:t>
      </w:r>
      <w:proofErr w:type="spellStart"/>
      <w:proofErr w:type="gramStart"/>
      <w:r w:rsidRPr="00442AD7">
        <w:rPr>
          <w:rFonts w:ascii="Arial" w:eastAsia="Times New Roman" w:hAnsi="Arial" w:cs="Arial"/>
          <w:i/>
          <w:iCs/>
          <w:sz w:val="20"/>
          <w:szCs w:val="20"/>
        </w:rPr>
        <w:t>idmax</w:t>
      </w:r>
      <w:proofErr w:type="spellEnd"/>
      <w:r w:rsidRPr="00442AD7">
        <w:rPr>
          <w:rFonts w:ascii="Arial" w:eastAsia="Times New Roman" w:hAnsi="Arial" w:cs="Arial"/>
          <w:i/>
          <w:iCs/>
          <w:sz w:val="20"/>
          <w:szCs w:val="20"/>
        </w:rPr>
        <w:t>(</w:t>
      </w:r>
      <w:proofErr w:type="gramEnd"/>
      <w:r w:rsidRPr="00442AD7">
        <w:rPr>
          <w:rFonts w:ascii="Arial" w:eastAsia="Times New Roman" w:hAnsi="Arial" w:cs="Arial"/>
          <w:i/>
          <w:iCs/>
          <w:sz w:val="20"/>
          <w:szCs w:val="20"/>
        </w:rPr>
        <w:t>)</w:t>
      </w:r>
      <w:r w:rsidRPr="00442AD7">
        <w:rPr>
          <w:rFonts w:ascii="Arial" w:eastAsia="Times New Roman" w:hAnsi="Arial" w:cs="Arial"/>
          <w:sz w:val="20"/>
          <w:szCs w:val="20"/>
        </w:rPr>
        <w:t xml:space="preserve"> function on the sharp ratio and the </w:t>
      </w:r>
      <w:proofErr w:type="spellStart"/>
      <w:r w:rsidRPr="00442AD7">
        <w:rPr>
          <w:rFonts w:ascii="Arial" w:eastAsia="Times New Roman" w:hAnsi="Arial" w:cs="Arial"/>
          <w:i/>
          <w:iCs/>
          <w:sz w:val="20"/>
          <w:szCs w:val="20"/>
        </w:rPr>
        <w:t>idmin</w:t>
      </w:r>
      <w:proofErr w:type="spellEnd"/>
      <w:r w:rsidRPr="00442AD7">
        <w:rPr>
          <w:rFonts w:ascii="Arial" w:eastAsia="Times New Roman" w:hAnsi="Arial" w:cs="Arial"/>
          <w:i/>
          <w:iCs/>
          <w:sz w:val="20"/>
          <w:szCs w:val="20"/>
        </w:rPr>
        <w:t>()</w:t>
      </w:r>
      <w:r w:rsidRPr="00442AD7">
        <w:rPr>
          <w:rFonts w:ascii="Arial" w:eastAsia="Times New Roman" w:hAnsi="Arial" w:cs="Arial"/>
          <w:sz w:val="20"/>
          <w:szCs w:val="20"/>
        </w:rPr>
        <w:t xml:space="preserve"> function on the variance columns of the resultant dataframe of the simulated portfolios, the best mean-variance portfolios are created. For a scatter plot of every simulated portfolio, see </w:t>
      </w:r>
      <w:r w:rsidR="00FC5FF8" w:rsidRPr="00442AD7">
        <w:rPr>
          <w:rFonts w:ascii="Arial" w:eastAsia="Times New Roman" w:hAnsi="Arial" w:cs="Arial"/>
          <w:sz w:val="20"/>
          <w:szCs w:val="20"/>
        </w:rPr>
        <w:t>Figure</w:t>
      </w:r>
      <w:r w:rsidRPr="00442AD7">
        <w:rPr>
          <w:rFonts w:ascii="Arial" w:eastAsia="Times New Roman" w:hAnsi="Arial" w:cs="Arial"/>
          <w:sz w:val="20"/>
          <w:szCs w:val="20"/>
        </w:rPr>
        <w:t xml:space="preserve"> 4. x. The green start represents the minimum variance portfolio, while the red star represents the maximum sharp ratio portfolio in the scatter plot.</w:t>
      </w:r>
    </w:p>
    <w:p w14:paraId="58270511" w14:textId="77777777" w:rsidR="00607178" w:rsidRPr="00442AD7" w:rsidRDefault="00607178" w:rsidP="007B4C1B">
      <w:pPr>
        <w:shd w:val="clear" w:color="auto" w:fill="FFFFFE"/>
        <w:spacing w:after="0" w:line="240" w:lineRule="auto"/>
        <w:rPr>
          <w:rFonts w:ascii="Arial" w:eastAsia="Times New Roman" w:hAnsi="Arial" w:cs="Arial"/>
          <w:sz w:val="20"/>
          <w:szCs w:val="20"/>
        </w:rPr>
      </w:pPr>
    </w:p>
    <w:p w14:paraId="2EF5B9D8" w14:textId="3F81DB22" w:rsidR="00F932D4" w:rsidRPr="00442AD7" w:rsidRDefault="00F932D4" w:rsidP="00F932D4">
      <w:pPr>
        <w:spacing w:after="0" w:line="240" w:lineRule="auto"/>
        <w:rPr>
          <w:rFonts w:ascii="Arial" w:eastAsia="Times New Roman" w:hAnsi="Arial" w:cs="Arial"/>
          <w:sz w:val="20"/>
          <w:szCs w:val="20"/>
        </w:rPr>
      </w:pPr>
      <w:r w:rsidRPr="00442AD7">
        <w:rPr>
          <w:rFonts w:ascii="Arial" w:hAnsi="Arial" w:cs="Arial"/>
          <w:noProof/>
          <w:sz w:val="20"/>
          <w:szCs w:val="20"/>
        </w:rPr>
        <w:t xml:space="preserve">  </w:t>
      </w:r>
      <w:r w:rsidR="00253FCF" w:rsidRPr="00442AD7">
        <w:rPr>
          <w:rFonts w:ascii="Arial" w:hAnsi="Arial" w:cs="Arial"/>
          <w:noProof/>
          <w:sz w:val="20"/>
          <w:szCs w:val="20"/>
        </w:rPr>
        <w:drawing>
          <wp:inline distT="0" distB="0" distL="0" distR="0" wp14:anchorId="610CD548" wp14:editId="72E39C9F">
            <wp:extent cx="5943600" cy="240538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405380"/>
                    </a:xfrm>
                    <a:prstGeom prst="rect">
                      <a:avLst/>
                    </a:prstGeom>
                    <a:noFill/>
                    <a:ln>
                      <a:noFill/>
                    </a:ln>
                  </pic:spPr>
                </pic:pic>
              </a:graphicData>
            </a:graphic>
          </wp:inline>
        </w:drawing>
      </w:r>
      <w:r w:rsidRPr="00442AD7">
        <w:rPr>
          <w:rFonts w:ascii="Arial" w:hAnsi="Arial" w:cs="Arial"/>
          <w:noProof/>
          <w:sz w:val="20"/>
          <w:szCs w:val="20"/>
        </w:rPr>
        <w:t xml:space="preserve">      </w:t>
      </w:r>
    </w:p>
    <w:p w14:paraId="23E76EE2" w14:textId="23DD7115" w:rsidR="00F932D4" w:rsidRPr="00442AD7" w:rsidRDefault="00F932D4" w:rsidP="00F932D4">
      <w:pPr>
        <w:spacing w:after="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t xml:space="preserve">Figure-4.x Scatter plot of </w:t>
      </w:r>
      <w:r w:rsidR="00586553" w:rsidRPr="00442AD7">
        <w:rPr>
          <w:rFonts w:ascii="Arial" w:eastAsia="Times New Roman" w:hAnsi="Arial" w:cs="Arial"/>
          <w:i/>
          <w:iCs/>
          <w:sz w:val="20"/>
          <w:szCs w:val="20"/>
        </w:rPr>
        <w:t>Simulated portfolios</w:t>
      </w:r>
      <w:r w:rsidRPr="00442AD7">
        <w:rPr>
          <w:rFonts w:ascii="Arial" w:eastAsia="Times New Roman" w:hAnsi="Arial" w:cs="Arial"/>
          <w:i/>
          <w:iCs/>
          <w:sz w:val="20"/>
          <w:szCs w:val="20"/>
        </w:rPr>
        <w:t xml:space="preserve"> </w:t>
      </w:r>
    </w:p>
    <w:p w14:paraId="00959EA9" w14:textId="77777777" w:rsidR="00F932D4" w:rsidRPr="00442AD7" w:rsidRDefault="00F932D4" w:rsidP="00F932D4">
      <w:pPr>
        <w:spacing w:after="0" w:line="240" w:lineRule="auto"/>
        <w:rPr>
          <w:rFonts w:ascii="Arial" w:eastAsia="Times New Roman" w:hAnsi="Arial" w:cs="Arial"/>
          <w:sz w:val="20"/>
          <w:szCs w:val="20"/>
        </w:rPr>
      </w:pPr>
    </w:p>
    <w:p w14:paraId="30E37C54" w14:textId="21B89878" w:rsidR="0071236D" w:rsidRPr="00442AD7" w:rsidRDefault="00A8165E" w:rsidP="00B175E7">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t xml:space="preserve">Using the above experiment, mean variance portfolios are produced for the historical dataset of 2021 as well as the </w:t>
      </w:r>
      <w:r w:rsidR="001F27A8" w:rsidRPr="00442AD7">
        <w:rPr>
          <w:rFonts w:ascii="Arial" w:eastAsia="Times New Roman" w:hAnsi="Arial" w:cs="Arial"/>
          <w:sz w:val="20"/>
          <w:szCs w:val="20"/>
        </w:rPr>
        <w:t>experiment</w:t>
      </w:r>
      <w:r w:rsidRPr="00442AD7">
        <w:rPr>
          <w:rFonts w:ascii="Arial" w:eastAsia="Times New Roman" w:hAnsi="Arial" w:cs="Arial"/>
          <w:sz w:val="20"/>
          <w:szCs w:val="20"/>
        </w:rPr>
        <w:t xml:space="preserve"> dataset. </w:t>
      </w:r>
      <w:r w:rsidR="004E6FB5" w:rsidRPr="00442AD7">
        <w:rPr>
          <w:rFonts w:ascii="Arial" w:eastAsia="Times New Roman" w:hAnsi="Arial" w:cs="Arial"/>
          <w:sz w:val="20"/>
          <w:szCs w:val="20"/>
        </w:rPr>
        <w:t xml:space="preserve">Below </w:t>
      </w:r>
      <w:r w:rsidR="00FC5FF8" w:rsidRPr="00442AD7">
        <w:rPr>
          <w:rFonts w:ascii="Arial" w:eastAsia="Times New Roman" w:hAnsi="Arial" w:cs="Arial"/>
          <w:sz w:val="20"/>
          <w:szCs w:val="20"/>
        </w:rPr>
        <w:t>Table</w:t>
      </w:r>
      <w:r w:rsidRPr="00442AD7">
        <w:rPr>
          <w:rFonts w:ascii="Arial" w:eastAsia="Times New Roman" w:hAnsi="Arial" w:cs="Arial"/>
          <w:sz w:val="20"/>
          <w:szCs w:val="20"/>
        </w:rPr>
        <w:t xml:space="preserve"> 4.x lists the</w:t>
      </w:r>
      <w:r w:rsidR="008E441B" w:rsidRPr="00442AD7">
        <w:rPr>
          <w:rFonts w:ascii="Arial" w:eastAsia="Times New Roman" w:hAnsi="Arial" w:cs="Arial"/>
          <w:sz w:val="20"/>
          <w:szCs w:val="20"/>
        </w:rPr>
        <w:t xml:space="preserve"> values of</w:t>
      </w:r>
      <w:r w:rsidRPr="00442AD7">
        <w:rPr>
          <w:rFonts w:ascii="Arial" w:eastAsia="Times New Roman" w:hAnsi="Arial" w:cs="Arial"/>
          <w:sz w:val="20"/>
          <w:szCs w:val="20"/>
        </w:rPr>
        <w:t xml:space="preserve"> weights for the maximum sharp ratio and the minimum variance (volatile) portfolio</w:t>
      </w:r>
      <w:r w:rsidR="008E441B" w:rsidRPr="00442AD7">
        <w:rPr>
          <w:rFonts w:ascii="Arial" w:eastAsia="Times New Roman" w:hAnsi="Arial" w:cs="Arial"/>
          <w:sz w:val="20"/>
          <w:szCs w:val="20"/>
        </w:rPr>
        <w:t>s</w:t>
      </w:r>
      <w:r w:rsidRPr="00442AD7">
        <w:rPr>
          <w:rFonts w:ascii="Arial" w:eastAsia="Times New Roman" w:hAnsi="Arial" w:cs="Arial"/>
          <w:sz w:val="20"/>
          <w:szCs w:val="20"/>
        </w:rPr>
        <w:t xml:space="preserve"> with annual return, sharp ratio, and standard deviation.</w:t>
      </w:r>
    </w:p>
    <w:p w14:paraId="7319367F" w14:textId="77777777" w:rsidR="00A8165E" w:rsidRPr="00442AD7" w:rsidRDefault="00A8165E" w:rsidP="00315893">
      <w:pPr>
        <w:spacing w:after="0" w:line="240" w:lineRule="auto"/>
        <w:rPr>
          <w:rFonts w:ascii="Arial" w:eastAsia="Times New Roman" w:hAnsi="Arial" w:cs="Arial"/>
          <w:sz w:val="20"/>
          <w:szCs w:val="20"/>
        </w:rPr>
      </w:pPr>
    </w:p>
    <w:p w14:paraId="10ADB833" w14:textId="584072C7" w:rsidR="00315893" w:rsidRPr="00442AD7" w:rsidRDefault="0058638F" w:rsidP="00315893">
      <w:pPr>
        <w:spacing w:after="0" w:line="240" w:lineRule="auto"/>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3B8022F2" wp14:editId="2F7DEAA1">
            <wp:extent cx="5943600" cy="830580"/>
            <wp:effectExtent l="0" t="0" r="0" b="762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2"/>
                    <a:stretch>
                      <a:fillRect/>
                    </a:stretch>
                  </pic:blipFill>
                  <pic:spPr>
                    <a:xfrm>
                      <a:off x="0" y="0"/>
                      <a:ext cx="5943600" cy="830580"/>
                    </a:xfrm>
                    <a:prstGeom prst="rect">
                      <a:avLst/>
                    </a:prstGeom>
                  </pic:spPr>
                </pic:pic>
              </a:graphicData>
            </a:graphic>
          </wp:inline>
        </w:drawing>
      </w:r>
    </w:p>
    <w:p w14:paraId="7B444A09" w14:textId="568D0179" w:rsidR="0068291E" w:rsidRPr="00442AD7" w:rsidRDefault="0068291E" w:rsidP="0058638F">
      <w:pPr>
        <w:spacing w:after="0" w:line="240" w:lineRule="auto"/>
        <w:jc w:val="center"/>
        <w:rPr>
          <w:rFonts w:ascii="Arial" w:hAnsi="Arial" w:cs="Arial"/>
          <w:i/>
          <w:iCs/>
          <w:noProof/>
          <w:sz w:val="20"/>
          <w:szCs w:val="20"/>
        </w:rPr>
      </w:pPr>
      <w:r w:rsidRPr="00442AD7">
        <w:rPr>
          <w:rFonts w:ascii="Arial" w:hAnsi="Arial" w:cs="Arial"/>
          <w:i/>
          <w:iCs/>
          <w:noProof/>
          <w:sz w:val="20"/>
          <w:szCs w:val="20"/>
        </w:rPr>
        <w:t xml:space="preserve">Table-4.x Derived Weights Using </w:t>
      </w:r>
      <w:r w:rsidR="00712244" w:rsidRPr="00442AD7">
        <w:rPr>
          <w:rFonts w:ascii="Arial" w:eastAsia="Times New Roman" w:hAnsi="Arial" w:cs="Arial"/>
          <w:i/>
          <w:iCs/>
          <w:color w:val="000000"/>
          <w:sz w:val="20"/>
          <w:szCs w:val="20"/>
        </w:rPr>
        <w:t>Mean-Variance Portfolio Method</w:t>
      </w:r>
    </w:p>
    <w:p w14:paraId="727710A4" w14:textId="0BCFD868" w:rsidR="002C0004" w:rsidRPr="00442AD7" w:rsidRDefault="002C0004" w:rsidP="00315893">
      <w:pPr>
        <w:spacing w:after="0" w:line="240" w:lineRule="auto"/>
        <w:rPr>
          <w:rFonts w:ascii="Arial" w:eastAsia="Times New Roman" w:hAnsi="Arial" w:cs="Arial"/>
          <w:sz w:val="20"/>
          <w:szCs w:val="20"/>
        </w:rPr>
      </w:pPr>
    </w:p>
    <w:p w14:paraId="6C9B46D5" w14:textId="6F68D531" w:rsidR="00D60B35" w:rsidRPr="00442AD7" w:rsidRDefault="007A753B" w:rsidP="007A753B">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According to </w:t>
      </w:r>
      <w:r w:rsidR="00FC5FF8" w:rsidRPr="00442AD7">
        <w:rPr>
          <w:rFonts w:ascii="Arial" w:eastAsia="Times New Roman" w:hAnsi="Arial" w:cs="Arial"/>
          <w:color w:val="000000"/>
          <w:sz w:val="20"/>
          <w:szCs w:val="20"/>
        </w:rPr>
        <w:t>Table</w:t>
      </w:r>
      <w:r w:rsidRPr="00442AD7">
        <w:rPr>
          <w:rFonts w:ascii="Arial" w:eastAsia="Times New Roman" w:hAnsi="Arial" w:cs="Arial"/>
          <w:color w:val="000000"/>
          <w:sz w:val="20"/>
          <w:szCs w:val="20"/>
        </w:rPr>
        <w:t xml:space="preserve"> 4.x, the portfolio returns of the experiment dataset are more likely to be zero or negative (-0.009 and -0.2615) than positive (0.76 and 0.021) for the historical data. As a result, the scatter plot of the simulated portfolios for the experiment dataset is pointing in the opposite direction of that of the historical dataset. It can be seen in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4.x. The downward trend of the major cryptocurrencies from March 2022 to September 2022 is one potential cause of the experiment dataset's portfolios' poor returns.</w:t>
      </w:r>
    </w:p>
    <w:p w14:paraId="3814C0BB" w14:textId="77777777" w:rsidR="00DB7D6B" w:rsidRPr="00442AD7" w:rsidRDefault="00DB7D6B" w:rsidP="00315893">
      <w:pPr>
        <w:spacing w:after="0" w:line="240" w:lineRule="auto"/>
        <w:rPr>
          <w:rFonts w:ascii="Arial" w:eastAsia="Times New Roman" w:hAnsi="Arial" w:cs="Arial"/>
          <w:b/>
          <w:bCs/>
          <w:color w:val="000000"/>
          <w:sz w:val="20"/>
          <w:szCs w:val="20"/>
        </w:rPr>
      </w:pPr>
    </w:p>
    <w:p w14:paraId="2397DC81" w14:textId="77777777" w:rsidR="00ED5C22" w:rsidRDefault="00ED5C22" w:rsidP="00315893">
      <w:pPr>
        <w:spacing w:after="0" w:line="240" w:lineRule="auto"/>
        <w:rPr>
          <w:rFonts w:ascii="Arial" w:eastAsia="Times New Roman" w:hAnsi="Arial" w:cs="Arial"/>
          <w:b/>
          <w:bCs/>
          <w:color w:val="000000"/>
          <w:sz w:val="20"/>
          <w:szCs w:val="20"/>
        </w:rPr>
      </w:pPr>
    </w:p>
    <w:p w14:paraId="73802F2D" w14:textId="7B130446" w:rsidR="00315893" w:rsidRPr="00442AD7" w:rsidRDefault="0031589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 xml:space="preserve">4.4.2 </w:t>
      </w:r>
      <w:r w:rsidR="000F5C0B" w:rsidRPr="00442AD7">
        <w:rPr>
          <w:rFonts w:ascii="Arial" w:hAnsi="Arial" w:cs="Arial"/>
          <w:b/>
          <w:bCs/>
          <w:color w:val="000000"/>
          <w:sz w:val="20"/>
          <w:szCs w:val="20"/>
          <w:shd w:val="clear" w:color="auto" w:fill="FFFFFF"/>
        </w:rPr>
        <w:t>Hierarchical</w:t>
      </w:r>
      <w:r w:rsidR="000F5C0B" w:rsidRPr="00442AD7">
        <w:rPr>
          <w:rFonts w:ascii="Arial" w:hAnsi="Arial" w:cs="Arial"/>
          <w:color w:val="222222"/>
          <w:sz w:val="20"/>
          <w:szCs w:val="20"/>
          <w:shd w:val="clear" w:color="auto" w:fill="FFFFFF"/>
        </w:rPr>
        <w:t> </w:t>
      </w:r>
      <w:r w:rsidRPr="00442AD7">
        <w:rPr>
          <w:rFonts w:ascii="Arial" w:eastAsia="Times New Roman" w:hAnsi="Arial" w:cs="Arial"/>
          <w:b/>
          <w:bCs/>
          <w:color w:val="000000"/>
          <w:sz w:val="20"/>
          <w:szCs w:val="20"/>
        </w:rPr>
        <w:t>risk parity</w:t>
      </w:r>
      <w:r w:rsidR="00BA0D9C" w:rsidRPr="00442AD7">
        <w:rPr>
          <w:rFonts w:ascii="Arial" w:eastAsia="Times New Roman" w:hAnsi="Arial" w:cs="Arial"/>
          <w:b/>
          <w:bCs/>
          <w:color w:val="000000"/>
          <w:sz w:val="20"/>
          <w:szCs w:val="20"/>
        </w:rPr>
        <w:t xml:space="preserve"> Method</w:t>
      </w:r>
    </w:p>
    <w:p w14:paraId="6E26B9AE" w14:textId="22358941" w:rsidR="002E3320" w:rsidRPr="00442AD7" w:rsidRDefault="002E3320" w:rsidP="00315893">
      <w:pPr>
        <w:spacing w:after="0" w:line="240" w:lineRule="auto"/>
        <w:rPr>
          <w:rFonts w:ascii="Arial" w:hAnsi="Arial" w:cs="Arial"/>
          <w:b/>
          <w:bCs/>
          <w:noProof/>
          <w:sz w:val="20"/>
          <w:szCs w:val="20"/>
          <w:u w:val="single"/>
        </w:rPr>
      </w:pPr>
    </w:p>
    <w:p w14:paraId="6773514A" w14:textId="28BF25D5" w:rsidR="002F3A66" w:rsidRPr="00442AD7" w:rsidRDefault="00A61B3F" w:rsidP="00A006B9">
      <w:pPr>
        <w:spacing w:after="0" w:line="240" w:lineRule="auto"/>
        <w:jc w:val="both"/>
        <w:rPr>
          <w:rFonts w:ascii="Arial" w:hAnsi="Arial" w:cs="Arial"/>
          <w:noProof/>
          <w:sz w:val="20"/>
          <w:szCs w:val="20"/>
        </w:rPr>
      </w:pPr>
      <w:r w:rsidRPr="00442AD7">
        <w:rPr>
          <w:rFonts w:ascii="Arial" w:hAnsi="Arial" w:cs="Arial"/>
          <w:noProof/>
          <w:sz w:val="20"/>
          <w:szCs w:val="20"/>
        </w:rPr>
        <w:t>Hie</w:t>
      </w:r>
      <w:r w:rsidR="0067182B" w:rsidRPr="00442AD7">
        <w:rPr>
          <w:rFonts w:ascii="Arial" w:hAnsi="Arial" w:cs="Arial"/>
          <w:noProof/>
          <w:sz w:val="20"/>
          <w:szCs w:val="20"/>
        </w:rPr>
        <w:t>rarchical risk method</w:t>
      </w:r>
      <w:r w:rsidR="00311356" w:rsidRPr="00442AD7">
        <w:rPr>
          <w:rFonts w:ascii="Arial" w:hAnsi="Arial" w:cs="Arial"/>
          <w:noProof/>
          <w:sz w:val="20"/>
          <w:szCs w:val="20"/>
        </w:rPr>
        <w:t>(HRP)</w:t>
      </w:r>
      <w:r w:rsidR="00EC1C24" w:rsidRPr="00442AD7">
        <w:rPr>
          <w:rFonts w:ascii="Arial" w:hAnsi="Arial" w:cs="Arial"/>
          <w:noProof/>
          <w:sz w:val="20"/>
          <w:szCs w:val="20"/>
        </w:rPr>
        <w:t xml:space="preserve"> is recent advance portfolio </w:t>
      </w:r>
      <w:r w:rsidR="001657DB" w:rsidRPr="00442AD7">
        <w:rPr>
          <w:rFonts w:ascii="Arial" w:hAnsi="Arial" w:cs="Arial"/>
          <w:noProof/>
          <w:sz w:val="20"/>
          <w:szCs w:val="20"/>
        </w:rPr>
        <w:t>construction</w:t>
      </w:r>
      <w:r w:rsidR="00EC1C24" w:rsidRPr="00442AD7">
        <w:rPr>
          <w:rFonts w:ascii="Arial" w:hAnsi="Arial" w:cs="Arial"/>
          <w:noProof/>
          <w:sz w:val="20"/>
          <w:szCs w:val="20"/>
        </w:rPr>
        <w:t xml:space="preserve"> methods </w:t>
      </w:r>
      <w:r w:rsidR="001657DB" w:rsidRPr="00442AD7">
        <w:rPr>
          <w:rFonts w:ascii="Arial" w:hAnsi="Arial" w:cs="Arial"/>
          <w:noProof/>
          <w:sz w:val="20"/>
          <w:szCs w:val="20"/>
        </w:rPr>
        <w:t>which use Hierachical clusting model</w:t>
      </w:r>
      <w:r w:rsidR="009B47CB" w:rsidRPr="00442AD7">
        <w:rPr>
          <w:rFonts w:ascii="Arial" w:hAnsi="Arial" w:cs="Arial"/>
          <w:noProof/>
          <w:sz w:val="20"/>
          <w:szCs w:val="20"/>
        </w:rPr>
        <w:t>s</w:t>
      </w:r>
      <w:r w:rsidR="001657DB" w:rsidRPr="00442AD7">
        <w:rPr>
          <w:rFonts w:ascii="Arial" w:hAnsi="Arial" w:cs="Arial"/>
          <w:noProof/>
          <w:sz w:val="20"/>
          <w:szCs w:val="20"/>
        </w:rPr>
        <w:t xml:space="preserve"> </w:t>
      </w:r>
      <w:r w:rsidR="009B47CB" w:rsidRPr="00442AD7">
        <w:rPr>
          <w:rFonts w:ascii="Arial" w:hAnsi="Arial" w:cs="Arial"/>
          <w:noProof/>
          <w:sz w:val="20"/>
          <w:szCs w:val="20"/>
        </w:rPr>
        <w:t xml:space="preserve">in allocation. As part of the experiement, The </w:t>
      </w:r>
      <w:r w:rsidR="0070327E" w:rsidRPr="00442AD7">
        <w:rPr>
          <w:rFonts w:ascii="Arial" w:hAnsi="Arial" w:cs="Arial"/>
          <w:noProof/>
          <w:sz w:val="20"/>
          <w:szCs w:val="20"/>
        </w:rPr>
        <w:t>implementation of Hierarchical risk parity</w:t>
      </w:r>
      <w:r w:rsidR="0070327E" w:rsidRPr="00442AD7">
        <w:rPr>
          <w:rFonts w:ascii="Arial" w:eastAsia="Times New Roman" w:hAnsi="Arial" w:cs="Arial"/>
          <w:b/>
          <w:bCs/>
          <w:color w:val="000000"/>
          <w:sz w:val="20"/>
          <w:szCs w:val="20"/>
        </w:rPr>
        <w:t xml:space="preserve"> </w:t>
      </w:r>
      <w:r w:rsidR="0070327E" w:rsidRPr="00442AD7">
        <w:rPr>
          <w:rFonts w:ascii="Arial" w:eastAsia="Times New Roman" w:hAnsi="Arial" w:cs="Arial"/>
          <w:color w:val="000000"/>
          <w:sz w:val="20"/>
          <w:szCs w:val="20"/>
        </w:rPr>
        <w:t>from</w:t>
      </w:r>
      <w:r w:rsidR="0070327E" w:rsidRPr="00442AD7">
        <w:rPr>
          <w:rFonts w:ascii="Arial" w:eastAsia="Times New Roman" w:hAnsi="Arial" w:cs="Arial"/>
          <w:b/>
          <w:bCs/>
          <w:color w:val="000000"/>
          <w:sz w:val="20"/>
          <w:szCs w:val="20"/>
        </w:rPr>
        <w:t xml:space="preserve"> </w:t>
      </w:r>
      <w:r w:rsidR="00082EFC" w:rsidRPr="00442AD7">
        <w:rPr>
          <w:rFonts w:ascii="Arial" w:hAnsi="Arial" w:cs="Arial"/>
          <w:noProof/>
          <w:sz w:val="20"/>
          <w:szCs w:val="20"/>
        </w:rPr>
        <w:t>pyportfolioopt</w:t>
      </w:r>
      <w:r w:rsidR="0070327E" w:rsidRPr="00442AD7">
        <w:rPr>
          <w:rFonts w:ascii="Arial" w:hAnsi="Arial" w:cs="Arial"/>
          <w:noProof/>
          <w:sz w:val="20"/>
          <w:szCs w:val="20"/>
        </w:rPr>
        <w:t xml:space="preserve"> lirabry is used</w:t>
      </w:r>
      <w:r w:rsidR="001A6EAE" w:rsidRPr="00442AD7">
        <w:rPr>
          <w:rFonts w:ascii="Arial" w:hAnsi="Arial" w:cs="Arial"/>
          <w:noProof/>
          <w:sz w:val="20"/>
          <w:szCs w:val="20"/>
        </w:rPr>
        <w:t>.</w:t>
      </w:r>
      <w:r w:rsidR="001427B7" w:rsidRPr="00442AD7">
        <w:rPr>
          <w:rFonts w:ascii="Arial" w:hAnsi="Arial" w:cs="Arial"/>
          <w:noProof/>
          <w:sz w:val="20"/>
          <w:szCs w:val="20"/>
        </w:rPr>
        <w:t xml:space="preserve"> According to the </w:t>
      </w:r>
      <w:r w:rsidR="00A07119" w:rsidRPr="00442AD7">
        <w:rPr>
          <w:rFonts w:ascii="Arial" w:hAnsi="Arial" w:cs="Arial"/>
          <w:i/>
          <w:iCs/>
          <w:noProof/>
          <w:sz w:val="20"/>
          <w:szCs w:val="20"/>
        </w:rPr>
        <w:t>pyportfolioopt.readthedocs.io</w:t>
      </w:r>
      <w:r w:rsidR="00A07119" w:rsidRPr="00442AD7">
        <w:rPr>
          <w:rFonts w:ascii="Arial" w:hAnsi="Arial" w:cs="Arial"/>
          <w:noProof/>
          <w:sz w:val="20"/>
          <w:szCs w:val="20"/>
        </w:rPr>
        <w:t xml:space="preserve"> </w:t>
      </w:r>
      <w:r w:rsidR="001427B7" w:rsidRPr="00442AD7">
        <w:rPr>
          <w:rFonts w:ascii="Arial" w:hAnsi="Arial" w:cs="Arial"/>
          <w:noProof/>
          <w:sz w:val="20"/>
          <w:szCs w:val="20"/>
        </w:rPr>
        <w:t>documentation</w:t>
      </w:r>
      <w:r w:rsidR="00A07119" w:rsidRPr="00442AD7">
        <w:rPr>
          <w:rFonts w:ascii="Arial" w:hAnsi="Arial" w:cs="Arial"/>
          <w:noProof/>
          <w:sz w:val="20"/>
          <w:szCs w:val="20"/>
        </w:rPr>
        <w:t xml:space="preserve">, </w:t>
      </w:r>
      <w:r w:rsidR="00D85CEB" w:rsidRPr="00442AD7">
        <w:rPr>
          <w:rFonts w:ascii="Arial" w:hAnsi="Arial" w:cs="Arial"/>
          <w:noProof/>
          <w:sz w:val="20"/>
          <w:szCs w:val="20"/>
        </w:rPr>
        <w:t>the Hierarchical</w:t>
      </w:r>
      <w:r w:rsidR="00A07119" w:rsidRPr="00442AD7">
        <w:rPr>
          <w:rFonts w:ascii="Arial" w:hAnsi="Arial" w:cs="Arial"/>
          <w:color w:val="222222"/>
          <w:sz w:val="20"/>
          <w:szCs w:val="20"/>
          <w:shd w:val="clear" w:color="auto" w:fill="FFFFFF"/>
        </w:rPr>
        <w:t> </w:t>
      </w:r>
      <w:r w:rsidR="00A07119" w:rsidRPr="00442AD7">
        <w:rPr>
          <w:rFonts w:ascii="Arial" w:hAnsi="Arial" w:cs="Arial"/>
          <w:noProof/>
          <w:sz w:val="20"/>
          <w:szCs w:val="20"/>
        </w:rPr>
        <w:t xml:space="preserve">risk parity Method work as </w:t>
      </w:r>
      <w:r w:rsidR="00D85CEB" w:rsidRPr="00442AD7">
        <w:rPr>
          <w:rFonts w:ascii="Arial" w:hAnsi="Arial" w:cs="Arial"/>
          <w:noProof/>
          <w:sz w:val="20"/>
          <w:szCs w:val="20"/>
        </w:rPr>
        <w:t>mentioned below:</w:t>
      </w:r>
    </w:p>
    <w:p w14:paraId="658B705B" w14:textId="3162494C" w:rsidR="00D85CEB" w:rsidRPr="00442AD7" w:rsidRDefault="00D85CEB" w:rsidP="00A006B9">
      <w:pPr>
        <w:spacing w:after="0" w:line="240" w:lineRule="auto"/>
        <w:jc w:val="both"/>
        <w:rPr>
          <w:rFonts w:ascii="Arial" w:hAnsi="Arial" w:cs="Arial"/>
          <w:noProof/>
          <w:sz w:val="20"/>
          <w:szCs w:val="20"/>
        </w:rPr>
      </w:pPr>
    </w:p>
    <w:p w14:paraId="22A2B437" w14:textId="3143F2A8" w:rsidR="00D85CEB" w:rsidRPr="00442AD7" w:rsidRDefault="00590F14" w:rsidP="00A006B9">
      <w:pPr>
        <w:pStyle w:val="ListParagraph"/>
        <w:numPr>
          <w:ilvl w:val="0"/>
          <w:numId w:val="3"/>
        </w:numPr>
        <w:spacing w:after="0" w:line="240" w:lineRule="auto"/>
        <w:jc w:val="both"/>
        <w:rPr>
          <w:rFonts w:ascii="Arial" w:hAnsi="Arial" w:cs="Arial"/>
          <w:noProof/>
          <w:sz w:val="20"/>
          <w:szCs w:val="20"/>
        </w:rPr>
      </w:pPr>
      <w:r w:rsidRPr="00442AD7">
        <w:rPr>
          <w:rFonts w:ascii="Arial" w:hAnsi="Arial" w:cs="Arial"/>
          <w:noProof/>
          <w:sz w:val="20"/>
          <w:szCs w:val="20"/>
        </w:rPr>
        <w:t xml:space="preserve">From The all given assets, </w:t>
      </w:r>
      <w:r w:rsidR="00A7348B" w:rsidRPr="00442AD7">
        <w:rPr>
          <w:rFonts w:ascii="Arial" w:hAnsi="Arial" w:cs="Arial"/>
          <w:noProof/>
          <w:sz w:val="20"/>
          <w:szCs w:val="20"/>
        </w:rPr>
        <w:t xml:space="preserve">form distance matrix </w:t>
      </w:r>
      <w:r w:rsidR="00E46A67" w:rsidRPr="00442AD7">
        <w:rPr>
          <w:rFonts w:ascii="Arial" w:hAnsi="Arial" w:cs="Arial"/>
          <w:noProof/>
          <w:sz w:val="20"/>
          <w:szCs w:val="20"/>
        </w:rPr>
        <w:t>using</w:t>
      </w:r>
      <w:r w:rsidR="00A7348B" w:rsidRPr="00442AD7">
        <w:rPr>
          <w:rFonts w:ascii="Arial" w:hAnsi="Arial" w:cs="Arial"/>
          <w:noProof/>
          <w:sz w:val="20"/>
          <w:szCs w:val="20"/>
        </w:rPr>
        <w:t xml:space="preserve"> correlations among all assets</w:t>
      </w:r>
    </w:p>
    <w:p w14:paraId="7EA8ADCE" w14:textId="673DE02A" w:rsidR="00A7348B" w:rsidRPr="00442AD7" w:rsidRDefault="0025561E" w:rsidP="00A006B9">
      <w:pPr>
        <w:pStyle w:val="ListParagraph"/>
        <w:numPr>
          <w:ilvl w:val="0"/>
          <w:numId w:val="3"/>
        </w:numPr>
        <w:spacing w:after="0" w:line="240" w:lineRule="auto"/>
        <w:jc w:val="both"/>
        <w:rPr>
          <w:rFonts w:ascii="Arial" w:hAnsi="Arial" w:cs="Arial"/>
          <w:noProof/>
          <w:sz w:val="20"/>
          <w:szCs w:val="20"/>
        </w:rPr>
      </w:pPr>
      <w:r w:rsidRPr="00442AD7">
        <w:rPr>
          <w:rFonts w:ascii="Arial" w:hAnsi="Arial" w:cs="Arial"/>
          <w:noProof/>
          <w:sz w:val="20"/>
          <w:szCs w:val="20"/>
        </w:rPr>
        <w:t xml:space="preserve">Cluster </w:t>
      </w:r>
      <w:r w:rsidR="00F20560" w:rsidRPr="00442AD7">
        <w:rPr>
          <w:rFonts w:ascii="Arial" w:hAnsi="Arial" w:cs="Arial"/>
          <w:noProof/>
          <w:sz w:val="20"/>
          <w:szCs w:val="20"/>
        </w:rPr>
        <w:t xml:space="preserve">the </w:t>
      </w:r>
      <w:r w:rsidRPr="00442AD7">
        <w:rPr>
          <w:rFonts w:ascii="Arial" w:hAnsi="Arial" w:cs="Arial"/>
          <w:noProof/>
          <w:sz w:val="20"/>
          <w:szCs w:val="20"/>
        </w:rPr>
        <w:t>assets in tree using Hierarchical </w:t>
      </w:r>
      <w:r w:rsidR="00880160" w:rsidRPr="00442AD7">
        <w:rPr>
          <w:rFonts w:ascii="Arial" w:hAnsi="Arial" w:cs="Arial"/>
          <w:noProof/>
          <w:sz w:val="20"/>
          <w:szCs w:val="20"/>
        </w:rPr>
        <w:t xml:space="preserve">clustering with help of distance matrix </w:t>
      </w:r>
      <w:r w:rsidR="00EB1A88" w:rsidRPr="00442AD7">
        <w:rPr>
          <w:rFonts w:ascii="Arial" w:hAnsi="Arial" w:cs="Arial"/>
          <w:noProof/>
          <w:sz w:val="20"/>
          <w:szCs w:val="20"/>
        </w:rPr>
        <w:t>derived from the step 1</w:t>
      </w:r>
    </w:p>
    <w:p w14:paraId="47A25173" w14:textId="2E88BC95" w:rsidR="000870FA" w:rsidRPr="00442AD7" w:rsidRDefault="00EB1A88" w:rsidP="00A006B9">
      <w:pPr>
        <w:pStyle w:val="ListParagraph"/>
        <w:numPr>
          <w:ilvl w:val="0"/>
          <w:numId w:val="3"/>
        </w:numPr>
        <w:spacing w:after="0" w:line="240" w:lineRule="auto"/>
        <w:jc w:val="both"/>
        <w:rPr>
          <w:rFonts w:ascii="Arial" w:hAnsi="Arial" w:cs="Arial"/>
          <w:noProof/>
          <w:sz w:val="20"/>
          <w:szCs w:val="20"/>
        </w:rPr>
      </w:pPr>
      <w:r w:rsidRPr="00442AD7">
        <w:rPr>
          <w:rFonts w:ascii="Arial" w:hAnsi="Arial" w:cs="Arial"/>
          <w:noProof/>
          <w:sz w:val="20"/>
          <w:szCs w:val="20"/>
        </w:rPr>
        <w:t xml:space="preserve">Form </w:t>
      </w:r>
      <w:r w:rsidR="000870FA" w:rsidRPr="00442AD7">
        <w:rPr>
          <w:rFonts w:ascii="Arial" w:hAnsi="Arial" w:cs="Arial"/>
          <w:noProof/>
          <w:sz w:val="20"/>
          <w:szCs w:val="20"/>
        </w:rPr>
        <w:t>a means</w:t>
      </w:r>
      <w:r w:rsidRPr="00442AD7">
        <w:rPr>
          <w:rFonts w:ascii="Arial" w:hAnsi="Arial" w:cs="Arial"/>
          <w:noProof/>
          <w:sz w:val="20"/>
          <w:szCs w:val="20"/>
        </w:rPr>
        <w:t xml:space="preserve"> variance portfolio </w:t>
      </w:r>
      <w:r w:rsidR="00627D1F" w:rsidRPr="00442AD7">
        <w:rPr>
          <w:rFonts w:ascii="Arial" w:hAnsi="Arial" w:cs="Arial"/>
          <w:noProof/>
          <w:sz w:val="20"/>
          <w:szCs w:val="20"/>
        </w:rPr>
        <w:t xml:space="preserve">between two assets </w:t>
      </w:r>
      <w:r w:rsidR="000870FA" w:rsidRPr="00442AD7">
        <w:rPr>
          <w:rFonts w:ascii="Arial" w:hAnsi="Arial" w:cs="Arial"/>
          <w:noProof/>
          <w:sz w:val="20"/>
          <w:szCs w:val="20"/>
        </w:rPr>
        <w:t>within clusters</w:t>
      </w:r>
    </w:p>
    <w:p w14:paraId="3D20A7D6" w14:textId="7793E06A" w:rsidR="00EB1A88" w:rsidRPr="00442AD7" w:rsidRDefault="00263B1F" w:rsidP="00A006B9">
      <w:pPr>
        <w:pStyle w:val="ListParagraph"/>
        <w:numPr>
          <w:ilvl w:val="0"/>
          <w:numId w:val="3"/>
        </w:numPr>
        <w:spacing w:after="0" w:line="240" w:lineRule="auto"/>
        <w:jc w:val="both"/>
        <w:rPr>
          <w:rFonts w:ascii="Arial" w:hAnsi="Arial" w:cs="Arial"/>
          <w:noProof/>
          <w:sz w:val="20"/>
          <w:szCs w:val="20"/>
        </w:rPr>
      </w:pPr>
      <w:r w:rsidRPr="00442AD7">
        <w:rPr>
          <w:rFonts w:ascii="Arial" w:hAnsi="Arial" w:cs="Arial"/>
          <w:noProof/>
          <w:sz w:val="20"/>
          <w:szCs w:val="20"/>
        </w:rPr>
        <w:t xml:space="preserve">Optimally combine the </w:t>
      </w:r>
      <w:r w:rsidR="00EF62C4" w:rsidRPr="00442AD7">
        <w:rPr>
          <w:rFonts w:ascii="Arial" w:hAnsi="Arial" w:cs="Arial"/>
          <w:noProof/>
          <w:sz w:val="20"/>
          <w:szCs w:val="20"/>
        </w:rPr>
        <w:t xml:space="preserve">min-portfolios from all nodes by iterating through each </w:t>
      </w:r>
      <w:r w:rsidR="00323324" w:rsidRPr="00442AD7">
        <w:rPr>
          <w:rFonts w:ascii="Arial" w:hAnsi="Arial" w:cs="Arial"/>
          <w:noProof/>
          <w:sz w:val="20"/>
          <w:szCs w:val="20"/>
        </w:rPr>
        <w:t>level.</w:t>
      </w:r>
    </w:p>
    <w:p w14:paraId="4EBAD262" w14:textId="7025D9CF" w:rsidR="002F3A66" w:rsidRPr="00442AD7" w:rsidRDefault="002F3A66" w:rsidP="00A006B9">
      <w:pPr>
        <w:spacing w:after="0" w:line="240" w:lineRule="auto"/>
        <w:jc w:val="both"/>
        <w:rPr>
          <w:rFonts w:ascii="Arial" w:hAnsi="Arial" w:cs="Arial"/>
          <w:b/>
          <w:bCs/>
          <w:noProof/>
          <w:sz w:val="20"/>
          <w:szCs w:val="20"/>
          <w:u w:val="single"/>
        </w:rPr>
      </w:pPr>
    </w:p>
    <w:p w14:paraId="3C9ABF64" w14:textId="06026A57" w:rsidR="008E3EA0" w:rsidRPr="00442AD7" w:rsidRDefault="00DB7507" w:rsidP="00A006B9">
      <w:pPr>
        <w:shd w:val="clear" w:color="auto" w:fill="FFFFFE"/>
        <w:spacing w:line="285" w:lineRule="atLeast"/>
        <w:jc w:val="both"/>
        <w:rPr>
          <w:rFonts w:ascii="Arial" w:eastAsia="Times New Roman" w:hAnsi="Arial" w:cs="Arial"/>
          <w:color w:val="000000"/>
          <w:sz w:val="20"/>
          <w:szCs w:val="20"/>
        </w:rPr>
      </w:pPr>
      <w:r w:rsidRPr="00442AD7">
        <w:rPr>
          <w:rFonts w:ascii="Arial" w:hAnsi="Arial" w:cs="Arial"/>
          <w:noProof/>
          <w:sz w:val="20"/>
          <w:szCs w:val="20"/>
        </w:rPr>
        <w:t xml:space="preserve">To implement the Hierarchical risk </w:t>
      </w:r>
      <w:r w:rsidR="0070669F" w:rsidRPr="00442AD7">
        <w:rPr>
          <w:rFonts w:ascii="Arial" w:hAnsi="Arial" w:cs="Arial"/>
          <w:noProof/>
          <w:sz w:val="20"/>
          <w:szCs w:val="20"/>
        </w:rPr>
        <w:t xml:space="preserve">parity </w:t>
      </w:r>
      <w:r w:rsidRPr="00442AD7">
        <w:rPr>
          <w:rFonts w:ascii="Arial" w:hAnsi="Arial" w:cs="Arial"/>
          <w:noProof/>
          <w:sz w:val="20"/>
          <w:szCs w:val="20"/>
        </w:rPr>
        <w:t xml:space="preserve">method, the </w:t>
      </w:r>
      <w:r w:rsidR="00DD79DA" w:rsidRPr="00442AD7">
        <w:rPr>
          <w:rFonts w:ascii="Arial" w:hAnsi="Arial" w:cs="Arial"/>
          <w:noProof/>
          <w:sz w:val="20"/>
          <w:szCs w:val="20"/>
        </w:rPr>
        <w:t>expected return and clean weight f</w:t>
      </w:r>
      <w:r w:rsidR="004A1961" w:rsidRPr="00442AD7">
        <w:rPr>
          <w:rFonts w:ascii="Arial" w:hAnsi="Arial" w:cs="Arial"/>
          <w:noProof/>
          <w:sz w:val="20"/>
          <w:szCs w:val="20"/>
        </w:rPr>
        <w:t>or all the assets are calculated. The expected return</w:t>
      </w:r>
      <w:r w:rsidR="00E2542B" w:rsidRPr="00442AD7">
        <w:rPr>
          <w:rFonts w:ascii="Arial" w:hAnsi="Arial" w:cs="Arial"/>
          <w:noProof/>
          <w:sz w:val="20"/>
          <w:szCs w:val="20"/>
        </w:rPr>
        <w:t xml:space="preserve"> is calcualted using</w:t>
      </w:r>
      <w:r w:rsidR="004A1961" w:rsidRPr="00442AD7">
        <w:rPr>
          <w:rFonts w:ascii="Arial" w:hAnsi="Arial" w:cs="Arial"/>
          <w:noProof/>
          <w:sz w:val="20"/>
          <w:szCs w:val="20"/>
        </w:rPr>
        <w:t xml:space="preserve"> the </w:t>
      </w:r>
      <w:r w:rsidR="004A1961" w:rsidRPr="00442AD7">
        <w:rPr>
          <w:rFonts w:ascii="Arial" w:hAnsi="Arial" w:cs="Arial"/>
          <w:i/>
          <w:iCs/>
          <w:noProof/>
          <w:sz w:val="20"/>
          <w:szCs w:val="20"/>
        </w:rPr>
        <w:t>returns_from_prices()</w:t>
      </w:r>
      <w:r w:rsidR="004A1961" w:rsidRPr="00442AD7">
        <w:rPr>
          <w:rFonts w:ascii="Arial" w:hAnsi="Arial" w:cs="Arial"/>
          <w:noProof/>
          <w:sz w:val="20"/>
          <w:szCs w:val="20"/>
        </w:rPr>
        <w:t xml:space="preserve"> method of </w:t>
      </w:r>
      <w:r w:rsidR="00E2542B" w:rsidRPr="00442AD7">
        <w:rPr>
          <w:rFonts w:ascii="Arial" w:hAnsi="Arial" w:cs="Arial"/>
          <w:i/>
          <w:iCs/>
          <w:noProof/>
          <w:sz w:val="20"/>
          <w:szCs w:val="20"/>
        </w:rPr>
        <w:t>expected_return</w:t>
      </w:r>
      <w:r w:rsidR="00E2542B" w:rsidRPr="00442AD7">
        <w:rPr>
          <w:rFonts w:ascii="Arial" w:hAnsi="Arial" w:cs="Arial"/>
          <w:noProof/>
          <w:sz w:val="20"/>
          <w:szCs w:val="20"/>
        </w:rPr>
        <w:t xml:space="preserve"> package, while </w:t>
      </w:r>
      <w:r w:rsidR="00311356" w:rsidRPr="00442AD7">
        <w:rPr>
          <w:rFonts w:ascii="Arial" w:hAnsi="Arial" w:cs="Arial"/>
          <w:noProof/>
          <w:sz w:val="20"/>
          <w:szCs w:val="20"/>
        </w:rPr>
        <w:t xml:space="preserve">clean weights for HRP portfolio </w:t>
      </w:r>
      <w:r w:rsidR="00E2542B" w:rsidRPr="00442AD7">
        <w:rPr>
          <w:rFonts w:ascii="Arial" w:hAnsi="Arial" w:cs="Arial"/>
          <w:noProof/>
          <w:sz w:val="20"/>
          <w:szCs w:val="20"/>
        </w:rPr>
        <w:t xml:space="preserve"> </w:t>
      </w:r>
      <w:r w:rsidR="00311356" w:rsidRPr="00442AD7">
        <w:rPr>
          <w:rFonts w:ascii="Arial" w:hAnsi="Arial" w:cs="Arial"/>
          <w:noProof/>
          <w:sz w:val="20"/>
          <w:szCs w:val="20"/>
        </w:rPr>
        <w:t xml:space="preserve">is derived </w:t>
      </w:r>
      <w:r w:rsidR="000A664C" w:rsidRPr="00442AD7">
        <w:rPr>
          <w:rFonts w:ascii="Arial" w:hAnsi="Arial" w:cs="Arial"/>
          <w:noProof/>
          <w:sz w:val="20"/>
          <w:szCs w:val="20"/>
        </w:rPr>
        <w:t xml:space="preserve">with help of </w:t>
      </w:r>
      <w:r w:rsidR="000A664C" w:rsidRPr="00442AD7">
        <w:rPr>
          <w:rFonts w:ascii="Arial" w:hAnsi="Arial" w:cs="Arial"/>
          <w:i/>
          <w:iCs/>
          <w:noProof/>
          <w:sz w:val="20"/>
          <w:szCs w:val="20"/>
        </w:rPr>
        <w:t>optimize()</w:t>
      </w:r>
      <w:r w:rsidR="000A664C" w:rsidRPr="00442AD7">
        <w:rPr>
          <w:rFonts w:ascii="Arial" w:hAnsi="Arial" w:cs="Arial"/>
          <w:noProof/>
          <w:sz w:val="20"/>
          <w:szCs w:val="20"/>
        </w:rPr>
        <w:t xml:space="preserve"> and </w:t>
      </w:r>
      <w:r w:rsidR="00E2542B" w:rsidRPr="00442AD7">
        <w:rPr>
          <w:rFonts w:ascii="Arial" w:hAnsi="Arial" w:cs="Arial"/>
          <w:noProof/>
          <w:sz w:val="20"/>
          <w:szCs w:val="20"/>
        </w:rPr>
        <w:t xml:space="preserve"> </w:t>
      </w:r>
      <w:r w:rsidR="000A664C" w:rsidRPr="00442AD7">
        <w:rPr>
          <w:rFonts w:ascii="Arial" w:hAnsi="Arial" w:cs="Arial"/>
          <w:i/>
          <w:iCs/>
          <w:noProof/>
          <w:sz w:val="20"/>
          <w:szCs w:val="20"/>
        </w:rPr>
        <w:t>clean_weights()</w:t>
      </w:r>
      <w:r w:rsidR="008E3EA0" w:rsidRPr="00442AD7">
        <w:rPr>
          <w:rFonts w:ascii="Arial" w:hAnsi="Arial" w:cs="Arial"/>
          <w:noProof/>
          <w:sz w:val="20"/>
          <w:szCs w:val="20"/>
        </w:rPr>
        <w:t xml:space="preserve"> methods of </w:t>
      </w:r>
      <w:r w:rsidR="008E3EA0" w:rsidRPr="00442AD7">
        <w:rPr>
          <w:rFonts w:ascii="Arial" w:hAnsi="Arial" w:cs="Arial"/>
          <w:i/>
          <w:iCs/>
          <w:noProof/>
          <w:sz w:val="20"/>
          <w:szCs w:val="20"/>
        </w:rPr>
        <w:t>HRPOpt</w:t>
      </w:r>
      <w:r w:rsidR="008E3EA0" w:rsidRPr="00442AD7">
        <w:rPr>
          <w:rFonts w:ascii="Arial" w:hAnsi="Arial" w:cs="Arial"/>
          <w:noProof/>
          <w:sz w:val="20"/>
          <w:szCs w:val="20"/>
        </w:rPr>
        <w:t xml:space="preserve"> package from the </w:t>
      </w:r>
      <w:r w:rsidR="008E3EA0" w:rsidRPr="00442AD7">
        <w:rPr>
          <w:rFonts w:ascii="Arial" w:hAnsi="Arial" w:cs="Arial"/>
          <w:i/>
          <w:iCs/>
          <w:noProof/>
          <w:sz w:val="20"/>
          <w:szCs w:val="20"/>
        </w:rPr>
        <w:t>PyPortfolioOpt</w:t>
      </w:r>
      <w:r w:rsidR="008E3EA0" w:rsidRPr="00442AD7">
        <w:rPr>
          <w:rFonts w:ascii="Arial" w:hAnsi="Arial" w:cs="Arial"/>
          <w:noProof/>
          <w:sz w:val="20"/>
          <w:szCs w:val="20"/>
        </w:rPr>
        <w:t xml:space="preserve"> library.</w:t>
      </w:r>
      <w:r w:rsidR="008E3EA0" w:rsidRPr="00442AD7">
        <w:rPr>
          <w:rFonts w:ascii="Arial" w:eastAsia="Times New Roman" w:hAnsi="Arial" w:cs="Arial"/>
          <w:color w:val="000000"/>
          <w:sz w:val="20"/>
          <w:szCs w:val="20"/>
        </w:rPr>
        <w:t xml:space="preserve"> </w:t>
      </w:r>
    </w:p>
    <w:p w14:paraId="4DCFB592" w14:textId="7FBAC9DA" w:rsidR="008E3EA0" w:rsidRPr="00442AD7" w:rsidRDefault="00B07C2E" w:rsidP="00116A11">
      <w:pPr>
        <w:shd w:val="clear" w:color="auto" w:fill="FFFFFE"/>
        <w:spacing w:line="285" w:lineRule="atLeast"/>
        <w:jc w:val="center"/>
        <w:rPr>
          <w:rFonts w:ascii="Arial" w:eastAsia="Times New Roman" w:hAnsi="Arial" w:cs="Arial"/>
          <w:color w:val="000000"/>
          <w:sz w:val="20"/>
          <w:szCs w:val="20"/>
        </w:rPr>
      </w:pPr>
      <w:r w:rsidRPr="00442AD7">
        <w:rPr>
          <w:rFonts w:ascii="Arial" w:eastAsia="Times New Roman" w:hAnsi="Arial" w:cs="Arial"/>
          <w:noProof/>
          <w:color w:val="000000"/>
          <w:sz w:val="20"/>
          <w:szCs w:val="20"/>
        </w:rPr>
        <w:drawing>
          <wp:inline distT="0" distB="0" distL="0" distR="0" wp14:anchorId="10E1CFA4" wp14:editId="4216CCC7">
            <wp:extent cx="2543530" cy="1533739"/>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3"/>
                    <a:stretch>
                      <a:fillRect/>
                    </a:stretch>
                  </pic:blipFill>
                  <pic:spPr>
                    <a:xfrm>
                      <a:off x="0" y="0"/>
                      <a:ext cx="2543530" cy="1533739"/>
                    </a:xfrm>
                    <a:prstGeom prst="rect">
                      <a:avLst/>
                    </a:prstGeom>
                  </pic:spPr>
                </pic:pic>
              </a:graphicData>
            </a:graphic>
          </wp:inline>
        </w:drawing>
      </w:r>
    </w:p>
    <w:p w14:paraId="3BDEAF0D" w14:textId="30EC5372" w:rsidR="00B07C2E" w:rsidRPr="00442AD7" w:rsidRDefault="00B07C2E" w:rsidP="00116A11">
      <w:pPr>
        <w:shd w:val="clear" w:color="auto" w:fill="FFFFFE"/>
        <w:spacing w:line="285" w:lineRule="atLeast"/>
        <w:jc w:val="center"/>
        <w:rPr>
          <w:rFonts w:ascii="Arial" w:eastAsia="Times New Roman" w:hAnsi="Arial" w:cs="Arial"/>
          <w:i/>
          <w:iCs/>
          <w:color w:val="000000"/>
          <w:sz w:val="20"/>
          <w:szCs w:val="20"/>
        </w:rPr>
      </w:pPr>
      <w:r w:rsidRPr="00442AD7">
        <w:rPr>
          <w:rFonts w:ascii="Arial" w:eastAsia="Times New Roman" w:hAnsi="Arial" w:cs="Arial"/>
          <w:i/>
          <w:iCs/>
          <w:color w:val="000000"/>
          <w:sz w:val="20"/>
          <w:szCs w:val="20"/>
        </w:rPr>
        <w:t xml:space="preserve">Figure-4.x </w:t>
      </w:r>
      <w:r w:rsidR="00287CFB" w:rsidRPr="00442AD7">
        <w:rPr>
          <w:rFonts w:ascii="Arial" w:eastAsia="Times New Roman" w:hAnsi="Arial" w:cs="Arial"/>
          <w:i/>
          <w:iCs/>
          <w:color w:val="000000"/>
          <w:sz w:val="20"/>
          <w:szCs w:val="20"/>
        </w:rPr>
        <w:t xml:space="preserve">Output weight of </w:t>
      </w:r>
      <w:r w:rsidR="00287CFB" w:rsidRPr="00442AD7">
        <w:rPr>
          <w:rFonts w:ascii="Arial" w:hAnsi="Arial" w:cs="Arial"/>
          <w:i/>
          <w:iCs/>
          <w:noProof/>
          <w:sz w:val="20"/>
          <w:szCs w:val="20"/>
        </w:rPr>
        <w:t>Hierarchical risk method</w:t>
      </w:r>
      <w:r w:rsidR="00116A11" w:rsidRPr="00442AD7">
        <w:rPr>
          <w:rFonts w:ascii="Arial" w:hAnsi="Arial" w:cs="Arial"/>
          <w:i/>
          <w:iCs/>
          <w:noProof/>
          <w:sz w:val="20"/>
          <w:szCs w:val="20"/>
        </w:rPr>
        <w:t xml:space="preserve"> for </w:t>
      </w:r>
      <w:r w:rsidR="00DC139E" w:rsidRPr="00442AD7">
        <w:rPr>
          <w:rFonts w:ascii="Arial" w:hAnsi="Arial" w:cs="Arial"/>
          <w:i/>
          <w:iCs/>
          <w:noProof/>
          <w:sz w:val="20"/>
          <w:szCs w:val="20"/>
        </w:rPr>
        <w:t>Experiment Dataset</w:t>
      </w:r>
    </w:p>
    <w:p w14:paraId="6CCBCFA1" w14:textId="3B7DF680" w:rsidR="00A01A56" w:rsidRPr="00442AD7" w:rsidRDefault="00713D57" w:rsidP="00713D57">
      <w:pPr>
        <w:spacing w:after="0" w:line="240" w:lineRule="auto"/>
        <w:jc w:val="both"/>
        <w:rPr>
          <w:rFonts w:ascii="Arial" w:eastAsia="Times New Roman" w:hAnsi="Arial" w:cs="Arial"/>
          <w:color w:val="000000"/>
          <w:sz w:val="20"/>
          <w:szCs w:val="20"/>
        </w:rPr>
      </w:pPr>
      <w:r w:rsidRPr="00442AD7">
        <w:rPr>
          <w:rFonts w:ascii="Arial" w:hAnsi="Arial" w:cs="Arial"/>
          <w:noProof/>
          <w:sz w:val="20"/>
          <w:szCs w:val="20"/>
        </w:rPr>
        <w:t xml:space="preserve">A historical closing price dataset and an experiment are both used to build clean weights using the Hierarchical Risk Parity approach. Table 4.x displays the experiment's results. The </w:t>
      </w:r>
      <w:r w:rsidRPr="00442AD7">
        <w:rPr>
          <w:rFonts w:ascii="Arial" w:hAnsi="Arial" w:cs="Arial"/>
          <w:i/>
          <w:iCs/>
          <w:noProof/>
          <w:sz w:val="20"/>
          <w:szCs w:val="20"/>
        </w:rPr>
        <w:t>plot_dendrogram()</w:t>
      </w:r>
      <w:r w:rsidRPr="00442AD7">
        <w:rPr>
          <w:rFonts w:ascii="Arial" w:hAnsi="Arial" w:cs="Arial"/>
          <w:noProof/>
          <w:sz w:val="20"/>
          <w:szCs w:val="20"/>
        </w:rPr>
        <w:t xml:space="preserve"> function of the </w:t>
      </w:r>
      <w:r w:rsidR="008911AD" w:rsidRPr="00442AD7">
        <w:rPr>
          <w:rFonts w:ascii="Arial" w:hAnsi="Arial" w:cs="Arial"/>
          <w:i/>
          <w:iCs/>
          <w:noProof/>
          <w:sz w:val="20"/>
          <w:szCs w:val="20"/>
        </w:rPr>
        <w:t>PyPortfolioOpt.</w:t>
      </w:r>
      <w:r w:rsidRPr="00442AD7">
        <w:rPr>
          <w:rFonts w:ascii="Arial" w:hAnsi="Arial" w:cs="Arial"/>
          <w:i/>
          <w:iCs/>
          <w:noProof/>
          <w:sz w:val="20"/>
          <w:szCs w:val="20"/>
        </w:rPr>
        <w:t>plotting</w:t>
      </w:r>
      <w:r w:rsidRPr="00442AD7">
        <w:rPr>
          <w:rFonts w:ascii="Arial" w:hAnsi="Arial" w:cs="Arial"/>
          <w:noProof/>
          <w:sz w:val="20"/>
          <w:szCs w:val="20"/>
        </w:rPr>
        <w:t xml:space="preserve"> package is used to visualize the created clusters of crypto assets. Additionally, the pie chart</w:t>
      </w:r>
      <w:r w:rsidR="008911AD" w:rsidRPr="00442AD7">
        <w:rPr>
          <w:rFonts w:ascii="Arial" w:hAnsi="Arial" w:cs="Arial"/>
          <w:noProof/>
          <w:sz w:val="20"/>
          <w:szCs w:val="20"/>
        </w:rPr>
        <w:t xml:space="preserve"> of clean weights</w:t>
      </w:r>
      <w:r w:rsidRPr="00442AD7">
        <w:rPr>
          <w:rFonts w:ascii="Arial" w:hAnsi="Arial" w:cs="Arial"/>
          <w:noProof/>
          <w:sz w:val="20"/>
          <w:szCs w:val="20"/>
        </w:rPr>
        <w:t xml:space="preserve"> is drawn using the </w:t>
      </w:r>
      <w:r w:rsidRPr="00442AD7">
        <w:rPr>
          <w:rFonts w:ascii="Arial" w:hAnsi="Arial" w:cs="Arial"/>
          <w:i/>
          <w:iCs/>
          <w:noProof/>
          <w:sz w:val="20"/>
          <w:szCs w:val="20"/>
        </w:rPr>
        <w:t>plot()</w:t>
      </w:r>
      <w:r w:rsidRPr="00442AD7">
        <w:rPr>
          <w:rFonts w:ascii="Arial" w:hAnsi="Arial" w:cs="Arial"/>
          <w:noProof/>
          <w:sz w:val="20"/>
          <w:szCs w:val="20"/>
        </w:rPr>
        <w:t xml:space="preserve"> function. Figures 4.x and 4.x display the dendrogram plot and pie charts for the two datasets, respectively.</w:t>
      </w:r>
      <w:r w:rsidR="00C04360" w:rsidRPr="00442AD7">
        <w:rPr>
          <w:rFonts w:ascii="Arial" w:hAnsi="Arial" w:cs="Arial"/>
          <w:noProof/>
          <w:sz w:val="20"/>
          <w:szCs w:val="20"/>
        </w:rPr>
        <w:t xml:space="preserve"> </w:t>
      </w:r>
    </w:p>
    <w:p w14:paraId="3A53EE73" w14:textId="1405F316" w:rsidR="00830CF8" w:rsidRPr="00442AD7" w:rsidRDefault="00830CF8" w:rsidP="00830CF8">
      <w:pPr>
        <w:shd w:val="clear" w:color="auto" w:fill="FFFFFE"/>
        <w:spacing w:after="0" w:line="285" w:lineRule="atLeast"/>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 </w:t>
      </w:r>
    </w:p>
    <w:p w14:paraId="7E41077B" w14:textId="77777777" w:rsidR="00830CF8" w:rsidRPr="00442AD7" w:rsidRDefault="00830CF8" w:rsidP="00315893">
      <w:pPr>
        <w:spacing w:after="0" w:line="240" w:lineRule="auto"/>
        <w:rPr>
          <w:rFonts w:ascii="Arial" w:hAnsi="Arial" w:cs="Arial"/>
          <w:b/>
          <w:bCs/>
          <w:noProof/>
          <w:sz w:val="20"/>
          <w:szCs w:val="20"/>
          <w:u w:val="single"/>
        </w:rPr>
      </w:pPr>
    </w:p>
    <w:p w14:paraId="1D1D7BA8" w14:textId="77777777" w:rsidR="00AB06B0" w:rsidRPr="00442AD7" w:rsidRDefault="00AB06B0" w:rsidP="00AB06B0">
      <w:pPr>
        <w:spacing w:after="0" w:line="240" w:lineRule="auto"/>
        <w:rPr>
          <w:rFonts w:ascii="Arial" w:hAnsi="Arial" w:cs="Arial"/>
          <w:noProof/>
          <w:sz w:val="20"/>
          <w:szCs w:val="20"/>
        </w:rPr>
      </w:pPr>
    </w:p>
    <w:p w14:paraId="5A7AC6DB" w14:textId="3F5F9998" w:rsidR="00EE3D54" w:rsidRPr="00442AD7" w:rsidRDefault="00AE2655" w:rsidP="00F355A7">
      <w:pPr>
        <w:spacing w:after="0" w:line="240" w:lineRule="auto"/>
        <w:jc w:val="center"/>
        <w:rPr>
          <w:rFonts w:ascii="Arial" w:hAnsi="Arial" w:cs="Arial"/>
          <w:noProof/>
          <w:sz w:val="20"/>
          <w:szCs w:val="20"/>
        </w:rPr>
      </w:pPr>
      <w:r w:rsidRPr="00442AD7">
        <w:rPr>
          <w:rFonts w:ascii="Arial" w:hAnsi="Arial" w:cs="Arial"/>
          <w:noProof/>
          <w:sz w:val="20"/>
          <w:szCs w:val="20"/>
        </w:rPr>
        <w:lastRenderedPageBreak/>
        <w:drawing>
          <wp:inline distT="0" distB="0" distL="0" distR="0" wp14:anchorId="012BC7C9" wp14:editId="16D69F85">
            <wp:extent cx="5236464" cy="2092907"/>
            <wp:effectExtent l="0" t="0" r="2540" b="317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52591" cy="2099353"/>
                    </a:xfrm>
                    <a:prstGeom prst="rect">
                      <a:avLst/>
                    </a:prstGeom>
                    <a:noFill/>
                    <a:ln>
                      <a:noFill/>
                    </a:ln>
                  </pic:spPr>
                </pic:pic>
              </a:graphicData>
            </a:graphic>
          </wp:inline>
        </w:drawing>
      </w:r>
    </w:p>
    <w:p w14:paraId="2B4A7A66" w14:textId="43E972B0" w:rsidR="00D32BC3" w:rsidRPr="00442AD7" w:rsidRDefault="00EE3D54" w:rsidP="00F355A7">
      <w:pPr>
        <w:spacing w:after="0" w:line="240" w:lineRule="auto"/>
        <w:jc w:val="center"/>
        <w:rPr>
          <w:rFonts w:ascii="Arial" w:eastAsia="Times New Roman" w:hAnsi="Arial" w:cs="Arial"/>
          <w:i/>
          <w:iCs/>
          <w:sz w:val="20"/>
          <w:szCs w:val="20"/>
        </w:rPr>
      </w:pPr>
      <w:r w:rsidRPr="00442AD7">
        <w:rPr>
          <w:rFonts w:ascii="Arial" w:hAnsi="Arial" w:cs="Arial"/>
          <w:i/>
          <w:iCs/>
          <w:noProof/>
          <w:sz w:val="20"/>
          <w:szCs w:val="20"/>
        </w:rPr>
        <w:t>Figure 4.</w:t>
      </w:r>
      <w:r w:rsidR="00057D0D" w:rsidRPr="00442AD7">
        <w:rPr>
          <w:rFonts w:ascii="Arial" w:hAnsi="Arial" w:cs="Arial"/>
          <w:i/>
          <w:iCs/>
          <w:noProof/>
          <w:sz w:val="20"/>
          <w:szCs w:val="20"/>
        </w:rPr>
        <w:t>x</w:t>
      </w:r>
      <w:r w:rsidRPr="00442AD7">
        <w:rPr>
          <w:rFonts w:ascii="Arial" w:hAnsi="Arial" w:cs="Arial"/>
          <w:i/>
          <w:iCs/>
          <w:noProof/>
          <w:sz w:val="20"/>
          <w:szCs w:val="20"/>
        </w:rPr>
        <w:t xml:space="preserve"> Pie chart and </w:t>
      </w:r>
      <w:r w:rsidR="00A4011A" w:rsidRPr="00442AD7">
        <w:rPr>
          <w:rFonts w:ascii="Arial" w:hAnsi="Arial" w:cs="Arial"/>
          <w:i/>
          <w:iCs/>
          <w:noProof/>
          <w:sz w:val="20"/>
          <w:szCs w:val="20"/>
        </w:rPr>
        <w:t>dendrogram plot for Experiment data</w:t>
      </w:r>
    </w:p>
    <w:p w14:paraId="5D8AE57D" w14:textId="2D6E2E63" w:rsidR="00297E00" w:rsidRPr="00442AD7" w:rsidRDefault="00297E00" w:rsidP="00F355A7">
      <w:pPr>
        <w:spacing w:after="0" w:line="240" w:lineRule="auto"/>
        <w:jc w:val="center"/>
        <w:rPr>
          <w:rFonts w:ascii="Arial" w:hAnsi="Arial" w:cs="Arial"/>
          <w:b/>
          <w:bCs/>
          <w:noProof/>
          <w:color w:val="000000"/>
          <w:sz w:val="20"/>
          <w:szCs w:val="20"/>
        </w:rPr>
      </w:pPr>
    </w:p>
    <w:p w14:paraId="5ED9A40A" w14:textId="5E76F629" w:rsidR="00A365EF" w:rsidRPr="00442AD7" w:rsidRDefault="00A365EF" w:rsidP="002C2766">
      <w:pPr>
        <w:spacing w:after="0" w:line="240" w:lineRule="auto"/>
        <w:rPr>
          <w:rFonts w:ascii="Arial" w:hAnsi="Arial" w:cs="Arial"/>
          <w:b/>
          <w:bCs/>
          <w:noProof/>
          <w:color w:val="000000"/>
          <w:sz w:val="20"/>
          <w:szCs w:val="20"/>
        </w:rPr>
      </w:pPr>
    </w:p>
    <w:p w14:paraId="14CE7DA1" w14:textId="1140EE03" w:rsidR="00A365EF" w:rsidRPr="00442AD7" w:rsidRDefault="000D00D5" w:rsidP="00057D0D">
      <w:pPr>
        <w:spacing w:after="0" w:line="240" w:lineRule="auto"/>
        <w:jc w:val="center"/>
        <w:rPr>
          <w:rFonts w:ascii="Arial" w:hAnsi="Arial" w:cs="Arial"/>
          <w:b/>
          <w:bCs/>
          <w:noProof/>
          <w:color w:val="000000"/>
          <w:sz w:val="20"/>
          <w:szCs w:val="20"/>
        </w:rPr>
      </w:pPr>
      <w:r w:rsidRPr="00442AD7">
        <w:rPr>
          <w:rFonts w:ascii="Arial" w:hAnsi="Arial" w:cs="Arial"/>
          <w:noProof/>
          <w:sz w:val="20"/>
          <w:szCs w:val="20"/>
        </w:rPr>
        <w:drawing>
          <wp:inline distT="0" distB="0" distL="0" distR="0" wp14:anchorId="72E7FDD5" wp14:editId="11729274">
            <wp:extent cx="5083404" cy="2031732"/>
            <wp:effectExtent l="0" t="0" r="3175" b="6985"/>
            <wp:docPr id="68" name="Picture 6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ox and whisker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4675" cy="2036237"/>
                    </a:xfrm>
                    <a:prstGeom prst="rect">
                      <a:avLst/>
                    </a:prstGeom>
                    <a:noFill/>
                    <a:ln>
                      <a:noFill/>
                    </a:ln>
                  </pic:spPr>
                </pic:pic>
              </a:graphicData>
            </a:graphic>
          </wp:inline>
        </w:drawing>
      </w:r>
    </w:p>
    <w:p w14:paraId="23021B72" w14:textId="22E3AE5F" w:rsidR="00A365EF" w:rsidRPr="00442AD7" w:rsidRDefault="00A365EF" w:rsidP="00057D0D">
      <w:pPr>
        <w:spacing w:after="0" w:line="240" w:lineRule="auto"/>
        <w:jc w:val="center"/>
        <w:rPr>
          <w:rFonts w:ascii="Arial" w:hAnsi="Arial" w:cs="Arial"/>
          <w:b/>
          <w:bCs/>
          <w:noProof/>
          <w:color w:val="000000"/>
          <w:sz w:val="20"/>
          <w:szCs w:val="20"/>
        </w:rPr>
      </w:pPr>
    </w:p>
    <w:p w14:paraId="4CB14CEC" w14:textId="3A2942B2" w:rsidR="00057D0D" w:rsidRPr="00442AD7" w:rsidRDefault="00057D0D" w:rsidP="00057D0D">
      <w:pPr>
        <w:spacing w:after="0" w:line="240" w:lineRule="auto"/>
        <w:jc w:val="center"/>
        <w:rPr>
          <w:rFonts w:ascii="Arial" w:eastAsia="Times New Roman" w:hAnsi="Arial" w:cs="Arial"/>
          <w:i/>
          <w:iCs/>
          <w:sz w:val="20"/>
          <w:szCs w:val="20"/>
        </w:rPr>
      </w:pPr>
      <w:r w:rsidRPr="00442AD7">
        <w:rPr>
          <w:rFonts w:ascii="Arial" w:hAnsi="Arial" w:cs="Arial"/>
          <w:i/>
          <w:iCs/>
          <w:noProof/>
          <w:sz w:val="20"/>
          <w:szCs w:val="20"/>
        </w:rPr>
        <w:t xml:space="preserve">Figure 4.x Pie chart and dendrogram plot for </w:t>
      </w:r>
      <w:r w:rsidR="00F653F0" w:rsidRPr="00442AD7">
        <w:rPr>
          <w:rFonts w:ascii="Arial" w:hAnsi="Arial" w:cs="Arial"/>
          <w:i/>
          <w:iCs/>
          <w:noProof/>
          <w:sz w:val="20"/>
          <w:szCs w:val="20"/>
        </w:rPr>
        <w:t>Historical</w:t>
      </w:r>
      <w:r w:rsidRPr="00442AD7">
        <w:rPr>
          <w:rFonts w:ascii="Arial" w:hAnsi="Arial" w:cs="Arial"/>
          <w:i/>
          <w:iCs/>
          <w:noProof/>
          <w:sz w:val="20"/>
          <w:szCs w:val="20"/>
        </w:rPr>
        <w:t xml:space="preserve"> data</w:t>
      </w:r>
      <w:r w:rsidR="00F653F0" w:rsidRPr="00442AD7">
        <w:rPr>
          <w:rFonts w:ascii="Arial" w:hAnsi="Arial" w:cs="Arial"/>
          <w:i/>
          <w:iCs/>
          <w:noProof/>
          <w:sz w:val="20"/>
          <w:szCs w:val="20"/>
        </w:rPr>
        <w:t xml:space="preserve"> of 2021</w:t>
      </w:r>
    </w:p>
    <w:p w14:paraId="6C265C1B" w14:textId="72722DC5" w:rsidR="0012346B" w:rsidRPr="00442AD7" w:rsidRDefault="0012346B" w:rsidP="00315893">
      <w:pPr>
        <w:spacing w:after="0" w:line="240" w:lineRule="auto"/>
        <w:rPr>
          <w:rFonts w:ascii="Arial" w:eastAsia="Times New Roman" w:hAnsi="Arial" w:cs="Arial"/>
          <w:b/>
          <w:bCs/>
          <w:color w:val="000000"/>
          <w:sz w:val="20"/>
          <w:szCs w:val="20"/>
        </w:rPr>
      </w:pPr>
    </w:p>
    <w:p w14:paraId="306AE715" w14:textId="406D28F9" w:rsidR="00FF2495" w:rsidRPr="00442AD7" w:rsidRDefault="00AE1C04" w:rsidP="00AE1C04">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The Ethereum, Binance, and bitcoin created clusters, as shown in </w:t>
      </w:r>
      <w:r w:rsidR="00FC5FF8" w:rsidRPr="00442AD7">
        <w:rPr>
          <w:rFonts w:ascii="Arial" w:eastAsia="Times New Roman" w:hAnsi="Arial" w:cs="Arial"/>
          <w:color w:val="000000"/>
          <w:sz w:val="20"/>
          <w:szCs w:val="20"/>
        </w:rPr>
        <w:t>Figure</w:t>
      </w:r>
      <w:r w:rsidRPr="00442AD7">
        <w:rPr>
          <w:rFonts w:ascii="Arial" w:eastAsia="Times New Roman" w:hAnsi="Arial" w:cs="Arial"/>
          <w:color w:val="000000"/>
          <w:sz w:val="20"/>
          <w:szCs w:val="20"/>
        </w:rPr>
        <w:t xml:space="preserve"> 4.x for the experiment dataset, but there is no similarity between USD and tether, so no cluster was created for those assets. For the Historical dataset, two clusters have been established: one for Ethereum and Bitcoin and another for USD and Tether. However, there is no cluster for Binance Coin.</w:t>
      </w:r>
    </w:p>
    <w:p w14:paraId="24A53157" w14:textId="77777777" w:rsidR="00AE1C04" w:rsidRPr="00442AD7" w:rsidRDefault="00AE1C04" w:rsidP="00AE1C04">
      <w:pPr>
        <w:spacing w:after="0" w:line="240" w:lineRule="auto"/>
        <w:rPr>
          <w:rFonts w:ascii="Arial" w:eastAsia="Times New Roman" w:hAnsi="Arial" w:cs="Arial"/>
          <w:b/>
          <w:bCs/>
          <w:color w:val="000000"/>
          <w:sz w:val="20"/>
          <w:szCs w:val="20"/>
        </w:rPr>
      </w:pPr>
    </w:p>
    <w:p w14:paraId="102FD02C" w14:textId="77777777" w:rsidR="00FF2495" w:rsidRPr="00442AD7" w:rsidRDefault="00FF2495" w:rsidP="00F355A7">
      <w:pPr>
        <w:spacing w:after="0" w:line="240" w:lineRule="auto"/>
        <w:jc w:val="center"/>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008B0D79" wp14:editId="719098C5">
            <wp:extent cx="5258534" cy="1333686"/>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6"/>
                    <a:stretch>
                      <a:fillRect/>
                    </a:stretch>
                  </pic:blipFill>
                  <pic:spPr>
                    <a:xfrm>
                      <a:off x="0" y="0"/>
                      <a:ext cx="5258534" cy="1333686"/>
                    </a:xfrm>
                    <a:prstGeom prst="rect">
                      <a:avLst/>
                    </a:prstGeom>
                  </pic:spPr>
                </pic:pic>
              </a:graphicData>
            </a:graphic>
          </wp:inline>
        </w:drawing>
      </w:r>
    </w:p>
    <w:p w14:paraId="1551DCA9" w14:textId="77777777" w:rsidR="00FF2495" w:rsidRPr="00442AD7" w:rsidRDefault="00FF2495" w:rsidP="00F2658C">
      <w:pPr>
        <w:spacing w:after="0" w:line="240" w:lineRule="auto"/>
        <w:ind w:left="1440" w:firstLine="720"/>
        <w:rPr>
          <w:rFonts w:ascii="Arial" w:hAnsi="Arial" w:cs="Arial"/>
          <w:i/>
          <w:iCs/>
          <w:noProof/>
          <w:sz w:val="20"/>
          <w:szCs w:val="20"/>
        </w:rPr>
      </w:pPr>
      <w:r w:rsidRPr="00442AD7">
        <w:rPr>
          <w:rFonts w:ascii="Arial" w:hAnsi="Arial" w:cs="Arial"/>
          <w:i/>
          <w:iCs/>
          <w:noProof/>
          <w:sz w:val="20"/>
          <w:szCs w:val="20"/>
        </w:rPr>
        <w:t xml:space="preserve">Table-4.x Derived Weights Using </w:t>
      </w:r>
      <w:r w:rsidRPr="00442AD7">
        <w:rPr>
          <w:rFonts w:ascii="Arial" w:hAnsi="Arial" w:cs="Arial"/>
          <w:i/>
          <w:iCs/>
          <w:color w:val="000000"/>
          <w:sz w:val="20"/>
          <w:szCs w:val="20"/>
          <w:shd w:val="clear" w:color="auto" w:fill="FFFFFF"/>
        </w:rPr>
        <w:t>Hierarchical</w:t>
      </w:r>
      <w:r w:rsidRPr="00442AD7">
        <w:rPr>
          <w:rFonts w:ascii="Arial" w:hAnsi="Arial" w:cs="Arial"/>
          <w:i/>
          <w:iCs/>
          <w:color w:val="222222"/>
          <w:sz w:val="20"/>
          <w:szCs w:val="20"/>
          <w:shd w:val="clear" w:color="auto" w:fill="FFFFFF"/>
        </w:rPr>
        <w:t> </w:t>
      </w:r>
      <w:r w:rsidRPr="00442AD7">
        <w:rPr>
          <w:rFonts w:ascii="Arial" w:eastAsia="Times New Roman" w:hAnsi="Arial" w:cs="Arial"/>
          <w:i/>
          <w:iCs/>
          <w:color w:val="000000"/>
          <w:sz w:val="20"/>
          <w:szCs w:val="20"/>
        </w:rPr>
        <w:t>Risk parity</w:t>
      </w:r>
    </w:p>
    <w:p w14:paraId="548485B4" w14:textId="77777777" w:rsidR="0012346B" w:rsidRPr="00442AD7" w:rsidRDefault="0012346B" w:rsidP="00315893">
      <w:pPr>
        <w:spacing w:after="0" w:line="240" w:lineRule="auto"/>
        <w:rPr>
          <w:rFonts w:ascii="Arial" w:eastAsia="Times New Roman" w:hAnsi="Arial" w:cs="Arial"/>
          <w:b/>
          <w:bCs/>
          <w:color w:val="000000"/>
          <w:sz w:val="20"/>
          <w:szCs w:val="20"/>
        </w:rPr>
      </w:pPr>
    </w:p>
    <w:p w14:paraId="0B96B26E" w14:textId="45C33F5E" w:rsidR="007C3082" w:rsidRPr="00442AD7" w:rsidRDefault="000174F3" w:rsidP="000174F3">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no allocation is made for Ethereum, Binance, </w:t>
      </w:r>
      <w:r w:rsidR="000650C9" w:rsidRPr="00442AD7">
        <w:rPr>
          <w:rFonts w:ascii="Arial" w:eastAsia="Times New Roman" w:hAnsi="Arial" w:cs="Arial"/>
          <w:color w:val="000000"/>
          <w:sz w:val="20"/>
          <w:szCs w:val="20"/>
        </w:rPr>
        <w:t>and</w:t>
      </w:r>
      <w:r w:rsidRPr="00442AD7">
        <w:rPr>
          <w:rFonts w:ascii="Arial" w:eastAsia="Times New Roman" w:hAnsi="Arial" w:cs="Arial"/>
          <w:color w:val="000000"/>
          <w:sz w:val="20"/>
          <w:szCs w:val="20"/>
        </w:rPr>
        <w:t xml:space="preserve"> bitcoin,</w:t>
      </w:r>
      <w:r w:rsidR="00E97358">
        <w:rPr>
          <w:rFonts w:ascii="Arial" w:eastAsia="Times New Roman" w:hAnsi="Arial" w:cs="Arial"/>
          <w:color w:val="000000"/>
          <w:sz w:val="20"/>
          <w:szCs w:val="20"/>
        </w:rPr>
        <w:t xml:space="preserve"> while </w:t>
      </w:r>
      <w:r w:rsidRPr="00442AD7">
        <w:rPr>
          <w:rFonts w:ascii="Arial" w:eastAsia="Times New Roman" w:hAnsi="Arial" w:cs="Arial"/>
          <w:color w:val="000000"/>
          <w:sz w:val="20"/>
          <w:szCs w:val="20"/>
        </w:rPr>
        <w:t xml:space="preserve">the USD and tether assets are given respective </w:t>
      </w:r>
      <w:r w:rsidR="00951920">
        <w:rPr>
          <w:rFonts w:ascii="Arial" w:eastAsia="Times New Roman" w:hAnsi="Arial" w:cs="Arial"/>
          <w:color w:val="000000"/>
          <w:sz w:val="20"/>
          <w:szCs w:val="20"/>
        </w:rPr>
        <w:t>weights</w:t>
      </w:r>
      <w:r w:rsidRPr="00442AD7">
        <w:rPr>
          <w:rFonts w:ascii="Arial" w:eastAsia="Times New Roman" w:hAnsi="Arial" w:cs="Arial"/>
          <w:color w:val="000000"/>
          <w:sz w:val="20"/>
          <w:szCs w:val="20"/>
        </w:rPr>
        <w:t xml:space="preserve"> of 0.00636 and 0.99353 for the experiment dataset. Tether dominates the asset allocation for the experiment dataset, which is also shown in the pie chart. Contrarily, for historic closing price data, tether and USD are distributed between 0.53 and 0.46, while the remaining assets are allocated </w:t>
      </w:r>
      <w:r w:rsidRPr="00442AD7">
        <w:rPr>
          <w:rFonts w:ascii="Arial" w:eastAsia="Times New Roman" w:hAnsi="Arial" w:cs="Arial"/>
          <w:color w:val="000000"/>
          <w:sz w:val="20"/>
          <w:szCs w:val="20"/>
        </w:rPr>
        <w:lastRenderedPageBreak/>
        <w:t xml:space="preserve">between 0.00010 and.00020. As seen in figure 4.x, it also </w:t>
      </w:r>
      <w:r w:rsidR="006219E8">
        <w:rPr>
          <w:rFonts w:ascii="Arial" w:eastAsia="Times New Roman" w:hAnsi="Arial" w:cs="Arial"/>
          <w:color w:val="000000"/>
          <w:sz w:val="20"/>
          <w:szCs w:val="20"/>
        </w:rPr>
        <w:t xml:space="preserve">fit </w:t>
      </w:r>
      <w:r w:rsidRPr="00442AD7">
        <w:rPr>
          <w:rFonts w:ascii="Arial" w:eastAsia="Times New Roman" w:hAnsi="Arial" w:cs="Arial"/>
          <w:color w:val="000000"/>
          <w:sz w:val="20"/>
          <w:szCs w:val="20"/>
        </w:rPr>
        <w:t>with the group established in the historical dataset's dendrogram and pie chart.</w:t>
      </w:r>
    </w:p>
    <w:p w14:paraId="3A1B543E" w14:textId="457BA24B" w:rsidR="00AE1C04" w:rsidRPr="00442AD7" w:rsidRDefault="00AE1C04" w:rsidP="00315893">
      <w:pPr>
        <w:spacing w:after="0" w:line="240" w:lineRule="auto"/>
        <w:rPr>
          <w:rFonts w:ascii="Arial" w:eastAsia="Times New Roman" w:hAnsi="Arial" w:cs="Arial"/>
          <w:b/>
          <w:bCs/>
          <w:color w:val="000000"/>
          <w:sz w:val="20"/>
          <w:szCs w:val="20"/>
        </w:rPr>
      </w:pPr>
    </w:p>
    <w:p w14:paraId="024E47BF" w14:textId="408592A0" w:rsidR="00AE1C04" w:rsidRPr="00442AD7" w:rsidRDefault="0031589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4.4.3 Kelly’s Criteria</w:t>
      </w:r>
    </w:p>
    <w:p w14:paraId="5F56CAA2" w14:textId="36902565" w:rsidR="00897C0A" w:rsidRDefault="00897C0A" w:rsidP="00315893">
      <w:pPr>
        <w:spacing w:after="0" w:line="240" w:lineRule="auto"/>
        <w:rPr>
          <w:rFonts w:ascii="Arial" w:eastAsia="Times New Roman" w:hAnsi="Arial" w:cs="Arial"/>
          <w:b/>
          <w:bCs/>
          <w:color w:val="000000"/>
          <w:sz w:val="20"/>
          <w:szCs w:val="20"/>
        </w:rPr>
      </w:pPr>
    </w:p>
    <w:p w14:paraId="428CEDE7" w14:textId="4C37E139" w:rsidR="00B04F01" w:rsidRDefault="0071731B" w:rsidP="00D45660">
      <w:pPr>
        <w:spacing w:after="0" w:line="240" w:lineRule="auto"/>
        <w:jc w:val="both"/>
        <w:rPr>
          <w:rFonts w:ascii="Arial" w:eastAsia="Times New Roman" w:hAnsi="Arial" w:cs="Arial"/>
          <w:color w:val="000000"/>
          <w:sz w:val="20"/>
          <w:szCs w:val="20"/>
        </w:rPr>
      </w:pPr>
      <w:r w:rsidRPr="00D54008">
        <w:rPr>
          <w:rFonts w:ascii="Arial" w:eastAsia="Times New Roman" w:hAnsi="Arial" w:cs="Arial"/>
          <w:color w:val="000000"/>
          <w:sz w:val="20"/>
          <w:szCs w:val="20"/>
        </w:rPr>
        <w:t xml:space="preserve">The </w:t>
      </w:r>
      <w:proofErr w:type="spellStart"/>
      <w:r w:rsidRPr="00D54008">
        <w:rPr>
          <w:rFonts w:ascii="Arial" w:eastAsia="Times New Roman" w:hAnsi="Arial" w:cs="Arial"/>
          <w:color w:val="000000"/>
          <w:sz w:val="20"/>
          <w:szCs w:val="20"/>
        </w:rPr>
        <w:t>kelly’s</w:t>
      </w:r>
      <w:proofErr w:type="spellEnd"/>
      <w:r w:rsidRPr="00D54008">
        <w:rPr>
          <w:rFonts w:ascii="Arial" w:eastAsia="Times New Roman" w:hAnsi="Arial" w:cs="Arial"/>
          <w:color w:val="000000"/>
          <w:sz w:val="20"/>
          <w:szCs w:val="20"/>
        </w:rPr>
        <w:t xml:space="preserve"> criteria </w:t>
      </w:r>
      <w:r w:rsidR="00D54008" w:rsidRPr="00D54008">
        <w:rPr>
          <w:rFonts w:ascii="Arial" w:eastAsia="Times New Roman" w:hAnsi="Arial" w:cs="Arial"/>
          <w:color w:val="000000"/>
          <w:sz w:val="20"/>
          <w:szCs w:val="20"/>
        </w:rPr>
        <w:t>focus on allocation of risk</w:t>
      </w:r>
      <w:r w:rsidR="002D1F86">
        <w:rPr>
          <w:rFonts w:ascii="Arial" w:eastAsia="Times New Roman" w:hAnsi="Arial" w:cs="Arial"/>
          <w:color w:val="000000"/>
          <w:sz w:val="20"/>
          <w:szCs w:val="20"/>
        </w:rPr>
        <w:t xml:space="preserve"> to</w:t>
      </w:r>
      <w:r w:rsidR="00D54008" w:rsidRPr="00D54008">
        <w:rPr>
          <w:rFonts w:ascii="Arial" w:eastAsia="Times New Roman" w:hAnsi="Arial" w:cs="Arial"/>
          <w:color w:val="000000"/>
          <w:sz w:val="20"/>
          <w:szCs w:val="20"/>
        </w:rPr>
        <w:t xml:space="preserve"> few </w:t>
      </w:r>
      <w:r w:rsidR="001C15D4">
        <w:rPr>
          <w:rFonts w:ascii="Arial" w:eastAsia="Times New Roman" w:hAnsi="Arial" w:cs="Arial"/>
          <w:color w:val="000000"/>
          <w:sz w:val="20"/>
          <w:szCs w:val="20"/>
        </w:rPr>
        <w:t>assets</w:t>
      </w:r>
      <w:r w:rsidR="00D54008">
        <w:rPr>
          <w:rFonts w:ascii="Arial" w:eastAsia="Times New Roman" w:hAnsi="Arial" w:cs="Arial"/>
          <w:color w:val="000000"/>
          <w:sz w:val="20"/>
          <w:szCs w:val="20"/>
        </w:rPr>
        <w:t xml:space="preserve"> a</w:t>
      </w:r>
      <w:r w:rsidR="001C15D4">
        <w:rPr>
          <w:rFonts w:ascii="Arial" w:eastAsia="Times New Roman" w:hAnsi="Arial" w:cs="Arial"/>
          <w:color w:val="000000"/>
          <w:sz w:val="20"/>
          <w:szCs w:val="20"/>
        </w:rPr>
        <w:t xml:space="preserve">nd it is considered as too risk. To mitigate </w:t>
      </w:r>
      <w:r w:rsidR="00A45F82">
        <w:rPr>
          <w:rFonts w:ascii="Arial" w:eastAsia="Times New Roman" w:hAnsi="Arial" w:cs="Arial"/>
          <w:color w:val="000000"/>
          <w:sz w:val="20"/>
          <w:szCs w:val="20"/>
        </w:rPr>
        <w:t xml:space="preserve">that, </w:t>
      </w:r>
      <w:r w:rsidR="001C15D4">
        <w:rPr>
          <w:rFonts w:ascii="Arial" w:eastAsia="Times New Roman" w:hAnsi="Arial" w:cs="Arial"/>
          <w:color w:val="000000"/>
          <w:sz w:val="20"/>
          <w:szCs w:val="20"/>
        </w:rPr>
        <w:t>the risk wager</w:t>
      </w:r>
      <w:r w:rsidR="005E6DB9">
        <w:rPr>
          <w:rFonts w:ascii="Arial" w:eastAsia="Times New Roman" w:hAnsi="Arial" w:cs="Arial"/>
          <w:color w:val="000000"/>
          <w:sz w:val="20"/>
          <w:szCs w:val="20"/>
        </w:rPr>
        <w:t>ing fraction should be introduce</w:t>
      </w:r>
      <w:r w:rsidR="00CE29E2">
        <w:rPr>
          <w:rFonts w:ascii="Arial" w:eastAsia="Times New Roman" w:hAnsi="Arial" w:cs="Arial"/>
          <w:color w:val="000000"/>
          <w:sz w:val="20"/>
          <w:szCs w:val="20"/>
        </w:rPr>
        <w:t>d</w:t>
      </w:r>
      <w:r w:rsidR="00A45F82">
        <w:rPr>
          <w:rFonts w:ascii="Arial" w:eastAsia="Times New Roman" w:hAnsi="Arial" w:cs="Arial"/>
          <w:color w:val="000000"/>
          <w:sz w:val="20"/>
          <w:szCs w:val="20"/>
        </w:rPr>
        <w:t>, so</w:t>
      </w:r>
      <w:r w:rsidR="005E6DB9">
        <w:rPr>
          <w:rFonts w:ascii="Arial" w:eastAsia="Times New Roman" w:hAnsi="Arial" w:cs="Arial"/>
          <w:color w:val="000000"/>
          <w:sz w:val="20"/>
          <w:szCs w:val="20"/>
        </w:rPr>
        <w:t xml:space="preserve"> </w:t>
      </w:r>
      <w:r w:rsidR="002D1F86">
        <w:rPr>
          <w:rFonts w:ascii="Arial" w:eastAsia="Times New Roman" w:hAnsi="Arial" w:cs="Arial"/>
          <w:color w:val="000000"/>
          <w:sz w:val="20"/>
          <w:szCs w:val="20"/>
        </w:rPr>
        <w:t xml:space="preserve">Investor can invest </w:t>
      </w:r>
      <w:r w:rsidR="008B6BED">
        <w:rPr>
          <w:rFonts w:ascii="Arial" w:eastAsia="Times New Roman" w:hAnsi="Arial" w:cs="Arial"/>
          <w:color w:val="000000"/>
          <w:sz w:val="20"/>
          <w:szCs w:val="20"/>
        </w:rPr>
        <w:t>the capital to others risk free assets</w:t>
      </w:r>
      <w:r w:rsidR="00F2658C">
        <w:rPr>
          <w:rFonts w:ascii="Arial" w:eastAsia="Times New Roman" w:hAnsi="Arial" w:cs="Arial"/>
          <w:color w:val="000000"/>
          <w:sz w:val="20"/>
          <w:szCs w:val="20"/>
        </w:rPr>
        <w:t xml:space="preserve"> </w:t>
      </w:r>
      <w:r w:rsidR="00F2658C">
        <w:rPr>
          <w:rFonts w:ascii="Arial" w:eastAsia="Times New Roman" w:hAnsi="Arial" w:cs="Arial"/>
          <w:color w:val="000000"/>
          <w:sz w:val="20"/>
          <w:szCs w:val="20"/>
        </w:rPr>
        <w:t>[4]</w:t>
      </w:r>
      <w:r w:rsidR="008B6BED">
        <w:rPr>
          <w:rFonts w:ascii="Arial" w:eastAsia="Times New Roman" w:hAnsi="Arial" w:cs="Arial"/>
          <w:color w:val="000000"/>
          <w:sz w:val="20"/>
          <w:szCs w:val="20"/>
        </w:rPr>
        <w:t>.</w:t>
      </w:r>
      <w:r w:rsidR="00A45F82">
        <w:rPr>
          <w:rFonts w:ascii="Arial" w:eastAsia="Times New Roman" w:hAnsi="Arial" w:cs="Arial"/>
          <w:color w:val="000000"/>
          <w:sz w:val="20"/>
          <w:szCs w:val="20"/>
        </w:rPr>
        <w:t xml:space="preserve"> </w:t>
      </w:r>
      <w:r w:rsidR="00CE29E2">
        <w:rPr>
          <w:rFonts w:ascii="Arial" w:eastAsia="Times New Roman" w:hAnsi="Arial" w:cs="Arial"/>
          <w:color w:val="000000"/>
          <w:sz w:val="20"/>
          <w:szCs w:val="20"/>
        </w:rPr>
        <w:t xml:space="preserve">As part of the experiment, the wagering fraction is </w:t>
      </w:r>
      <w:r w:rsidR="00895E4B">
        <w:rPr>
          <w:rFonts w:ascii="Arial" w:eastAsia="Times New Roman" w:hAnsi="Arial" w:cs="Arial"/>
          <w:color w:val="000000"/>
          <w:sz w:val="20"/>
          <w:szCs w:val="20"/>
        </w:rPr>
        <w:t xml:space="preserve">considered. </w:t>
      </w:r>
    </w:p>
    <w:p w14:paraId="1DD4D927" w14:textId="5FBF5107" w:rsidR="00897C0A" w:rsidRDefault="00897C0A" w:rsidP="00315893">
      <w:pPr>
        <w:spacing w:after="0" w:line="240" w:lineRule="auto"/>
        <w:rPr>
          <w:rFonts w:ascii="Arial" w:eastAsia="Times New Roman" w:hAnsi="Arial" w:cs="Arial"/>
          <w:b/>
          <w:bCs/>
          <w:color w:val="000000"/>
          <w:sz w:val="20"/>
          <w:szCs w:val="20"/>
        </w:rPr>
      </w:pPr>
    </w:p>
    <w:p w14:paraId="6DC107E1" w14:textId="54FCBFF0" w:rsidR="003C69FB" w:rsidRDefault="00EB2E73" w:rsidP="003C69FB">
      <w:pPr>
        <w:spacing w:after="0" w:line="240" w:lineRule="auto"/>
        <w:jc w:val="both"/>
      </w:pPr>
      <w:r>
        <w:t>The close price of the assets is loaded into the dataframe from CSV files. The </w:t>
      </w:r>
      <w:proofErr w:type="spellStart"/>
      <w:r>
        <w:rPr>
          <w:rStyle w:val="Emphasis"/>
          <w:color w:val="0E101A"/>
        </w:rPr>
        <w:t>pct_</w:t>
      </w:r>
      <w:proofErr w:type="gramStart"/>
      <w:r>
        <w:rPr>
          <w:rStyle w:val="Emphasis"/>
          <w:color w:val="0E101A"/>
        </w:rPr>
        <w:t>change</w:t>
      </w:r>
      <w:proofErr w:type="spellEnd"/>
      <w:r>
        <w:rPr>
          <w:rStyle w:val="Emphasis"/>
          <w:color w:val="0E101A"/>
        </w:rPr>
        <w:t>(</w:t>
      </w:r>
      <w:proofErr w:type="gramEnd"/>
      <w:r>
        <w:rPr>
          <w:rStyle w:val="Emphasis"/>
          <w:color w:val="0E101A"/>
        </w:rPr>
        <w:t>) method is used </w:t>
      </w:r>
      <w:r>
        <w:t>to derive the daily and annual returns of the assets. The </w:t>
      </w:r>
      <w:proofErr w:type="spellStart"/>
      <w:proofErr w:type="gramStart"/>
      <w:r>
        <w:rPr>
          <w:rStyle w:val="Emphasis"/>
          <w:color w:val="0E101A"/>
        </w:rPr>
        <w:t>cov</w:t>
      </w:r>
      <w:proofErr w:type="spellEnd"/>
      <w:r>
        <w:rPr>
          <w:rStyle w:val="Emphasis"/>
          <w:color w:val="0E101A"/>
        </w:rPr>
        <w:t>(</w:t>
      </w:r>
      <w:proofErr w:type="gramEnd"/>
      <w:r>
        <w:rPr>
          <w:rStyle w:val="Emphasis"/>
          <w:color w:val="0E101A"/>
        </w:rPr>
        <w:t>)</w:t>
      </w:r>
      <w:r>
        <w:t xml:space="preserve">  function is applied to the annual return and calculates annual co-variance. The weights of a portfolio are calculated by applying </w:t>
      </w:r>
      <w:proofErr w:type="spellStart"/>
      <w:r>
        <w:t>kelly’s</w:t>
      </w:r>
      <w:proofErr w:type="spellEnd"/>
      <w:r>
        <w:t xml:space="preserve"> criteria with help of the wagering fraction</w:t>
      </w:r>
      <w:r w:rsidR="00C94A49">
        <w:t xml:space="preserve"> (0.50)</w:t>
      </w:r>
      <w:r>
        <w:t xml:space="preserve">, and covariance matrix. Refer to Figure 4. x for </w:t>
      </w:r>
      <w:proofErr w:type="spellStart"/>
      <w:r>
        <w:t>kelly’s</w:t>
      </w:r>
      <w:proofErr w:type="spellEnd"/>
      <w:r>
        <w:t xml:space="preserve"> criteria function.</w:t>
      </w:r>
    </w:p>
    <w:p w14:paraId="45DE1690" w14:textId="7FA4BBAE" w:rsidR="00897C0A" w:rsidRDefault="00522C89" w:rsidP="00067958">
      <w:pPr>
        <w:spacing w:after="0" w:line="240" w:lineRule="auto"/>
        <w:jc w:val="center"/>
        <w:rPr>
          <w:rFonts w:ascii="Arial" w:eastAsia="Times New Roman" w:hAnsi="Arial" w:cs="Arial"/>
          <w:sz w:val="20"/>
          <w:szCs w:val="20"/>
        </w:rPr>
      </w:pPr>
      <w:r w:rsidRPr="00522C89">
        <w:rPr>
          <w:rFonts w:ascii="Arial" w:eastAsia="Times New Roman" w:hAnsi="Arial" w:cs="Arial"/>
          <w:sz w:val="20"/>
          <w:szCs w:val="20"/>
        </w:rPr>
        <w:drawing>
          <wp:inline distT="0" distB="0" distL="0" distR="0" wp14:anchorId="7A546CFE" wp14:editId="13E635ED">
            <wp:extent cx="4944165" cy="91452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7"/>
                    <a:stretch>
                      <a:fillRect/>
                    </a:stretch>
                  </pic:blipFill>
                  <pic:spPr>
                    <a:xfrm>
                      <a:off x="0" y="0"/>
                      <a:ext cx="4944165" cy="914528"/>
                    </a:xfrm>
                    <a:prstGeom prst="rect">
                      <a:avLst/>
                    </a:prstGeom>
                  </pic:spPr>
                </pic:pic>
              </a:graphicData>
            </a:graphic>
          </wp:inline>
        </w:drawing>
      </w:r>
    </w:p>
    <w:p w14:paraId="653A0E84" w14:textId="6D526D82" w:rsidR="00A375CF" w:rsidRDefault="00A375CF" w:rsidP="00067958">
      <w:pPr>
        <w:spacing w:after="0" w:line="240" w:lineRule="auto"/>
        <w:jc w:val="center"/>
        <w:rPr>
          <w:rFonts w:ascii="Arial" w:eastAsia="Times New Roman" w:hAnsi="Arial" w:cs="Arial"/>
          <w:sz w:val="20"/>
          <w:szCs w:val="20"/>
        </w:rPr>
      </w:pPr>
      <w:r>
        <w:rPr>
          <w:rFonts w:ascii="Arial" w:eastAsia="Times New Roman" w:hAnsi="Arial" w:cs="Arial"/>
          <w:sz w:val="20"/>
          <w:szCs w:val="20"/>
        </w:rPr>
        <w:t>Fig</w:t>
      </w:r>
      <w:r w:rsidR="00FE1EF0">
        <w:rPr>
          <w:rFonts w:ascii="Arial" w:eastAsia="Times New Roman" w:hAnsi="Arial" w:cs="Arial"/>
          <w:sz w:val="20"/>
          <w:szCs w:val="20"/>
        </w:rPr>
        <w:t xml:space="preserve">ure 4.x </w:t>
      </w:r>
      <w:r w:rsidR="00067958">
        <w:rPr>
          <w:rFonts w:ascii="Arial" w:eastAsia="Times New Roman" w:hAnsi="Arial" w:cs="Arial"/>
          <w:sz w:val="20"/>
          <w:szCs w:val="20"/>
        </w:rPr>
        <w:t>Kelly’s</w:t>
      </w:r>
      <w:r w:rsidR="00522C89">
        <w:rPr>
          <w:rFonts w:ascii="Arial" w:eastAsia="Times New Roman" w:hAnsi="Arial" w:cs="Arial"/>
          <w:sz w:val="20"/>
          <w:szCs w:val="20"/>
        </w:rPr>
        <w:t xml:space="preserve"> criteria</w:t>
      </w:r>
    </w:p>
    <w:p w14:paraId="0E40073F" w14:textId="4962A878" w:rsidR="00F82743" w:rsidRDefault="00F82743" w:rsidP="00067958">
      <w:pPr>
        <w:spacing w:after="0" w:line="240" w:lineRule="auto"/>
        <w:jc w:val="center"/>
        <w:rPr>
          <w:rFonts w:ascii="Arial" w:eastAsia="Times New Roman" w:hAnsi="Arial" w:cs="Arial"/>
          <w:sz w:val="20"/>
          <w:szCs w:val="20"/>
        </w:rPr>
      </w:pPr>
    </w:p>
    <w:p w14:paraId="68E5E05A" w14:textId="77777777" w:rsidR="00F82743" w:rsidRPr="00442AD7" w:rsidRDefault="00F82743" w:rsidP="00C60FF6">
      <w:pPr>
        <w:spacing w:after="0" w:line="240" w:lineRule="auto"/>
        <w:rPr>
          <w:rFonts w:ascii="Arial" w:eastAsia="Times New Roman" w:hAnsi="Arial" w:cs="Arial"/>
          <w:sz w:val="20"/>
          <w:szCs w:val="20"/>
        </w:rPr>
      </w:pPr>
    </w:p>
    <w:p w14:paraId="35BD6143" w14:textId="139ABB98" w:rsidR="00315893" w:rsidRDefault="00037C2D" w:rsidP="00315893">
      <w:pPr>
        <w:spacing w:after="0" w:line="240" w:lineRule="auto"/>
        <w:rPr>
          <w:rFonts w:ascii="Arial" w:eastAsia="Times New Roman" w:hAnsi="Arial" w:cs="Arial"/>
          <w:sz w:val="20"/>
          <w:szCs w:val="20"/>
        </w:rPr>
      </w:pPr>
      <w:r>
        <w:rPr>
          <w:rFonts w:ascii="Arial" w:eastAsia="Times New Roman" w:hAnsi="Arial" w:cs="Arial"/>
          <w:sz w:val="20"/>
          <w:szCs w:val="20"/>
        </w:rPr>
        <w:t xml:space="preserve">The </w:t>
      </w:r>
      <w:r w:rsidR="00617A74">
        <w:rPr>
          <w:rFonts w:ascii="Arial" w:eastAsia="Times New Roman" w:hAnsi="Arial" w:cs="Arial"/>
          <w:sz w:val="20"/>
          <w:szCs w:val="20"/>
        </w:rPr>
        <w:t xml:space="preserve">output of the </w:t>
      </w:r>
      <w:r w:rsidR="00B879B5">
        <w:rPr>
          <w:rFonts w:ascii="Arial" w:eastAsia="Times New Roman" w:hAnsi="Arial" w:cs="Arial"/>
          <w:sz w:val="20"/>
          <w:szCs w:val="20"/>
        </w:rPr>
        <w:t>Kelly’s</w:t>
      </w:r>
      <w:r w:rsidR="00617A74">
        <w:rPr>
          <w:rFonts w:ascii="Arial" w:eastAsia="Times New Roman" w:hAnsi="Arial" w:cs="Arial"/>
          <w:sz w:val="20"/>
          <w:szCs w:val="20"/>
        </w:rPr>
        <w:t xml:space="preserve"> criteria method for both datasets are </w:t>
      </w:r>
      <w:r w:rsidR="00B879B5">
        <w:rPr>
          <w:rFonts w:ascii="Arial" w:eastAsia="Times New Roman" w:hAnsi="Arial" w:cs="Arial"/>
          <w:sz w:val="20"/>
          <w:szCs w:val="20"/>
        </w:rPr>
        <w:t>recorded in the below Table 4.x.</w:t>
      </w:r>
    </w:p>
    <w:p w14:paraId="664ED3A0" w14:textId="77777777" w:rsidR="00B879B5" w:rsidRPr="00442AD7" w:rsidRDefault="00B879B5" w:rsidP="00315893">
      <w:pPr>
        <w:spacing w:after="0" w:line="240" w:lineRule="auto"/>
        <w:rPr>
          <w:rFonts w:ascii="Arial" w:eastAsia="Times New Roman" w:hAnsi="Arial" w:cs="Arial"/>
          <w:sz w:val="20"/>
          <w:szCs w:val="20"/>
        </w:rPr>
      </w:pPr>
    </w:p>
    <w:p w14:paraId="57766932" w14:textId="4BA493E4" w:rsidR="008F58D3" w:rsidRPr="00442AD7" w:rsidRDefault="008F58D3" w:rsidP="00315893">
      <w:pPr>
        <w:spacing w:after="0" w:line="240" w:lineRule="auto"/>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36658BD1" wp14:editId="70B1B33B">
            <wp:extent cx="5525271" cy="1114581"/>
            <wp:effectExtent l="0" t="0" r="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8"/>
                    <a:stretch>
                      <a:fillRect/>
                    </a:stretch>
                  </pic:blipFill>
                  <pic:spPr>
                    <a:xfrm>
                      <a:off x="0" y="0"/>
                      <a:ext cx="5525271" cy="1114581"/>
                    </a:xfrm>
                    <a:prstGeom prst="rect">
                      <a:avLst/>
                    </a:prstGeom>
                  </pic:spPr>
                </pic:pic>
              </a:graphicData>
            </a:graphic>
          </wp:inline>
        </w:drawing>
      </w:r>
    </w:p>
    <w:p w14:paraId="247826A8" w14:textId="77777777" w:rsidR="00037C2D" w:rsidRDefault="00037C2D" w:rsidP="00732EC4">
      <w:pPr>
        <w:spacing w:after="0" w:line="240" w:lineRule="auto"/>
        <w:jc w:val="center"/>
        <w:rPr>
          <w:rFonts w:ascii="Arial" w:hAnsi="Arial" w:cs="Arial"/>
          <w:i/>
          <w:iCs/>
          <w:noProof/>
          <w:sz w:val="20"/>
          <w:szCs w:val="20"/>
        </w:rPr>
      </w:pPr>
    </w:p>
    <w:p w14:paraId="48FDDAF8" w14:textId="28140E5F" w:rsidR="00052E9B" w:rsidRPr="00442AD7" w:rsidRDefault="00052E9B" w:rsidP="00732EC4">
      <w:pPr>
        <w:spacing w:after="0" w:line="240" w:lineRule="auto"/>
        <w:jc w:val="center"/>
        <w:rPr>
          <w:rFonts w:ascii="Arial" w:hAnsi="Arial" w:cs="Arial"/>
          <w:i/>
          <w:iCs/>
          <w:noProof/>
          <w:sz w:val="20"/>
          <w:szCs w:val="20"/>
        </w:rPr>
      </w:pPr>
      <w:r w:rsidRPr="00442AD7">
        <w:rPr>
          <w:rFonts w:ascii="Arial" w:hAnsi="Arial" w:cs="Arial"/>
          <w:i/>
          <w:iCs/>
          <w:noProof/>
          <w:sz w:val="20"/>
          <w:szCs w:val="20"/>
        </w:rPr>
        <w:t xml:space="preserve">Table-4.x Derived Weights Using </w:t>
      </w:r>
      <w:r w:rsidRPr="00442AD7">
        <w:rPr>
          <w:rFonts w:ascii="Arial" w:hAnsi="Arial" w:cs="Arial"/>
          <w:i/>
          <w:iCs/>
          <w:color w:val="000000"/>
          <w:sz w:val="20"/>
          <w:szCs w:val="20"/>
          <w:shd w:val="clear" w:color="auto" w:fill="FFFFFF"/>
        </w:rPr>
        <w:t>Kelly’s Criteria</w:t>
      </w:r>
    </w:p>
    <w:p w14:paraId="03CA647B" w14:textId="77777777" w:rsidR="00296CD9" w:rsidRPr="00442AD7" w:rsidRDefault="00296CD9" w:rsidP="00315893">
      <w:pPr>
        <w:spacing w:after="0" w:line="240" w:lineRule="auto"/>
        <w:rPr>
          <w:rFonts w:ascii="Arial" w:eastAsia="Times New Roman" w:hAnsi="Arial" w:cs="Arial"/>
          <w:sz w:val="20"/>
          <w:szCs w:val="20"/>
        </w:rPr>
      </w:pPr>
    </w:p>
    <w:p w14:paraId="15B4C69F" w14:textId="520CF2B0" w:rsidR="00B879B5" w:rsidRDefault="00E77D2A" w:rsidP="00E77D2A">
      <w:pPr>
        <w:spacing w:after="0" w:line="240" w:lineRule="auto"/>
        <w:jc w:val="both"/>
        <w:rPr>
          <w:rFonts w:ascii="Arial" w:eastAsia="Times New Roman" w:hAnsi="Arial" w:cs="Arial"/>
          <w:color w:val="000000"/>
          <w:sz w:val="20"/>
          <w:szCs w:val="20"/>
        </w:rPr>
      </w:pPr>
      <w:r w:rsidRPr="00E77D2A">
        <w:rPr>
          <w:rFonts w:ascii="Arial" w:eastAsia="Times New Roman" w:hAnsi="Arial" w:cs="Arial"/>
          <w:color w:val="000000"/>
          <w:sz w:val="20"/>
          <w:szCs w:val="20"/>
        </w:rPr>
        <w:t>The weight value of Binance, bitcoin, and Ethereum is zero for both datasets, which indicates those assets are risk assets and no weight allocation is done for the portfolio. The portfolio weights are allocated to tether (0.49 &amp; 0.13) and USD coin (0.010 &amp; 0.37) for both datasets as per wager fraction.</w:t>
      </w:r>
    </w:p>
    <w:p w14:paraId="55C726C6" w14:textId="77777777" w:rsidR="00E77D2A" w:rsidRDefault="00E77D2A" w:rsidP="00E77D2A">
      <w:pPr>
        <w:spacing w:after="0" w:line="240" w:lineRule="auto"/>
        <w:jc w:val="both"/>
        <w:rPr>
          <w:rFonts w:ascii="Arial" w:eastAsia="Times New Roman" w:hAnsi="Arial" w:cs="Arial"/>
          <w:b/>
          <w:bCs/>
          <w:color w:val="000000"/>
          <w:sz w:val="20"/>
          <w:szCs w:val="20"/>
        </w:rPr>
      </w:pPr>
    </w:p>
    <w:p w14:paraId="3D490F59" w14:textId="04F3BD60" w:rsidR="00315893" w:rsidRPr="00442AD7" w:rsidRDefault="0031589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4.4.4 Equal weight Portfolio Method</w:t>
      </w:r>
    </w:p>
    <w:p w14:paraId="219F6440" w14:textId="77777777" w:rsidR="00240ADD" w:rsidRPr="00442AD7" w:rsidRDefault="00240ADD" w:rsidP="00315893">
      <w:pPr>
        <w:spacing w:after="0" w:line="240" w:lineRule="auto"/>
        <w:rPr>
          <w:rFonts w:ascii="Arial" w:eastAsia="Times New Roman" w:hAnsi="Arial" w:cs="Arial"/>
          <w:color w:val="000000"/>
          <w:sz w:val="20"/>
          <w:szCs w:val="20"/>
        </w:rPr>
      </w:pPr>
    </w:p>
    <w:p w14:paraId="062E0FB6" w14:textId="0BF9316F" w:rsidR="00F60FC8" w:rsidRPr="00442AD7" w:rsidRDefault="00897C0A" w:rsidP="00AC16E7">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The Equal weight Portfolio Method is also </w:t>
      </w:r>
      <w:r w:rsidR="00240ADD" w:rsidRPr="00442AD7">
        <w:rPr>
          <w:rFonts w:ascii="Arial" w:eastAsia="Times New Roman" w:hAnsi="Arial" w:cs="Arial"/>
          <w:color w:val="000000"/>
          <w:sz w:val="20"/>
          <w:szCs w:val="20"/>
        </w:rPr>
        <w:t>known</w:t>
      </w:r>
      <w:r w:rsidRPr="00442AD7">
        <w:rPr>
          <w:rFonts w:ascii="Arial" w:eastAsia="Times New Roman" w:hAnsi="Arial" w:cs="Arial"/>
          <w:color w:val="000000"/>
          <w:sz w:val="20"/>
          <w:szCs w:val="20"/>
        </w:rPr>
        <w:t xml:space="preserve"> as naïve asset allocation method.</w:t>
      </w:r>
      <w:r w:rsidR="00355F52" w:rsidRPr="00442AD7">
        <w:rPr>
          <w:rFonts w:ascii="Arial" w:eastAsia="Times New Roman" w:hAnsi="Arial" w:cs="Arial"/>
          <w:color w:val="000000"/>
          <w:sz w:val="20"/>
          <w:szCs w:val="20"/>
        </w:rPr>
        <w:t xml:space="preserve"> The allocation of asset is </w:t>
      </w:r>
      <w:r w:rsidR="004F2541" w:rsidRPr="00442AD7">
        <w:rPr>
          <w:rFonts w:ascii="Arial" w:eastAsia="Times New Roman" w:hAnsi="Arial" w:cs="Arial"/>
          <w:color w:val="000000"/>
          <w:sz w:val="20"/>
          <w:szCs w:val="20"/>
        </w:rPr>
        <w:t xml:space="preserve">done using equation </w:t>
      </w:r>
      <w:r w:rsidR="00AC16E7" w:rsidRPr="00442AD7">
        <w:rPr>
          <w:rFonts w:ascii="Arial" w:eastAsia="Times New Roman" w:hAnsi="Arial" w:cs="Arial"/>
          <w:color w:val="000000"/>
          <w:sz w:val="20"/>
          <w:szCs w:val="20"/>
        </w:rPr>
        <w:t>5 of section 3.3</w:t>
      </w:r>
      <w:r w:rsidR="009E27AB" w:rsidRPr="00442AD7">
        <w:rPr>
          <w:rFonts w:ascii="Arial" w:eastAsia="Times New Roman" w:hAnsi="Arial" w:cs="Arial"/>
          <w:color w:val="000000"/>
          <w:sz w:val="20"/>
          <w:szCs w:val="20"/>
        </w:rPr>
        <w:t xml:space="preserve"> for equal weight portfolio</w:t>
      </w:r>
      <w:r w:rsidR="00AC16E7" w:rsidRPr="00442AD7">
        <w:rPr>
          <w:rFonts w:ascii="Arial" w:eastAsia="Times New Roman" w:hAnsi="Arial" w:cs="Arial"/>
          <w:color w:val="000000"/>
          <w:sz w:val="20"/>
          <w:szCs w:val="20"/>
        </w:rPr>
        <w:t xml:space="preserve">. There are five cryptocurrencies </w:t>
      </w:r>
      <w:r w:rsidR="006F16AC" w:rsidRPr="00442AD7">
        <w:rPr>
          <w:rFonts w:ascii="Arial" w:eastAsia="Times New Roman" w:hAnsi="Arial" w:cs="Arial"/>
          <w:color w:val="000000"/>
          <w:sz w:val="20"/>
          <w:szCs w:val="20"/>
        </w:rPr>
        <w:t xml:space="preserve">for portfolio </w:t>
      </w:r>
      <w:r w:rsidR="00F60FC8" w:rsidRPr="00442AD7">
        <w:rPr>
          <w:rFonts w:ascii="Arial" w:eastAsia="Times New Roman" w:hAnsi="Arial" w:cs="Arial"/>
          <w:color w:val="000000"/>
          <w:sz w:val="20"/>
          <w:szCs w:val="20"/>
        </w:rPr>
        <w:t>and allocation is done as follow:</w:t>
      </w:r>
    </w:p>
    <w:p w14:paraId="1FE68426" w14:textId="780F8353" w:rsidR="00897C0A" w:rsidRPr="00442AD7" w:rsidRDefault="006F16AC" w:rsidP="00AC16E7">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 </w:t>
      </w:r>
    </w:p>
    <w:p w14:paraId="7B48792C" w14:textId="2183D1C7" w:rsidR="006F16AC" w:rsidRPr="00442AD7" w:rsidRDefault="003E5CD3" w:rsidP="00AC16E7">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w</w:t>
      </w:r>
      <w:r w:rsidR="006F16AC" w:rsidRPr="00442AD7">
        <w:rPr>
          <w:rFonts w:ascii="Arial" w:eastAsia="Times New Roman" w:hAnsi="Arial" w:cs="Arial"/>
          <w:color w:val="000000"/>
          <w:sz w:val="20"/>
          <w:szCs w:val="20"/>
          <w:vertAlign w:val="subscript"/>
        </w:rPr>
        <w:t>i</w:t>
      </w:r>
      <w:r w:rsidR="00207CA1" w:rsidRPr="00442AD7">
        <w:rPr>
          <w:rFonts w:ascii="Arial" w:eastAsia="Times New Roman" w:hAnsi="Arial" w:cs="Arial"/>
          <w:color w:val="000000"/>
          <w:sz w:val="20"/>
          <w:szCs w:val="20"/>
          <w:vertAlign w:val="subscript"/>
        </w:rPr>
        <w:t>(weight)</w:t>
      </w:r>
      <w:r w:rsidR="00207CA1" w:rsidRPr="00442AD7">
        <w:rPr>
          <w:rFonts w:ascii="Arial" w:eastAsia="Times New Roman" w:hAnsi="Arial" w:cs="Arial"/>
          <w:color w:val="000000"/>
          <w:sz w:val="20"/>
          <w:szCs w:val="20"/>
        </w:rPr>
        <w:t xml:space="preserve"> =</w:t>
      </w:r>
      <w:r w:rsidR="00F60FC8" w:rsidRPr="00442AD7">
        <w:rPr>
          <w:rFonts w:ascii="Arial" w:eastAsia="Times New Roman" w:hAnsi="Arial" w:cs="Arial"/>
          <w:color w:val="000000"/>
          <w:sz w:val="20"/>
          <w:szCs w:val="20"/>
        </w:rPr>
        <w:t xml:space="preserve"> 1</w:t>
      </w:r>
      <w:r w:rsidRPr="00442AD7">
        <w:rPr>
          <w:rFonts w:ascii="Arial" w:eastAsia="Times New Roman" w:hAnsi="Arial" w:cs="Arial"/>
          <w:color w:val="000000"/>
          <w:sz w:val="20"/>
          <w:szCs w:val="20"/>
        </w:rPr>
        <w:t xml:space="preserve">/5 = 0.20 for each </w:t>
      </w:r>
      <w:r w:rsidR="00140E83" w:rsidRPr="00442AD7">
        <w:rPr>
          <w:rFonts w:ascii="Arial" w:eastAsia="Times New Roman" w:hAnsi="Arial" w:cs="Arial"/>
          <w:color w:val="000000"/>
          <w:sz w:val="20"/>
          <w:szCs w:val="20"/>
        </w:rPr>
        <w:t xml:space="preserve">crypto </w:t>
      </w:r>
      <w:r w:rsidR="00F60FC8" w:rsidRPr="00442AD7">
        <w:rPr>
          <w:rFonts w:ascii="Arial" w:eastAsia="Times New Roman" w:hAnsi="Arial" w:cs="Arial"/>
          <w:color w:val="000000"/>
          <w:sz w:val="20"/>
          <w:szCs w:val="20"/>
        </w:rPr>
        <w:t>asset</w:t>
      </w:r>
      <w:r w:rsidR="00140E83" w:rsidRPr="00442AD7">
        <w:rPr>
          <w:rFonts w:ascii="Arial" w:eastAsia="Times New Roman" w:hAnsi="Arial" w:cs="Arial"/>
          <w:color w:val="000000"/>
          <w:sz w:val="20"/>
          <w:szCs w:val="20"/>
        </w:rPr>
        <w:t>.</w:t>
      </w:r>
    </w:p>
    <w:p w14:paraId="36DE922A" w14:textId="23281A12" w:rsidR="00315893" w:rsidRPr="00442AD7" w:rsidRDefault="00315893" w:rsidP="000058EB">
      <w:pPr>
        <w:spacing w:after="0" w:line="240" w:lineRule="auto"/>
        <w:jc w:val="both"/>
        <w:rPr>
          <w:rFonts w:ascii="Arial" w:eastAsia="Times New Roman" w:hAnsi="Arial" w:cs="Arial"/>
          <w:color w:val="000000"/>
          <w:sz w:val="20"/>
          <w:szCs w:val="20"/>
        </w:rPr>
      </w:pPr>
    </w:p>
    <w:p w14:paraId="547CFBE8" w14:textId="52C4A3D5" w:rsidR="002C4DD5" w:rsidRPr="00442AD7" w:rsidRDefault="00D81B4A" w:rsidP="000058EB">
      <w:pPr>
        <w:spacing w:after="0" w:line="240" w:lineRule="auto"/>
        <w:jc w:val="both"/>
        <w:rPr>
          <w:rFonts w:ascii="Arial" w:eastAsia="Times New Roman" w:hAnsi="Arial" w:cs="Arial"/>
          <w:color w:val="000000"/>
          <w:sz w:val="20"/>
          <w:szCs w:val="20"/>
        </w:rPr>
      </w:pPr>
      <w:r w:rsidRPr="00442AD7">
        <w:rPr>
          <w:rFonts w:ascii="Arial" w:eastAsia="Times New Roman" w:hAnsi="Arial" w:cs="Arial"/>
          <w:color w:val="000000"/>
          <w:sz w:val="20"/>
          <w:szCs w:val="20"/>
        </w:rPr>
        <w:t>For the experiment and historical datasets</w:t>
      </w:r>
      <w:r w:rsidR="006F39C6" w:rsidRPr="00442AD7">
        <w:rPr>
          <w:rFonts w:ascii="Arial" w:eastAsia="Times New Roman" w:hAnsi="Arial" w:cs="Arial"/>
          <w:color w:val="000000"/>
          <w:sz w:val="20"/>
          <w:szCs w:val="20"/>
        </w:rPr>
        <w:t xml:space="preserve">, </w:t>
      </w:r>
      <w:r w:rsidR="00047700" w:rsidRPr="00442AD7">
        <w:rPr>
          <w:rFonts w:ascii="Arial" w:eastAsia="Times New Roman" w:hAnsi="Arial" w:cs="Arial"/>
          <w:color w:val="000000"/>
          <w:sz w:val="20"/>
          <w:szCs w:val="20"/>
        </w:rPr>
        <w:t xml:space="preserve">The equal weights are assigned </w:t>
      </w:r>
      <w:r w:rsidR="006F39C6" w:rsidRPr="00442AD7">
        <w:rPr>
          <w:rFonts w:ascii="Arial" w:eastAsia="Times New Roman" w:hAnsi="Arial" w:cs="Arial"/>
          <w:color w:val="000000"/>
          <w:sz w:val="20"/>
          <w:szCs w:val="20"/>
        </w:rPr>
        <w:t xml:space="preserve">and accordingly the performance analysis </w:t>
      </w:r>
      <w:r w:rsidR="00207CA1" w:rsidRPr="00442AD7">
        <w:rPr>
          <w:rFonts w:ascii="Arial" w:eastAsia="Times New Roman" w:hAnsi="Arial" w:cs="Arial"/>
          <w:color w:val="000000"/>
          <w:sz w:val="20"/>
          <w:szCs w:val="20"/>
        </w:rPr>
        <w:t>is</w:t>
      </w:r>
      <w:r w:rsidR="006F39C6" w:rsidRPr="00442AD7">
        <w:rPr>
          <w:rFonts w:ascii="Arial" w:eastAsia="Times New Roman" w:hAnsi="Arial" w:cs="Arial"/>
          <w:color w:val="000000"/>
          <w:sz w:val="20"/>
          <w:szCs w:val="20"/>
        </w:rPr>
        <w:t xml:space="preserve"> be done. </w:t>
      </w:r>
      <w:r w:rsidR="00047700" w:rsidRPr="00442AD7">
        <w:rPr>
          <w:rFonts w:ascii="Arial" w:eastAsia="Times New Roman" w:hAnsi="Arial" w:cs="Arial"/>
          <w:color w:val="000000"/>
          <w:sz w:val="20"/>
          <w:szCs w:val="20"/>
        </w:rPr>
        <w:t xml:space="preserve"> </w:t>
      </w:r>
    </w:p>
    <w:p w14:paraId="77722F9D" w14:textId="77777777" w:rsidR="00C23BE5" w:rsidRPr="00442AD7" w:rsidRDefault="00C23BE5" w:rsidP="00315893">
      <w:pPr>
        <w:spacing w:after="0" w:line="240" w:lineRule="auto"/>
        <w:rPr>
          <w:rFonts w:ascii="Arial" w:eastAsia="Times New Roman" w:hAnsi="Arial" w:cs="Arial"/>
          <w:sz w:val="20"/>
          <w:szCs w:val="20"/>
        </w:rPr>
      </w:pPr>
    </w:p>
    <w:p w14:paraId="0241EDF3" w14:textId="77777777" w:rsidR="00E358EB" w:rsidRPr="00442AD7" w:rsidRDefault="00E358EB" w:rsidP="00315893">
      <w:pPr>
        <w:spacing w:after="0" w:line="240" w:lineRule="auto"/>
        <w:rPr>
          <w:rFonts w:ascii="Arial" w:eastAsia="Times New Roman" w:hAnsi="Arial" w:cs="Arial"/>
          <w:b/>
          <w:bCs/>
          <w:color w:val="000000"/>
          <w:sz w:val="20"/>
          <w:szCs w:val="20"/>
        </w:rPr>
      </w:pPr>
    </w:p>
    <w:p w14:paraId="139A1E04" w14:textId="222BB816" w:rsidR="00315893" w:rsidRPr="00442AD7" w:rsidRDefault="00315893" w:rsidP="00315893">
      <w:pPr>
        <w:spacing w:after="0" w:line="240" w:lineRule="auto"/>
        <w:rPr>
          <w:rFonts w:ascii="Arial" w:eastAsia="Times New Roman" w:hAnsi="Arial" w:cs="Arial"/>
          <w:b/>
          <w:bCs/>
          <w:color w:val="000000"/>
          <w:sz w:val="20"/>
          <w:szCs w:val="20"/>
        </w:rPr>
      </w:pPr>
      <w:r w:rsidRPr="00442AD7">
        <w:rPr>
          <w:rFonts w:ascii="Arial" w:eastAsia="Times New Roman" w:hAnsi="Arial" w:cs="Arial"/>
          <w:b/>
          <w:bCs/>
          <w:color w:val="000000"/>
          <w:sz w:val="20"/>
          <w:szCs w:val="20"/>
        </w:rPr>
        <w:t>4.4.5 Portfolio Performance Analysis </w:t>
      </w:r>
    </w:p>
    <w:p w14:paraId="3791891E" w14:textId="012CEEE2" w:rsidR="00EC420E" w:rsidRPr="00442AD7" w:rsidRDefault="00EC420E" w:rsidP="00315893">
      <w:pPr>
        <w:spacing w:after="0" w:line="240" w:lineRule="auto"/>
        <w:rPr>
          <w:rFonts w:ascii="Arial" w:eastAsia="Times New Roman" w:hAnsi="Arial" w:cs="Arial"/>
          <w:b/>
          <w:bCs/>
          <w:color w:val="000000"/>
          <w:sz w:val="20"/>
          <w:szCs w:val="20"/>
        </w:rPr>
      </w:pPr>
    </w:p>
    <w:p w14:paraId="7A32AF1B" w14:textId="0C1634BD" w:rsidR="00CD22C1" w:rsidRPr="00442AD7" w:rsidRDefault="00060FB0" w:rsidP="000A55F8">
      <w:pPr>
        <w:spacing w:after="0" w:line="240" w:lineRule="auto"/>
        <w:jc w:val="both"/>
        <w:rPr>
          <w:rFonts w:ascii="Arial" w:eastAsia="Times New Roman" w:hAnsi="Arial" w:cs="Arial"/>
          <w:sz w:val="20"/>
          <w:szCs w:val="20"/>
        </w:rPr>
      </w:pPr>
      <w:r w:rsidRPr="00442AD7">
        <w:rPr>
          <w:rFonts w:ascii="Arial" w:eastAsia="Times New Roman" w:hAnsi="Arial" w:cs="Arial"/>
          <w:sz w:val="20"/>
          <w:szCs w:val="20"/>
        </w:rPr>
        <w:lastRenderedPageBreak/>
        <w:t xml:space="preserve">The </w:t>
      </w:r>
      <w:r w:rsidR="005A0D45">
        <w:rPr>
          <w:rFonts w:ascii="Arial" w:eastAsia="Times New Roman" w:hAnsi="Arial" w:cs="Arial"/>
          <w:sz w:val="20"/>
          <w:szCs w:val="20"/>
        </w:rPr>
        <w:t>metrics</w:t>
      </w:r>
      <w:r w:rsidRPr="00442AD7">
        <w:rPr>
          <w:rFonts w:ascii="Arial" w:eastAsia="Times New Roman" w:hAnsi="Arial" w:cs="Arial"/>
          <w:sz w:val="20"/>
          <w:szCs w:val="20"/>
        </w:rPr>
        <w:t xml:space="preserve"> outlined in section 3.3 constitute the basis of the performance analysis of the portfolio. With the help of the portfolio weights and close price of all crypto </w:t>
      </w:r>
      <w:r w:rsidR="00F678E8" w:rsidRPr="00442AD7">
        <w:rPr>
          <w:rFonts w:ascii="Arial" w:eastAsia="Times New Roman" w:hAnsi="Arial" w:cs="Arial"/>
          <w:sz w:val="20"/>
          <w:szCs w:val="20"/>
        </w:rPr>
        <w:t>coins,</w:t>
      </w:r>
      <w:r w:rsidRPr="00442AD7">
        <w:rPr>
          <w:rFonts w:ascii="Arial" w:eastAsia="Times New Roman" w:hAnsi="Arial" w:cs="Arial"/>
          <w:sz w:val="20"/>
          <w:szCs w:val="20"/>
        </w:rPr>
        <w:t xml:space="preserve"> metrics like volatility, annual return, Sortino ratio, and sharp ratio can be calculated.</w:t>
      </w:r>
    </w:p>
    <w:p w14:paraId="0CF69D94" w14:textId="6C07FF85" w:rsidR="00602064" w:rsidRPr="00442AD7" w:rsidRDefault="00602064" w:rsidP="000A55F8">
      <w:pPr>
        <w:spacing w:after="0" w:line="240" w:lineRule="auto"/>
        <w:jc w:val="both"/>
        <w:rPr>
          <w:rFonts w:ascii="Arial" w:eastAsia="Times New Roman" w:hAnsi="Arial" w:cs="Arial"/>
          <w:sz w:val="20"/>
          <w:szCs w:val="20"/>
        </w:rPr>
      </w:pPr>
    </w:p>
    <w:p w14:paraId="64E594C4" w14:textId="69AA7BB5" w:rsidR="00CD22C1" w:rsidRDefault="00862C6B" w:rsidP="00D375EC">
      <w:pPr>
        <w:shd w:val="clear" w:color="auto" w:fill="FFFFFE"/>
        <w:spacing w:line="285" w:lineRule="atLeast"/>
        <w:jc w:val="both"/>
        <w:rPr>
          <w:rFonts w:ascii="Arial" w:eastAsia="Times New Roman" w:hAnsi="Arial" w:cs="Arial"/>
          <w:sz w:val="20"/>
          <w:szCs w:val="20"/>
        </w:rPr>
      </w:pPr>
      <w:r w:rsidRPr="00862C6B">
        <w:rPr>
          <w:rFonts w:ascii="Arial" w:eastAsia="Times New Roman" w:hAnsi="Arial" w:cs="Arial"/>
          <w:sz w:val="20"/>
          <w:szCs w:val="20"/>
        </w:rPr>
        <w:t xml:space="preserve">The dataframe is loaded with the dataset's close price, and the </w:t>
      </w:r>
      <w:proofErr w:type="spellStart"/>
      <w:proofErr w:type="gramStart"/>
      <w:r w:rsidRPr="00862C6B">
        <w:rPr>
          <w:rFonts w:ascii="Arial" w:eastAsia="Times New Roman" w:hAnsi="Arial" w:cs="Arial"/>
          <w:sz w:val="20"/>
          <w:szCs w:val="20"/>
        </w:rPr>
        <w:t>df</w:t>
      </w:r>
      <w:proofErr w:type="spellEnd"/>
      <w:r w:rsidRPr="00862C6B">
        <w:rPr>
          <w:rFonts w:ascii="Arial" w:eastAsia="Times New Roman" w:hAnsi="Arial" w:cs="Arial"/>
          <w:sz w:val="20"/>
          <w:szCs w:val="20"/>
        </w:rPr>
        <w:t>/</w:t>
      </w:r>
      <w:proofErr w:type="spellStart"/>
      <w:r w:rsidRPr="00862C6B">
        <w:rPr>
          <w:rFonts w:ascii="Arial" w:eastAsia="Times New Roman" w:hAnsi="Arial" w:cs="Arial"/>
          <w:sz w:val="20"/>
          <w:szCs w:val="20"/>
        </w:rPr>
        <w:t>df.shift</w:t>
      </w:r>
      <w:proofErr w:type="spellEnd"/>
      <w:r w:rsidRPr="00862C6B">
        <w:rPr>
          <w:rFonts w:ascii="Arial" w:eastAsia="Times New Roman" w:hAnsi="Arial" w:cs="Arial"/>
          <w:sz w:val="20"/>
          <w:szCs w:val="20"/>
        </w:rPr>
        <w:t>(</w:t>
      </w:r>
      <w:proofErr w:type="gramEnd"/>
      <w:r w:rsidRPr="00862C6B">
        <w:rPr>
          <w:rFonts w:ascii="Arial" w:eastAsia="Times New Roman" w:hAnsi="Arial" w:cs="Arial"/>
          <w:sz w:val="20"/>
          <w:szCs w:val="20"/>
        </w:rPr>
        <w:t>1) function is used to determine the log return.  A list contains information on portfolios that are derived in section 4.4.  The following metrics are produced for each portfolio as you iterate through the list of their holdings: mean, downside standard deviation, annual volatility, annual sharp ratio, drawdown, annual return, Sortino ratio, and volatility skewness. For the computation of each measure, see Figure 4. x.</w:t>
      </w:r>
      <w:r w:rsidR="005720A2">
        <w:rPr>
          <w:rFonts w:ascii="Arial" w:eastAsia="Times New Roman" w:hAnsi="Arial" w:cs="Arial"/>
          <w:sz w:val="20"/>
          <w:szCs w:val="20"/>
        </w:rPr>
        <w:t xml:space="preserve"> </w:t>
      </w:r>
    </w:p>
    <w:p w14:paraId="7112A1AC" w14:textId="72D1312D" w:rsidR="00C94F8F" w:rsidRDefault="00C94F8F" w:rsidP="00D375EC">
      <w:pPr>
        <w:shd w:val="clear" w:color="auto" w:fill="FFFFFE"/>
        <w:spacing w:line="285" w:lineRule="atLeast"/>
        <w:jc w:val="both"/>
        <w:rPr>
          <w:rFonts w:ascii="Arial" w:eastAsia="Times New Roman" w:hAnsi="Arial" w:cs="Arial"/>
          <w:sz w:val="20"/>
          <w:szCs w:val="20"/>
        </w:rPr>
      </w:pPr>
    </w:p>
    <w:p w14:paraId="5E58888D" w14:textId="77777777" w:rsidR="00C94F8F" w:rsidRPr="00442AD7" w:rsidRDefault="00C94F8F" w:rsidP="00D375EC">
      <w:pPr>
        <w:shd w:val="clear" w:color="auto" w:fill="FFFFFE"/>
        <w:spacing w:line="285" w:lineRule="atLeast"/>
        <w:jc w:val="both"/>
        <w:rPr>
          <w:rFonts w:ascii="Arial" w:eastAsia="Times New Roman" w:hAnsi="Arial" w:cs="Arial"/>
          <w:sz w:val="20"/>
          <w:szCs w:val="20"/>
        </w:rPr>
      </w:pPr>
    </w:p>
    <w:p w14:paraId="659EC445" w14:textId="53DF7725" w:rsidR="00CD22C1" w:rsidRPr="00442AD7" w:rsidRDefault="00CD22C1" w:rsidP="00591F1C">
      <w:pPr>
        <w:spacing w:after="0" w:line="240" w:lineRule="auto"/>
        <w:jc w:val="center"/>
        <w:rPr>
          <w:rFonts w:ascii="Arial" w:eastAsia="Times New Roman" w:hAnsi="Arial" w:cs="Arial"/>
          <w:sz w:val="20"/>
          <w:szCs w:val="20"/>
        </w:rPr>
      </w:pPr>
      <w:r w:rsidRPr="00442AD7">
        <w:rPr>
          <w:rFonts w:ascii="Arial" w:eastAsia="Times New Roman" w:hAnsi="Arial" w:cs="Arial"/>
          <w:noProof/>
          <w:sz w:val="20"/>
          <w:szCs w:val="20"/>
        </w:rPr>
        <w:drawing>
          <wp:inline distT="0" distB="0" distL="0" distR="0" wp14:anchorId="013DA2F6" wp14:editId="58E28B51">
            <wp:extent cx="5494020" cy="3742124"/>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9"/>
                    <a:stretch>
                      <a:fillRect/>
                    </a:stretch>
                  </pic:blipFill>
                  <pic:spPr>
                    <a:xfrm>
                      <a:off x="0" y="0"/>
                      <a:ext cx="5548404" cy="3779167"/>
                    </a:xfrm>
                    <a:prstGeom prst="rect">
                      <a:avLst/>
                    </a:prstGeom>
                  </pic:spPr>
                </pic:pic>
              </a:graphicData>
            </a:graphic>
          </wp:inline>
        </w:drawing>
      </w:r>
    </w:p>
    <w:p w14:paraId="3EEAB58F" w14:textId="5B5B56C4" w:rsidR="00D93A4D" w:rsidRPr="00C51486" w:rsidRDefault="00D93A4D" w:rsidP="00591F1C">
      <w:pPr>
        <w:spacing w:after="0" w:line="240" w:lineRule="auto"/>
        <w:jc w:val="center"/>
        <w:rPr>
          <w:rFonts w:ascii="Arial" w:eastAsia="Times New Roman" w:hAnsi="Arial" w:cs="Arial"/>
          <w:i/>
          <w:iCs/>
          <w:sz w:val="20"/>
          <w:szCs w:val="20"/>
        </w:rPr>
      </w:pPr>
      <w:r w:rsidRPr="00C51486">
        <w:rPr>
          <w:rFonts w:ascii="Arial" w:eastAsia="Times New Roman" w:hAnsi="Arial" w:cs="Arial"/>
          <w:i/>
          <w:iCs/>
          <w:sz w:val="20"/>
          <w:szCs w:val="20"/>
        </w:rPr>
        <w:t xml:space="preserve">Figure-4.x Calculation of portfolio performance measure </w:t>
      </w:r>
    </w:p>
    <w:p w14:paraId="0CA6694C" w14:textId="672244C6" w:rsidR="00E358EB" w:rsidRPr="00442AD7" w:rsidRDefault="00E358EB" w:rsidP="00591F1C">
      <w:pPr>
        <w:spacing w:after="0" w:line="240" w:lineRule="auto"/>
        <w:jc w:val="center"/>
        <w:rPr>
          <w:rFonts w:ascii="Arial" w:eastAsia="Times New Roman" w:hAnsi="Arial" w:cs="Arial"/>
          <w:sz w:val="20"/>
          <w:szCs w:val="20"/>
        </w:rPr>
      </w:pPr>
    </w:p>
    <w:p w14:paraId="7464404A" w14:textId="45033ECF" w:rsidR="00E358EB" w:rsidRPr="00442AD7" w:rsidRDefault="00E358EB" w:rsidP="00591F1C">
      <w:pPr>
        <w:spacing w:after="0" w:line="240" w:lineRule="auto"/>
        <w:jc w:val="center"/>
        <w:rPr>
          <w:rFonts w:ascii="Arial" w:eastAsia="Times New Roman" w:hAnsi="Arial" w:cs="Arial"/>
          <w:sz w:val="20"/>
          <w:szCs w:val="20"/>
        </w:rPr>
      </w:pPr>
    </w:p>
    <w:p w14:paraId="6B16F365" w14:textId="30A005A2" w:rsidR="009B5470" w:rsidRDefault="008F07E6" w:rsidP="00315893">
      <w:pPr>
        <w:spacing w:after="240" w:line="240" w:lineRule="auto"/>
        <w:rPr>
          <w:rFonts w:ascii="Arial" w:eastAsia="Times New Roman" w:hAnsi="Arial" w:cs="Arial"/>
          <w:sz w:val="20"/>
          <w:szCs w:val="20"/>
        </w:rPr>
      </w:pPr>
      <w:r>
        <w:rPr>
          <w:rFonts w:ascii="Arial" w:eastAsia="Times New Roman" w:hAnsi="Arial" w:cs="Arial"/>
          <w:sz w:val="20"/>
          <w:szCs w:val="20"/>
        </w:rPr>
        <w:t xml:space="preserve">The performance metrics </w:t>
      </w:r>
      <w:r w:rsidR="001201A1">
        <w:rPr>
          <w:rFonts w:ascii="Arial" w:eastAsia="Times New Roman" w:hAnsi="Arial" w:cs="Arial"/>
          <w:sz w:val="20"/>
          <w:szCs w:val="20"/>
        </w:rPr>
        <w:t xml:space="preserve">have been calculated for historical and experiment dataset and the results are displayed in the </w:t>
      </w:r>
      <w:r w:rsidR="00FB301A">
        <w:rPr>
          <w:rFonts w:ascii="Arial" w:eastAsia="Times New Roman" w:hAnsi="Arial" w:cs="Arial"/>
          <w:sz w:val="20"/>
          <w:szCs w:val="20"/>
        </w:rPr>
        <w:t xml:space="preserve">Table </w:t>
      </w:r>
      <w:r w:rsidR="001201A1">
        <w:rPr>
          <w:rFonts w:ascii="Arial" w:eastAsia="Times New Roman" w:hAnsi="Arial" w:cs="Arial"/>
          <w:sz w:val="20"/>
          <w:szCs w:val="20"/>
        </w:rPr>
        <w:t xml:space="preserve">4.x and </w:t>
      </w:r>
      <w:r w:rsidR="009B5470">
        <w:rPr>
          <w:rFonts w:ascii="Arial" w:eastAsia="Times New Roman" w:hAnsi="Arial" w:cs="Arial"/>
          <w:sz w:val="20"/>
          <w:szCs w:val="20"/>
        </w:rPr>
        <w:t xml:space="preserve">Table 4.x for </w:t>
      </w:r>
      <w:r w:rsidR="009B5470">
        <w:rPr>
          <w:rFonts w:ascii="Arial" w:eastAsia="Times New Roman" w:hAnsi="Arial" w:cs="Arial"/>
          <w:sz w:val="20"/>
          <w:szCs w:val="20"/>
        </w:rPr>
        <w:t xml:space="preserve">experiment </w:t>
      </w:r>
      <w:r w:rsidR="009B5470">
        <w:rPr>
          <w:rFonts w:ascii="Arial" w:eastAsia="Times New Roman" w:hAnsi="Arial" w:cs="Arial"/>
          <w:sz w:val="20"/>
          <w:szCs w:val="20"/>
        </w:rPr>
        <w:t>and Historical data respectively.</w:t>
      </w:r>
      <w:r w:rsidR="009A7A5B">
        <w:rPr>
          <w:rFonts w:ascii="Arial" w:eastAsia="Times New Roman" w:hAnsi="Arial" w:cs="Arial"/>
          <w:sz w:val="20"/>
          <w:szCs w:val="20"/>
        </w:rPr>
        <w:t xml:space="preserve"> </w:t>
      </w:r>
    </w:p>
    <w:p w14:paraId="68AA28F2" w14:textId="433F3667" w:rsidR="00754382" w:rsidRPr="00442AD7" w:rsidRDefault="00315893" w:rsidP="00315893">
      <w:pPr>
        <w:spacing w:after="240" w:line="240" w:lineRule="auto"/>
        <w:rPr>
          <w:rFonts w:ascii="Arial" w:eastAsia="Times New Roman" w:hAnsi="Arial" w:cs="Arial"/>
          <w:sz w:val="20"/>
          <w:szCs w:val="20"/>
        </w:rPr>
      </w:pPr>
      <w:r w:rsidRPr="00442AD7">
        <w:rPr>
          <w:rFonts w:ascii="Arial" w:eastAsia="Times New Roman" w:hAnsi="Arial" w:cs="Arial"/>
          <w:sz w:val="20"/>
          <w:szCs w:val="20"/>
        </w:rPr>
        <w:br/>
      </w:r>
      <w:r w:rsidR="00754382" w:rsidRPr="00442AD7">
        <w:rPr>
          <w:rFonts w:ascii="Arial" w:eastAsia="Times New Roman" w:hAnsi="Arial" w:cs="Arial"/>
          <w:noProof/>
          <w:sz w:val="20"/>
          <w:szCs w:val="20"/>
        </w:rPr>
        <w:drawing>
          <wp:inline distT="0" distB="0" distL="0" distR="0" wp14:anchorId="732D53E3" wp14:editId="2970A617">
            <wp:extent cx="5943600" cy="87884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60"/>
                    <a:stretch>
                      <a:fillRect/>
                    </a:stretch>
                  </pic:blipFill>
                  <pic:spPr>
                    <a:xfrm>
                      <a:off x="0" y="0"/>
                      <a:ext cx="5943600" cy="878840"/>
                    </a:xfrm>
                    <a:prstGeom prst="rect">
                      <a:avLst/>
                    </a:prstGeom>
                  </pic:spPr>
                </pic:pic>
              </a:graphicData>
            </a:graphic>
          </wp:inline>
        </w:drawing>
      </w:r>
    </w:p>
    <w:p w14:paraId="3DF7654A" w14:textId="388D464E" w:rsidR="00BA0D9C" w:rsidRDefault="00BA0D9C" w:rsidP="00DF2ECD">
      <w:pPr>
        <w:spacing w:after="240" w:line="240" w:lineRule="auto"/>
        <w:jc w:val="center"/>
        <w:rPr>
          <w:rFonts w:ascii="Arial" w:eastAsia="Times New Roman" w:hAnsi="Arial" w:cs="Arial"/>
          <w:i/>
          <w:iCs/>
          <w:sz w:val="20"/>
          <w:szCs w:val="20"/>
        </w:rPr>
      </w:pPr>
      <w:r w:rsidRPr="00442AD7">
        <w:rPr>
          <w:rFonts w:ascii="Arial" w:eastAsia="Times New Roman" w:hAnsi="Arial" w:cs="Arial"/>
          <w:i/>
          <w:iCs/>
          <w:sz w:val="20"/>
          <w:szCs w:val="20"/>
        </w:rPr>
        <w:t xml:space="preserve">Table-4.x </w:t>
      </w:r>
      <w:r w:rsidR="00FE4407" w:rsidRPr="00442AD7">
        <w:rPr>
          <w:rFonts w:ascii="Arial" w:eastAsia="Times New Roman" w:hAnsi="Arial" w:cs="Arial"/>
          <w:i/>
          <w:iCs/>
          <w:sz w:val="20"/>
          <w:szCs w:val="20"/>
        </w:rPr>
        <w:t xml:space="preserve">Portfolio measures for performance Analysis </w:t>
      </w:r>
      <w:r w:rsidR="00DF2ECD" w:rsidRPr="00442AD7">
        <w:rPr>
          <w:rFonts w:ascii="Arial" w:eastAsia="Times New Roman" w:hAnsi="Arial" w:cs="Arial"/>
          <w:i/>
          <w:iCs/>
          <w:sz w:val="20"/>
          <w:szCs w:val="20"/>
        </w:rPr>
        <w:t>(</w:t>
      </w:r>
      <w:r w:rsidR="003749ED" w:rsidRPr="00442AD7">
        <w:rPr>
          <w:rFonts w:ascii="Arial" w:eastAsia="Times New Roman" w:hAnsi="Arial" w:cs="Arial"/>
          <w:i/>
          <w:iCs/>
          <w:sz w:val="20"/>
          <w:szCs w:val="20"/>
        </w:rPr>
        <w:t>Experiment data</w:t>
      </w:r>
      <w:r w:rsidR="00DF2ECD" w:rsidRPr="00442AD7">
        <w:rPr>
          <w:rFonts w:ascii="Arial" w:eastAsia="Times New Roman" w:hAnsi="Arial" w:cs="Arial"/>
          <w:i/>
          <w:iCs/>
          <w:sz w:val="20"/>
          <w:szCs w:val="20"/>
        </w:rPr>
        <w:t>)</w:t>
      </w:r>
    </w:p>
    <w:p w14:paraId="44B21D5E" w14:textId="379BDCDC" w:rsidR="005F00B0" w:rsidRDefault="005F00B0" w:rsidP="00CE7F80">
      <w:pPr>
        <w:spacing w:after="240" w:line="240" w:lineRule="auto"/>
        <w:jc w:val="both"/>
        <w:rPr>
          <w:rFonts w:ascii="Arial" w:eastAsia="Times New Roman" w:hAnsi="Arial" w:cs="Arial"/>
          <w:sz w:val="20"/>
          <w:szCs w:val="20"/>
        </w:rPr>
      </w:pPr>
      <w:r w:rsidRPr="005F00B0">
        <w:rPr>
          <w:rFonts w:ascii="Arial" w:eastAsia="Times New Roman" w:hAnsi="Arial" w:cs="Arial"/>
          <w:sz w:val="20"/>
          <w:szCs w:val="20"/>
        </w:rPr>
        <w:lastRenderedPageBreak/>
        <w:t xml:space="preserve">All portfolios’ annual return is minus or zero. It indicates portfolios are at loss. The equal weight portfolio is the worst performing portfolio as the annual return (-0.370815), mean (-0.4014), and drawdown (-0.46490) is the lowest as shown in Table 4. x. </w:t>
      </w:r>
      <w:r w:rsidR="00C930E6">
        <w:rPr>
          <w:rFonts w:ascii="Arial" w:eastAsia="Times New Roman" w:hAnsi="Arial" w:cs="Arial"/>
          <w:sz w:val="20"/>
          <w:szCs w:val="20"/>
        </w:rPr>
        <w:t xml:space="preserve">For </w:t>
      </w:r>
      <w:r w:rsidR="000B1877">
        <w:rPr>
          <w:rFonts w:ascii="Arial" w:eastAsia="Times New Roman" w:hAnsi="Arial" w:cs="Arial"/>
          <w:sz w:val="20"/>
          <w:szCs w:val="20"/>
        </w:rPr>
        <w:t>The</w:t>
      </w:r>
      <w:r w:rsidR="00C930E6">
        <w:rPr>
          <w:rFonts w:ascii="Arial" w:eastAsia="Times New Roman" w:hAnsi="Arial" w:cs="Arial"/>
          <w:sz w:val="20"/>
          <w:szCs w:val="20"/>
        </w:rPr>
        <w:t xml:space="preserve"> EWP,</w:t>
      </w:r>
      <w:r w:rsidR="000B1877">
        <w:rPr>
          <w:rFonts w:ascii="Arial" w:eastAsia="Times New Roman" w:hAnsi="Arial" w:cs="Arial"/>
          <w:sz w:val="20"/>
          <w:szCs w:val="20"/>
        </w:rPr>
        <w:t xml:space="preserve"> </w:t>
      </w:r>
      <w:r w:rsidR="00DC491E">
        <w:rPr>
          <w:rFonts w:ascii="Arial" w:eastAsia="Times New Roman" w:hAnsi="Arial" w:cs="Arial"/>
          <w:sz w:val="20"/>
          <w:szCs w:val="20"/>
        </w:rPr>
        <w:t xml:space="preserve">Annualized </w:t>
      </w:r>
      <w:r w:rsidR="0065007D">
        <w:rPr>
          <w:rFonts w:ascii="Arial" w:eastAsia="Times New Roman" w:hAnsi="Arial" w:cs="Arial"/>
          <w:sz w:val="20"/>
          <w:szCs w:val="20"/>
        </w:rPr>
        <w:t>volatility (0.3488</w:t>
      </w:r>
      <w:r w:rsidR="00C930E6">
        <w:rPr>
          <w:rFonts w:ascii="Arial" w:eastAsia="Times New Roman" w:hAnsi="Arial" w:cs="Arial"/>
          <w:sz w:val="20"/>
          <w:szCs w:val="20"/>
        </w:rPr>
        <w:t>)</w:t>
      </w:r>
      <w:r w:rsidR="00DC491E">
        <w:rPr>
          <w:rFonts w:ascii="Arial" w:eastAsia="Times New Roman" w:hAnsi="Arial" w:cs="Arial"/>
          <w:sz w:val="20"/>
          <w:szCs w:val="20"/>
        </w:rPr>
        <w:t>, downside deviation</w:t>
      </w:r>
      <w:r w:rsidR="0065007D">
        <w:rPr>
          <w:rFonts w:ascii="Arial" w:eastAsia="Times New Roman" w:hAnsi="Arial" w:cs="Arial"/>
          <w:sz w:val="20"/>
          <w:szCs w:val="20"/>
        </w:rPr>
        <w:t xml:space="preserve"> (0.2900)</w:t>
      </w:r>
      <w:r w:rsidR="00C930E6">
        <w:rPr>
          <w:rFonts w:ascii="Arial" w:eastAsia="Times New Roman" w:hAnsi="Arial" w:cs="Arial"/>
          <w:sz w:val="20"/>
          <w:szCs w:val="20"/>
        </w:rPr>
        <w:t xml:space="preserve"> is the highest</w:t>
      </w:r>
      <w:r w:rsidR="0065007D">
        <w:rPr>
          <w:rFonts w:ascii="Arial" w:eastAsia="Times New Roman" w:hAnsi="Arial" w:cs="Arial"/>
          <w:sz w:val="20"/>
          <w:szCs w:val="20"/>
        </w:rPr>
        <w:t>, that indicates the risk is very high</w:t>
      </w:r>
      <w:r w:rsidR="00C930E6">
        <w:rPr>
          <w:rFonts w:ascii="Arial" w:eastAsia="Times New Roman" w:hAnsi="Arial" w:cs="Arial"/>
          <w:sz w:val="20"/>
          <w:szCs w:val="20"/>
        </w:rPr>
        <w:t xml:space="preserve">. </w:t>
      </w:r>
      <w:r w:rsidRPr="005F00B0">
        <w:rPr>
          <w:rFonts w:ascii="Arial" w:eastAsia="Times New Roman" w:hAnsi="Arial" w:cs="Arial"/>
          <w:sz w:val="20"/>
          <w:szCs w:val="20"/>
        </w:rPr>
        <w:t>All measures indicate that equal distribution of assets for all cryptocurrencies is not a good strategy</w:t>
      </w:r>
      <w:r w:rsidR="006C05FA">
        <w:rPr>
          <w:rFonts w:ascii="Arial" w:eastAsia="Times New Roman" w:hAnsi="Arial" w:cs="Arial"/>
          <w:sz w:val="20"/>
          <w:szCs w:val="20"/>
        </w:rPr>
        <w:t xml:space="preserve"> for </w:t>
      </w:r>
      <w:r w:rsidR="006557A1">
        <w:rPr>
          <w:rFonts w:ascii="Arial" w:eastAsia="Times New Roman" w:hAnsi="Arial" w:cs="Arial"/>
          <w:sz w:val="20"/>
          <w:szCs w:val="20"/>
        </w:rPr>
        <w:t>volatile assets</w:t>
      </w:r>
      <w:r w:rsidRPr="005F00B0">
        <w:rPr>
          <w:rFonts w:ascii="Arial" w:eastAsia="Times New Roman" w:hAnsi="Arial" w:cs="Arial"/>
          <w:sz w:val="20"/>
          <w:szCs w:val="20"/>
        </w:rPr>
        <w:t xml:space="preserve">. The Annual return of Kelly’s criteria and Hierarchical Risk parity portfolios is almost zero, which implies those methods distributed risk better than other methods for experimental data. The annual volatility of HRP and Kelly’s portfolio </w:t>
      </w:r>
      <w:r w:rsidRPr="005F00B0">
        <w:rPr>
          <w:rFonts w:ascii="Arial" w:eastAsia="Times New Roman" w:hAnsi="Arial" w:cs="Arial"/>
          <w:sz w:val="20"/>
          <w:szCs w:val="20"/>
        </w:rPr>
        <w:t>is 0.0056</w:t>
      </w:r>
      <w:r w:rsidRPr="005F00B0">
        <w:rPr>
          <w:rFonts w:ascii="Arial" w:eastAsia="Times New Roman" w:hAnsi="Arial" w:cs="Arial"/>
          <w:sz w:val="20"/>
          <w:szCs w:val="20"/>
        </w:rPr>
        <w:t xml:space="preserve"> and 0.0050</w:t>
      </w:r>
      <w:r w:rsidR="009756C3">
        <w:rPr>
          <w:rFonts w:ascii="Arial" w:eastAsia="Times New Roman" w:hAnsi="Arial" w:cs="Arial"/>
          <w:sz w:val="20"/>
          <w:szCs w:val="20"/>
        </w:rPr>
        <w:t>, that is lowest</w:t>
      </w:r>
      <w:r w:rsidRPr="005F00B0">
        <w:rPr>
          <w:rFonts w:ascii="Arial" w:eastAsia="Times New Roman" w:hAnsi="Arial" w:cs="Arial"/>
          <w:sz w:val="20"/>
          <w:szCs w:val="20"/>
        </w:rPr>
        <w:t xml:space="preserve">. It supports the fact about risk distribution for both methods. </w:t>
      </w:r>
    </w:p>
    <w:p w14:paraId="224B0D71" w14:textId="344ED760" w:rsidR="00754382" w:rsidRPr="00442AD7" w:rsidRDefault="00FD3AD1" w:rsidP="00FC0992">
      <w:pPr>
        <w:spacing w:after="0" w:line="276" w:lineRule="auto"/>
        <w:rPr>
          <w:rFonts w:ascii="Arial" w:eastAsia="Times New Roman" w:hAnsi="Arial" w:cs="Arial"/>
          <w:sz w:val="20"/>
          <w:szCs w:val="20"/>
        </w:rPr>
      </w:pPr>
      <w:r w:rsidRPr="00FD3AD1">
        <w:rPr>
          <w:rFonts w:ascii="Arial" w:eastAsia="Times New Roman" w:hAnsi="Arial" w:cs="Arial"/>
          <w:sz w:val="20"/>
          <w:szCs w:val="20"/>
        </w:rPr>
        <w:drawing>
          <wp:inline distT="0" distB="0" distL="0" distR="0" wp14:anchorId="4FA95504" wp14:editId="57A142D1">
            <wp:extent cx="5943600" cy="717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7550"/>
                    </a:xfrm>
                    <a:prstGeom prst="rect">
                      <a:avLst/>
                    </a:prstGeom>
                  </pic:spPr>
                </pic:pic>
              </a:graphicData>
            </a:graphic>
          </wp:inline>
        </w:drawing>
      </w:r>
    </w:p>
    <w:p w14:paraId="765A2B5C" w14:textId="24478320" w:rsidR="003749ED" w:rsidRPr="00442AD7" w:rsidRDefault="003749ED" w:rsidP="00FC0992">
      <w:pPr>
        <w:spacing w:after="0" w:line="276" w:lineRule="auto"/>
        <w:jc w:val="center"/>
        <w:rPr>
          <w:rFonts w:ascii="Arial" w:eastAsia="Times New Roman" w:hAnsi="Arial" w:cs="Arial"/>
          <w:i/>
          <w:iCs/>
          <w:sz w:val="20"/>
          <w:szCs w:val="20"/>
        </w:rPr>
      </w:pPr>
      <w:r w:rsidRPr="00442AD7">
        <w:rPr>
          <w:rFonts w:ascii="Arial" w:eastAsia="Times New Roman" w:hAnsi="Arial" w:cs="Arial"/>
          <w:i/>
          <w:iCs/>
          <w:sz w:val="20"/>
          <w:szCs w:val="20"/>
        </w:rPr>
        <w:t>Table-4.x Portfolio measures for performance Analysis (Historical data)</w:t>
      </w:r>
    </w:p>
    <w:p w14:paraId="206A9C58" w14:textId="77777777" w:rsidR="00B741BA" w:rsidRDefault="00B741BA" w:rsidP="00CE64D1">
      <w:pPr>
        <w:spacing w:after="240" w:line="240" w:lineRule="auto"/>
        <w:jc w:val="both"/>
        <w:rPr>
          <w:rFonts w:ascii="Arial" w:eastAsia="Times New Roman" w:hAnsi="Arial" w:cs="Arial"/>
          <w:sz w:val="20"/>
          <w:szCs w:val="20"/>
        </w:rPr>
      </w:pPr>
    </w:p>
    <w:p w14:paraId="66541ABC" w14:textId="3B54D69B" w:rsidR="00754382" w:rsidRDefault="00CE64D1" w:rsidP="00CE64D1">
      <w:pPr>
        <w:spacing w:after="240" w:line="240" w:lineRule="auto"/>
        <w:jc w:val="both"/>
        <w:rPr>
          <w:rFonts w:ascii="Arial" w:eastAsia="Times New Roman" w:hAnsi="Arial" w:cs="Arial"/>
          <w:sz w:val="20"/>
          <w:szCs w:val="20"/>
        </w:rPr>
      </w:pPr>
      <w:r w:rsidRPr="00CE64D1">
        <w:rPr>
          <w:rFonts w:ascii="Arial" w:eastAsia="Times New Roman" w:hAnsi="Arial" w:cs="Arial"/>
          <w:sz w:val="20"/>
          <w:szCs w:val="20"/>
        </w:rPr>
        <w:t>Table-4.x illustrates, The annual return is positive for the equal weight (0.6968), max sharp ratio (0.633018), and min variance (0.015492) portfolio, whereas it is almost zero for HRP and Kelly’s portfolio. If we consider the risk distribution of the assets, the equal-weight portfolio has the highest annual volatility (0.4833), Mean (0.6471), and downside standard deviation (0.36198). The numbers are high for the maximum Sharpe ratio portfolio a</w:t>
      </w:r>
      <w:r w:rsidR="00764F28">
        <w:rPr>
          <w:rFonts w:ascii="Arial" w:eastAsia="Times New Roman" w:hAnsi="Arial" w:cs="Arial"/>
          <w:sz w:val="20"/>
          <w:szCs w:val="20"/>
        </w:rPr>
        <w:t>lso</w:t>
      </w:r>
      <w:r w:rsidRPr="00CE64D1">
        <w:rPr>
          <w:rFonts w:ascii="Arial" w:eastAsia="Times New Roman" w:hAnsi="Arial" w:cs="Arial"/>
          <w:sz w:val="20"/>
          <w:szCs w:val="20"/>
        </w:rPr>
        <w:t xml:space="preserve">. The high downside deviation portfolio is not preferable </w:t>
      </w:r>
      <w:r w:rsidR="008C19B4" w:rsidRPr="00CE64D1">
        <w:rPr>
          <w:rFonts w:ascii="Arial" w:eastAsia="Times New Roman" w:hAnsi="Arial" w:cs="Arial"/>
          <w:sz w:val="20"/>
          <w:szCs w:val="20"/>
        </w:rPr>
        <w:t>even though</w:t>
      </w:r>
      <w:r w:rsidRPr="00CE64D1">
        <w:rPr>
          <w:rFonts w:ascii="Arial" w:eastAsia="Times New Roman" w:hAnsi="Arial" w:cs="Arial"/>
          <w:sz w:val="20"/>
          <w:szCs w:val="20"/>
        </w:rPr>
        <w:t xml:space="preserve"> </w:t>
      </w:r>
      <w:r w:rsidR="008C19B4">
        <w:rPr>
          <w:rFonts w:ascii="Arial" w:eastAsia="Times New Roman" w:hAnsi="Arial" w:cs="Arial"/>
          <w:sz w:val="20"/>
          <w:szCs w:val="20"/>
        </w:rPr>
        <w:t xml:space="preserve">good </w:t>
      </w:r>
      <w:r w:rsidR="00B741BA">
        <w:rPr>
          <w:rFonts w:ascii="Arial" w:eastAsia="Times New Roman" w:hAnsi="Arial" w:cs="Arial"/>
          <w:sz w:val="20"/>
          <w:szCs w:val="20"/>
        </w:rPr>
        <w:t xml:space="preserve">portfolio </w:t>
      </w:r>
      <w:r w:rsidRPr="00CE64D1">
        <w:rPr>
          <w:rFonts w:ascii="Arial" w:eastAsia="Times New Roman" w:hAnsi="Arial" w:cs="Arial"/>
          <w:sz w:val="20"/>
          <w:szCs w:val="20"/>
        </w:rPr>
        <w:t xml:space="preserve">returning because it indicates the price volatility of the investment [7]. The risk distribution of </w:t>
      </w:r>
      <w:r w:rsidR="008433B0" w:rsidRPr="00CE64D1">
        <w:rPr>
          <w:rFonts w:ascii="Arial" w:eastAsia="Times New Roman" w:hAnsi="Arial" w:cs="Arial"/>
          <w:sz w:val="20"/>
          <w:szCs w:val="20"/>
        </w:rPr>
        <w:t>Kelly’s</w:t>
      </w:r>
      <w:r w:rsidRPr="00CE64D1">
        <w:rPr>
          <w:rFonts w:ascii="Arial" w:eastAsia="Times New Roman" w:hAnsi="Arial" w:cs="Arial"/>
          <w:sz w:val="20"/>
          <w:szCs w:val="20"/>
        </w:rPr>
        <w:t xml:space="preserve"> criteria and HRP portfolio is better than other methods and in line with the finding </w:t>
      </w:r>
      <w:r w:rsidR="006A3168">
        <w:rPr>
          <w:rFonts w:ascii="Arial" w:eastAsia="Times New Roman" w:hAnsi="Arial" w:cs="Arial"/>
          <w:sz w:val="20"/>
          <w:szCs w:val="20"/>
        </w:rPr>
        <w:t>of</w:t>
      </w:r>
      <w:r w:rsidRPr="00CE64D1">
        <w:rPr>
          <w:rFonts w:ascii="Arial" w:eastAsia="Times New Roman" w:hAnsi="Arial" w:cs="Arial"/>
          <w:sz w:val="20"/>
          <w:szCs w:val="20"/>
        </w:rPr>
        <w:t xml:space="preserve"> the portfolios analysis </w:t>
      </w:r>
      <w:r w:rsidR="006A3168">
        <w:rPr>
          <w:rFonts w:ascii="Arial" w:eastAsia="Times New Roman" w:hAnsi="Arial" w:cs="Arial"/>
          <w:sz w:val="20"/>
          <w:szCs w:val="20"/>
        </w:rPr>
        <w:t>for</w:t>
      </w:r>
      <w:r w:rsidRPr="00CE64D1">
        <w:rPr>
          <w:rFonts w:ascii="Arial" w:eastAsia="Times New Roman" w:hAnsi="Arial" w:cs="Arial"/>
          <w:sz w:val="20"/>
          <w:szCs w:val="20"/>
        </w:rPr>
        <w:t xml:space="preserve"> the experiment dataset.</w:t>
      </w:r>
    </w:p>
    <w:p w14:paraId="1F086955" w14:textId="77777777" w:rsidR="006B1E0A" w:rsidRPr="00442AD7" w:rsidRDefault="006B1E0A" w:rsidP="00315893">
      <w:pPr>
        <w:spacing w:after="0" w:line="240" w:lineRule="auto"/>
        <w:rPr>
          <w:rFonts w:ascii="Arial" w:eastAsia="Times New Roman" w:hAnsi="Arial" w:cs="Arial"/>
          <w:color w:val="000000"/>
          <w:sz w:val="20"/>
          <w:szCs w:val="20"/>
        </w:rPr>
      </w:pPr>
    </w:p>
    <w:p w14:paraId="7899AD6E" w14:textId="716E59EA" w:rsidR="00315893" w:rsidRPr="00442AD7" w:rsidRDefault="00315893" w:rsidP="00284200">
      <w:pPr>
        <w:spacing w:after="0" w:line="240" w:lineRule="auto"/>
        <w:rPr>
          <w:rFonts w:ascii="Arial" w:eastAsia="Times New Roman" w:hAnsi="Arial" w:cs="Arial"/>
          <w:b/>
          <w:bCs/>
          <w:sz w:val="20"/>
          <w:szCs w:val="20"/>
        </w:rPr>
      </w:pPr>
      <w:r w:rsidRPr="00442AD7">
        <w:rPr>
          <w:rFonts w:ascii="Arial" w:eastAsia="Times New Roman" w:hAnsi="Arial" w:cs="Arial"/>
          <w:b/>
          <w:bCs/>
          <w:color w:val="000000"/>
          <w:sz w:val="20"/>
          <w:szCs w:val="20"/>
        </w:rPr>
        <w:t>Reference:</w:t>
      </w:r>
      <w:r w:rsidR="00B06643" w:rsidRPr="00442AD7">
        <w:rPr>
          <w:rFonts w:ascii="Arial" w:eastAsia="Times New Roman" w:hAnsi="Arial" w:cs="Arial"/>
          <w:b/>
          <w:bCs/>
          <w:color w:val="000000"/>
          <w:sz w:val="20"/>
          <w:szCs w:val="20"/>
        </w:rPr>
        <w:t xml:space="preserve"> [54]</w:t>
      </w:r>
    </w:p>
    <w:p w14:paraId="3A9F40DC" w14:textId="77777777" w:rsidR="00315893" w:rsidRPr="00442AD7" w:rsidRDefault="00315893" w:rsidP="00284200">
      <w:pPr>
        <w:spacing w:after="0" w:line="240" w:lineRule="auto"/>
        <w:rPr>
          <w:rFonts w:ascii="Arial" w:eastAsia="Times New Roman" w:hAnsi="Arial" w:cs="Arial"/>
          <w:sz w:val="20"/>
          <w:szCs w:val="20"/>
        </w:rPr>
      </w:pPr>
    </w:p>
    <w:p w14:paraId="68E8118F" w14:textId="32814B47" w:rsidR="006606D6" w:rsidRPr="00442AD7" w:rsidRDefault="001A6536" w:rsidP="00284200">
      <w:pPr>
        <w:spacing w:after="0" w:line="240" w:lineRule="auto"/>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[1] </w:t>
      </w:r>
      <w:r w:rsidR="00315893" w:rsidRPr="00442AD7">
        <w:rPr>
          <w:rFonts w:ascii="Arial" w:eastAsia="Times New Roman" w:hAnsi="Arial" w:cs="Arial"/>
          <w:color w:val="000000"/>
          <w:sz w:val="20"/>
          <w:szCs w:val="20"/>
        </w:rPr>
        <w:t xml:space="preserve">Team, K. (n.d.). </w:t>
      </w:r>
      <w:proofErr w:type="spellStart"/>
      <w:r w:rsidR="00315893" w:rsidRPr="00442AD7">
        <w:rPr>
          <w:rFonts w:ascii="Arial" w:eastAsia="Times New Roman" w:hAnsi="Arial" w:cs="Arial"/>
          <w:i/>
          <w:iCs/>
          <w:color w:val="000000"/>
          <w:sz w:val="20"/>
          <w:szCs w:val="20"/>
        </w:rPr>
        <w:t>Keras</w:t>
      </w:r>
      <w:proofErr w:type="spellEnd"/>
      <w:r w:rsidR="00315893" w:rsidRPr="00442AD7">
        <w:rPr>
          <w:rFonts w:ascii="Arial" w:eastAsia="Times New Roman" w:hAnsi="Arial" w:cs="Arial"/>
          <w:i/>
          <w:iCs/>
          <w:color w:val="000000"/>
          <w:sz w:val="20"/>
          <w:szCs w:val="20"/>
        </w:rPr>
        <w:t xml:space="preserve"> documentation: Callbacks API</w:t>
      </w:r>
      <w:r w:rsidR="00315893" w:rsidRPr="00442AD7">
        <w:rPr>
          <w:rFonts w:ascii="Arial" w:eastAsia="Times New Roman" w:hAnsi="Arial" w:cs="Arial"/>
          <w:color w:val="000000"/>
          <w:sz w:val="20"/>
          <w:szCs w:val="20"/>
        </w:rPr>
        <w:t xml:space="preserve">. [online] keras.io. Available at: </w:t>
      </w:r>
      <w:hyperlink r:id="rId62" w:history="1">
        <w:r w:rsidR="002D03AC" w:rsidRPr="00442AD7">
          <w:rPr>
            <w:rStyle w:val="Hyperlink"/>
            <w:rFonts w:ascii="Arial" w:eastAsia="Times New Roman" w:hAnsi="Arial" w:cs="Arial"/>
            <w:sz w:val="20"/>
            <w:szCs w:val="20"/>
          </w:rPr>
          <w:t>https://keras.io/api/callbacks/</w:t>
        </w:r>
      </w:hyperlink>
      <w:r w:rsidR="00315893" w:rsidRPr="00442AD7">
        <w:rPr>
          <w:rFonts w:ascii="Arial" w:eastAsia="Times New Roman" w:hAnsi="Arial" w:cs="Arial"/>
          <w:color w:val="000000"/>
          <w:sz w:val="20"/>
          <w:szCs w:val="20"/>
        </w:rPr>
        <w:t>.</w:t>
      </w:r>
    </w:p>
    <w:p w14:paraId="6CAD272F" w14:textId="095F5550" w:rsidR="002D03AC" w:rsidRPr="00442AD7" w:rsidRDefault="002D03AC" w:rsidP="00284200">
      <w:pPr>
        <w:spacing w:after="0" w:line="240" w:lineRule="auto"/>
        <w:rPr>
          <w:rFonts w:ascii="Arial" w:eastAsia="Times New Roman" w:hAnsi="Arial" w:cs="Arial"/>
          <w:color w:val="000000"/>
          <w:sz w:val="20"/>
          <w:szCs w:val="20"/>
        </w:rPr>
      </w:pPr>
    </w:p>
    <w:p w14:paraId="19B4DECD" w14:textId="76C84BC2" w:rsidR="002D03AC" w:rsidRPr="00442AD7" w:rsidRDefault="001A6536" w:rsidP="00284200">
      <w:pPr>
        <w:spacing w:after="0" w:line="240" w:lineRule="auto"/>
        <w:rPr>
          <w:rFonts w:ascii="Arial" w:eastAsia="Times New Roman" w:hAnsi="Arial" w:cs="Arial"/>
          <w:color w:val="000000"/>
          <w:sz w:val="20"/>
          <w:szCs w:val="20"/>
        </w:rPr>
      </w:pPr>
      <w:r w:rsidRPr="00442AD7">
        <w:rPr>
          <w:rFonts w:ascii="Arial" w:eastAsia="Times New Roman" w:hAnsi="Arial" w:cs="Arial"/>
          <w:color w:val="000000"/>
          <w:sz w:val="20"/>
          <w:szCs w:val="20"/>
        </w:rPr>
        <w:t xml:space="preserve">[2] </w:t>
      </w:r>
      <w:r w:rsidR="002D03AC" w:rsidRPr="00442AD7">
        <w:rPr>
          <w:rFonts w:ascii="Arial" w:eastAsia="Times New Roman" w:hAnsi="Arial" w:cs="Arial"/>
          <w:color w:val="000000"/>
          <w:sz w:val="20"/>
          <w:szCs w:val="20"/>
        </w:rPr>
        <w:t xml:space="preserve">Anon, (2017). Investment Portfolio </w:t>
      </w:r>
      <w:proofErr w:type="spellStart"/>
      <w:r w:rsidR="002D03AC" w:rsidRPr="00442AD7">
        <w:rPr>
          <w:rFonts w:ascii="Arial" w:eastAsia="Times New Roman" w:hAnsi="Arial" w:cs="Arial"/>
          <w:color w:val="000000"/>
          <w:sz w:val="20"/>
          <w:szCs w:val="20"/>
        </w:rPr>
        <w:t>Optimisation</w:t>
      </w:r>
      <w:proofErr w:type="spellEnd"/>
      <w:r w:rsidR="002D03AC" w:rsidRPr="00442AD7">
        <w:rPr>
          <w:rFonts w:ascii="Arial" w:eastAsia="Times New Roman" w:hAnsi="Arial" w:cs="Arial"/>
          <w:color w:val="000000"/>
          <w:sz w:val="20"/>
          <w:szCs w:val="20"/>
        </w:rPr>
        <w:t xml:space="preserve"> With Python - Python For Finance. [online] Available at: </w:t>
      </w:r>
      <w:hyperlink r:id="rId63" w:history="1">
        <w:r w:rsidR="006B1E0A" w:rsidRPr="00442AD7">
          <w:rPr>
            <w:rStyle w:val="Hyperlink"/>
            <w:rFonts w:ascii="Arial" w:eastAsia="Times New Roman" w:hAnsi="Arial" w:cs="Arial"/>
            <w:sz w:val="20"/>
            <w:szCs w:val="20"/>
          </w:rPr>
          <w:t>https://www.pythonforfinance.net/2017/01/21/investment-portfolio-optimisation-with-python/</w:t>
        </w:r>
      </w:hyperlink>
      <w:r w:rsidR="006B1E0A" w:rsidRPr="00442AD7">
        <w:rPr>
          <w:rFonts w:ascii="Arial" w:eastAsia="Times New Roman" w:hAnsi="Arial" w:cs="Arial"/>
          <w:color w:val="000000"/>
          <w:sz w:val="20"/>
          <w:szCs w:val="20"/>
        </w:rPr>
        <w:t xml:space="preserve"> </w:t>
      </w:r>
    </w:p>
    <w:p w14:paraId="3B1478A6" w14:textId="77777777" w:rsidR="005D1221" w:rsidRPr="00442AD7" w:rsidRDefault="002D03AC" w:rsidP="00284200">
      <w:pPr>
        <w:pStyle w:val="NormalWeb"/>
        <w:spacing w:before="0" w:beforeAutospacing="0" w:after="0" w:afterAutospacing="0"/>
        <w:rPr>
          <w:rFonts w:ascii="Arial" w:hAnsi="Arial" w:cs="Arial"/>
          <w:color w:val="000000"/>
          <w:sz w:val="20"/>
          <w:szCs w:val="20"/>
        </w:rPr>
      </w:pPr>
      <w:r w:rsidRPr="00442AD7">
        <w:rPr>
          <w:rFonts w:ascii="Arial" w:hAnsi="Arial" w:cs="Arial"/>
          <w:color w:val="000000"/>
          <w:sz w:val="20"/>
          <w:szCs w:val="20"/>
        </w:rPr>
        <w:t>‌</w:t>
      </w:r>
    </w:p>
    <w:p w14:paraId="2802687C" w14:textId="0C89BFB6" w:rsidR="005D1221" w:rsidRPr="00442AD7" w:rsidRDefault="001A6536" w:rsidP="00284200">
      <w:pPr>
        <w:pStyle w:val="NormalWeb"/>
        <w:spacing w:before="0" w:beforeAutospacing="0" w:after="0" w:afterAutospacing="0"/>
        <w:rPr>
          <w:rFonts w:ascii="Arial" w:hAnsi="Arial" w:cs="Arial"/>
          <w:color w:val="000000"/>
          <w:sz w:val="20"/>
          <w:szCs w:val="20"/>
        </w:rPr>
      </w:pPr>
      <w:r w:rsidRPr="00442AD7">
        <w:rPr>
          <w:rFonts w:ascii="Arial" w:hAnsi="Arial" w:cs="Arial"/>
          <w:color w:val="000000"/>
          <w:sz w:val="20"/>
          <w:szCs w:val="20"/>
        </w:rPr>
        <w:t xml:space="preserve">[3] </w:t>
      </w:r>
      <w:r w:rsidR="005D1221" w:rsidRPr="00442AD7">
        <w:rPr>
          <w:rFonts w:ascii="Arial" w:hAnsi="Arial" w:cs="Arial"/>
          <w:color w:val="000000"/>
          <w:sz w:val="20"/>
          <w:szCs w:val="20"/>
        </w:rPr>
        <w:t>pyportfolioopt.readthedocs.io. (n.d.). </w:t>
      </w:r>
      <w:r w:rsidR="005D1221" w:rsidRPr="00442AD7">
        <w:rPr>
          <w:rFonts w:ascii="Arial" w:hAnsi="Arial" w:cs="Arial"/>
          <w:i/>
          <w:iCs/>
          <w:color w:val="000000"/>
          <w:sz w:val="20"/>
          <w:szCs w:val="20"/>
        </w:rPr>
        <w:t xml:space="preserve">Other Optimizers — </w:t>
      </w:r>
      <w:proofErr w:type="spellStart"/>
      <w:r w:rsidR="005D1221" w:rsidRPr="00442AD7">
        <w:rPr>
          <w:rFonts w:ascii="Arial" w:hAnsi="Arial" w:cs="Arial"/>
          <w:i/>
          <w:iCs/>
          <w:color w:val="000000"/>
          <w:sz w:val="20"/>
          <w:szCs w:val="20"/>
        </w:rPr>
        <w:t>PyPortfolioOpt</w:t>
      </w:r>
      <w:proofErr w:type="spellEnd"/>
      <w:r w:rsidR="005D1221" w:rsidRPr="00442AD7">
        <w:rPr>
          <w:rFonts w:ascii="Arial" w:hAnsi="Arial" w:cs="Arial"/>
          <w:i/>
          <w:iCs/>
          <w:color w:val="000000"/>
          <w:sz w:val="20"/>
          <w:szCs w:val="20"/>
        </w:rPr>
        <w:t xml:space="preserve"> 1.5.2 documentation</w:t>
      </w:r>
      <w:r w:rsidR="005D1221" w:rsidRPr="00442AD7">
        <w:rPr>
          <w:rFonts w:ascii="Arial" w:hAnsi="Arial" w:cs="Arial"/>
          <w:color w:val="000000"/>
          <w:sz w:val="20"/>
          <w:szCs w:val="20"/>
        </w:rPr>
        <w:t xml:space="preserve">. [online] Available at: </w:t>
      </w:r>
      <w:hyperlink r:id="rId64" w:anchor="id4" w:history="1">
        <w:r w:rsidR="009E694C" w:rsidRPr="00442AD7">
          <w:rPr>
            <w:rStyle w:val="Hyperlink"/>
            <w:rFonts w:ascii="Arial" w:hAnsi="Arial" w:cs="Arial"/>
            <w:sz w:val="20"/>
            <w:szCs w:val="20"/>
          </w:rPr>
          <w:t>https://pyportfolioopt.readthedocs.io/en/latest/OtherOptimizers.html#id4</w:t>
        </w:r>
      </w:hyperlink>
      <w:r w:rsidR="009E694C" w:rsidRPr="00442AD7">
        <w:rPr>
          <w:rFonts w:ascii="Arial" w:hAnsi="Arial" w:cs="Arial"/>
          <w:color w:val="000000"/>
          <w:sz w:val="20"/>
          <w:szCs w:val="20"/>
        </w:rPr>
        <w:t xml:space="preserve"> </w:t>
      </w:r>
      <w:r w:rsidR="005D1221" w:rsidRPr="00442AD7">
        <w:rPr>
          <w:rFonts w:ascii="Arial" w:hAnsi="Arial" w:cs="Arial"/>
          <w:color w:val="000000"/>
          <w:sz w:val="20"/>
          <w:szCs w:val="20"/>
        </w:rPr>
        <w:t xml:space="preserve"> [Accessed 30 Dec. 2022].</w:t>
      </w:r>
    </w:p>
    <w:p w14:paraId="0EBA9CBE" w14:textId="77777777" w:rsidR="009E694C" w:rsidRPr="00442AD7" w:rsidRDefault="009E694C" w:rsidP="00284200">
      <w:pPr>
        <w:pStyle w:val="NormalWeb"/>
        <w:spacing w:before="0" w:beforeAutospacing="0" w:after="0" w:afterAutospacing="0"/>
        <w:rPr>
          <w:rFonts w:ascii="Arial" w:hAnsi="Arial" w:cs="Arial"/>
          <w:color w:val="000000"/>
          <w:sz w:val="20"/>
          <w:szCs w:val="20"/>
        </w:rPr>
      </w:pPr>
    </w:p>
    <w:p w14:paraId="6755B024" w14:textId="06E6441F" w:rsidR="009E694C" w:rsidRPr="00442AD7" w:rsidRDefault="005D1221" w:rsidP="00284200">
      <w:pPr>
        <w:pStyle w:val="NormalWeb"/>
        <w:spacing w:before="0" w:beforeAutospacing="0" w:after="0" w:afterAutospacing="0"/>
        <w:rPr>
          <w:rFonts w:ascii="Arial" w:hAnsi="Arial" w:cs="Arial"/>
          <w:color w:val="000000"/>
          <w:sz w:val="20"/>
          <w:szCs w:val="20"/>
        </w:rPr>
      </w:pPr>
      <w:proofErr w:type="gramStart"/>
      <w:r w:rsidRPr="00442AD7">
        <w:rPr>
          <w:rFonts w:ascii="Arial" w:hAnsi="Arial" w:cs="Arial"/>
          <w:color w:val="000000"/>
          <w:sz w:val="20"/>
          <w:szCs w:val="20"/>
        </w:rPr>
        <w:t>‌</w:t>
      </w:r>
      <w:r w:rsidR="001A6536" w:rsidRPr="00442AD7">
        <w:rPr>
          <w:rFonts w:ascii="Arial" w:hAnsi="Arial" w:cs="Arial"/>
          <w:color w:val="000000"/>
          <w:sz w:val="20"/>
          <w:szCs w:val="20"/>
        </w:rPr>
        <w:t>[</w:t>
      </w:r>
      <w:proofErr w:type="gramEnd"/>
      <w:r w:rsidR="001A6536" w:rsidRPr="00442AD7">
        <w:rPr>
          <w:rFonts w:ascii="Arial" w:hAnsi="Arial" w:cs="Arial"/>
          <w:color w:val="000000"/>
          <w:sz w:val="20"/>
          <w:szCs w:val="20"/>
        </w:rPr>
        <w:t xml:space="preserve">4] </w:t>
      </w:r>
      <w:proofErr w:type="spellStart"/>
      <w:r w:rsidR="009E694C" w:rsidRPr="00442AD7">
        <w:rPr>
          <w:rFonts w:ascii="Arial" w:hAnsi="Arial" w:cs="Arial"/>
          <w:color w:val="000000"/>
          <w:sz w:val="20"/>
          <w:szCs w:val="20"/>
        </w:rPr>
        <w:t>KellyPortfolio</w:t>
      </w:r>
      <w:proofErr w:type="spellEnd"/>
      <w:r w:rsidR="009E694C" w:rsidRPr="00442AD7">
        <w:rPr>
          <w:rFonts w:ascii="Arial" w:hAnsi="Arial" w:cs="Arial"/>
          <w:color w:val="000000"/>
          <w:sz w:val="20"/>
          <w:szCs w:val="20"/>
        </w:rPr>
        <w:t>. (n.d.). </w:t>
      </w:r>
      <w:proofErr w:type="spellStart"/>
      <w:r w:rsidR="009E694C" w:rsidRPr="00442AD7">
        <w:rPr>
          <w:rFonts w:ascii="Arial" w:hAnsi="Arial" w:cs="Arial"/>
          <w:color w:val="000000"/>
          <w:sz w:val="20"/>
          <w:szCs w:val="20"/>
        </w:rPr>
        <w:t>KellyPortfolio</w:t>
      </w:r>
      <w:proofErr w:type="spellEnd"/>
      <w:r w:rsidR="009E694C" w:rsidRPr="00442AD7">
        <w:rPr>
          <w:rFonts w:ascii="Arial" w:hAnsi="Arial" w:cs="Arial"/>
          <w:color w:val="000000"/>
          <w:sz w:val="20"/>
          <w:szCs w:val="20"/>
        </w:rPr>
        <w:t xml:space="preserve">. [online] Available at: </w:t>
      </w:r>
      <w:hyperlink r:id="rId65" w:history="1">
        <w:r w:rsidR="009E694C" w:rsidRPr="00442AD7">
          <w:rPr>
            <w:rStyle w:val="Hyperlink"/>
            <w:rFonts w:ascii="Arial" w:hAnsi="Arial" w:cs="Arial"/>
            <w:sz w:val="20"/>
            <w:szCs w:val="20"/>
          </w:rPr>
          <w:t>https://thk3421-models.github.io/KellyPortfolio/</w:t>
        </w:r>
      </w:hyperlink>
      <w:r w:rsidR="009E694C" w:rsidRPr="00442AD7">
        <w:rPr>
          <w:rFonts w:ascii="Arial" w:hAnsi="Arial" w:cs="Arial"/>
          <w:color w:val="000000"/>
          <w:sz w:val="20"/>
          <w:szCs w:val="20"/>
        </w:rPr>
        <w:t xml:space="preserve"> [Accessed 30 Dec. 2022].</w:t>
      </w:r>
    </w:p>
    <w:p w14:paraId="603D7B1F" w14:textId="77777777" w:rsidR="001A6536" w:rsidRPr="00442AD7" w:rsidRDefault="009E694C" w:rsidP="00284200">
      <w:pPr>
        <w:pStyle w:val="NormalWeb"/>
        <w:spacing w:before="0" w:beforeAutospacing="0" w:after="0" w:afterAutospacing="0"/>
        <w:rPr>
          <w:rFonts w:ascii="Arial" w:hAnsi="Arial" w:cs="Arial"/>
          <w:color w:val="000000"/>
          <w:sz w:val="20"/>
          <w:szCs w:val="20"/>
        </w:rPr>
      </w:pPr>
      <w:r w:rsidRPr="00442AD7">
        <w:rPr>
          <w:rFonts w:ascii="Arial" w:hAnsi="Arial" w:cs="Arial"/>
          <w:color w:val="000000"/>
          <w:sz w:val="20"/>
          <w:szCs w:val="20"/>
        </w:rPr>
        <w:t>‌</w:t>
      </w:r>
      <w:r w:rsidR="001A6536" w:rsidRPr="00442AD7">
        <w:rPr>
          <w:rFonts w:ascii="Arial" w:hAnsi="Arial" w:cs="Arial"/>
          <w:color w:val="000000"/>
          <w:sz w:val="20"/>
          <w:szCs w:val="20"/>
        </w:rPr>
        <w:t xml:space="preserve"> Brownlee, J. (2017). </w:t>
      </w:r>
      <w:r w:rsidR="001A6536" w:rsidRPr="00442AD7">
        <w:rPr>
          <w:rFonts w:ascii="Arial" w:hAnsi="Arial" w:cs="Arial"/>
          <w:i/>
          <w:iCs/>
          <w:color w:val="000000"/>
          <w:sz w:val="20"/>
          <w:szCs w:val="20"/>
        </w:rPr>
        <w:t>How to Diagnose Overfitting and Underfitting of LSTM Models</w:t>
      </w:r>
      <w:r w:rsidR="001A6536" w:rsidRPr="00442AD7">
        <w:rPr>
          <w:rFonts w:ascii="Arial" w:hAnsi="Arial" w:cs="Arial"/>
          <w:color w:val="000000"/>
          <w:sz w:val="20"/>
          <w:szCs w:val="20"/>
        </w:rPr>
        <w:t xml:space="preserve">. </w:t>
      </w:r>
    </w:p>
    <w:p w14:paraId="62052DDA" w14:textId="77777777" w:rsidR="001A6536" w:rsidRPr="00442AD7" w:rsidRDefault="001A6536" w:rsidP="00284200">
      <w:pPr>
        <w:pStyle w:val="NormalWeb"/>
        <w:spacing w:before="0" w:beforeAutospacing="0" w:after="0" w:afterAutospacing="0"/>
        <w:rPr>
          <w:rFonts w:ascii="Arial" w:hAnsi="Arial" w:cs="Arial"/>
          <w:color w:val="000000"/>
          <w:sz w:val="20"/>
          <w:szCs w:val="20"/>
        </w:rPr>
      </w:pPr>
    </w:p>
    <w:p w14:paraId="74BE0364" w14:textId="3D5478B7" w:rsidR="001A6536" w:rsidRPr="00442AD7" w:rsidRDefault="001A6536" w:rsidP="00284200">
      <w:pPr>
        <w:pStyle w:val="NormalWeb"/>
        <w:spacing w:before="0" w:beforeAutospacing="0" w:after="0" w:afterAutospacing="0"/>
        <w:rPr>
          <w:rFonts w:ascii="Arial" w:hAnsi="Arial" w:cs="Arial"/>
          <w:color w:val="2C3E50"/>
          <w:sz w:val="20"/>
          <w:szCs w:val="20"/>
          <w:shd w:val="clear" w:color="auto" w:fill="FFFFFF"/>
        </w:rPr>
      </w:pPr>
      <w:r w:rsidRPr="00442AD7">
        <w:rPr>
          <w:rFonts w:ascii="Arial" w:hAnsi="Arial" w:cs="Arial"/>
          <w:color w:val="000000"/>
          <w:sz w:val="20"/>
          <w:szCs w:val="20"/>
        </w:rPr>
        <w:t xml:space="preserve">[5] [online] MachineLearningMastery.com. Available at: </w:t>
      </w:r>
      <w:hyperlink r:id="rId66" w:anchor=":~:text=LSTM%20models%20are%20trained%20by" w:history="1">
        <w:r w:rsidRPr="00442AD7">
          <w:rPr>
            <w:rStyle w:val="Hyperlink"/>
            <w:rFonts w:ascii="Arial" w:hAnsi="Arial" w:cs="Arial"/>
            <w:sz w:val="20"/>
            <w:szCs w:val="20"/>
          </w:rPr>
          <w:t>https://machinelearningmastery.com/diagnose-overfitting-underfitting-lstm-models/#:~:text=LSTM%20models%20are%20trained%20by</w:t>
        </w:r>
      </w:hyperlink>
      <w:r w:rsidRPr="00442AD7">
        <w:rPr>
          <w:rFonts w:ascii="Arial" w:hAnsi="Arial" w:cs="Arial"/>
          <w:color w:val="000000"/>
          <w:sz w:val="20"/>
          <w:szCs w:val="20"/>
        </w:rPr>
        <w:t xml:space="preserve">  [Accessed 31 Dec. 2022].</w:t>
      </w:r>
      <w:r w:rsidR="00190905" w:rsidRPr="00442AD7">
        <w:rPr>
          <w:rFonts w:ascii="Arial" w:hAnsi="Arial" w:cs="Arial"/>
          <w:color w:val="000000"/>
          <w:sz w:val="20"/>
          <w:szCs w:val="20"/>
        </w:rPr>
        <w:t xml:space="preserve"> </w:t>
      </w:r>
      <w:r w:rsidR="00190905" w:rsidRPr="00442AD7">
        <w:rPr>
          <w:rFonts w:ascii="Arial" w:hAnsi="Arial" w:cs="Arial"/>
          <w:color w:val="2C3E50"/>
          <w:sz w:val="20"/>
          <w:szCs w:val="20"/>
          <w:shd w:val="clear" w:color="auto" w:fill="FFFFFF"/>
        </w:rPr>
        <w:t>In-text citation: (Brownlee, 2017)</w:t>
      </w:r>
    </w:p>
    <w:p w14:paraId="6CA7E1C4" w14:textId="7F8CFB82" w:rsidR="00E02FF6" w:rsidRPr="00442AD7" w:rsidRDefault="00E02FF6" w:rsidP="00284200">
      <w:pPr>
        <w:pStyle w:val="NormalWeb"/>
        <w:spacing w:before="0" w:beforeAutospacing="0" w:after="0" w:afterAutospacing="0"/>
        <w:rPr>
          <w:rFonts w:ascii="Arial" w:hAnsi="Arial" w:cs="Arial"/>
          <w:color w:val="2C3E50"/>
          <w:sz w:val="20"/>
          <w:szCs w:val="20"/>
          <w:shd w:val="clear" w:color="auto" w:fill="FFFFFF"/>
        </w:rPr>
      </w:pPr>
    </w:p>
    <w:p w14:paraId="4AD42295" w14:textId="1CA5F708" w:rsidR="002D03AC" w:rsidRPr="00442AD7" w:rsidRDefault="00705A3D" w:rsidP="00284200">
      <w:pPr>
        <w:pStyle w:val="NormalWeb"/>
        <w:spacing w:before="0" w:beforeAutospacing="0" w:after="0" w:afterAutospacing="0"/>
        <w:rPr>
          <w:rFonts w:ascii="Arial" w:hAnsi="Arial" w:cs="Arial"/>
          <w:color w:val="000000"/>
          <w:sz w:val="20"/>
          <w:szCs w:val="20"/>
        </w:rPr>
      </w:pPr>
      <w:r w:rsidRPr="00442AD7">
        <w:rPr>
          <w:rFonts w:ascii="Arial" w:hAnsi="Arial" w:cs="Arial"/>
          <w:color w:val="000000"/>
          <w:sz w:val="20"/>
          <w:szCs w:val="20"/>
        </w:rPr>
        <w:t xml:space="preserve">[6] </w:t>
      </w:r>
      <w:r w:rsidR="00E02FF6" w:rsidRPr="00442AD7">
        <w:rPr>
          <w:rFonts w:ascii="Arial" w:hAnsi="Arial" w:cs="Arial"/>
          <w:color w:val="000000"/>
          <w:sz w:val="20"/>
          <w:szCs w:val="20"/>
        </w:rPr>
        <w:t>Brownlee, J. (2018). </w:t>
      </w:r>
      <w:r w:rsidR="00E02FF6" w:rsidRPr="00442AD7">
        <w:rPr>
          <w:rFonts w:ascii="Arial" w:hAnsi="Arial" w:cs="Arial"/>
          <w:i/>
          <w:iCs/>
          <w:color w:val="000000"/>
          <w:sz w:val="20"/>
          <w:szCs w:val="20"/>
        </w:rPr>
        <w:t>Difference Between a Batch and an Epoch in a Neural Network</w:t>
      </w:r>
      <w:r w:rsidR="00E02FF6" w:rsidRPr="00442AD7">
        <w:rPr>
          <w:rFonts w:ascii="Arial" w:hAnsi="Arial" w:cs="Arial"/>
          <w:color w:val="000000"/>
          <w:sz w:val="20"/>
          <w:szCs w:val="20"/>
        </w:rPr>
        <w:t xml:space="preserve">. [online] Machine Learning Mastery. Available at: </w:t>
      </w:r>
      <w:hyperlink r:id="rId67" w:history="1">
        <w:r w:rsidR="00EF4245" w:rsidRPr="00442AD7">
          <w:rPr>
            <w:rStyle w:val="Hyperlink"/>
            <w:rFonts w:ascii="Arial" w:hAnsi="Arial" w:cs="Arial"/>
            <w:sz w:val="20"/>
            <w:szCs w:val="20"/>
          </w:rPr>
          <w:t>https://machinelearningmastery.com/difference-between-a-batch-and-an-epoch/</w:t>
        </w:r>
      </w:hyperlink>
      <w:r w:rsidR="00EF4245" w:rsidRPr="00442AD7">
        <w:rPr>
          <w:rFonts w:ascii="Arial" w:hAnsi="Arial" w:cs="Arial"/>
          <w:color w:val="000000"/>
          <w:sz w:val="20"/>
          <w:szCs w:val="20"/>
        </w:rPr>
        <w:t xml:space="preserve"> </w:t>
      </w:r>
      <w:r w:rsidR="00EF4245" w:rsidRPr="00442AD7">
        <w:rPr>
          <w:rFonts w:ascii="Arial" w:hAnsi="Arial" w:cs="Arial"/>
          <w:color w:val="2C3E50"/>
          <w:sz w:val="20"/>
          <w:szCs w:val="20"/>
          <w:shd w:val="clear" w:color="auto" w:fill="FFFFFF"/>
        </w:rPr>
        <w:t>(Brownlee, 2018)</w:t>
      </w:r>
    </w:p>
    <w:p w14:paraId="295884CD" w14:textId="50D87CC1" w:rsidR="002D03AC" w:rsidRDefault="002D03AC" w:rsidP="00A33100">
      <w:pPr>
        <w:spacing w:after="0" w:line="240" w:lineRule="auto"/>
        <w:rPr>
          <w:rFonts w:ascii="Arial" w:hAnsi="Arial" w:cs="Arial"/>
          <w:sz w:val="20"/>
          <w:szCs w:val="20"/>
        </w:rPr>
      </w:pPr>
    </w:p>
    <w:p w14:paraId="20845E7B" w14:textId="2B67431B" w:rsidR="00824DF4" w:rsidRDefault="00824DF4" w:rsidP="003E730E">
      <w:pPr>
        <w:pStyle w:val="NormalWeb"/>
        <w:spacing w:before="0" w:beforeAutospacing="0" w:after="0" w:afterAutospacing="0" w:line="360" w:lineRule="atLeast"/>
        <w:rPr>
          <w:rFonts w:ascii="Calibri" w:hAnsi="Calibri" w:cs="Calibri"/>
          <w:color w:val="000000"/>
          <w:sz w:val="27"/>
          <w:szCs w:val="27"/>
        </w:rPr>
      </w:pPr>
      <w:r w:rsidRPr="00824DF4">
        <w:rPr>
          <w:rFonts w:ascii="Arial" w:hAnsi="Arial" w:cs="Arial"/>
          <w:color w:val="000000"/>
          <w:sz w:val="20"/>
          <w:szCs w:val="20"/>
        </w:rPr>
        <w:t xml:space="preserve">[7] </w:t>
      </w:r>
      <w:r w:rsidRPr="00824DF4">
        <w:rPr>
          <w:rFonts w:ascii="Arial" w:hAnsi="Arial" w:cs="Arial"/>
          <w:color w:val="000000"/>
          <w:sz w:val="20"/>
          <w:szCs w:val="20"/>
        </w:rPr>
        <w:t>The Balance. (n.d.). </w:t>
      </w:r>
      <w:r w:rsidRPr="00824DF4">
        <w:rPr>
          <w:rFonts w:ascii="Arial" w:hAnsi="Arial" w:cs="Arial"/>
          <w:i/>
          <w:iCs/>
          <w:color w:val="000000"/>
          <w:sz w:val="20"/>
          <w:szCs w:val="20"/>
        </w:rPr>
        <w:t>Downside Deviation</w:t>
      </w:r>
      <w:r w:rsidRPr="00824DF4">
        <w:rPr>
          <w:rFonts w:ascii="Arial" w:hAnsi="Arial" w:cs="Arial"/>
          <w:color w:val="000000"/>
          <w:sz w:val="20"/>
          <w:szCs w:val="20"/>
        </w:rPr>
        <w:t xml:space="preserve">. [online] Available at: </w:t>
      </w:r>
      <w:hyperlink r:id="rId68" w:history="1">
        <w:r w:rsidRPr="0031491D">
          <w:rPr>
            <w:rStyle w:val="Hyperlink"/>
            <w:rFonts w:ascii="Arial" w:hAnsi="Arial" w:cs="Arial"/>
            <w:sz w:val="20"/>
            <w:szCs w:val="20"/>
          </w:rPr>
          <w:t>https://www.thebalancemoney.com/what-is-downside-deviation-4590379</w:t>
        </w:r>
      </w:hyperlink>
      <w:r>
        <w:rPr>
          <w:rFonts w:ascii="Arial" w:hAnsi="Arial" w:cs="Arial"/>
          <w:color w:val="000000"/>
          <w:sz w:val="20"/>
          <w:szCs w:val="20"/>
        </w:rPr>
        <w:t xml:space="preserve"> </w:t>
      </w:r>
      <w:r w:rsidRPr="00824DF4">
        <w:rPr>
          <w:rFonts w:ascii="Arial" w:hAnsi="Arial" w:cs="Arial"/>
          <w:color w:val="000000"/>
          <w:sz w:val="20"/>
          <w:szCs w:val="20"/>
        </w:rPr>
        <w:t>[Accessed 1 Jan. 2023].</w:t>
      </w:r>
      <w:r>
        <w:rPr>
          <w:rFonts w:ascii="Calibri" w:hAnsi="Calibri" w:cs="Calibri"/>
          <w:color w:val="000000"/>
          <w:sz w:val="27"/>
          <w:szCs w:val="27"/>
        </w:rPr>
        <w:t>‌</w:t>
      </w:r>
    </w:p>
    <w:p w14:paraId="1C36D8C6" w14:textId="77777777" w:rsidR="00824DF4" w:rsidRPr="00442AD7" w:rsidRDefault="00824DF4" w:rsidP="00A33100">
      <w:pPr>
        <w:spacing w:after="0" w:line="240" w:lineRule="auto"/>
        <w:rPr>
          <w:rFonts w:ascii="Arial" w:hAnsi="Arial" w:cs="Arial"/>
          <w:sz w:val="20"/>
          <w:szCs w:val="20"/>
        </w:rPr>
      </w:pPr>
    </w:p>
    <w:sectPr w:rsidR="00824DF4" w:rsidRPr="00442A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392B" w14:textId="77777777" w:rsidR="00A16399" w:rsidRDefault="00A16399" w:rsidP="00A16399">
      <w:pPr>
        <w:spacing w:after="0" w:line="240" w:lineRule="auto"/>
      </w:pPr>
      <w:r>
        <w:separator/>
      </w:r>
    </w:p>
  </w:endnote>
  <w:endnote w:type="continuationSeparator" w:id="0">
    <w:p w14:paraId="6D702F5C" w14:textId="77777777" w:rsidR="00A16399" w:rsidRDefault="00A16399" w:rsidP="00A16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8F5A4" w14:textId="77777777" w:rsidR="00A16399" w:rsidRDefault="00A16399" w:rsidP="00A16399">
      <w:pPr>
        <w:spacing w:after="0" w:line="240" w:lineRule="auto"/>
      </w:pPr>
      <w:r>
        <w:separator/>
      </w:r>
    </w:p>
  </w:footnote>
  <w:footnote w:type="continuationSeparator" w:id="0">
    <w:p w14:paraId="2D34FF9E" w14:textId="77777777" w:rsidR="00A16399" w:rsidRDefault="00A16399" w:rsidP="00A16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FB2"/>
    <w:multiLevelType w:val="hybridMultilevel"/>
    <w:tmpl w:val="01743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413AA"/>
    <w:multiLevelType w:val="hybridMultilevel"/>
    <w:tmpl w:val="678A9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493B66"/>
    <w:multiLevelType w:val="hybridMultilevel"/>
    <w:tmpl w:val="432A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AF2876"/>
    <w:multiLevelType w:val="multilevel"/>
    <w:tmpl w:val="D95C1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B26EE5"/>
    <w:multiLevelType w:val="multilevel"/>
    <w:tmpl w:val="B5C4D2B8"/>
    <w:lvl w:ilvl="0">
      <w:start w:val="1"/>
      <w:numFmt w:val="decimal"/>
      <w:lvlText w:val="%1."/>
      <w:lvlJc w:val="left"/>
      <w:pPr>
        <w:ind w:left="720" w:hanging="360"/>
      </w:pPr>
      <w:rPr>
        <w:rFonts w:hint="default"/>
      </w:rPr>
    </w:lvl>
    <w:lvl w:ilvl="1">
      <w:start w:val="3"/>
      <w:numFmt w:val="decimal"/>
      <w:isLgl/>
      <w:lvlText w:val="%1.%2"/>
      <w:lvlJc w:val="left"/>
      <w:pPr>
        <w:ind w:left="91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192123"/>
    <w:multiLevelType w:val="hybridMultilevel"/>
    <w:tmpl w:val="182A8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0327F"/>
    <w:multiLevelType w:val="hybridMultilevel"/>
    <w:tmpl w:val="78863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4608424">
    <w:abstractNumId w:val="3"/>
  </w:num>
  <w:num w:numId="2" w16cid:durableId="1316881575">
    <w:abstractNumId w:val="1"/>
  </w:num>
  <w:num w:numId="3" w16cid:durableId="32578661">
    <w:abstractNumId w:val="5"/>
  </w:num>
  <w:num w:numId="4" w16cid:durableId="1521239239">
    <w:abstractNumId w:val="6"/>
  </w:num>
  <w:num w:numId="5" w16cid:durableId="1646667960">
    <w:abstractNumId w:val="4"/>
  </w:num>
  <w:num w:numId="6" w16cid:durableId="847449839">
    <w:abstractNumId w:val="2"/>
  </w:num>
  <w:num w:numId="7" w16cid:durableId="897740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BB"/>
    <w:rsid w:val="00000C43"/>
    <w:rsid w:val="00004F8E"/>
    <w:rsid w:val="0000579A"/>
    <w:rsid w:val="000058EB"/>
    <w:rsid w:val="000078B0"/>
    <w:rsid w:val="00011EFF"/>
    <w:rsid w:val="0001298C"/>
    <w:rsid w:val="00014BD0"/>
    <w:rsid w:val="00016A7B"/>
    <w:rsid w:val="000174F3"/>
    <w:rsid w:val="00021AAE"/>
    <w:rsid w:val="00024D97"/>
    <w:rsid w:val="00026A7B"/>
    <w:rsid w:val="00027FD5"/>
    <w:rsid w:val="0003217F"/>
    <w:rsid w:val="00032E37"/>
    <w:rsid w:val="000341A2"/>
    <w:rsid w:val="00036B21"/>
    <w:rsid w:val="00037C2D"/>
    <w:rsid w:val="00037F5C"/>
    <w:rsid w:val="00041726"/>
    <w:rsid w:val="000433C8"/>
    <w:rsid w:val="000440D9"/>
    <w:rsid w:val="00045133"/>
    <w:rsid w:val="000457D1"/>
    <w:rsid w:val="00047700"/>
    <w:rsid w:val="00051A2C"/>
    <w:rsid w:val="00052E9B"/>
    <w:rsid w:val="0005441C"/>
    <w:rsid w:val="000569EF"/>
    <w:rsid w:val="00057D0D"/>
    <w:rsid w:val="00060FB0"/>
    <w:rsid w:val="00061186"/>
    <w:rsid w:val="00064D44"/>
    <w:rsid w:val="000650C9"/>
    <w:rsid w:val="00065BD9"/>
    <w:rsid w:val="00067197"/>
    <w:rsid w:val="00067958"/>
    <w:rsid w:val="000707DE"/>
    <w:rsid w:val="00070A61"/>
    <w:rsid w:val="000710AB"/>
    <w:rsid w:val="0007467F"/>
    <w:rsid w:val="0007582C"/>
    <w:rsid w:val="00077586"/>
    <w:rsid w:val="00082EFC"/>
    <w:rsid w:val="00083E07"/>
    <w:rsid w:val="00083F48"/>
    <w:rsid w:val="000840BE"/>
    <w:rsid w:val="000870FA"/>
    <w:rsid w:val="00087A91"/>
    <w:rsid w:val="00091A7A"/>
    <w:rsid w:val="00091BCC"/>
    <w:rsid w:val="00091CD6"/>
    <w:rsid w:val="0009408B"/>
    <w:rsid w:val="000A03DC"/>
    <w:rsid w:val="000A55F8"/>
    <w:rsid w:val="000A5968"/>
    <w:rsid w:val="000A664C"/>
    <w:rsid w:val="000A69DF"/>
    <w:rsid w:val="000B1384"/>
    <w:rsid w:val="000B1729"/>
    <w:rsid w:val="000B1877"/>
    <w:rsid w:val="000B1A24"/>
    <w:rsid w:val="000B2A8F"/>
    <w:rsid w:val="000B49FE"/>
    <w:rsid w:val="000B69A2"/>
    <w:rsid w:val="000C0D30"/>
    <w:rsid w:val="000C2175"/>
    <w:rsid w:val="000C21F4"/>
    <w:rsid w:val="000C75C9"/>
    <w:rsid w:val="000D00D5"/>
    <w:rsid w:val="000D05E2"/>
    <w:rsid w:val="000D3B9C"/>
    <w:rsid w:val="000E0882"/>
    <w:rsid w:val="000E0B38"/>
    <w:rsid w:val="000E4E8F"/>
    <w:rsid w:val="000E4EED"/>
    <w:rsid w:val="000E5CE6"/>
    <w:rsid w:val="000F00AB"/>
    <w:rsid w:val="000F09BF"/>
    <w:rsid w:val="000F1040"/>
    <w:rsid w:val="000F41E9"/>
    <w:rsid w:val="000F5084"/>
    <w:rsid w:val="000F5C0B"/>
    <w:rsid w:val="000F797C"/>
    <w:rsid w:val="001002B1"/>
    <w:rsid w:val="00102183"/>
    <w:rsid w:val="00102C99"/>
    <w:rsid w:val="001038BF"/>
    <w:rsid w:val="00104264"/>
    <w:rsid w:val="00107614"/>
    <w:rsid w:val="001102D9"/>
    <w:rsid w:val="00111A59"/>
    <w:rsid w:val="0011476C"/>
    <w:rsid w:val="00115A07"/>
    <w:rsid w:val="00116A11"/>
    <w:rsid w:val="00116FA6"/>
    <w:rsid w:val="001201A1"/>
    <w:rsid w:val="00120648"/>
    <w:rsid w:val="0012120E"/>
    <w:rsid w:val="00121F1A"/>
    <w:rsid w:val="00122188"/>
    <w:rsid w:val="0012346B"/>
    <w:rsid w:val="001267D6"/>
    <w:rsid w:val="00127B3C"/>
    <w:rsid w:val="00127B96"/>
    <w:rsid w:val="00130251"/>
    <w:rsid w:val="00130741"/>
    <w:rsid w:val="00130815"/>
    <w:rsid w:val="00131322"/>
    <w:rsid w:val="0013167F"/>
    <w:rsid w:val="001329A0"/>
    <w:rsid w:val="00133D0A"/>
    <w:rsid w:val="00134ADC"/>
    <w:rsid w:val="001356BD"/>
    <w:rsid w:val="001364E9"/>
    <w:rsid w:val="00136C12"/>
    <w:rsid w:val="0013702E"/>
    <w:rsid w:val="00137C06"/>
    <w:rsid w:val="00140E83"/>
    <w:rsid w:val="00141642"/>
    <w:rsid w:val="001427B7"/>
    <w:rsid w:val="00142C2A"/>
    <w:rsid w:val="00142D1C"/>
    <w:rsid w:val="00143060"/>
    <w:rsid w:val="0015034B"/>
    <w:rsid w:val="00150C27"/>
    <w:rsid w:val="001515E7"/>
    <w:rsid w:val="00153660"/>
    <w:rsid w:val="00156F49"/>
    <w:rsid w:val="00157476"/>
    <w:rsid w:val="00157744"/>
    <w:rsid w:val="00163ADF"/>
    <w:rsid w:val="00164AC3"/>
    <w:rsid w:val="001657DB"/>
    <w:rsid w:val="00166053"/>
    <w:rsid w:val="0017050B"/>
    <w:rsid w:val="00171403"/>
    <w:rsid w:val="00172371"/>
    <w:rsid w:val="00172FB4"/>
    <w:rsid w:val="00173794"/>
    <w:rsid w:val="00173DC3"/>
    <w:rsid w:val="00177746"/>
    <w:rsid w:val="00182599"/>
    <w:rsid w:val="0018311F"/>
    <w:rsid w:val="001847A9"/>
    <w:rsid w:val="00190905"/>
    <w:rsid w:val="001916C1"/>
    <w:rsid w:val="00192B7C"/>
    <w:rsid w:val="00194252"/>
    <w:rsid w:val="00196BF0"/>
    <w:rsid w:val="001A0540"/>
    <w:rsid w:val="001A06B9"/>
    <w:rsid w:val="001A2D2C"/>
    <w:rsid w:val="001A3175"/>
    <w:rsid w:val="001A469D"/>
    <w:rsid w:val="001A5D96"/>
    <w:rsid w:val="001A6536"/>
    <w:rsid w:val="001A6EAE"/>
    <w:rsid w:val="001A73BE"/>
    <w:rsid w:val="001B0071"/>
    <w:rsid w:val="001B0780"/>
    <w:rsid w:val="001B23B4"/>
    <w:rsid w:val="001B2C38"/>
    <w:rsid w:val="001B6902"/>
    <w:rsid w:val="001B70F9"/>
    <w:rsid w:val="001B7C5D"/>
    <w:rsid w:val="001C0013"/>
    <w:rsid w:val="001C1524"/>
    <w:rsid w:val="001C15D4"/>
    <w:rsid w:val="001C39AC"/>
    <w:rsid w:val="001C483F"/>
    <w:rsid w:val="001C4DE8"/>
    <w:rsid w:val="001C7658"/>
    <w:rsid w:val="001D11EB"/>
    <w:rsid w:val="001D35A8"/>
    <w:rsid w:val="001D6752"/>
    <w:rsid w:val="001D6EAA"/>
    <w:rsid w:val="001E0BA5"/>
    <w:rsid w:val="001E33E5"/>
    <w:rsid w:val="001E5F8D"/>
    <w:rsid w:val="001E6BF5"/>
    <w:rsid w:val="001E6F79"/>
    <w:rsid w:val="001F18DD"/>
    <w:rsid w:val="001F2260"/>
    <w:rsid w:val="001F27A8"/>
    <w:rsid w:val="001F7905"/>
    <w:rsid w:val="00200DA7"/>
    <w:rsid w:val="00201642"/>
    <w:rsid w:val="002036D6"/>
    <w:rsid w:val="00204C27"/>
    <w:rsid w:val="00207168"/>
    <w:rsid w:val="00207CA1"/>
    <w:rsid w:val="00211022"/>
    <w:rsid w:val="002134F3"/>
    <w:rsid w:val="00214A74"/>
    <w:rsid w:val="00214D25"/>
    <w:rsid w:val="00217B5B"/>
    <w:rsid w:val="00220422"/>
    <w:rsid w:val="0022192E"/>
    <w:rsid w:val="002264EB"/>
    <w:rsid w:val="00227E06"/>
    <w:rsid w:val="0023270C"/>
    <w:rsid w:val="00233B4E"/>
    <w:rsid w:val="00234D5A"/>
    <w:rsid w:val="00235322"/>
    <w:rsid w:val="00235767"/>
    <w:rsid w:val="002359FB"/>
    <w:rsid w:val="00235A9F"/>
    <w:rsid w:val="0023722E"/>
    <w:rsid w:val="002378B7"/>
    <w:rsid w:val="00240ADD"/>
    <w:rsid w:val="002416BC"/>
    <w:rsid w:val="002421EC"/>
    <w:rsid w:val="00242D2C"/>
    <w:rsid w:val="00246613"/>
    <w:rsid w:val="00247971"/>
    <w:rsid w:val="00253592"/>
    <w:rsid w:val="00253FCF"/>
    <w:rsid w:val="002551A5"/>
    <w:rsid w:val="0025561E"/>
    <w:rsid w:val="0025640B"/>
    <w:rsid w:val="0026053E"/>
    <w:rsid w:val="002605CB"/>
    <w:rsid w:val="00263B1F"/>
    <w:rsid w:val="002644DA"/>
    <w:rsid w:val="00264E9C"/>
    <w:rsid w:val="00264F73"/>
    <w:rsid w:val="002729B8"/>
    <w:rsid w:val="0027516E"/>
    <w:rsid w:val="00275625"/>
    <w:rsid w:val="002808EB"/>
    <w:rsid w:val="00282EBA"/>
    <w:rsid w:val="002840D0"/>
    <w:rsid w:val="00284200"/>
    <w:rsid w:val="00286015"/>
    <w:rsid w:val="002866A8"/>
    <w:rsid w:val="00287CFB"/>
    <w:rsid w:val="002967AD"/>
    <w:rsid w:val="00296CD9"/>
    <w:rsid w:val="00297E00"/>
    <w:rsid w:val="002A0700"/>
    <w:rsid w:val="002A2810"/>
    <w:rsid w:val="002A2B2F"/>
    <w:rsid w:val="002A32B3"/>
    <w:rsid w:val="002A3829"/>
    <w:rsid w:val="002A3C1A"/>
    <w:rsid w:val="002A7300"/>
    <w:rsid w:val="002A7FDC"/>
    <w:rsid w:val="002B08FC"/>
    <w:rsid w:val="002B1CFF"/>
    <w:rsid w:val="002B2B15"/>
    <w:rsid w:val="002B4A04"/>
    <w:rsid w:val="002B6D3E"/>
    <w:rsid w:val="002C0004"/>
    <w:rsid w:val="002C007F"/>
    <w:rsid w:val="002C13DD"/>
    <w:rsid w:val="002C2371"/>
    <w:rsid w:val="002C2766"/>
    <w:rsid w:val="002C4DD5"/>
    <w:rsid w:val="002C5AA4"/>
    <w:rsid w:val="002C742B"/>
    <w:rsid w:val="002C78F1"/>
    <w:rsid w:val="002D03AC"/>
    <w:rsid w:val="002D1F86"/>
    <w:rsid w:val="002D2F22"/>
    <w:rsid w:val="002D7773"/>
    <w:rsid w:val="002E046C"/>
    <w:rsid w:val="002E3320"/>
    <w:rsid w:val="002E3E3A"/>
    <w:rsid w:val="002E5337"/>
    <w:rsid w:val="002E5670"/>
    <w:rsid w:val="002E6D3A"/>
    <w:rsid w:val="002E7373"/>
    <w:rsid w:val="002F1B6E"/>
    <w:rsid w:val="002F1E17"/>
    <w:rsid w:val="002F3A66"/>
    <w:rsid w:val="002F4054"/>
    <w:rsid w:val="002F4559"/>
    <w:rsid w:val="002F64D3"/>
    <w:rsid w:val="002F6550"/>
    <w:rsid w:val="002F6A70"/>
    <w:rsid w:val="002F6FC4"/>
    <w:rsid w:val="002F7AF1"/>
    <w:rsid w:val="002F7F5D"/>
    <w:rsid w:val="00301531"/>
    <w:rsid w:val="0030195C"/>
    <w:rsid w:val="003029DE"/>
    <w:rsid w:val="00304CD3"/>
    <w:rsid w:val="0030558B"/>
    <w:rsid w:val="00310B54"/>
    <w:rsid w:val="00311356"/>
    <w:rsid w:val="00313543"/>
    <w:rsid w:val="00313AAB"/>
    <w:rsid w:val="00313C22"/>
    <w:rsid w:val="00315893"/>
    <w:rsid w:val="00321AA1"/>
    <w:rsid w:val="00323324"/>
    <w:rsid w:val="00325BA0"/>
    <w:rsid w:val="00326451"/>
    <w:rsid w:val="003268E2"/>
    <w:rsid w:val="00327CF0"/>
    <w:rsid w:val="00330B9F"/>
    <w:rsid w:val="00331CA1"/>
    <w:rsid w:val="00334877"/>
    <w:rsid w:val="0033564B"/>
    <w:rsid w:val="0034011C"/>
    <w:rsid w:val="00340D6D"/>
    <w:rsid w:val="00341150"/>
    <w:rsid w:val="003417B5"/>
    <w:rsid w:val="003448F5"/>
    <w:rsid w:val="00346F10"/>
    <w:rsid w:val="00350447"/>
    <w:rsid w:val="00350D43"/>
    <w:rsid w:val="00353948"/>
    <w:rsid w:val="00355F52"/>
    <w:rsid w:val="00357B65"/>
    <w:rsid w:val="00357E21"/>
    <w:rsid w:val="0036063A"/>
    <w:rsid w:val="00361470"/>
    <w:rsid w:val="00365E9B"/>
    <w:rsid w:val="00365EC0"/>
    <w:rsid w:val="00367035"/>
    <w:rsid w:val="00367AAC"/>
    <w:rsid w:val="00372528"/>
    <w:rsid w:val="003725CE"/>
    <w:rsid w:val="0037377E"/>
    <w:rsid w:val="00373819"/>
    <w:rsid w:val="0037405B"/>
    <w:rsid w:val="003749ED"/>
    <w:rsid w:val="00375875"/>
    <w:rsid w:val="00380C8A"/>
    <w:rsid w:val="00380F69"/>
    <w:rsid w:val="00382DF5"/>
    <w:rsid w:val="00383A93"/>
    <w:rsid w:val="003854CF"/>
    <w:rsid w:val="003907D0"/>
    <w:rsid w:val="003915E4"/>
    <w:rsid w:val="00392336"/>
    <w:rsid w:val="003934E6"/>
    <w:rsid w:val="0039404F"/>
    <w:rsid w:val="00395625"/>
    <w:rsid w:val="0039578F"/>
    <w:rsid w:val="003979AC"/>
    <w:rsid w:val="003A347A"/>
    <w:rsid w:val="003B0147"/>
    <w:rsid w:val="003B0959"/>
    <w:rsid w:val="003B2074"/>
    <w:rsid w:val="003B2894"/>
    <w:rsid w:val="003B3512"/>
    <w:rsid w:val="003C0B2C"/>
    <w:rsid w:val="003C2774"/>
    <w:rsid w:val="003C2C7B"/>
    <w:rsid w:val="003C3853"/>
    <w:rsid w:val="003C46CC"/>
    <w:rsid w:val="003C5F7B"/>
    <w:rsid w:val="003C69FB"/>
    <w:rsid w:val="003C7E3E"/>
    <w:rsid w:val="003D143E"/>
    <w:rsid w:val="003D3055"/>
    <w:rsid w:val="003D66C5"/>
    <w:rsid w:val="003D73FA"/>
    <w:rsid w:val="003D7559"/>
    <w:rsid w:val="003E1DD0"/>
    <w:rsid w:val="003E3EBF"/>
    <w:rsid w:val="003E5CD3"/>
    <w:rsid w:val="003E64D7"/>
    <w:rsid w:val="003E730E"/>
    <w:rsid w:val="003E7B35"/>
    <w:rsid w:val="003F1658"/>
    <w:rsid w:val="003F1D80"/>
    <w:rsid w:val="003F2BDE"/>
    <w:rsid w:val="003F41B0"/>
    <w:rsid w:val="003F777A"/>
    <w:rsid w:val="00400EE8"/>
    <w:rsid w:val="004010B4"/>
    <w:rsid w:val="00401CA6"/>
    <w:rsid w:val="00402381"/>
    <w:rsid w:val="00402CE5"/>
    <w:rsid w:val="0040396B"/>
    <w:rsid w:val="00405696"/>
    <w:rsid w:val="004065C2"/>
    <w:rsid w:val="004065F8"/>
    <w:rsid w:val="00410C24"/>
    <w:rsid w:val="00411FF0"/>
    <w:rsid w:val="00413215"/>
    <w:rsid w:val="00415944"/>
    <w:rsid w:val="00422BD8"/>
    <w:rsid w:val="00423930"/>
    <w:rsid w:val="00425025"/>
    <w:rsid w:val="00426B02"/>
    <w:rsid w:val="004333ED"/>
    <w:rsid w:val="00433B3C"/>
    <w:rsid w:val="004409FE"/>
    <w:rsid w:val="00442AD7"/>
    <w:rsid w:val="00444244"/>
    <w:rsid w:val="0044632B"/>
    <w:rsid w:val="004467E8"/>
    <w:rsid w:val="00447C71"/>
    <w:rsid w:val="0045161C"/>
    <w:rsid w:val="00452251"/>
    <w:rsid w:val="004527E0"/>
    <w:rsid w:val="004534BF"/>
    <w:rsid w:val="004538C7"/>
    <w:rsid w:val="00454CBC"/>
    <w:rsid w:val="00455091"/>
    <w:rsid w:val="004609E1"/>
    <w:rsid w:val="00463DF9"/>
    <w:rsid w:val="00464882"/>
    <w:rsid w:val="004653CD"/>
    <w:rsid w:val="004728DD"/>
    <w:rsid w:val="00472A8F"/>
    <w:rsid w:val="00472E6F"/>
    <w:rsid w:val="00473BBF"/>
    <w:rsid w:val="004741C0"/>
    <w:rsid w:val="00474F40"/>
    <w:rsid w:val="004752D0"/>
    <w:rsid w:val="00477FB9"/>
    <w:rsid w:val="004804C3"/>
    <w:rsid w:val="004823FA"/>
    <w:rsid w:val="00484D6A"/>
    <w:rsid w:val="00485A52"/>
    <w:rsid w:val="00485B63"/>
    <w:rsid w:val="00486803"/>
    <w:rsid w:val="00492E68"/>
    <w:rsid w:val="004935F4"/>
    <w:rsid w:val="00494FB7"/>
    <w:rsid w:val="00497E4B"/>
    <w:rsid w:val="004A1961"/>
    <w:rsid w:val="004A23FA"/>
    <w:rsid w:val="004A33F0"/>
    <w:rsid w:val="004A7163"/>
    <w:rsid w:val="004B1D7F"/>
    <w:rsid w:val="004B2218"/>
    <w:rsid w:val="004B3307"/>
    <w:rsid w:val="004B487F"/>
    <w:rsid w:val="004B7235"/>
    <w:rsid w:val="004B73DC"/>
    <w:rsid w:val="004C0F2A"/>
    <w:rsid w:val="004C22F8"/>
    <w:rsid w:val="004C4238"/>
    <w:rsid w:val="004C5564"/>
    <w:rsid w:val="004C62E0"/>
    <w:rsid w:val="004C7570"/>
    <w:rsid w:val="004C7FFE"/>
    <w:rsid w:val="004D1F71"/>
    <w:rsid w:val="004D2493"/>
    <w:rsid w:val="004D3373"/>
    <w:rsid w:val="004D35B1"/>
    <w:rsid w:val="004D3F68"/>
    <w:rsid w:val="004D4843"/>
    <w:rsid w:val="004E2A05"/>
    <w:rsid w:val="004E4407"/>
    <w:rsid w:val="004E6FB5"/>
    <w:rsid w:val="004E7AAC"/>
    <w:rsid w:val="004E7B5C"/>
    <w:rsid w:val="004F2541"/>
    <w:rsid w:val="004F2F35"/>
    <w:rsid w:val="004F3703"/>
    <w:rsid w:val="004F5350"/>
    <w:rsid w:val="0050657B"/>
    <w:rsid w:val="005068E9"/>
    <w:rsid w:val="005133A8"/>
    <w:rsid w:val="005149F2"/>
    <w:rsid w:val="005177CF"/>
    <w:rsid w:val="00520C10"/>
    <w:rsid w:val="005221F2"/>
    <w:rsid w:val="00522C89"/>
    <w:rsid w:val="00523E2A"/>
    <w:rsid w:val="00524429"/>
    <w:rsid w:val="005244AF"/>
    <w:rsid w:val="00525A3E"/>
    <w:rsid w:val="005267EB"/>
    <w:rsid w:val="0053248F"/>
    <w:rsid w:val="00540E3F"/>
    <w:rsid w:val="00543F0A"/>
    <w:rsid w:val="00546ED1"/>
    <w:rsid w:val="00547467"/>
    <w:rsid w:val="00551402"/>
    <w:rsid w:val="00552839"/>
    <w:rsid w:val="005551B4"/>
    <w:rsid w:val="00563D1F"/>
    <w:rsid w:val="00567D2E"/>
    <w:rsid w:val="00570F97"/>
    <w:rsid w:val="005720A2"/>
    <w:rsid w:val="00573280"/>
    <w:rsid w:val="005740F0"/>
    <w:rsid w:val="005743E9"/>
    <w:rsid w:val="0057591C"/>
    <w:rsid w:val="00577669"/>
    <w:rsid w:val="00580418"/>
    <w:rsid w:val="00580A17"/>
    <w:rsid w:val="00582BE9"/>
    <w:rsid w:val="0058411F"/>
    <w:rsid w:val="00584B97"/>
    <w:rsid w:val="0058638F"/>
    <w:rsid w:val="00586553"/>
    <w:rsid w:val="00586803"/>
    <w:rsid w:val="0058799D"/>
    <w:rsid w:val="00590F14"/>
    <w:rsid w:val="00591799"/>
    <w:rsid w:val="00591F1C"/>
    <w:rsid w:val="00592F34"/>
    <w:rsid w:val="005955DE"/>
    <w:rsid w:val="005A05CE"/>
    <w:rsid w:val="005A0D45"/>
    <w:rsid w:val="005A13BC"/>
    <w:rsid w:val="005A2A53"/>
    <w:rsid w:val="005A4047"/>
    <w:rsid w:val="005A4F06"/>
    <w:rsid w:val="005A5A8F"/>
    <w:rsid w:val="005A6799"/>
    <w:rsid w:val="005A7DA1"/>
    <w:rsid w:val="005B0235"/>
    <w:rsid w:val="005B3545"/>
    <w:rsid w:val="005B36A5"/>
    <w:rsid w:val="005B45C8"/>
    <w:rsid w:val="005B485F"/>
    <w:rsid w:val="005B5242"/>
    <w:rsid w:val="005B54CF"/>
    <w:rsid w:val="005B5FF9"/>
    <w:rsid w:val="005C0175"/>
    <w:rsid w:val="005C11B4"/>
    <w:rsid w:val="005C1399"/>
    <w:rsid w:val="005C2CEB"/>
    <w:rsid w:val="005C2DCE"/>
    <w:rsid w:val="005C40CE"/>
    <w:rsid w:val="005C5938"/>
    <w:rsid w:val="005D1221"/>
    <w:rsid w:val="005D2016"/>
    <w:rsid w:val="005D2BE0"/>
    <w:rsid w:val="005D5BA0"/>
    <w:rsid w:val="005D6004"/>
    <w:rsid w:val="005E29CA"/>
    <w:rsid w:val="005E3592"/>
    <w:rsid w:val="005E599C"/>
    <w:rsid w:val="005E6DB9"/>
    <w:rsid w:val="005E75DB"/>
    <w:rsid w:val="005E7F7F"/>
    <w:rsid w:val="005F00B0"/>
    <w:rsid w:val="005F1444"/>
    <w:rsid w:val="005F45AC"/>
    <w:rsid w:val="005F607B"/>
    <w:rsid w:val="00600A3B"/>
    <w:rsid w:val="00602064"/>
    <w:rsid w:val="00602301"/>
    <w:rsid w:val="00603436"/>
    <w:rsid w:val="006036B1"/>
    <w:rsid w:val="00603ABB"/>
    <w:rsid w:val="00603C6F"/>
    <w:rsid w:val="00606FFC"/>
    <w:rsid w:val="00607178"/>
    <w:rsid w:val="00607EB5"/>
    <w:rsid w:val="0061047B"/>
    <w:rsid w:val="0061203B"/>
    <w:rsid w:val="00617A74"/>
    <w:rsid w:val="006219E8"/>
    <w:rsid w:val="00621CDA"/>
    <w:rsid w:val="00623267"/>
    <w:rsid w:val="00624345"/>
    <w:rsid w:val="006252F6"/>
    <w:rsid w:val="006269D6"/>
    <w:rsid w:val="00626DBD"/>
    <w:rsid w:val="0062733D"/>
    <w:rsid w:val="00627D1F"/>
    <w:rsid w:val="006306E5"/>
    <w:rsid w:val="00630956"/>
    <w:rsid w:val="00632AD3"/>
    <w:rsid w:val="00634DBC"/>
    <w:rsid w:val="006403DE"/>
    <w:rsid w:val="00640F3C"/>
    <w:rsid w:val="00642823"/>
    <w:rsid w:val="006435B5"/>
    <w:rsid w:val="00645337"/>
    <w:rsid w:val="00646B5D"/>
    <w:rsid w:val="0064762E"/>
    <w:rsid w:val="0065007D"/>
    <w:rsid w:val="00653C67"/>
    <w:rsid w:val="006545C6"/>
    <w:rsid w:val="00654EB1"/>
    <w:rsid w:val="006557A1"/>
    <w:rsid w:val="00656083"/>
    <w:rsid w:val="00656E61"/>
    <w:rsid w:val="006606D6"/>
    <w:rsid w:val="00660F44"/>
    <w:rsid w:val="00665012"/>
    <w:rsid w:val="00666DDB"/>
    <w:rsid w:val="00667604"/>
    <w:rsid w:val="00667660"/>
    <w:rsid w:val="00667B36"/>
    <w:rsid w:val="0067182B"/>
    <w:rsid w:val="00673B33"/>
    <w:rsid w:val="00673DFC"/>
    <w:rsid w:val="006754C9"/>
    <w:rsid w:val="006761DB"/>
    <w:rsid w:val="006775B6"/>
    <w:rsid w:val="00682370"/>
    <w:rsid w:val="0068291E"/>
    <w:rsid w:val="006842FF"/>
    <w:rsid w:val="006850A3"/>
    <w:rsid w:val="0068669C"/>
    <w:rsid w:val="00687484"/>
    <w:rsid w:val="006933C9"/>
    <w:rsid w:val="00695ED3"/>
    <w:rsid w:val="00697089"/>
    <w:rsid w:val="0069742A"/>
    <w:rsid w:val="00697823"/>
    <w:rsid w:val="0069782E"/>
    <w:rsid w:val="006A0863"/>
    <w:rsid w:val="006A0F2D"/>
    <w:rsid w:val="006A1E1F"/>
    <w:rsid w:val="006A2CE8"/>
    <w:rsid w:val="006A3168"/>
    <w:rsid w:val="006A3B3F"/>
    <w:rsid w:val="006A3B94"/>
    <w:rsid w:val="006A4BFD"/>
    <w:rsid w:val="006A4E2F"/>
    <w:rsid w:val="006A4FA6"/>
    <w:rsid w:val="006B1E0A"/>
    <w:rsid w:val="006B396E"/>
    <w:rsid w:val="006B4DC9"/>
    <w:rsid w:val="006C053A"/>
    <w:rsid w:val="006C05FA"/>
    <w:rsid w:val="006C2CB9"/>
    <w:rsid w:val="006C3ABC"/>
    <w:rsid w:val="006C3C8A"/>
    <w:rsid w:val="006C5571"/>
    <w:rsid w:val="006C61EC"/>
    <w:rsid w:val="006D4320"/>
    <w:rsid w:val="006D5806"/>
    <w:rsid w:val="006D602A"/>
    <w:rsid w:val="006D6191"/>
    <w:rsid w:val="006E2F53"/>
    <w:rsid w:val="006E60B4"/>
    <w:rsid w:val="006E7CB0"/>
    <w:rsid w:val="006F13FB"/>
    <w:rsid w:val="006F16AC"/>
    <w:rsid w:val="006F1DE7"/>
    <w:rsid w:val="006F2C3F"/>
    <w:rsid w:val="006F39C6"/>
    <w:rsid w:val="006F3B4E"/>
    <w:rsid w:val="006F5056"/>
    <w:rsid w:val="006F5E96"/>
    <w:rsid w:val="00700304"/>
    <w:rsid w:val="0070327E"/>
    <w:rsid w:val="00703726"/>
    <w:rsid w:val="00705750"/>
    <w:rsid w:val="00705A3D"/>
    <w:rsid w:val="0070669F"/>
    <w:rsid w:val="00706991"/>
    <w:rsid w:val="007111AB"/>
    <w:rsid w:val="00712244"/>
    <w:rsid w:val="0071236D"/>
    <w:rsid w:val="00712CD5"/>
    <w:rsid w:val="00713D57"/>
    <w:rsid w:val="00715E47"/>
    <w:rsid w:val="0071731B"/>
    <w:rsid w:val="00717756"/>
    <w:rsid w:val="00720A2B"/>
    <w:rsid w:val="007215F9"/>
    <w:rsid w:val="007222F6"/>
    <w:rsid w:val="007233CE"/>
    <w:rsid w:val="007235D8"/>
    <w:rsid w:val="00725D2A"/>
    <w:rsid w:val="00725F89"/>
    <w:rsid w:val="00727474"/>
    <w:rsid w:val="007301CA"/>
    <w:rsid w:val="00731EB5"/>
    <w:rsid w:val="00732EC4"/>
    <w:rsid w:val="007347D9"/>
    <w:rsid w:val="00734C9D"/>
    <w:rsid w:val="00735B9E"/>
    <w:rsid w:val="00736451"/>
    <w:rsid w:val="00742B94"/>
    <w:rsid w:val="00745322"/>
    <w:rsid w:val="00747986"/>
    <w:rsid w:val="007523F5"/>
    <w:rsid w:val="00754346"/>
    <w:rsid w:val="00754382"/>
    <w:rsid w:val="00755D72"/>
    <w:rsid w:val="007565DD"/>
    <w:rsid w:val="007577DB"/>
    <w:rsid w:val="007579DC"/>
    <w:rsid w:val="00757A32"/>
    <w:rsid w:val="007609F2"/>
    <w:rsid w:val="007619F0"/>
    <w:rsid w:val="00762CDB"/>
    <w:rsid w:val="00764F28"/>
    <w:rsid w:val="00765637"/>
    <w:rsid w:val="00765AA3"/>
    <w:rsid w:val="00765C44"/>
    <w:rsid w:val="00770C8A"/>
    <w:rsid w:val="00774EE1"/>
    <w:rsid w:val="00783C4B"/>
    <w:rsid w:val="00783E32"/>
    <w:rsid w:val="007841FE"/>
    <w:rsid w:val="00784B1C"/>
    <w:rsid w:val="00785292"/>
    <w:rsid w:val="007853B9"/>
    <w:rsid w:val="00785DF8"/>
    <w:rsid w:val="00787A2C"/>
    <w:rsid w:val="00792AAD"/>
    <w:rsid w:val="0079396F"/>
    <w:rsid w:val="00794722"/>
    <w:rsid w:val="007A04BC"/>
    <w:rsid w:val="007A2264"/>
    <w:rsid w:val="007A31EE"/>
    <w:rsid w:val="007A35A9"/>
    <w:rsid w:val="007A46F4"/>
    <w:rsid w:val="007A5A34"/>
    <w:rsid w:val="007A5BAE"/>
    <w:rsid w:val="007A61A6"/>
    <w:rsid w:val="007A753B"/>
    <w:rsid w:val="007B0EF2"/>
    <w:rsid w:val="007B2998"/>
    <w:rsid w:val="007B4B8A"/>
    <w:rsid w:val="007B4C1B"/>
    <w:rsid w:val="007B56DE"/>
    <w:rsid w:val="007B5D52"/>
    <w:rsid w:val="007B5FF4"/>
    <w:rsid w:val="007C3082"/>
    <w:rsid w:val="007C38D0"/>
    <w:rsid w:val="007C4065"/>
    <w:rsid w:val="007C5487"/>
    <w:rsid w:val="007C6625"/>
    <w:rsid w:val="007C767E"/>
    <w:rsid w:val="007D00E0"/>
    <w:rsid w:val="007D01C9"/>
    <w:rsid w:val="007D0C03"/>
    <w:rsid w:val="007D0FC6"/>
    <w:rsid w:val="007D1BB3"/>
    <w:rsid w:val="007D1CC0"/>
    <w:rsid w:val="007D5BBF"/>
    <w:rsid w:val="007E0E43"/>
    <w:rsid w:val="007E1750"/>
    <w:rsid w:val="007E308C"/>
    <w:rsid w:val="007E5364"/>
    <w:rsid w:val="007E6B77"/>
    <w:rsid w:val="007E742A"/>
    <w:rsid w:val="007F4F8E"/>
    <w:rsid w:val="007F535B"/>
    <w:rsid w:val="00801831"/>
    <w:rsid w:val="0080232E"/>
    <w:rsid w:val="00802E73"/>
    <w:rsid w:val="00804063"/>
    <w:rsid w:val="0081093B"/>
    <w:rsid w:val="00813847"/>
    <w:rsid w:val="00813D3E"/>
    <w:rsid w:val="00813D65"/>
    <w:rsid w:val="008151B6"/>
    <w:rsid w:val="00816668"/>
    <w:rsid w:val="00820148"/>
    <w:rsid w:val="00821E0D"/>
    <w:rsid w:val="0082269E"/>
    <w:rsid w:val="00823DD9"/>
    <w:rsid w:val="00824DF4"/>
    <w:rsid w:val="00825BFB"/>
    <w:rsid w:val="00826C09"/>
    <w:rsid w:val="00826F4E"/>
    <w:rsid w:val="00830921"/>
    <w:rsid w:val="00830CF8"/>
    <w:rsid w:val="00831DAD"/>
    <w:rsid w:val="00833290"/>
    <w:rsid w:val="008342A4"/>
    <w:rsid w:val="00835508"/>
    <w:rsid w:val="00836A1B"/>
    <w:rsid w:val="008433B0"/>
    <w:rsid w:val="0084438B"/>
    <w:rsid w:val="00846D9F"/>
    <w:rsid w:val="00850241"/>
    <w:rsid w:val="00854E19"/>
    <w:rsid w:val="0085785D"/>
    <w:rsid w:val="0086214B"/>
    <w:rsid w:val="00862C6B"/>
    <w:rsid w:val="00863237"/>
    <w:rsid w:val="00871B2E"/>
    <w:rsid w:val="008722A1"/>
    <w:rsid w:val="008728AC"/>
    <w:rsid w:val="00873856"/>
    <w:rsid w:val="008777FD"/>
    <w:rsid w:val="00880160"/>
    <w:rsid w:val="00882EF3"/>
    <w:rsid w:val="00883425"/>
    <w:rsid w:val="00883BDF"/>
    <w:rsid w:val="00885983"/>
    <w:rsid w:val="00886936"/>
    <w:rsid w:val="00886C93"/>
    <w:rsid w:val="00887366"/>
    <w:rsid w:val="00887D9D"/>
    <w:rsid w:val="008911AD"/>
    <w:rsid w:val="0089225B"/>
    <w:rsid w:val="00894306"/>
    <w:rsid w:val="00895E4B"/>
    <w:rsid w:val="00896D47"/>
    <w:rsid w:val="00897C0A"/>
    <w:rsid w:val="008A1137"/>
    <w:rsid w:val="008A1651"/>
    <w:rsid w:val="008A1B45"/>
    <w:rsid w:val="008A43FE"/>
    <w:rsid w:val="008A4F80"/>
    <w:rsid w:val="008A60D5"/>
    <w:rsid w:val="008B1247"/>
    <w:rsid w:val="008B2002"/>
    <w:rsid w:val="008B2681"/>
    <w:rsid w:val="008B6BED"/>
    <w:rsid w:val="008C0312"/>
    <w:rsid w:val="008C19B4"/>
    <w:rsid w:val="008C65A1"/>
    <w:rsid w:val="008C6954"/>
    <w:rsid w:val="008D0B69"/>
    <w:rsid w:val="008D0F76"/>
    <w:rsid w:val="008D301B"/>
    <w:rsid w:val="008D32FA"/>
    <w:rsid w:val="008E026C"/>
    <w:rsid w:val="008E046E"/>
    <w:rsid w:val="008E3EA0"/>
    <w:rsid w:val="008E441B"/>
    <w:rsid w:val="008E698B"/>
    <w:rsid w:val="008F07E6"/>
    <w:rsid w:val="008F0C82"/>
    <w:rsid w:val="008F1548"/>
    <w:rsid w:val="008F334B"/>
    <w:rsid w:val="008F559D"/>
    <w:rsid w:val="008F5706"/>
    <w:rsid w:val="008F58D3"/>
    <w:rsid w:val="008F5BAA"/>
    <w:rsid w:val="008F68C4"/>
    <w:rsid w:val="008F70DE"/>
    <w:rsid w:val="00900DEC"/>
    <w:rsid w:val="00900EFD"/>
    <w:rsid w:val="00901FAC"/>
    <w:rsid w:val="00902860"/>
    <w:rsid w:val="00902BDA"/>
    <w:rsid w:val="0090362B"/>
    <w:rsid w:val="0090455F"/>
    <w:rsid w:val="009048FF"/>
    <w:rsid w:val="009056FC"/>
    <w:rsid w:val="0090595D"/>
    <w:rsid w:val="00906622"/>
    <w:rsid w:val="00907F3E"/>
    <w:rsid w:val="00907FE3"/>
    <w:rsid w:val="00913FA8"/>
    <w:rsid w:val="00914D23"/>
    <w:rsid w:val="009250D5"/>
    <w:rsid w:val="0092517B"/>
    <w:rsid w:val="00931947"/>
    <w:rsid w:val="00932F6F"/>
    <w:rsid w:val="00933D3F"/>
    <w:rsid w:val="00934597"/>
    <w:rsid w:val="00934F53"/>
    <w:rsid w:val="00935D3B"/>
    <w:rsid w:val="00935D62"/>
    <w:rsid w:val="009362D0"/>
    <w:rsid w:val="009401DA"/>
    <w:rsid w:val="009415F1"/>
    <w:rsid w:val="00945921"/>
    <w:rsid w:val="00951920"/>
    <w:rsid w:val="009539AF"/>
    <w:rsid w:val="009545C2"/>
    <w:rsid w:val="00957EFB"/>
    <w:rsid w:val="00960597"/>
    <w:rsid w:val="00961F47"/>
    <w:rsid w:val="00962569"/>
    <w:rsid w:val="0096376E"/>
    <w:rsid w:val="00963F68"/>
    <w:rsid w:val="00964852"/>
    <w:rsid w:val="00964A75"/>
    <w:rsid w:val="00964CC0"/>
    <w:rsid w:val="0096560D"/>
    <w:rsid w:val="00966B1A"/>
    <w:rsid w:val="009742E9"/>
    <w:rsid w:val="009746AF"/>
    <w:rsid w:val="009756C3"/>
    <w:rsid w:val="00976C91"/>
    <w:rsid w:val="00976F1E"/>
    <w:rsid w:val="0098164E"/>
    <w:rsid w:val="00990C9D"/>
    <w:rsid w:val="00990DF7"/>
    <w:rsid w:val="0099228C"/>
    <w:rsid w:val="00993FEE"/>
    <w:rsid w:val="00996854"/>
    <w:rsid w:val="009971E4"/>
    <w:rsid w:val="009A11FD"/>
    <w:rsid w:val="009A1EEB"/>
    <w:rsid w:val="009A1FE8"/>
    <w:rsid w:val="009A2B5D"/>
    <w:rsid w:val="009A4556"/>
    <w:rsid w:val="009A6127"/>
    <w:rsid w:val="009A6BD7"/>
    <w:rsid w:val="009A7A5B"/>
    <w:rsid w:val="009A7D2A"/>
    <w:rsid w:val="009B17C6"/>
    <w:rsid w:val="009B228F"/>
    <w:rsid w:val="009B2CD9"/>
    <w:rsid w:val="009B47CB"/>
    <w:rsid w:val="009B5470"/>
    <w:rsid w:val="009B6DAB"/>
    <w:rsid w:val="009C1F1F"/>
    <w:rsid w:val="009C3B11"/>
    <w:rsid w:val="009C5940"/>
    <w:rsid w:val="009C6711"/>
    <w:rsid w:val="009D53D8"/>
    <w:rsid w:val="009D5FE0"/>
    <w:rsid w:val="009D68DE"/>
    <w:rsid w:val="009E11A9"/>
    <w:rsid w:val="009E1B6F"/>
    <w:rsid w:val="009E1FC8"/>
    <w:rsid w:val="009E27AB"/>
    <w:rsid w:val="009E46D9"/>
    <w:rsid w:val="009E4D32"/>
    <w:rsid w:val="009E6280"/>
    <w:rsid w:val="009E694C"/>
    <w:rsid w:val="009E6D12"/>
    <w:rsid w:val="009E793C"/>
    <w:rsid w:val="009F10F3"/>
    <w:rsid w:val="009F1F1C"/>
    <w:rsid w:val="009F54FA"/>
    <w:rsid w:val="00A006B9"/>
    <w:rsid w:val="00A01A56"/>
    <w:rsid w:val="00A01BEF"/>
    <w:rsid w:val="00A0317E"/>
    <w:rsid w:val="00A07119"/>
    <w:rsid w:val="00A072D2"/>
    <w:rsid w:val="00A107A7"/>
    <w:rsid w:val="00A11C89"/>
    <w:rsid w:val="00A12D7D"/>
    <w:rsid w:val="00A143BF"/>
    <w:rsid w:val="00A14F81"/>
    <w:rsid w:val="00A16399"/>
    <w:rsid w:val="00A2119A"/>
    <w:rsid w:val="00A22C60"/>
    <w:rsid w:val="00A3004B"/>
    <w:rsid w:val="00A31498"/>
    <w:rsid w:val="00A33100"/>
    <w:rsid w:val="00A34748"/>
    <w:rsid w:val="00A352BF"/>
    <w:rsid w:val="00A354E2"/>
    <w:rsid w:val="00A365EF"/>
    <w:rsid w:val="00A369A0"/>
    <w:rsid w:val="00A36ECD"/>
    <w:rsid w:val="00A375CF"/>
    <w:rsid w:val="00A37F83"/>
    <w:rsid w:val="00A4011A"/>
    <w:rsid w:val="00A416AD"/>
    <w:rsid w:val="00A4200B"/>
    <w:rsid w:val="00A424A9"/>
    <w:rsid w:val="00A43236"/>
    <w:rsid w:val="00A4520B"/>
    <w:rsid w:val="00A45DB6"/>
    <w:rsid w:val="00A45ED2"/>
    <w:rsid w:val="00A45F82"/>
    <w:rsid w:val="00A4773A"/>
    <w:rsid w:val="00A47868"/>
    <w:rsid w:val="00A47D77"/>
    <w:rsid w:val="00A5263F"/>
    <w:rsid w:val="00A5382C"/>
    <w:rsid w:val="00A56EAE"/>
    <w:rsid w:val="00A57504"/>
    <w:rsid w:val="00A6054E"/>
    <w:rsid w:val="00A61B3F"/>
    <w:rsid w:val="00A62105"/>
    <w:rsid w:val="00A63E0F"/>
    <w:rsid w:val="00A666E1"/>
    <w:rsid w:val="00A70A01"/>
    <w:rsid w:val="00A7323A"/>
    <w:rsid w:val="00A7348B"/>
    <w:rsid w:val="00A73F7E"/>
    <w:rsid w:val="00A74651"/>
    <w:rsid w:val="00A74E4D"/>
    <w:rsid w:val="00A75C97"/>
    <w:rsid w:val="00A7640C"/>
    <w:rsid w:val="00A802F4"/>
    <w:rsid w:val="00A809AC"/>
    <w:rsid w:val="00A810E5"/>
    <w:rsid w:val="00A8165E"/>
    <w:rsid w:val="00A818FD"/>
    <w:rsid w:val="00A81C10"/>
    <w:rsid w:val="00A85E80"/>
    <w:rsid w:val="00A86369"/>
    <w:rsid w:val="00A86A76"/>
    <w:rsid w:val="00A97533"/>
    <w:rsid w:val="00AA27C0"/>
    <w:rsid w:val="00AA6237"/>
    <w:rsid w:val="00AA6DBC"/>
    <w:rsid w:val="00AA7F4E"/>
    <w:rsid w:val="00AB03A4"/>
    <w:rsid w:val="00AB06B0"/>
    <w:rsid w:val="00AB0F63"/>
    <w:rsid w:val="00AB1AFA"/>
    <w:rsid w:val="00AB3636"/>
    <w:rsid w:val="00AB4AC8"/>
    <w:rsid w:val="00AC0B38"/>
    <w:rsid w:val="00AC16E7"/>
    <w:rsid w:val="00AC1891"/>
    <w:rsid w:val="00AC3434"/>
    <w:rsid w:val="00AC6D0B"/>
    <w:rsid w:val="00AC7939"/>
    <w:rsid w:val="00AC79C6"/>
    <w:rsid w:val="00AC7B9A"/>
    <w:rsid w:val="00AD05A5"/>
    <w:rsid w:val="00AD1774"/>
    <w:rsid w:val="00AD293A"/>
    <w:rsid w:val="00AD5EAD"/>
    <w:rsid w:val="00AD6809"/>
    <w:rsid w:val="00AD74C5"/>
    <w:rsid w:val="00AE004F"/>
    <w:rsid w:val="00AE11A1"/>
    <w:rsid w:val="00AE1C04"/>
    <w:rsid w:val="00AE2655"/>
    <w:rsid w:val="00AE7EF1"/>
    <w:rsid w:val="00AF26A1"/>
    <w:rsid w:val="00AF2D3F"/>
    <w:rsid w:val="00AF7DB4"/>
    <w:rsid w:val="00B0115E"/>
    <w:rsid w:val="00B0321C"/>
    <w:rsid w:val="00B04F01"/>
    <w:rsid w:val="00B06289"/>
    <w:rsid w:val="00B06643"/>
    <w:rsid w:val="00B07025"/>
    <w:rsid w:val="00B071C3"/>
    <w:rsid w:val="00B07C2E"/>
    <w:rsid w:val="00B10BB3"/>
    <w:rsid w:val="00B12A6F"/>
    <w:rsid w:val="00B149A6"/>
    <w:rsid w:val="00B14C31"/>
    <w:rsid w:val="00B175E7"/>
    <w:rsid w:val="00B3089C"/>
    <w:rsid w:val="00B33580"/>
    <w:rsid w:val="00B339A0"/>
    <w:rsid w:val="00B40A56"/>
    <w:rsid w:val="00B426BD"/>
    <w:rsid w:val="00B43DF9"/>
    <w:rsid w:val="00B448B3"/>
    <w:rsid w:val="00B50B7B"/>
    <w:rsid w:val="00B51EFB"/>
    <w:rsid w:val="00B535EE"/>
    <w:rsid w:val="00B55193"/>
    <w:rsid w:val="00B62CA7"/>
    <w:rsid w:val="00B635F2"/>
    <w:rsid w:val="00B63A0F"/>
    <w:rsid w:val="00B66047"/>
    <w:rsid w:val="00B66234"/>
    <w:rsid w:val="00B673F0"/>
    <w:rsid w:val="00B72346"/>
    <w:rsid w:val="00B728DA"/>
    <w:rsid w:val="00B741BA"/>
    <w:rsid w:val="00B75D0D"/>
    <w:rsid w:val="00B77EA2"/>
    <w:rsid w:val="00B805A7"/>
    <w:rsid w:val="00B824D5"/>
    <w:rsid w:val="00B877E0"/>
    <w:rsid w:val="00B879B5"/>
    <w:rsid w:val="00B9706E"/>
    <w:rsid w:val="00B9788E"/>
    <w:rsid w:val="00BA0646"/>
    <w:rsid w:val="00BA0D37"/>
    <w:rsid w:val="00BA0D9C"/>
    <w:rsid w:val="00BA10F9"/>
    <w:rsid w:val="00BA3BD2"/>
    <w:rsid w:val="00BA4994"/>
    <w:rsid w:val="00BA5955"/>
    <w:rsid w:val="00BB0BFA"/>
    <w:rsid w:val="00BB0CC7"/>
    <w:rsid w:val="00BB2F17"/>
    <w:rsid w:val="00BB6B15"/>
    <w:rsid w:val="00BC2493"/>
    <w:rsid w:val="00BC3D44"/>
    <w:rsid w:val="00BC57CD"/>
    <w:rsid w:val="00BD0151"/>
    <w:rsid w:val="00BD24C4"/>
    <w:rsid w:val="00BD38AF"/>
    <w:rsid w:val="00BD46DB"/>
    <w:rsid w:val="00BD6526"/>
    <w:rsid w:val="00BD7645"/>
    <w:rsid w:val="00BD765E"/>
    <w:rsid w:val="00BE0324"/>
    <w:rsid w:val="00BE0995"/>
    <w:rsid w:val="00BE09B8"/>
    <w:rsid w:val="00BE5FC0"/>
    <w:rsid w:val="00BE7E1F"/>
    <w:rsid w:val="00BF0A8B"/>
    <w:rsid w:val="00BF314C"/>
    <w:rsid w:val="00BF47B7"/>
    <w:rsid w:val="00BF7FE3"/>
    <w:rsid w:val="00C00205"/>
    <w:rsid w:val="00C019C0"/>
    <w:rsid w:val="00C031A7"/>
    <w:rsid w:val="00C03720"/>
    <w:rsid w:val="00C042D2"/>
    <w:rsid w:val="00C04360"/>
    <w:rsid w:val="00C04378"/>
    <w:rsid w:val="00C052D9"/>
    <w:rsid w:val="00C065EF"/>
    <w:rsid w:val="00C0682D"/>
    <w:rsid w:val="00C06EB1"/>
    <w:rsid w:val="00C15216"/>
    <w:rsid w:val="00C15DA9"/>
    <w:rsid w:val="00C160CE"/>
    <w:rsid w:val="00C20AB3"/>
    <w:rsid w:val="00C237BF"/>
    <w:rsid w:val="00C23BE5"/>
    <w:rsid w:val="00C2478A"/>
    <w:rsid w:val="00C24BE9"/>
    <w:rsid w:val="00C25528"/>
    <w:rsid w:val="00C25D5F"/>
    <w:rsid w:val="00C26B40"/>
    <w:rsid w:val="00C31EF6"/>
    <w:rsid w:val="00C31F7E"/>
    <w:rsid w:val="00C32D63"/>
    <w:rsid w:val="00C40798"/>
    <w:rsid w:val="00C40D10"/>
    <w:rsid w:val="00C50DF1"/>
    <w:rsid w:val="00C50ED4"/>
    <w:rsid w:val="00C51486"/>
    <w:rsid w:val="00C521FA"/>
    <w:rsid w:val="00C52D85"/>
    <w:rsid w:val="00C56F88"/>
    <w:rsid w:val="00C60FF6"/>
    <w:rsid w:val="00C6151D"/>
    <w:rsid w:val="00C6194A"/>
    <w:rsid w:val="00C61B05"/>
    <w:rsid w:val="00C6234F"/>
    <w:rsid w:val="00C62B5B"/>
    <w:rsid w:val="00C65DEA"/>
    <w:rsid w:val="00C72048"/>
    <w:rsid w:val="00C738D7"/>
    <w:rsid w:val="00C77584"/>
    <w:rsid w:val="00C800D6"/>
    <w:rsid w:val="00C807BF"/>
    <w:rsid w:val="00C8094C"/>
    <w:rsid w:val="00C84E69"/>
    <w:rsid w:val="00C90366"/>
    <w:rsid w:val="00C90C78"/>
    <w:rsid w:val="00C92854"/>
    <w:rsid w:val="00C930E6"/>
    <w:rsid w:val="00C9457A"/>
    <w:rsid w:val="00C94A49"/>
    <w:rsid w:val="00C94F8F"/>
    <w:rsid w:val="00C95F58"/>
    <w:rsid w:val="00C96073"/>
    <w:rsid w:val="00C9639A"/>
    <w:rsid w:val="00C96A22"/>
    <w:rsid w:val="00CA0DD9"/>
    <w:rsid w:val="00CA316E"/>
    <w:rsid w:val="00CA3175"/>
    <w:rsid w:val="00CA3C41"/>
    <w:rsid w:val="00CA45AE"/>
    <w:rsid w:val="00CB18C9"/>
    <w:rsid w:val="00CB2140"/>
    <w:rsid w:val="00CC0CB7"/>
    <w:rsid w:val="00CC1B61"/>
    <w:rsid w:val="00CC1D85"/>
    <w:rsid w:val="00CC2F3B"/>
    <w:rsid w:val="00CC535A"/>
    <w:rsid w:val="00CC5FB8"/>
    <w:rsid w:val="00CC64BB"/>
    <w:rsid w:val="00CC6853"/>
    <w:rsid w:val="00CC6AD8"/>
    <w:rsid w:val="00CD11F8"/>
    <w:rsid w:val="00CD1D91"/>
    <w:rsid w:val="00CD22C1"/>
    <w:rsid w:val="00CD672E"/>
    <w:rsid w:val="00CD6A05"/>
    <w:rsid w:val="00CE043F"/>
    <w:rsid w:val="00CE29E2"/>
    <w:rsid w:val="00CE64D1"/>
    <w:rsid w:val="00CE7F80"/>
    <w:rsid w:val="00CF086E"/>
    <w:rsid w:val="00CF4B47"/>
    <w:rsid w:val="00CF6F0A"/>
    <w:rsid w:val="00CF7075"/>
    <w:rsid w:val="00D0179E"/>
    <w:rsid w:val="00D04308"/>
    <w:rsid w:val="00D054B3"/>
    <w:rsid w:val="00D07188"/>
    <w:rsid w:val="00D07529"/>
    <w:rsid w:val="00D1071D"/>
    <w:rsid w:val="00D11150"/>
    <w:rsid w:val="00D121DB"/>
    <w:rsid w:val="00D15AE4"/>
    <w:rsid w:val="00D17506"/>
    <w:rsid w:val="00D20FFF"/>
    <w:rsid w:val="00D212D5"/>
    <w:rsid w:val="00D215B0"/>
    <w:rsid w:val="00D22CB1"/>
    <w:rsid w:val="00D234AE"/>
    <w:rsid w:val="00D23587"/>
    <w:rsid w:val="00D2433A"/>
    <w:rsid w:val="00D24C1B"/>
    <w:rsid w:val="00D26433"/>
    <w:rsid w:val="00D315D6"/>
    <w:rsid w:val="00D31B54"/>
    <w:rsid w:val="00D32BC3"/>
    <w:rsid w:val="00D33303"/>
    <w:rsid w:val="00D335C0"/>
    <w:rsid w:val="00D336AC"/>
    <w:rsid w:val="00D33952"/>
    <w:rsid w:val="00D353D8"/>
    <w:rsid w:val="00D375EC"/>
    <w:rsid w:val="00D40032"/>
    <w:rsid w:val="00D41409"/>
    <w:rsid w:val="00D41E23"/>
    <w:rsid w:val="00D432A3"/>
    <w:rsid w:val="00D435E0"/>
    <w:rsid w:val="00D436B4"/>
    <w:rsid w:val="00D43BCC"/>
    <w:rsid w:val="00D4523A"/>
    <w:rsid w:val="00D45660"/>
    <w:rsid w:val="00D477BD"/>
    <w:rsid w:val="00D51188"/>
    <w:rsid w:val="00D54008"/>
    <w:rsid w:val="00D55030"/>
    <w:rsid w:val="00D60B35"/>
    <w:rsid w:val="00D62B3A"/>
    <w:rsid w:val="00D64F5A"/>
    <w:rsid w:val="00D65785"/>
    <w:rsid w:val="00D70123"/>
    <w:rsid w:val="00D72061"/>
    <w:rsid w:val="00D733EE"/>
    <w:rsid w:val="00D74221"/>
    <w:rsid w:val="00D74D0D"/>
    <w:rsid w:val="00D766D6"/>
    <w:rsid w:val="00D76955"/>
    <w:rsid w:val="00D81B4A"/>
    <w:rsid w:val="00D820A4"/>
    <w:rsid w:val="00D833F7"/>
    <w:rsid w:val="00D847EF"/>
    <w:rsid w:val="00D84D3B"/>
    <w:rsid w:val="00D84D5E"/>
    <w:rsid w:val="00D85CEB"/>
    <w:rsid w:val="00D86DF7"/>
    <w:rsid w:val="00D919AD"/>
    <w:rsid w:val="00D93A4D"/>
    <w:rsid w:val="00D94F65"/>
    <w:rsid w:val="00D9578A"/>
    <w:rsid w:val="00DA0072"/>
    <w:rsid w:val="00DA13FE"/>
    <w:rsid w:val="00DA2965"/>
    <w:rsid w:val="00DA762E"/>
    <w:rsid w:val="00DB003F"/>
    <w:rsid w:val="00DB1A55"/>
    <w:rsid w:val="00DB4480"/>
    <w:rsid w:val="00DB5246"/>
    <w:rsid w:val="00DB6908"/>
    <w:rsid w:val="00DB7507"/>
    <w:rsid w:val="00DB7D6B"/>
    <w:rsid w:val="00DC0B72"/>
    <w:rsid w:val="00DC139E"/>
    <w:rsid w:val="00DC191B"/>
    <w:rsid w:val="00DC1D48"/>
    <w:rsid w:val="00DC4408"/>
    <w:rsid w:val="00DC491E"/>
    <w:rsid w:val="00DC5C52"/>
    <w:rsid w:val="00DD2732"/>
    <w:rsid w:val="00DD3C3C"/>
    <w:rsid w:val="00DD5066"/>
    <w:rsid w:val="00DD79DA"/>
    <w:rsid w:val="00DE1566"/>
    <w:rsid w:val="00DE25AD"/>
    <w:rsid w:val="00DE4CBA"/>
    <w:rsid w:val="00DE5577"/>
    <w:rsid w:val="00DF0CA8"/>
    <w:rsid w:val="00DF2035"/>
    <w:rsid w:val="00DF2ECD"/>
    <w:rsid w:val="00DF5366"/>
    <w:rsid w:val="00DF6152"/>
    <w:rsid w:val="00DF7FC2"/>
    <w:rsid w:val="00E00D58"/>
    <w:rsid w:val="00E01AE0"/>
    <w:rsid w:val="00E020EE"/>
    <w:rsid w:val="00E02FF6"/>
    <w:rsid w:val="00E031CC"/>
    <w:rsid w:val="00E044D8"/>
    <w:rsid w:val="00E05E53"/>
    <w:rsid w:val="00E10AE3"/>
    <w:rsid w:val="00E10CA4"/>
    <w:rsid w:val="00E119CF"/>
    <w:rsid w:val="00E11EEE"/>
    <w:rsid w:val="00E11F6B"/>
    <w:rsid w:val="00E12941"/>
    <w:rsid w:val="00E1460D"/>
    <w:rsid w:val="00E14D8E"/>
    <w:rsid w:val="00E2348D"/>
    <w:rsid w:val="00E238A5"/>
    <w:rsid w:val="00E23C16"/>
    <w:rsid w:val="00E2542B"/>
    <w:rsid w:val="00E25697"/>
    <w:rsid w:val="00E266D8"/>
    <w:rsid w:val="00E27ECA"/>
    <w:rsid w:val="00E317A1"/>
    <w:rsid w:val="00E31993"/>
    <w:rsid w:val="00E33289"/>
    <w:rsid w:val="00E34126"/>
    <w:rsid w:val="00E358EB"/>
    <w:rsid w:val="00E369FF"/>
    <w:rsid w:val="00E37D0F"/>
    <w:rsid w:val="00E41472"/>
    <w:rsid w:val="00E44A59"/>
    <w:rsid w:val="00E45322"/>
    <w:rsid w:val="00E45786"/>
    <w:rsid w:val="00E45CA3"/>
    <w:rsid w:val="00E46859"/>
    <w:rsid w:val="00E46A67"/>
    <w:rsid w:val="00E47C4A"/>
    <w:rsid w:val="00E50ED2"/>
    <w:rsid w:val="00E51034"/>
    <w:rsid w:val="00E516E8"/>
    <w:rsid w:val="00E53900"/>
    <w:rsid w:val="00E565A8"/>
    <w:rsid w:val="00E64980"/>
    <w:rsid w:val="00E66638"/>
    <w:rsid w:val="00E72DD7"/>
    <w:rsid w:val="00E73D18"/>
    <w:rsid w:val="00E73DB5"/>
    <w:rsid w:val="00E74394"/>
    <w:rsid w:val="00E756BF"/>
    <w:rsid w:val="00E76AEB"/>
    <w:rsid w:val="00E77D2A"/>
    <w:rsid w:val="00E77ED0"/>
    <w:rsid w:val="00E80E58"/>
    <w:rsid w:val="00E826C6"/>
    <w:rsid w:val="00E83468"/>
    <w:rsid w:val="00E841BD"/>
    <w:rsid w:val="00E84248"/>
    <w:rsid w:val="00E8472D"/>
    <w:rsid w:val="00E859E4"/>
    <w:rsid w:val="00E86F4F"/>
    <w:rsid w:val="00E87A28"/>
    <w:rsid w:val="00E90A83"/>
    <w:rsid w:val="00E91614"/>
    <w:rsid w:val="00E930A5"/>
    <w:rsid w:val="00E93A3E"/>
    <w:rsid w:val="00E940B8"/>
    <w:rsid w:val="00E953ED"/>
    <w:rsid w:val="00E9565D"/>
    <w:rsid w:val="00E9702B"/>
    <w:rsid w:val="00E97358"/>
    <w:rsid w:val="00E973F2"/>
    <w:rsid w:val="00EA561B"/>
    <w:rsid w:val="00EA675E"/>
    <w:rsid w:val="00EA6AF1"/>
    <w:rsid w:val="00EA74D6"/>
    <w:rsid w:val="00EB0964"/>
    <w:rsid w:val="00EB1208"/>
    <w:rsid w:val="00EB1374"/>
    <w:rsid w:val="00EB1A4F"/>
    <w:rsid w:val="00EB1A88"/>
    <w:rsid w:val="00EB2E73"/>
    <w:rsid w:val="00EB3614"/>
    <w:rsid w:val="00EB4110"/>
    <w:rsid w:val="00EB483E"/>
    <w:rsid w:val="00EB61A1"/>
    <w:rsid w:val="00EC14DE"/>
    <w:rsid w:val="00EC1C24"/>
    <w:rsid w:val="00EC420E"/>
    <w:rsid w:val="00EC5AC7"/>
    <w:rsid w:val="00EC5C44"/>
    <w:rsid w:val="00ED01E3"/>
    <w:rsid w:val="00ED1BBA"/>
    <w:rsid w:val="00ED47CA"/>
    <w:rsid w:val="00ED5C22"/>
    <w:rsid w:val="00EE1FE5"/>
    <w:rsid w:val="00EE3D54"/>
    <w:rsid w:val="00EE44B2"/>
    <w:rsid w:val="00EE4A26"/>
    <w:rsid w:val="00EE4A30"/>
    <w:rsid w:val="00EE53C9"/>
    <w:rsid w:val="00EF20BD"/>
    <w:rsid w:val="00EF4245"/>
    <w:rsid w:val="00EF43B2"/>
    <w:rsid w:val="00EF6221"/>
    <w:rsid w:val="00EF62C4"/>
    <w:rsid w:val="00EF76F0"/>
    <w:rsid w:val="00F023A5"/>
    <w:rsid w:val="00F035FB"/>
    <w:rsid w:val="00F040BB"/>
    <w:rsid w:val="00F05AC8"/>
    <w:rsid w:val="00F07536"/>
    <w:rsid w:val="00F07542"/>
    <w:rsid w:val="00F07A7E"/>
    <w:rsid w:val="00F106A2"/>
    <w:rsid w:val="00F10C6F"/>
    <w:rsid w:val="00F13CDB"/>
    <w:rsid w:val="00F143A8"/>
    <w:rsid w:val="00F14C8F"/>
    <w:rsid w:val="00F14ED6"/>
    <w:rsid w:val="00F15268"/>
    <w:rsid w:val="00F15D6A"/>
    <w:rsid w:val="00F171EF"/>
    <w:rsid w:val="00F17F13"/>
    <w:rsid w:val="00F20560"/>
    <w:rsid w:val="00F206C1"/>
    <w:rsid w:val="00F2388A"/>
    <w:rsid w:val="00F24E9E"/>
    <w:rsid w:val="00F252E0"/>
    <w:rsid w:val="00F2658C"/>
    <w:rsid w:val="00F26FAB"/>
    <w:rsid w:val="00F27CC0"/>
    <w:rsid w:val="00F32435"/>
    <w:rsid w:val="00F34163"/>
    <w:rsid w:val="00F34167"/>
    <w:rsid w:val="00F355A7"/>
    <w:rsid w:val="00F35DC8"/>
    <w:rsid w:val="00F4069C"/>
    <w:rsid w:val="00F40F02"/>
    <w:rsid w:val="00F421BA"/>
    <w:rsid w:val="00F43414"/>
    <w:rsid w:val="00F44D80"/>
    <w:rsid w:val="00F46EF4"/>
    <w:rsid w:val="00F5478A"/>
    <w:rsid w:val="00F554CE"/>
    <w:rsid w:val="00F55A60"/>
    <w:rsid w:val="00F60FC8"/>
    <w:rsid w:val="00F6121E"/>
    <w:rsid w:val="00F653F0"/>
    <w:rsid w:val="00F656A8"/>
    <w:rsid w:val="00F674BB"/>
    <w:rsid w:val="00F678E8"/>
    <w:rsid w:val="00F7038A"/>
    <w:rsid w:val="00F70CB2"/>
    <w:rsid w:val="00F71660"/>
    <w:rsid w:val="00F747BA"/>
    <w:rsid w:val="00F74A47"/>
    <w:rsid w:val="00F7544E"/>
    <w:rsid w:val="00F76B03"/>
    <w:rsid w:val="00F772CB"/>
    <w:rsid w:val="00F77B43"/>
    <w:rsid w:val="00F81207"/>
    <w:rsid w:val="00F8206D"/>
    <w:rsid w:val="00F82743"/>
    <w:rsid w:val="00F87023"/>
    <w:rsid w:val="00F9157E"/>
    <w:rsid w:val="00F924C7"/>
    <w:rsid w:val="00F932D4"/>
    <w:rsid w:val="00F93D92"/>
    <w:rsid w:val="00F95A56"/>
    <w:rsid w:val="00FA054C"/>
    <w:rsid w:val="00FA41E8"/>
    <w:rsid w:val="00FA43D2"/>
    <w:rsid w:val="00FA4AD5"/>
    <w:rsid w:val="00FA4E18"/>
    <w:rsid w:val="00FB2E9A"/>
    <w:rsid w:val="00FB301A"/>
    <w:rsid w:val="00FB3B24"/>
    <w:rsid w:val="00FB6CD8"/>
    <w:rsid w:val="00FB7374"/>
    <w:rsid w:val="00FB7BAC"/>
    <w:rsid w:val="00FC0451"/>
    <w:rsid w:val="00FC0992"/>
    <w:rsid w:val="00FC32BD"/>
    <w:rsid w:val="00FC3E37"/>
    <w:rsid w:val="00FC5FF8"/>
    <w:rsid w:val="00FC72C6"/>
    <w:rsid w:val="00FD198A"/>
    <w:rsid w:val="00FD1C28"/>
    <w:rsid w:val="00FD3AD1"/>
    <w:rsid w:val="00FE0355"/>
    <w:rsid w:val="00FE1039"/>
    <w:rsid w:val="00FE1EF0"/>
    <w:rsid w:val="00FE214C"/>
    <w:rsid w:val="00FE4407"/>
    <w:rsid w:val="00FE5DBC"/>
    <w:rsid w:val="00FE68B9"/>
    <w:rsid w:val="00FE6DBD"/>
    <w:rsid w:val="00FE7509"/>
    <w:rsid w:val="00FE784D"/>
    <w:rsid w:val="00FF163D"/>
    <w:rsid w:val="00FF2495"/>
    <w:rsid w:val="00FF41C8"/>
    <w:rsid w:val="00FF53B1"/>
    <w:rsid w:val="00FF57D3"/>
    <w:rsid w:val="00FF60B4"/>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4A4D1"/>
  <w15:chartTrackingRefBased/>
  <w15:docId w15:val="{0258C45A-AD4F-4B83-B504-268F5AA5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48F"/>
  </w:style>
  <w:style w:type="paragraph" w:styleId="Heading3">
    <w:name w:val="heading 3"/>
    <w:basedOn w:val="Normal"/>
    <w:link w:val="Heading3Char"/>
    <w:uiPriority w:val="9"/>
    <w:qFormat/>
    <w:rsid w:val="003158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589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58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15893"/>
  </w:style>
  <w:style w:type="character" w:customStyle="1" w:styleId="css-acv5hh">
    <w:name w:val="css-acv5hh"/>
    <w:basedOn w:val="DefaultParagraphFont"/>
    <w:rsid w:val="00804063"/>
  </w:style>
  <w:style w:type="character" w:customStyle="1" w:styleId="css-1264nb2">
    <w:name w:val="css-1264nb2"/>
    <w:basedOn w:val="DefaultParagraphFont"/>
    <w:rsid w:val="00804063"/>
  </w:style>
  <w:style w:type="character" w:customStyle="1" w:styleId="css-278qcu">
    <w:name w:val="css-278qcu"/>
    <w:basedOn w:val="DefaultParagraphFont"/>
    <w:rsid w:val="00804063"/>
  </w:style>
  <w:style w:type="character" w:customStyle="1" w:styleId="css-1dxrq2c">
    <w:name w:val="css-1dxrq2c"/>
    <w:basedOn w:val="DefaultParagraphFont"/>
    <w:rsid w:val="00804063"/>
  </w:style>
  <w:style w:type="character" w:customStyle="1" w:styleId="css-ima1mg">
    <w:name w:val="css-ima1mg"/>
    <w:basedOn w:val="DefaultParagraphFont"/>
    <w:rsid w:val="00804063"/>
  </w:style>
  <w:style w:type="character" w:customStyle="1" w:styleId="css-1f8sqii">
    <w:name w:val="css-1f8sqii"/>
    <w:basedOn w:val="DefaultParagraphFont"/>
    <w:rsid w:val="00804063"/>
  </w:style>
  <w:style w:type="character" w:customStyle="1" w:styleId="css-tczsq2">
    <w:name w:val="css-tczsq2"/>
    <w:basedOn w:val="DefaultParagraphFont"/>
    <w:rsid w:val="00804063"/>
  </w:style>
  <w:style w:type="character" w:customStyle="1" w:styleId="css-z4n4zn">
    <w:name w:val="css-z4n4zn"/>
    <w:basedOn w:val="DefaultParagraphFont"/>
    <w:rsid w:val="00804063"/>
  </w:style>
  <w:style w:type="character" w:customStyle="1" w:styleId="css-1wigqnc">
    <w:name w:val="css-1wigqnc"/>
    <w:basedOn w:val="DefaultParagraphFont"/>
    <w:rsid w:val="00804063"/>
  </w:style>
  <w:style w:type="character" w:customStyle="1" w:styleId="css-sghrx5">
    <w:name w:val="css-sghrx5"/>
    <w:basedOn w:val="DefaultParagraphFont"/>
    <w:rsid w:val="00F34167"/>
  </w:style>
  <w:style w:type="character" w:styleId="Hyperlink">
    <w:name w:val="Hyperlink"/>
    <w:basedOn w:val="DefaultParagraphFont"/>
    <w:uiPriority w:val="99"/>
    <w:unhideWhenUsed/>
    <w:rsid w:val="002D03AC"/>
    <w:rPr>
      <w:color w:val="0563C1" w:themeColor="hyperlink"/>
      <w:u w:val="single"/>
    </w:rPr>
  </w:style>
  <w:style w:type="character" w:styleId="UnresolvedMention">
    <w:name w:val="Unresolved Mention"/>
    <w:basedOn w:val="DefaultParagraphFont"/>
    <w:uiPriority w:val="99"/>
    <w:semiHidden/>
    <w:unhideWhenUsed/>
    <w:rsid w:val="002D03AC"/>
    <w:rPr>
      <w:color w:val="605E5C"/>
      <w:shd w:val="clear" w:color="auto" w:fill="E1DFDD"/>
    </w:rPr>
  </w:style>
  <w:style w:type="character" w:customStyle="1" w:styleId="css-1ccok71">
    <w:name w:val="css-1ccok71"/>
    <w:basedOn w:val="DefaultParagraphFont"/>
    <w:rsid w:val="00E31993"/>
  </w:style>
  <w:style w:type="character" w:customStyle="1" w:styleId="css-rtfwql">
    <w:name w:val="css-rtfwql"/>
    <w:basedOn w:val="DefaultParagraphFont"/>
    <w:rsid w:val="00E31993"/>
  </w:style>
  <w:style w:type="character" w:customStyle="1" w:styleId="css-qz9gs3">
    <w:name w:val="css-qz9gs3"/>
    <w:basedOn w:val="DefaultParagraphFont"/>
    <w:rsid w:val="00E31993"/>
  </w:style>
  <w:style w:type="character" w:customStyle="1" w:styleId="css-4pa7q6">
    <w:name w:val="css-4pa7q6"/>
    <w:basedOn w:val="DefaultParagraphFont"/>
    <w:rsid w:val="00E31993"/>
  </w:style>
  <w:style w:type="character" w:styleId="Emphasis">
    <w:name w:val="Emphasis"/>
    <w:basedOn w:val="DefaultParagraphFont"/>
    <w:uiPriority w:val="20"/>
    <w:qFormat/>
    <w:rsid w:val="0098164E"/>
    <w:rPr>
      <w:i/>
      <w:iCs/>
    </w:rPr>
  </w:style>
  <w:style w:type="paragraph" w:styleId="ListParagraph">
    <w:name w:val="List Paragraph"/>
    <w:basedOn w:val="Normal"/>
    <w:uiPriority w:val="34"/>
    <w:qFormat/>
    <w:rsid w:val="009A6127"/>
    <w:pPr>
      <w:ind w:left="720"/>
      <w:contextualSpacing/>
    </w:pPr>
  </w:style>
  <w:style w:type="character" w:customStyle="1" w:styleId="css-17l5vfv">
    <w:name w:val="css-17l5vfv"/>
    <w:basedOn w:val="DefaultParagraphFont"/>
    <w:rsid w:val="00831DAD"/>
  </w:style>
  <w:style w:type="character" w:customStyle="1" w:styleId="css-vdpl32">
    <w:name w:val="css-vdpl32"/>
    <w:basedOn w:val="DefaultParagraphFont"/>
    <w:rsid w:val="00EB1208"/>
  </w:style>
  <w:style w:type="character" w:customStyle="1" w:styleId="muitypography-root">
    <w:name w:val="muitypography-root"/>
    <w:basedOn w:val="DefaultParagraphFont"/>
    <w:rsid w:val="00275625"/>
  </w:style>
  <w:style w:type="paragraph" w:styleId="Header">
    <w:name w:val="header"/>
    <w:basedOn w:val="Normal"/>
    <w:link w:val="HeaderChar"/>
    <w:uiPriority w:val="99"/>
    <w:unhideWhenUsed/>
    <w:rsid w:val="00A16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399"/>
  </w:style>
  <w:style w:type="paragraph" w:styleId="Footer">
    <w:name w:val="footer"/>
    <w:basedOn w:val="Normal"/>
    <w:link w:val="FooterChar"/>
    <w:uiPriority w:val="99"/>
    <w:unhideWhenUsed/>
    <w:rsid w:val="00A16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415">
      <w:bodyDiv w:val="1"/>
      <w:marLeft w:val="0"/>
      <w:marRight w:val="0"/>
      <w:marTop w:val="0"/>
      <w:marBottom w:val="0"/>
      <w:divBdr>
        <w:top w:val="none" w:sz="0" w:space="0" w:color="auto"/>
        <w:left w:val="none" w:sz="0" w:space="0" w:color="auto"/>
        <w:bottom w:val="none" w:sz="0" w:space="0" w:color="auto"/>
        <w:right w:val="none" w:sz="0" w:space="0" w:color="auto"/>
      </w:divBdr>
      <w:divsChild>
        <w:div w:id="600987264">
          <w:marLeft w:val="0"/>
          <w:marRight w:val="0"/>
          <w:marTop w:val="0"/>
          <w:marBottom w:val="0"/>
          <w:divBdr>
            <w:top w:val="none" w:sz="0" w:space="0" w:color="auto"/>
            <w:left w:val="none" w:sz="0" w:space="0" w:color="auto"/>
            <w:bottom w:val="none" w:sz="0" w:space="0" w:color="auto"/>
            <w:right w:val="none" w:sz="0" w:space="0" w:color="auto"/>
          </w:divBdr>
        </w:div>
        <w:div w:id="67272453">
          <w:marLeft w:val="0"/>
          <w:marRight w:val="0"/>
          <w:marTop w:val="0"/>
          <w:marBottom w:val="0"/>
          <w:divBdr>
            <w:top w:val="none" w:sz="0" w:space="0" w:color="auto"/>
            <w:left w:val="none" w:sz="0" w:space="0" w:color="auto"/>
            <w:bottom w:val="none" w:sz="0" w:space="0" w:color="auto"/>
            <w:right w:val="none" w:sz="0" w:space="0" w:color="auto"/>
          </w:divBdr>
        </w:div>
      </w:divsChild>
    </w:div>
    <w:div w:id="83840405">
      <w:bodyDiv w:val="1"/>
      <w:marLeft w:val="0"/>
      <w:marRight w:val="0"/>
      <w:marTop w:val="0"/>
      <w:marBottom w:val="0"/>
      <w:divBdr>
        <w:top w:val="none" w:sz="0" w:space="0" w:color="auto"/>
        <w:left w:val="none" w:sz="0" w:space="0" w:color="auto"/>
        <w:bottom w:val="none" w:sz="0" w:space="0" w:color="auto"/>
        <w:right w:val="none" w:sz="0" w:space="0" w:color="auto"/>
      </w:divBdr>
      <w:divsChild>
        <w:div w:id="53238934">
          <w:marLeft w:val="0"/>
          <w:marRight w:val="0"/>
          <w:marTop w:val="0"/>
          <w:marBottom w:val="0"/>
          <w:divBdr>
            <w:top w:val="none" w:sz="0" w:space="0" w:color="auto"/>
            <w:left w:val="none" w:sz="0" w:space="0" w:color="auto"/>
            <w:bottom w:val="none" w:sz="0" w:space="0" w:color="auto"/>
            <w:right w:val="none" w:sz="0" w:space="0" w:color="auto"/>
          </w:divBdr>
          <w:divsChild>
            <w:div w:id="1861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570">
      <w:bodyDiv w:val="1"/>
      <w:marLeft w:val="0"/>
      <w:marRight w:val="0"/>
      <w:marTop w:val="0"/>
      <w:marBottom w:val="0"/>
      <w:divBdr>
        <w:top w:val="none" w:sz="0" w:space="0" w:color="auto"/>
        <w:left w:val="none" w:sz="0" w:space="0" w:color="auto"/>
        <w:bottom w:val="none" w:sz="0" w:space="0" w:color="auto"/>
        <w:right w:val="none" w:sz="0" w:space="0" w:color="auto"/>
      </w:divBdr>
      <w:divsChild>
        <w:div w:id="1453016756">
          <w:marLeft w:val="0"/>
          <w:marRight w:val="0"/>
          <w:marTop w:val="0"/>
          <w:marBottom w:val="0"/>
          <w:divBdr>
            <w:top w:val="none" w:sz="0" w:space="0" w:color="auto"/>
            <w:left w:val="none" w:sz="0" w:space="0" w:color="auto"/>
            <w:bottom w:val="none" w:sz="0" w:space="0" w:color="auto"/>
            <w:right w:val="none" w:sz="0" w:space="0" w:color="auto"/>
          </w:divBdr>
        </w:div>
        <w:div w:id="2127846517">
          <w:marLeft w:val="0"/>
          <w:marRight w:val="0"/>
          <w:marTop w:val="0"/>
          <w:marBottom w:val="0"/>
          <w:divBdr>
            <w:top w:val="none" w:sz="0" w:space="0" w:color="auto"/>
            <w:left w:val="none" w:sz="0" w:space="0" w:color="auto"/>
            <w:bottom w:val="none" w:sz="0" w:space="0" w:color="auto"/>
            <w:right w:val="none" w:sz="0" w:space="0" w:color="auto"/>
          </w:divBdr>
        </w:div>
      </w:divsChild>
    </w:div>
    <w:div w:id="241109939">
      <w:bodyDiv w:val="1"/>
      <w:marLeft w:val="0"/>
      <w:marRight w:val="0"/>
      <w:marTop w:val="0"/>
      <w:marBottom w:val="0"/>
      <w:divBdr>
        <w:top w:val="none" w:sz="0" w:space="0" w:color="auto"/>
        <w:left w:val="none" w:sz="0" w:space="0" w:color="auto"/>
        <w:bottom w:val="none" w:sz="0" w:space="0" w:color="auto"/>
        <w:right w:val="none" w:sz="0" w:space="0" w:color="auto"/>
      </w:divBdr>
    </w:div>
    <w:div w:id="266279882">
      <w:bodyDiv w:val="1"/>
      <w:marLeft w:val="0"/>
      <w:marRight w:val="0"/>
      <w:marTop w:val="0"/>
      <w:marBottom w:val="0"/>
      <w:divBdr>
        <w:top w:val="none" w:sz="0" w:space="0" w:color="auto"/>
        <w:left w:val="none" w:sz="0" w:space="0" w:color="auto"/>
        <w:bottom w:val="none" w:sz="0" w:space="0" w:color="auto"/>
        <w:right w:val="none" w:sz="0" w:space="0" w:color="auto"/>
      </w:divBdr>
      <w:divsChild>
        <w:div w:id="852455035">
          <w:marLeft w:val="0"/>
          <w:marRight w:val="0"/>
          <w:marTop w:val="0"/>
          <w:marBottom w:val="0"/>
          <w:divBdr>
            <w:top w:val="none" w:sz="0" w:space="0" w:color="auto"/>
            <w:left w:val="none" w:sz="0" w:space="0" w:color="auto"/>
            <w:bottom w:val="none" w:sz="0" w:space="0" w:color="auto"/>
            <w:right w:val="none" w:sz="0" w:space="0" w:color="auto"/>
          </w:divBdr>
          <w:divsChild>
            <w:div w:id="19445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9601">
      <w:bodyDiv w:val="1"/>
      <w:marLeft w:val="0"/>
      <w:marRight w:val="0"/>
      <w:marTop w:val="0"/>
      <w:marBottom w:val="0"/>
      <w:divBdr>
        <w:top w:val="none" w:sz="0" w:space="0" w:color="auto"/>
        <w:left w:val="none" w:sz="0" w:space="0" w:color="auto"/>
        <w:bottom w:val="none" w:sz="0" w:space="0" w:color="auto"/>
        <w:right w:val="none" w:sz="0" w:space="0" w:color="auto"/>
      </w:divBdr>
      <w:divsChild>
        <w:div w:id="1913539233">
          <w:marLeft w:val="0"/>
          <w:marRight w:val="0"/>
          <w:marTop w:val="0"/>
          <w:marBottom w:val="0"/>
          <w:divBdr>
            <w:top w:val="none" w:sz="0" w:space="0" w:color="auto"/>
            <w:left w:val="none" w:sz="0" w:space="0" w:color="auto"/>
            <w:bottom w:val="none" w:sz="0" w:space="0" w:color="auto"/>
            <w:right w:val="none" w:sz="0" w:space="0" w:color="auto"/>
          </w:divBdr>
          <w:divsChild>
            <w:div w:id="2559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3011">
      <w:bodyDiv w:val="1"/>
      <w:marLeft w:val="0"/>
      <w:marRight w:val="0"/>
      <w:marTop w:val="0"/>
      <w:marBottom w:val="0"/>
      <w:divBdr>
        <w:top w:val="none" w:sz="0" w:space="0" w:color="auto"/>
        <w:left w:val="none" w:sz="0" w:space="0" w:color="auto"/>
        <w:bottom w:val="none" w:sz="0" w:space="0" w:color="auto"/>
        <w:right w:val="none" w:sz="0" w:space="0" w:color="auto"/>
      </w:divBdr>
    </w:div>
    <w:div w:id="328994156">
      <w:bodyDiv w:val="1"/>
      <w:marLeft w:val="0"/>
      <w:marRight w:val="0"/>
      <w:marTop w:val="0"/>
      <w:marBottom w:val="0"/>
      <w:divBdr>
        <w:top w:val="none" w:sz="0" w:space="0" w:color="auto"/>
        <w:left w:val="none" w:sz="0" w:space="0" w:color="auto"/>
        <w:bottom w:val="none" w:sz="0" w:space="0" w:color="auto"/>
        <w:right w:val="none" w:sz="0" w:space="0" w:color="auto"/>
      </w:divBdr>
      <w:divsChild>
        <w:div w:id="1398241122">
          <w:marLeft w:val="0"/>
          <w:marRight w:val="0"/>
          <w:marTop w:val="0"/>
          <w:marBottom w:val="0"/>
          <w:divBdr>
            <w:top w:val="none" w:sz="0" w:space="0" w:color="auto"/>
            <w:left w:val="none" w:sz="0" w:space="0" w:color="auto"/>
            <w:bottom w:val="none" w:sz="0" w:space="0" w:color="auto"/>
            <w:right w:val="none" w:sz="0" w:space="0" w:color="auto"/>
          </w:divBdr>
          <w:divsChild>
            <w:div w:id="8846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539">
      <w:bodyDiv w:val="1"/>
      <w:marLeft w:val="0"/>
      <w:marRight w:val="0"/>
      <w:marTop w:val="0"/>
      <w:marBottom w:val="0"/>
      <w:divBdr>
        <w:top w:val="none" w:sz="0" w:space="0" w:color="auto"/>
        <w:left w:val="none" w:sz="0" w:space="0" w:color="auto"/>
        <w:bottom w:val="none" w:sz="0" w:space="0" w:color="auto"/>
        <w:right w:val="none" w:sz="0" w:space="0" w:color="auto"/>
      </w:divBdr>
      <w:divsChild>
        <w:div w:id="1309506813">
          <w:marLeft w:val="0"/>
          <w:marRight w:val="0"/>
          <w:marTop w:val="0"/>
          <w:marBottom w:val="0"/>
          <w:divBdr>
            <w:top w:val="none" w:sz="0" w:space="0" w:color="auto"/>
            <w:left w:val="none" w:sz="0" w:space="0" w:color="auto"/>
            <w:bottom w:val="none" w:sz="0" w:space="0" w:color="auto"/>
            <w:right w:val="none" w:sz="0" w:space="0" w:color="auto"/>
          </w:divBdr>
          <w:divsChild>
            <w:div w:id="20721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6028">
      <w:bodyDiv w:val="1"/>
      <w:marLeft w:val="0"/>
      <w:marRight w:val="0"/>
      <w:marTop w:val="0"/>
      <w:marBottom w:val="0"/>
      <w:divBdr>
        <w:top w:val="none" w:sz="0" w:space="0" w:color="auto"/>
        <w:left w:val="none" w:sz="0" w:space="0" w:color="auto"/>
        <w:bottom w:val="none" w:sz="0" w:space="0" w:color="auto"/>
        <w:right w:val="none" w:sz="0" w:space="0" w:color="auto"/>
      </w:divBdr>
    </w:div>
    <w:div w:id="431047292">
      <w:bodyDiv w:val="1"/>
      <w:marLeft w:val="0"/>
      <w:marRight w:val="0"/>
      <w:marTop w:val="0"/>
      <w:marBottom w:val="0"/>
      <w:divBdr>
        <w:top w:val="none" w:sz="0" w:space="0" w:color="auto"/>
        <w:left w:val="none" w:sz="0" w:space="0" w:color="auto"/>
        <w:bottom w:val="none" w:sz="0" w:space="0" w:color="auto"/>
        <w:right w:val="none" w:sz="0" w:space="0" w:color="auto"/>
      </w:divBdr>
      <w:divsChild>
        <w:div w:id="2114129991">
          <w:marLeft w:val="0"/>
          <w:marRight w:val="0"/>
          <w:marTop w:val="0"/>
          <w:marBottom w:val="0"/>
          <w:divBdr>
            <w:top w:val="none" w:sz="0" w:space="0" w:color="auto"/>
            <w:left w:val="none" w:sz="0" w:space="0" w:color="auto"/>
            <w:bottom w:val="none" w:sz="0" w:space="0" w:color="auto"/>
            <w:right w:val="none" w:sz="0" w:space="0" w:color="auto"/>
          </w:divBdr>
        </w:div>
        <w:div w:id="223836613">
          <w:marLeft w:val="0"/>
          <w:marRight w:val="0"/>
          <w:marTop w:val="0"/>
          <w:marBottom w:val="0"/>
          <w:divBdr>
            <w:top w:val="none" w:sz="0" w:space="0" w:color="auto"/>
            <w:left w:val="none" w:sz="0" w:space="0" w:color="auto"/>
            <w:bottom w:val="none" w:sz="0" w:space="0" w:color="auto"/>
            <w:right w:val="none" w:sz="0" w:space="0" w:color="auto"/>
          </w:divBdr>
        </w:div>
      </w:divsChild>
    </w:div>
    <w:div w:id="443229819">
      <w:bodyDiv w:val="1"/>
      <w:marLeft w:val="0"/>
      <w:marRight w:val="0"/>
      <w:marTop w:val="0"/>
      <w:marBottom w:val="0"/>
      <w:divBdr>
        <w:top w:val="none" w:sz="0" w:space="0" w:color="auto"/>
        <w:left w:val="none" w:sz="0" w:space="0" w:color="auto"/>
        <w:bottom w:val="none" w:sz="0" w:space="0" w:color="auto"/>
        <w:right w:val="none" w:sz="0" w:space="0" w:color="auto"/>
      </w:divBdr>
    </w:div>
    <w:div w:id="448939505">
      <w:bodyDiv w:val="1"/>
      <w:marLeft w:val="0"/>
      <w:marRight w:val="0"/>
      <w:marTop w:val="0"/>
      <w:marBottom w:val="0"/>
      <w:divBdr>
        <w:top w:val="none" w:sz="0" w:space="0" w:color="auto"/>
        <w:left w:val="none" w:sz="0" w:space="0" w:color="auto"/>
        <w:bottom w:val="none" w:sz="0" w:space="0" w:color="auto"/>
        <w:right w:val="none" w:sz="0" w:space="0" w:color="auto"/>
      </w:divBdr>
      <w:divsChild>
        <w:div w:id="573243460">
          <w:marLeft w:val="0"/>
          <w:marRight w:val="0"/>
          <w:marTop w:val="0"/>
          <w:marBottom w:val="0"/>
          <w:divBdr>
            <w:top w:val="none" w:sz="0" w:space="0" w:color="auto"/>
            <w:left w:val="none" w:sz="0" w:space="0" w:color="auto"/>
            <w:bottom w:val="none" w:sz="0" w:space="0" w:color="auto"/>
            <w:right w:val="none" w:sz="0" w:space="0" w:color="auto"/>
          </w:divBdr>
        </w:div>
        <w:div w:id="666053832">
          <w:marLeft w:val="0"/>
          <w:marRight w:val="0"/>
          <w:marTop w:val="0"/>
          <w:marBottom w:val="0"/>
          <w:divBdr>
            <w:top w:val="none" w:sz="0" w:space="0" w:color="auto"/>
            <w:left w:val="none" w:sz="0" w:space="0" w:color="auto"/>
            <w:bottom w:val="none" w:sz="0" w:space="0" w:color="auto"/>
            <w:right w:val="none" w:sz="0" w:space="0" w:color="auto"/>
          </w:divBdr>
        </w:div>
      </w:divsChild>
    </w:div>
    <w:div w:id="486941018">
      <w:bodyDiv w:val="1"/>
      <w:marLeft w:val="0"/>
      <w:marRight w:val="0"/>
      <w:marTop w:val="0"/>
      <w:marBottom w:val="0"/>
      <w:divBdr>
        <w:top w:val="none" w:sz="0" w:space="0" w:color="auto"/>
        <w:left w:val="none" w:sz="0" w:space="0" w:color="auto"/>
        <w:bottom w:val="none" w:sz="0" w:space="0" w:color="auto"/>
        <w:right w:val="none" w:sz="0" w:space="0" w:color="auto"/>
      </w:divBdr>
    </w:div>
    <w:div w:id="495919284">
      <w:bodyDiv w:val="1"/>
      <w:marLeft w:val="0"/>
      <w:marRight w:val="0"/>
      <w:marTop w:val="0"/>
      <w:marBottom w:val="0"/>
      <w:divBdr>
        <w:top w:val="none" w:sz="0" w:space="0" w:color="auto"/>
        <w:left w:val="none" w:sz="0" w:space="0" w:color="auto"/>
        <w:bottom w:val="none" w:sz="0" w:space="0" w:color="auto"/>
        <w:right w:val="none" w:sz="0" w:space="0" w:color="auto"/>
      </w:divBdr>
      <w:divsChild>
        <w:div w:id="916790751">
          <w:marLeft w:val="0"/>
          <w:marRight w:val="0"/>
          <w:marTop w:val="0"/>
          <w:marBottom w:val="0"/>
          <w:divBdr>
            <w:top w:val="none" w:sz="0" w:space="0" w:color="auto"/>
            <w:left w:val="none" w:sz="0" w:space="0" w:color="auto"/>
            <w:bottom w:val="none" w:sz="0" w:space="0" w:color="auto"/>
            <w:right w:val="none" w:sz="0" w:space="0" w:color="auto"/>
          </w:divBdr>
        </w:div>
        <w:div w:id="352459469">
          <w:marLeft w:val="0"/>
          <w:marRight w:val="0"/>
          <w:marTop w:val="0"/>
          <w:marBottom w:val="0"/>
          <w:divBdr>
            <w:top w:val="none" w:sz="0" w:space="0" w:color="auto"/>
            <w:left w:val="none" w:sz="0" w:space="0" w:color="auto"/>
            <w:bottom w:val="none" w:sz="0" w:space="0" w:color="auto"/>
            <w:right w:val="none" w:sz="0" w:space="0" w:color="auto"/>
          </w:divBdr>
        </w:div>
        <w:div w:id="739793787">
          <w:marLeft w:val="0"/>
          <w:marRight w:val="0"/>
          <w:marTop w:val="0"/>
          <w:marBottom w:val="0"/>
          <w:divBdr>
            <w:top w:val="none" w:sz="0" w:space="0" w:color="auto"/>
            <w:left w:val="none" w:sz="0" w:space="0" w:color="auto"/>
            <w:bottom w:val="none" w:sz="0" w:space="0" w:color="auto"/>
            <w:right w:val="none" w:sz="0" w:space="0" w:color="auto"/>
          </w:divBdr>
        </w:div>
      </w:divsChild>
    </w:div>
    <w:div w:id="499469101">
      <w:bodyDiv w:val="1"/>
      <w:marLeft w:val="0"/>
      <w:marRight w:val="0"/>
      <w:marTop w:val="0"/>
      <w:marBottom w:val="0"/>
      <w:divBdr>
        <w:top w:val="none" w:sz="0" w:space="0" w:color="auto"/>
        <w:left w:val="none" w:sz="0" w:space="0" w:color="auto"/>
        <w:bottom w:val="none" w:sz="0" w:space="0" w:color="auto"/>
        <w:right w:val="none" w:sz="0" w:space="0" w:color="auto"/>
      </w:divBdr>
      <w:divsChild>
        <w:div w:id="2030789029">
          <w:marLeft w:val="0"/>
          <w:marRight w:val="0"/>
          <w:marTop w:val="0"/>
          <w:marBottom w:val="0"/>
          <w:divBdr>
            <w:top w:val="none" w:sz="0" w:space="0" w:color="auto"/>
            <w:left w:val="none" w:sz="0" w:space="0" w:color="auto"/>
            <w:bottom w:val="none" w:sz="0" w:space="0" w:color="auto"/>
            <w:right w:val="none" w:sz="0" w:space="0" w:color="auto"/>
          </w:divBdr>
          <w:divsChild>
            <w:div w:id="19303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9039">
      <w:bodyDiv w:val="1"/>
      <w:marLeft w:val="0"/>
      <w:marRight w:val="0"/>
      <w:marTop w:val="0"/>
      <w:marBottom w:val="0"/>
      <w:divBdr>
        <w:top w:val="none" w:sz="0" w:space="0" w:color="auto"/>
        <w:left w:val="none" w:sz="0" w:space="0" w:color="auto"/>
        <w:bottom w:val="none" w:sz="0" w:space="0" w:color="auto"/>
        <w:right w:val="none" w:sz="0" w:space="0" w:color="auto"/>
      </w:divBdr>
      <w:divsChild>
        <w:div w:id="1016467658">
          <w:marLeft w:val="0"/>
          <w:marRight w:val="0"/>
          <w:marTop w:val="0"/>
          <w:marBottom w:val="0"/>
          <w:divBdr>
            <w:top w:val="none" w:sz="0" w:space="0" w:color="auto"/>
            <w:left w:val="none" w:sz="0" w:space="0" w:color="auto"/>
            <w:bottom w:val="none" w:sz="0" w:space="0" w:color="auto"/>
            <w:right w:val="none" w:sz="0" w:space="0" w:color="auto"/>
          </w:divBdr>
          <w:divsChild>
            <w:div w:id="18695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6010">
      <w:bodyDiv w:val="1"/>
      <w:marLeft w:val="0"/>
      <w:marRight w:val="0"/>
      <w:marTop w:val="0"/>
      <w:marBottom w:val="0"/>
      <w:divBdr>
        <w:top w:val="none" w:sz="0" w:space="0" w:color="auto"/>
        <w:left w:val="none" w:sz="0" w:space="0" w:color="auto"/>
        <w:bottom w:val="none" w:sz="0" w:space="0" w:color="auto"/>
        <w:right w:val="none" w:sz="0" w:space="0" w:color="auto"/>
      </w:divBdr>
      <w:divsChild>
        <w:div w:id="1079251839">
          <w:marLeft w:val="0"/>
          <w:marRight w:val="0"/>
          <w:marTop w:val="0"/>
          <w:marBottom w:val="0"/>
          <w:divBdr>
            <w:top w:val="none" w:sz="0" w:space="0" w:color="auto"/>
            <w:left w:val="none" w:sz="0" w:space="0" w:color="auto"/>
            <w:bottom w:val="none" w:sz="0" w:space="0" w:color="auto"/>
            <w:right w:val="none" w:sz="0" w:space="0" w:color="auto"/>
          </w:divBdr>
        </w:div>
        <w:div w:id="2124685375">
          <w:marLeft w:val="0"/>
          <w:marRight w:val="0"/>
          <w:marTop w:val="0"/>
          <w:marBottom w:val="0"/>
          <w:divBdr>
            <w:top w:val="none" w:sz="0" w:space="0" w:color="auto"/>
            <w:left w:val="none" w:sz="0" w:space="0" w:color="auto"/>
            <w:bottom w:val="none" w:sz="0" w:space="0" w:color="auto"/>
            <w:right w:val="none" w:sz="0" w:space="0" w:color="auto"/>
          </w:divBdr>
        </w:div>
        <w:div w:id="298002997">
          <w:marLeft w:val="0"/>
          <w:marRight w:val="0"/>
          <w:marTop w:val="0"/>
          <w:marBottom w:val="0"/>
          <w:divBdr>
            <w:top w:val="none" w:sz="0" w:space="0" w:color="auto"/>
            <w:left w:val="none" w:sz="0" w:space="0" w:color="auto"/>
            <w:bottom w:val="none" w:sz="0" w:space="0" w:color="auto"/>
            <w:right w:val="none" w:sz="0" w:space="0" w:color="auto"/>
          </w:divBdr>
        </w:div>
        <w:div w:id="1248493221">
          <w:marLeft w:val="0"/>
          <w:marRight w:val="0"/>
          <w:marTop w:val="0"/>
          <w:marBottom w:val="0"/>
          <w:divBdr>
            <w:top w:val="none" w:sz="0" w:space="0" w:color="auto"/>
            <w:left w:val="none" w:sz="0" w:space="0" w:color="auto"/>
            <w:bottom w:val="none" w:sz="0" w:space="0" w:color="auto"/>
            <w:right w:val="none" w:sz="0" w:space="0" w:color="auto"/>
          </w:divBdr>
        </w:div>
      </w:divsChild>
    </w:div>
    <w:div w:id="756941210">
      <w:bodyDiv w:val="1"/>
      <w:marLeft w:val="0"/>
      <w:marRight w:val="0"/>
      <w:marTop w:val="0"/>
      <w:marBottom w:val="0"/>
      <w:divBdr>
        <w:top w:val="none" w:sz="0" w:space="0" w:color="auto"/>
        <w:left w:val="none" w:sz="0" w:space="0" w:color="auto"/>
        <w:bottom w:val="none" w:sz="0" w:space="0" w:color="auto"/>
        <w:right w:val="none" w:sz="0" w:space="0" w:color="auto"/>
      </w:divBdr>
      <w:divsChild>
        <w:div w:id="360672761">
          <w:marLeft w:val="0"/>
          <w:marRight w:val="0"/>
          <w:marTop w:val="0"/>
          <w:marBottom w:val="0"/>
          <w:divBdr>
            <w:top w:val="none" w:sz="0" w:space="0" w:color="auto"/>
            <w:left w:val="none" w:sz="0" w:space="0" w:color="auto"/>
            <w:bottom w:val="none" w:sz="0" w:space="0" w:color="auto"/>
            <w:right w:val="none" w:sz="0" w:space="0" w:color="auto"/>
          </w:divBdr>
        </w:div>
        <w:div w:id="300307523">
          <w:marLeft w:val="0"/>
          <w:marRight w:val="0"/>
          <w:marTop w:val="0"/>
          <w:marBottom w:val="0"/>
          <w:divBdr>
            <w:top w:val="none" w:sz="0" w:space="0" w:color="auto"/>
            <w:left w:val="none" w:sz="0" w:space="0" w:color="auto"/>
            <w:bottom w:val="none" w:sz="0" w:space="0" w:color="auto"/>
            <w:right w:val="none" w:sz="0" w:space="0" w:color="auto"/>
          </w:divBdr>
        </w:div>
      </w:divsChild>
    </w:div>
    <w:div w:id="759183710">
      <w:bodyDiv w:val="1"/>
      <w:marLeft w:val="0"/>
      <w:marRight w:val="0"/>
      <w:marTop w:val="0"/>
      <w:marBottom w:val="0"/>
      <w:divBdr>
        <w:top w:val="none" w:sz="0" w:space="0" w:color="auto"/>
        <w:left w:val="none" w:sz="0" w:space="0" w:color="auto"/>
        <w:bottom w:val="none" w:sz="0" w:space="0" w:color="auto"/>
        <w:right w:val="none" w:sz="0" w:space="0" w:color="auto"/>
      </w:divBdr>
      <w:divsChild>
        <w:div w:id="214512124">
          <w:marLeft w:val="0"/>
          <w:marRight w:val="0"/>
          <w:marTop w:val="0"/>
          <w:marBottom w:val="0"/>
          <w:divBdr>
            <w:top w:val="none" w:sz="0" w:space="0" w:color="auto"/>
            <w:left w:val="none" w:sz="0" w:space="0" w:color="auto"/>
            <w:bottom w:val="none" w:sz="0" w:space="0" w:color="auto"/>
            <w:right w:val="none" w:sz="0" w:space="0" w:color="auto"/>
          </w:divBdr>
          <w:divsChild>
            <w:div w:id="21237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5846">
      <w:bodyDiv w:val="1"/>
      <w:marLeft w:val="0"/>
      <w:marRight w:val="0"/>
      <w:marTop w:val="0"/>
      <w:marBottom w:val="0"/>
      <w:divBdr>
        <w:top w:val="none" w:sz="0" w:space="0" w:color="auto"/>
        <w:left w:val="none" w:sz="0" w:space="0" w:color="auto"/>
        <w:bottom w:val="none" w:sz="0" w:space="0" w:color="auto"/>
        <w:right w:val="none" w:sz="0" w:space="0" w:color="auto"/>
      </w:divBdr>
      <w:divsChild>
        <w:div w:id="1794785452">
          <w:marLeft w:val="0"/>
          <w:marRight w:val="0"/>
          <w:marTop w:val="0"/>
          <w:marBottom w:val="0"/>
          <w:divBdr>
            <w:top w:val="none" w:sz="0" w:space="0" w:color="auto"/>
            <w:left w:val="none" w:sz="0" w:space="0" w:color="auto"/>
            <w:bottom w:val="none" w:sz="0" w:space="0" w:color="auto"/>
            <w:right w:val="none" w:sz="0" w:space="0" w:color="auto"/>
          </w:divBdr>
          <w:divsChild>
            <w:div w:id="6996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70277">
      <w:bodyDiv w:val="1"/>
      <w:marLeft w:val="0"/>
      <w:marRight w:val="0"/>
      <w:marTop w:val="0"/>
      <w:marBottom w:val="0"/>
      <w:divBdr>
        <w:top w:val="none" w:sz="0" w:space="0" w:color="auto"/>
        <w:left w:val="none" w:sz="0" w:space="0" w:color="auto"/>
        <w:bottom w:val="none" w:sz="0" w:space="0" w:color="auto"/>
        <w:right w:val="none" w:sz="0" w:space="0" w:color="auto"/>
      </w:divBdr>
      <w:divsChild>
        <w:div w:id="26105316">
          <w:marLeft w:val="0"/>
          <w:marRight w:val="0"/>
          <w:marTop w:val="0"/>
          <w:marBottom w:val="0"/>
          <w:divBdr>
            <w:top w:val="none" w:sz="0" w:space="0" w:color="auto"/>
            <w:left w:val="none" w:sz="0" w:space="0" w:color="auto"/>
            <w:bottom w:val="none" w:sz="0" w:space="0" w:color="auto"/>
            <w:right w:val="none" w:sz="0" w:space="0" w:color="auto"/>
          </w:divBdr>
          <w:divsChild>
            <w:div w:id="19380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826">
      <w:bodyDiv w:val="1"/>
      <w:marLeft w:val="0"/>
      <w:marRight w:val="0"/>
      <w:marTop w:val="0"/>
      <w:marBottom w:val="0"/>
      <w:divBdr>
        <w:top w:val="none" w:sz="0" w:space="0" w:color="auto"/>
        <w:left w:val="none" w:sz="0" w:space="0" w:color="auto"/>
        <w:bottom w:val="none" w:sz="0" w:space="0" w:color="auto"/>
        <w:right w:val="none" w:sz="0" w:space="0" w:color="auto"/>
      </w:divBdr>
      <w:divsChild>
        <w:div w:id="2026594599">
          <w:marLeft w:val="0"/>
          <w:marRight w:val="0"/>
          <w:marTop w:val="0"/>
          <w:marBottom w:val="0"/>
          <w:divBdr>
            <w:top w:val="none" w:sz="0" w:space="0" w:color="auto"/>
            <w:left w:val="none" w:sz="0" w:space="0" w:color="auto"/>
            <w:bottom w:val="none" w:sz="0" w:space="0" w:color="auto"/>
            <w:right w:val="none" w:sz="0" w:space="0" w:color="auto"/>
          </w:divBdr>
          <w:divsChild>
            <w:div w:id="1936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3990">
      <w:bodyDiv w:val="1"/>
      <w:marLeft w:val="0"/>
      <w:marRight w:val="0"/>
      <w:marTop w:val="0"/>
      <w:marBottom w:val="0"/>
      <w:divBdr>
        <w:top w:val="none" w:sz="0" w:space="0" w:color="auto"/>
        <w:left w:val="none" w:sz="0" w:space="0" w:color="auto"/>
        <w:bottom w:val="none" w:sz="0" w:space="0" w:color="auto"/>
        <w:right w:val="none" w:sz="0" w:space="0" w:color="auto"/>
      </w:divBdr>
      <w:divsChild>
        <w:div w:id="801269555">
          <w:marLeft w:val="0"/>
          <w:marRight w:val="0"/>
          <w:marTop w:val="0"/>
          <w:marBottom w:val="0"/>
          <w:divBdr>
            <w:top w:val="none" w:sz="0" w:space="0" w:color="auto"/>
            <w:left w:val="none" w:sz="0" w:space="0" w:color="auto"/>
            <w:bottom w:val="none" w:sz="0" w:space="0" w:color="auto"/>
            <w:right w:val="none" w:sz="0" w:space="0" w:color="auto"/>
          </w:divBdr>
        </w:div>
        <w:div w:id="1100493569">
          <w:marLeft w:val="0"/>
          <w:marRight w:val="0"/>
          <w:marTop w:val="0"/>
          <w:marBottom w:val="0"/>
          <w:divBdr>
            <w:top w:val="none" w:sz="0" w:space="0" w:color="auto"/>
            <w:left w:val="none" w:sz="0" w:space="0" w:color="auto"/>
            <w:bottom w:val="none" w:sz="0" w:space="0" w:color="auto"/>
            <w:right w:val="none" w:sz="0" w:space="0" w:color="auto"/>
          </w:divBdr>
        </w:div>
        <w:div w:id="1196120872">
          <w:marLeft w:val="0"/>
          <w:marRight w:val="0"/>
          <w:marTop w:val="0"/>
          <w:marBottom w:val="0"/>
          <w:divBdr>
            <w:top w:val="none" w:sz="0" w:space="0" w:color="auto"/>
            <w:left w:val="none" w:sz="0" w:space="0" w:color="auto"/>
            <w:bottom w:val="none" w:sz="0" w:space="0" w:color="auto"/>
            <w:right w:val="none" w:sz="0" w:space="0" w:color="auto"/>
          </w:divBdr>
        </w:div>
      </w:divsChild>
    </w:div>
    <w:div w:id="1009330054">
      <w:bodyDiv w:val="1"/>
      <w:marLeft w:val="0"/>
      <w:marRight w:val="0"/>
      <w:marTop w:val="0"/>
      <w:marBottom w:val="0"/>
      <w:divBdr>
        <w:top w:val="none" w:sz="0" w:space="0" w:color="auto"/>
        <w:left w:val="none" w:sz="0" w:space="0" w:color="auto"/>
        <w:bottom w:val="none" w:sz="0" w:space="0" w:color="auto"/>
        <w:right w:val="none" w:sz="0" w:space="0" w:color="auto"/>
      </w:divBdr>
      <w:divsChild>
        <w:div w:id="708801021">
          <w:marLeft w:val="0"/>
          <w:marRight w:val="0"/>
          <w:marTop w:val="0"/>
          <w:marBottom w:val="0"/>
          <w:divBdr>
            <w:top w:val="none" w:sz="0" w:space="0" w:color="auto"/>
            <w:left w:val="none" w:sz="0" w:space="0" w:color="auto"/>
            <w:bottom w:val="none" w:sz="0" w:space="0" w:color="auto"/>
            <w:right w:val="none" w:sz="0" w:space="0" w:color="auto"/>
          </w:divBdr>
        </w:div>
        <w:div w:id="547180594">
          <w:marLeft w:val="0"/>
          <w:marRight w:val="0"/>
          <w:marTop w:val="0"/>
          <w:marBottom w:val="0"/>
          <w:divBdr>
            <w:top w:val="none" w:sz="0" w:space="0" w:color="auto"/>
            <w:left w:val="none" w:sz="0" w:space="0" w:color="auto"/>
            <w:bottom w:val="none" w:sz="0" w:space="0" w:color="auto"/>
            <w:right w:val="none" w:sz="0" w:space="0" w:color="auto"/>
          </w:divBdr>
        </w:div>
        <w:div w:id="1026055246">
          <w:marLeft w:val="0"/>
          <w:marRight w:val="0"/>
          <w:marTop w:val="0"/>
          <w:marBottom w:val="0"/>
          <w:divBdr>
            <w:top w:val="none" w:sz="0" w:space="0" w:color="auto"/>
            <w:left w:val="none" w:sz="0" w:space="0" w:color="auto"/>
            <w:bottom w:val="none" w:sz="0" w:space="0" w:color="auto"/>
            <w:right w:val="none" w:sz="0" w:space="0" w:color="auto"/>
          </w:divBdr>
        </w:div>
      </w:divsChild>
    </w:div>
    <w:div w:id="1086997248">
      <w:bodyDiv w:val="1"/>
      <w:marLeft w:val="0"/>
      <w:marRight w:val="0"/>
      <w:marTop w:val="0"/>
      <w:marBottom w:val="0"/>
      <w:divBdr>
        <w:top w:val="none" w:sz="0" w:space="0" w:color="auto"/>
        <w:left w:val="none" w:sz="0" w:space="0" w:color="auto"/>
        <w:bottom w:val="none" w:sz="0" w:space="0" w:color="auto"/>
        <w:right w:val="none" w:sz="0" w:space="0" w:color="auto"/>
      </w:divBdr>
    </w:div>
    <w:div w:id="1111241508">
      <w:bodyDiv w:val="1"/>
      <w:marLeft w:val="0"/>
      <w:marRight w:val="0"/>
      <w:marTop w:val="0"/>
      <w:marBottom w:val="0"/>
      <w:divBdr>
        <w:top w:val="none" w:sz="0" w:space="0" w:color="auto"/>
        <w:left w:val="none" w:sz="0" w:space="0" w:color="auto"/>
        <w:bottom w:val="none" w:sz="0" w:space="0" w:color="auto"/>
        <w:right w:val="none" w:sz="0" w:space="0" w:color="auto"/>
      </w:divBdr>
    </w:div>
    <w:div w:id="1192651846">
      <w:bodyDiv w:val="1"/>
      <w:marLeft w:val="0"/>
      <w:marRight w:val="0"/>
      <w:marTop w:val="0"/>
      <w:marBottom w:val="0"/>
      <w:divBdr>
        <w:top w:val="none" w:sz="0" w:space="0" w:color="auto"/>
        <w:left w:val="none" w:sz="0" w:space="0" w:color="auto"/>
        <w:bottom w:val="none" w:sz="0" w:space="0" w:color="auto"/>
        <w:right w:val="none" w:sz="0" w:space="0" w:color="auto"/>
      </w:divBdr>
    </w:div>
    <w:div w:id="1209344806">
      <w:bodyDiv w:val="1"/>
      <w:marLeft w:val="0"/>
      <w:marRight w:val="0"/>
      <w:marTop w:val="0"/>
      <w:marBottom w:val="0"/>
      <w:divBdr>
        <w:top w:val="none" w:sz="0" w:space="0" w:color="auto"/>
        <w:left w:val="none" w:sz="0" w:space="0" w:color="auto"/>
        <w:bottom w:val="none" w:sz="0" w:space="0" w:color="auto"/>
        <w:right w:val="none" w:sz="0" w:space="0" w:color="auto"/>
      </w:divBdr>
      <w:divsChild>
        <w:div w:id="877739385">
          <w:marLeft w:val="0"/>
          <w:marRight w:val="0"/>
          <w:marTop w:val="0"/>
          <w:marBottom w:val="0"/>
          <w:divBdr>
            <w:top w:val="none" w:sz="0" w:space="0" w:color="auto"/>
            <w:left w:val="none" w:sz="0" w:space="0" w:color="auto"/>
            <w:bottom w:val="none" w:sz="0" w:space="0" w:color="auto"/>
            <w:right w:val="none" w:sz="0" w:space="0" w:color="auto"/>
          </w:divBdr>
        </w:div>
        <w:div w:id="1989704270">
          <w:marLeft w:val="0"/>
          <w:marRight w:val="0"/>
          <w:marTop w:val="0"/>
          <w:marBottom w:val="0"/>
          <w:divBdr>
            <w:top w:val="none" w:sz="0" w:space="0" w:color="auto"/>
            <w:left w:val="none" w:sz="0" w:space="0" w:color="auto"/>
            <w:bottom w:val="none" w:sz="0" w:space="0" w:color="auto"/>
            <w:right w:val="none" w:sz="0" w:space="0" w:color="auto"/>
          </w:divBdr>
        </w:div>
        <w:div w:id="525607217">
          <w:marLeft w:val="0"/>
          <w:marRight w:val="0"/>
          <w:marTop w:val="0"/>
          <w:marBottom w:val="0"/>
          <w:divBdr>
            <w:top w:val="none" w:sz="0" w:space="0" w:color="auto"/>
            <w:left w:val="none" w:sz="0" w:space="0" w:color="auto"/>
            <w:bottom w:val="none" w:sz="0" w:space="0" w:color="auto"/>
            <w:right w:val="none" w:sz="0" w:space="0" w:color="auto"/>
          </w:divBdr>
        </w:div>
        <w:div w:id="1899513629">
          <w:marLeft w:val="0"/>
          <w:marRight w:val="0"/>
          <w:marTop w:val="0"/>
          <w:marBottom w:val="0"/>
          <w:divBdr>
            <w:top w:val="none" w:sz="0" w:space="0" w:color="auto"/>
            <w:left w:val="none" w:sz="0" w:space="0" w:color="auto"/>
            <w:bottom w:val="none" w:sz="0" w:space="0" w:color="auto"/>
            <w:right w:val="none" w:sz="0" w:space="0" w:color="auto"/>
          </w:divBdr>
        </w:div>
      </w:divsChild>
    </w:div>
    <w:div w:id="1314524233">
      <w:bodyDiv w:val="1"/>
      <w:marLeft w:val="0"/>
      <w:marRight w:val="0"/>
      <w:marTop w:val="0"/>
      <w:marBottom w:val="0"/>
      <w:divBdr>
        <w:top w:val="none" w:sz="0" w:space="0" w:color="auto"/>
        <w:left w:val="none" w:sz="0" w:space="0" w:color="auto"/>
        <w:bottom w:val="none" w:sz="0" w:space="0" w:color="auto"/>
        <w:right w:val="none" w:sz="0" w:space="0" w:color="auto"/>
      </w:divBdr>
      <w:divsChild>
        <w:div w:id="645009983">
          <w:marLeft w:val="0"/>
          <w:marRight w:val="0"/>
          <w:marTop w:val="0"/>
          <w:marBottom w:val="0"/>
          <w:divBdr>
            <w:top w:val="none" w:sz="0" w:space="0" w:color="auto"/>
            <w:left w:val="none" w:sz="0" w:space="0" w:color="auto"/>
            <w:bottom w:val="none" w:sz="0" w:space="0" w:color="auto"/>
            <w:right w:val="none" w:sz="0" w:space="0" w:color="auto"/>
          </w:divBdr>
        </w:div>
        <w:div w:id="1006522">
          <w:marLeft w:val="0"/>
          <w:marRight w:val="0"/>
          <w:marTop w:val="0"/>
          <w:marBottom w:val="0"/>
          <w:divBdr>
            <w:top w:val="none" w:sz="0" w:space="0" w:color="auto"/>
            <w:left w:val="none" w:sz="0" w:space="0" w:color="auto"/>
            <w:bottom w:val="none" w:sz="0" w:space="0" w:color="auto"/>
            <w:right w:val="none" w:sz="0" w:space="0" w:color="auto"/>
          </w:divBdr>
        </w:div>
        <w:div w:id="69696311">
          <w:marLeft w:val="0"/>
          <w:marRight w:val="0"/>
          <w:marTop w:val="0"/>
          <w:marBottom w:val="0"/>
          <w:divBdr>
            <w:top w:val="none" w:sz="0" w:space="0" w:color="auto"/>
            <w:left w:val="none" w:sz="0" w:space="0" w:color="auto"/>
            <w:bottom w:val="none" w:sz="0" w:space="0" w:color="auto"/>
            <w:right w:val="none" w:sz="0" w:space="0" w:color="auto"/>
          </w:divBdr>
        </w:div>
        <w:div w:id="720255306">
          <w:marLeft w:val="0"/>
          <w:marRight w:val="0"/>
          <w:marTop w:val="0"/>
          <w:marBottom w:val="0"/>
          <w:divBdr>
            <w:top w:val="none" w:sz="0" w:space="0" w:color="auto"/>
            <w:left w:val="none" w:sz="0" w:space="0" w:color="auto"/>
            <w:bottom w:val="none" w:sz="0" w:space="0" w:color="auto"/>
            <w:right w:val="none" w:sz="0" w:space="0" w:color="auto"/>
          </w:divBdr>
        </w:div>
        <w:div w:id="1779329654">
          <w:marLeft w:val="0"/>
          <w:marRight w:val="0"/>
          <w:marTop w:val="0"/>
          <w:marBottom w:val="0"/>
          <w:divBdr>
            <w:top w:val="none" w:sz="0" w:space="0" w:color="auto"/>
            <w:left w:val="none" w:sz="0" w:space="0" w:color="auto"/>
            <w:bottom w:val="none" w:sz="0" w:space="0" w:color="auto"/>
            <w:right w:val="none" w:sz="0" w:space="0" w:color="auto"/>
          </w:divBdr>
        </w:div>
      </w:divsChild>
    </w:div>
    <w:div w:id="1317370185">
      <w:bodyDiv w:val="1"/>
      <w:marLeft w:val="0"/>
      <w:marRight w:val="0"/>
      <w:marTop w:val="0"/>
      <w:marBottom w:val="0"/>
      <w:divBdr>
        <w:top w:val="none" w:sz="0" w:space="0" w:color="auto"/>
        <w:left w:val="none" w:sz="0" w:space="0" w:color="auto"/>
        <w:bottom w:val="none" w:sz="0" w:space="0" w:color="auto"/>
        <w:right w:val="none" w:sz="0" w:space="0" w:color="auto"/>
      </w:divBdr>
      <w:divsChild>
        <w:div w:id="1675918389">
          <w:marLeft w:val="0"/>
          <w:marRight w:val="0"/>
          <w:marTop w:val="0"/>
          <w:marBottom w:val="0"/>
          <w:divBdr>
            <w:top w:val="none" w:sz="0" w:space="0" w:color="auto"/>
            <w:left w:val="none" w:sz="0" w:space="0" w:color="auto"/>
            <w:bottom w:val="none" w:sz="0" w:space="0" w:color="auto"/>
            <w:right w:val="none" w:sz="0" w:space="0" w:color="auto"/>
          </w:divBdr>
        </w:div>
        <w:div w:id="884871155">
          <w:marLeft w:val="0"/>
          <w:marRight w:val="0"/>
          <w:marTop w:val="0"/>
          <w:marBottom w:val="0"/>
          <w:divBdr>
            <w:top w:val="none" w:sz="0" w:space="0" w:color="auto"/>
            <w:left w:val="none" w:sz="0" w:space="0" w:color="auto"/>
            <w:bottom w:val="none" w:sz="0" w:space="0" w:color="auto"/>
            <w:right w:val="none" w:sz="0" w:space="0" w:color="auto"/>
          </w:divBdr>
        </w:div>
        <w:div w:id="1724711635">
          <w:marLeft w:val="0"/>
          <w:marRight w:val="0"/>
          <w:marTop w:val="0"/>
          <w:marBottom w:val="0"/>
          <w:divBdr>
            <w:top w:val="none" w:sz="0" w:space="0" w:color="auto"/>
            <w:left w:val="none" w:sz="0" w:space="0" w:color="auto"/>
            <w:bottom w:val="none" w:sz="0" w:space="0" w:color="auto"/>
            <w:right w:val="none" w:sz="0" w:space="0" w:color="auto"/>
          </w:divBdr>
        </w:div>
      </w:divsChild>
    </w:div>
    <w:div w:id="1368870378">
      <w:bodyDiv w:val="1"/>
      <w:marLeft w:val="0"/>
      <w:marRight w:val="0"/>
      <w:marTop w:val="0"/>
      <w:marBottom w:val="0"/>
      <w:divBdr>
        <w:top w:val="none" w:sz="0" w:space="0" w:color="auto"/>
        <w:left w:val="none" w:sz="0" w:space="0" w:color="auto"/>
        <w:bottom w:val="none" w:sz="0" w:space="0" w:color="auto"/>
        <w:right w:val="none" w:sz="0" w:space="0" w:color="auto"/>
      </w:divBdr>
      <w:divsChild>
        <w:div w:id="1719546127">
          <w:marLeft w:val="0"/>
          <w:marRight w:val="0"/>
          <w:marTop w:val="0"/>
          <w:marBottom w:val="0"/>
          <w:divBdr>
            <w:top w:val="none" w:sz="0" w:space="0" w:color="auto"/>
            <w:left w:val="none" w:sz="0" w:space="0" w:color="auto"/>
            <w:bottom w:val="none" w:sz="0" w:space="0" w:color="auto"/>
            <w:right w:val="none" w:sz="0" w:space="0" w:color="auto"/>
          </w:divBdr>
        </w:div>
        <w:div w:id="424618891">
          <w:marLeft w:val="0"/>
          <w:marRight w:val="0"/>
          <w:marTop w:val="0"/>
          <w:marBottom w:val="0"/>
          <w:divBdr>
            <w:top w:val="none" w:sz="0" w:space="0" w:color="auto"/>
            <w:left w:val="none" w:sz="0" w:space="0" w:color="auto"/>
            <w:bottom w:val="none" w:sz="0" w:space="0" w:color="auto"/>
            <w:right w:val="none" w:sz="0" w:space="0" w:color="auto"/>
          </w:divBdr>
        </w:div>
        <w:div w:id="162665387">
          <w:marLeft w:val="0"/>
          <w:marRight w:val="0"/>
          <w:marTop w:val="0"/>
          <w:marBottom w:val="0"/>
          <w:divBdr>
            <w:top w:val="none" w:sz="0" w:space="0" w:color="auto"/>
            <w:left w:val="none" w:sz="0" w:space="0" w:color="auto"/>
            <w:bottom w:val="none" w:sz="0" w:space="0" w:color="auto"/>
            <w:right w:val="none" w:sz="0" w:space="0" w:color="auto"/>
          </w:divBdr>
        </w:div>
        <w:div w:id="644890894">
          <w:marLeft w:val="0"/>
          <w:marRight w:val="0"/>
          <w:marTop w:val="0"/>
          <w:marBottom w:val="0"/>
          <w:divBdr>
            <w:top w:val="none" w:sz="0" w:space="0" w:color="auto"/>
            <w:left w:val="none" w:sz="0" w:space="0" w:color="auto"/>
            <w:bottom w:val="none" w:sz="0" w:space="0" w:color="auto"/>
            <w:right w:val="none" w:sz="0" w:space="0" w:color="auto"/>
          </w:divBdr>
        </w:div>
      </w:divsChild>
    </w:div>
    <w:div w:id="1421297250">
      <w:bodyDiv w:val="1"/>
      <w:marLeft w:val="0"/>
      <w:marRight w:val="0"/>
      <w:marTop w:val="0"/>
      <w:marBottom w:val="0"/>
      <w:divBdr>
        <w:top w:val="none" w:sz="0" w:space="0" w:color="auto"/>
        <w:left w:val="none" w:sz="0" w:space="0" w:color="auto"/>
        <w:bottom w:val="none" w:sz="0" w:space="0" w:color="auto"/>
        <w:right w:val="none" w:sz="0" w:space="0" w:color="auto"/>
      </w:divBdr>
      <w:divsChild>
        <w:div w:id="1491873220">
          <w:marLeft w:val="0"/>
          <w:marRight w:val="0"/>
          <w:marTop w:val="0"/>
          <w:marBottom w:val="0"/>
          <w:divBdr>
            <w:top w:val="none" w:sz="0" w:space="0" w:color="auto"/>
            <w:left w:val="none" w:sz="0" w:space="0" w:color="auto"/>
            <w:bottom w:val="none" w:sz="0" w:space="0" w:color="auto"/>
            <w:right w:val="none" w:sz="0" w:space="0" w:color="auto"/>
          </w:divBdr>
          <w:divsChild>
            <w:div w:id="10517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78385">
      <w:bodyDiv w:val="1"/>
      <w:marLeft w:val="0"/>
      <w:marRight w:val="0"/>
      <w:marTop w:val="0"/>
      <w:marBottom w:val="0"/>
      <w:divBdr>
        <w:top w:val="none" w:sz="0" w:space="0" w:color="auto"/>
        <w:left w:val="none" w:sz="0" w:space="0" w:color="auto"/>
        <w:bottom w:val="none" w:sz="0" w:space="0" w:color="auto"/>
        <w:right w:val="none" w:sz="0" w:space="0" w:color="auto"/>
      </w:divBdr>
      <w:divsChild>
        <w:div w:id="1598367509">
          <w:marLeft w:val="0"/>
          <w:marRight w:val="0"/>
          <w:marTop w:val="0"/>
          <w:marBottom w:val="0"/>
          <w:divBdr>
            <w:top w:val="none" w:sz="0" w:space="0" w:color="auto"/>
            <w:left w:val="none" w:sz="0" w:space="0" w:color="auto"/>
            <w:bottom w:val="none" w:sz="0" w:space="0" w:color="auto"/>
            <w:right w:val="none" w:sz="0" w:space="0" w:color="auto"/>
          </w:divBdr>
          <w:divsChild>
            <w:div w:id="14242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0732">
      <w:bodyDiv w:val="1"/>
      <w:marLeft w:val="0"/>
      <w:marRight w:val="0"/>
      <w:marTop w:val="0"/>
      <w:marBottom w:val="0"/>
      <w:divBdr>
        <w:top w:val="none" w:sz="0" w:space="0" w:color="auto"/>
        <w:left w:val="none" w:sz="0" w:space="0" w:color="auto"/>
        <w:bottom w:val="none" w:sz="0" w:space="0" w:color="auto"/>
        <w:right w:val="none" w:sz="0" w:space="0" w:color="auto"/>
      </w:divBdr>
    </w:div>
    <w:div w:id="1602453481">
      <w:bodyDiv w:val="1"/>
      <w:marLeft w:val="0"/>
      <w:marRight w:val="0"/>
      <w:marTop w:val="0"/>
      <w:marBottom w:val="0"/>
      <w:divBdr>
        <w:top w:val="none" w:sz="0" w:space="0" w:color="auto"/>
        <w:left w:val="none" w:sz="0" w:space="0" w:color="auto"/>
        <w:bottom w:val="none" w:sz="0" w:space="0" w:color="auto"/>
        <w:right w:val="none" w:sz="0" w:space="0" w:color="auto"/>
      </w:divBdr>
      <w:divsChild>
        <w:div w:id="1854612498">
          <w:marLeft w:val="0"/>
          <w:marRight w:val="0"/>
          <w:marTop w:val="0"/>
          <w:marBottom w:val="0"/>
          <w:divBdr>
            <w:top w:val="none" w:sz="0" w:space="0" w:color="auto"/>
            <w:left w:val="none" w:sz="0" w:space="0" w:color="auto"/>
            <w:bottom w:val="none" w:sz="0" w:space="0" w:color="auto"/>
            <w:right w:val="none" w:sz="0" w:space="0" w:color="auto"/>
          </w:divBdr>
          <w:divsChild>
            <w:div w:id="2081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3091">
      <w:bodyDiv w:val="1"/>
      <w:marLeft w:val="0"/>
      <w:marRight w:val="0"/>
      <w:marTop w:val="0"/>
      <w:marBottom w:val="0"/>
      <w:divBdr>
        <w:top w:val="none" w:sz="0" w:space="0" w:color="auto"/>
        <w:left w:val="none" w:sz="0" w:space="0" w:color="auto"/>
        <w:bottom w:val="none" w:sz="0" w:space="0" w:color="auto"/>
        <w:right w:val="none" w:sz="0" w:space="0" w:color="auto"/>
      </w:divBdr>
      <w:divsChild>
        <w:div w:id="452677320">
          <w:marLeft w:val="0"/>
          <w:marRight w:val="0"/>
          <w:marTop w:val="0"/>
          <w:marBottom w:val="0"/>
          <w:divBdr>
            <w:top w:val="none" w:sz="0" w:space="0" w:color="auto"/>
            <w:left w:val="none" w:sz="0" w:space="0" w:color="auto"/>
            <w:bottom w:val="none" w:sz="0" w:space="0" w:color="auto"/>
            <w:right w:val="none" w:sz="0" w:space="0" w:color="auto"/>
          </w:divBdr>
          <w:divsChild>
            <w:div w:id="747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1846">
      <w:bodyDiv w:val="1"/>
      <w:marLeft w:val="0"/>
      <w:marRight w:val="0"/>
      <w:marTop w:val="0"/>
      <w:marBottom w:val="0"/>
      <w:divBdr>
        <w:top w:val="none" w:sz="0" w:space="0" w:color="auto"/>
        <w:left w:val="none" w:sz="0" w:space="0" w:color="auto"/>
        <w:bottom w:val="none" w:sz="0" w:space="0" w:color="auto"/>
        <w:right w:val="none" w:sz="0" w:space="0" w:color="auto"/>
      </w:divBdr>
      <w:divsChild>
        <w:div w:id="1208182310">
          <w:marLeft w:val="0"/>
          <w:marRight w:val="0"/>
          <w:marTop w:val="0"/>
          <w:marBottom w:val="0"/>
          <w:divBdr>
            <w:top w:val="none" w:sz="0" w:space="0" w:color="auto"/>
            <w:left w:val="none" w:sz="0" w:space="0" w:color="auto"/>
            <w:bottom w:val="none" w:sz="0" w:space="0" w:color="auto"/>
            <w:right w:val="none" w:sz="0" w:space="0" w:color="auto"/>
          </w:divBdr>
          <w:divsChild>
            <w:div w:id="18394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1567">
      <w:bodyDiv w:val="1"/>
      <w:marLeft w:val="0"/>
      <w:marRight w:val="0"/>
      <w:marTop w:val="0"/>
      <w:marBottom w:val="0"/>
      <w:divBdr>
        <w:top w:val="none" w:sz="0" w:space="0" w:color="auto"/>
        <w:left w:val="none" w:sz="0" w:space="0" w:color="auto"/>
        <w:bottom w:val="none" w:sz="0" w:space="0" w:color="auto"/>
        <w:right w:val="none" w:sz="0" w:space="0" w:color="auto"/>
      </w:divBdr>
      <w:divsChild>
        <w:div w:id="2042586869">
          <w:marLeft w:val="0"/>
          <w:marRight w:val="0"/>
          <w:marTop w:val="0"/>
          <w:marBottom w:val="0"/>
          <w:divBdr>
            <w:top w:val="none" w:sz="0" w:space="0" w:color="auto"/>
            <w:left w:val="none" w:sz="0" w:space="0" w:color="auto"/>
            <w:bottom w:val="none" w:sz="0" w:space="0" w:color="auto"/>
            <w:right w:val="none" w:sz="0" w:space="0" w:color="auto"/>
          </w:divBdr>
        </w:div>
        <w:div w:id="1915313618">
          <w:marLeft w:val="0"/>
          <w:marRight w:val="0"/>
          <w:marTop w:val="0"/>
          <w:marBottom w:val="0"/>
          <w:divBdr>
            <w:top w:val="none" w:sz="0" w:space="0" w:color="auto"/>
            <w:left w:val="none" w:sz="0" w:space="0" w:color="auto"/>
            <w:bottom w:val="none" w:sz="0" w:space="0" w:color="auto"/>
            <w:right w:val="none" w:sz="0" w:space="0" w:color="auto"/>
          </w:divBdr>
        </w:div>
      </w:divsChild>
    </w:div>
    <w:div w:id="1769421822">
      <w:bodyDiv w:val="1"/>
      <w:marLeft w:val="0"/>
      <w:marRight w:val="0"/>
      <w:marTop w:val="0"/>
      <w:marBottom w:val="0"/>
      <w:divBdr>
        <w:top w:val="none" w:sz="0" w:space="0" w:color="auto"/>
        <w:left w:val="none" w:sz="0" w:space="0" w:color="auto"/>
        <w:bottom w:val="none" w:sz="0" w:space="0" w:color="auto"/>
        <w:right w:val="none" w:sz="0" w:space="0" w:color="auto"/>
      </w:divBdr>
      <w:divsChild>
        <w:div w:id="284502348">
          <w:marLeft w:val="0"/>
          <w:marRight w:val="0"/>
          <w:marTop w:val="0"/>
          <w:marBottom w:val="0"/>
          <w:divBdr>
            <w:top w:val="none" w:sz="0" w:space="0" w:color="auto"/>
            <w:left w:val="none" w:sz="0" w:space="0" w:color="auto"/>
            <w:bottom w:val="none" w:sz="0" w:space="0" w:color="auto"/>
            <w:right w:val="none" w:sz="0" w:space="0" w:color="auto"/>
          </w:divBdr>
        </w:div>
        <w:div w:id="1589541839">
          <w:marLeft w:val="0"/>
          <w:marRight w:val="0"/>
          <w:marTop w:val="0"/>
          <w:marBottom w:val="0"/>
          <w:divBdr>
            <w:top w:val="none" w:sz="0" w:space="0" w:color="auto"/>
            <w:left w:val="none" w:sz="0" w:space="0" w:color="auto"/>
            <w:bottom w:val="none" w:sz="0" w:space="0" w:color="auto"/>
            <w:right w:val="none" w:sz="0" w:space="0" w:color="auto"/>
          </w:divBdr>
        </w:div>
      </w:divsChild>
    </w:div>
    <w:div w:id="1815298423">
      <w:bodyDiv w:val="1"/>
      <w:marLeft w:val="0"/>
      <w:marRight w:val="0"/>
      <w:marTop w:val="0"/>
      <w:marBottom w:val="0"/>
      <w:divBdr>
        <w:top w:val="none" w:sz="0" w:space="0" w:color="auto"/>
        <w:left w:val="none" w:sz="0" w:space="0" w:color="auto"/>
        <w:bottom w:val="none" w:sz="0" w:space="0" w:color="auto"/>
        <w:right w:val="none" w:sz="0" w:space="0" w:color="auto"/>
      </w:divBdr>
      <w:divsChild>
        <w:div w:id="542208642">
          <w:marLeft w:val="0"/>
          <w:marRight w:val="0"/>
          <w:marTop w:val="0"/>
          <w:marBottom w:val="0"/>
          <w:divBdr>
            <w:top w:val="none" w:sz="0" w:space="0" w:color="auto"/>
            <w:left w:val="none" w:sz="0" w:space="0" w:color="auto"/>
            <w:bottom w:val="none" w:sz="0" w:space="0" w:color="auto"/>
            <w:right w:val="none" w:sz="0" w:space="0" w:color="auto"/>
          </w:divBdr>
        </w:div>
        <w:div w:id="415707910">
          <w:marLeft w:val="0"/>
          <w:marRight w:val="0"/>
          <w:marTop w:val="0"/>
          <w:marBottom w:val="0"/>
          <w:divBdr>
            <w:top w:val="none" w:sz="0" w:space="0" w:color="auto"/>
            <w:left w:val="none" w:sz="0" w:space="0" w:color="auto"/>
            <w:bottom w:val="none" w:sz="0" w:space="0" w:color="auto"/>
            <w:right w:val="none" w:sz="0" w:space="0" w:color="auto"/>
          </w:divBdr>
        </w:div>
        <w:div w:id="92869236">
          <w:marLeft w:val="0"/>
          <w:marRight w:val="0"/>
          <w:marTop w:val="0"/>
          <w:marBottom w:val="0"/>
          <w:divBdr>
            <w:top w:val="none" w:sz="0" w:space="0" w:color="auto"/>
            <w:left w:val="none" w:sz="0" w:space="0" w:color="auto"/>
            <w:bottom w:val="none" w:sz="0" w:space="0" w:color="auto"/>
            <w:right w:val="none" w:sz="0" w:space="0" w:color="auto"/>
          </w:divBdr>
        </w:div>
      </w:divsChild>
    </w:div>
    <w:div w:id="1874154108">
      <w:bodyDiv w:val="1"/>
      <w:marLeft w:val="0"/>
      <w:marRight w:val="0"/>
      <w:marTop w:val="0"/>
      <w:marBottom w:val="0"/>
      <w:divBdr>
        <w:top w:val="none" w:sz="0" w:space="0" w:color="auto"/>
        <w:left w:val="none" w:sz="0" w:space="0" w:color="auto"/>
        <w:bottom w:val="none" w:sz="0" w:space="0" w:color="auto"/>
        <w:right w:val="none" w:sz="0" w:space="0" w:color="auto"/>
      </w:divBdr>
      <w:divsChild>
        <w:div w:id="781923378">
          <w:marLeft w:val="0"/>
          <w:marRight w:val="0"/>
          <w:marTop w:val="0"/>
          <w:marBottom w:val="0"/>
          <w:divBdr>
            <w:top w:val="none" w:sz="0" w:space="0" w:color="auto"/>
            <w:left w:val="none" w:sz="0" w:space="0" w:color="auto"/>
            <w:bottom w:val="none" w:sz="0" w:space="0" w:color="auto"/>
            <w:right w:val="none" w:sz="0" w:space="0" w:color="auto"/>
          </w:divBdr>
          <w:divsChild>
            <w:div w:id="12155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9479">
      <w:bodyDiv w:val="1"/>
      <w:marLeft w:val="0"/>
      <w:marRight w:val="0"/>
      <w:marTop w:val="0"/>
      <w:marBottom w:val="0"/>
      <w:divBdr>
        <w:top w:val="none" w:sz="0" w:space="0" w:color="auto"/>
        <w:left w:val="none" w:sz="0" w:space="0" w:color="auto"/>
        <w:bottom w:val="none" w:sz="0" w:space="0" w:color="auto"/>
        <w:right w:val="none" w:sz="0" w:space="0" w:color="auto"/>
      </w:divBdr>
      <w:divsChild>
        <w:div w:id="1431394706">
          <w:marLeft w:val="0"/>
          <w:marRight w:val="0"/>
          <w:marTop w:val="0"/>
          <w:marBottom w:val="0"/>
          <w:divBdr>
            <w:top w:val="none" w:sz="0" w:space="0" w:color="auto"/>
            <w:left w:val="none" w:sz="0" w:space="0" w:color="auto"/>
            <w:bottom w:val="none" w:sz="0" w:space="0" w:color="auto"/>
            <w:right w:val="none" w:sz="0" w:space="0" w:color="auto"/>
          </w:divBdr>
        </w:div>
        <w:div w:id="1580481709">
          <w:marLeft w:val="0"/>
          <w:marRight w:val="0"/>
          <w:marTop w:val="0"/>
          <w:marBottom w:val="0"/>
          <w:divBdr>
            <w:top w:val="none" w:sz="0" w:space="0" w:color="auto"/>
            <w:left w:val="none" w:sz="0" w:space="0" w:color="auto"/>
            <w:bottom w:val="none" w:sz="0" w:space="0" w:color="auto"/>
            <w:right w:val="none" w:sz="0" w:space="0" w:color="auto"/>
          </w:divBdr>
        </w:div>
        <w:div w:id="1490555648">
          <w:marLeft w:val="0"/>
          <w:marRight w:val="0"/>
          <w:marTop w:val="0"/>
          <w:marBottom w:val="0"/>
          <w:divBdr>
            <w:top w:val="none" w:sz="0" w:space="0" w:color="auto"/>
            <w:left w:val="none" w:sz="0" w:space="0" w:color="auto"/>
            <w:bottom w:val="none" w:sz="0" w:space="0" w:color="auto"/>
            <w:right w:val="none" w:sz="0" w:space="0" w:color="auto"/>
          </w:divBdr>
        </w:div>
      </w:divsChild>
    </w:div>
    <w:div w:id="1989238400">
      <w:bodyDiv w:val="1"/>
      <w:marLeft w:val="0"/>
      <w:marRight w:val="0"/>
      <w:marTop w:val="0"/>
      <w:marBottom w:val="0"/>
      <w:divBdr>
        <w:top w:val="none" w:sz="0" w:space="0" w:color="auto"/>
        <w:left w:val="none" w:sz="0" w:space="0" w:color="auto"/>
        <w:bottom w:val="none" w:sz="0" w:space="0" w:color="auto"/>
        <w:right w:val="none" w:sz="0" w:space="0" w:color="auto"/>
      </w:divBdr>
    </w:div>
    <w:div w:id="2010790842">
      <w:bodyDiv w:val="1"/>
      <w:marLeft w:val="0"/>
      <w:marRight w:val="0"/>
      <w:marTop w:val="0"/>
      <w:marBottom w:val="0"/>
      <w:divBdr>
        <w:top w:val="none" w:sz="0" w:space="0" w:color="auto"/>
        <w:left w:val="none" w:sz="0" w:space="0" w:color="auto"/>
        <w:bottom w:val="none" w:sz="0" w:space="0" w:color="auto"/>
        <w:right w:val="none" w:sz="0" w:space="0" w:color="auto"/>
      </w:divBdr>
      <w:divsChild>
        <w:div w:id="2077505931">
          <w:marLeft w:val="0"/>
          <w:marRight w:val="0"/>
          <w:marTop w:val="0"/>
          <w:marBottom w:val="0"/>
          <w:divBdr>
            <w:top w:val="none" w:sz="0" w:space="0" w:color="auto"/>
            <w:left w:val="none" w:sz="0" w:space="0" w:color="auto"/>
            <w:bottom w:val="none" w:sz="0" w:space="0" w:color="auto"/>
            <w:right w:val="none" w:sz="0" w:space="0" w:color="auto"/>
          </w:divBdr>
        </w:div>
        <w:div w:id="657271704">
          <w:marLeft w:val="0"/>
          <w:marRight w:val="0"/>
          <w:marTop w:val="0"/>
          <w:marBottom w:val="0"/>
          <w:divBdr>
            <w:top w:val="none" w:sz="0" w:space="0" w:color="auto"/>
            <w:left w:val="none" w:sz="0" w:space="0" w:color="auto"/>
            <w:bottom w:val="none" w:sz="0" w:space="0" w:color="auto"/>
            <w:right w:val="none" w:sz="0" w:space="0" w:color="auto"/>
          </w:divBdr>
        </w:div>
      </w:divsChild>
    </w:div>
    <w:div w:id="2026899637">
      <w:bodyDiv w:val="1"/>
      <w:marLeft w:val="0"/>
      <w:marRight w:val="0"/>
      <w:marTop w:val="0"/>
      <w:marBottom w:val="0"/>
      <w:divBdr>
        <w:top w:val="none" w:sz="0" w:space="0" w:color="auto"/>
        <w:left w:val="none" w:sz="0" w:space="0" w:color="auto"/>
        <w:bottom w:val="none" w:sz="0" w:space="0" w:color="auto"/>
        <w:right w:val="none" w:sz="0" w:space="0" w:color="auto"/>
      </w:divBdr>
      <w:divsChild>
        <w:div w:id="1496072994">
          <w:marLeft w:val="0"/>
          <w:marRight w:val="0"/>
          <w:marTop w:val="0"/>
          <w:marBottom w:val="0"/>
          <w:divBdr>
            <w:top w:val="none" w:sz="0" w:space="0" w:color="auto"/>
            <w:left w:val="none" w:sz="0" w:space="0" w:color="auto"/>
            <w:bottom w:val="none" w:sz="0" w:space="0" w:color="auto"/>
            <w:right w:val="none" w:sz="0" w:space="0" w:color="auto"/>
          </w:divBdr>
        </w:div>
        <w:div w:id="51855501">
          <w:marLeft w:val="0"/>
          <w:marRight w:val="0"/>
          <w:marTop w:val="0"/>
          <w:marBottom w:val="0"/>
          <w:divBdr>
            <w:top w:val="none" w:sz="0" w:space="0" w:color="auto"/>
            <w:left w:val="none" w:sz="0" w:space="0" w:color="auto"/>
            <w:bottom w:val="none" w:sz="0" w:space="0" w:color="auto"/>
            <w:right w:val="none" w:sz="0" w:space="0" w:color="auto"/>
          </w:divBdr>
        </w:div>
      </w:divsChild>
    </w:div>
    <w:div w:id="212022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www.pythonforfinance.net/2017/01/21/investment-portfolio-optimisation-with-python/" TargetMode="External"/><Relationship Id="rId68" Type="http://schemas.openxmlformats.org/officeDocument/2006/relationships/hyperlink" Target="https://www.thebalancemoney.com/what-is-downside-deviation-45903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achinelearningmastery.com/diagnose-overfitting-underfitting-lstm-models/"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yportfolioopt.readthedocs.io/en/latest/OtherOptimizers.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chinelearningmastery.com/difference-between-a-batch-and-an-epoc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s://keras.io/api/callback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thk3421-models.github.io/KellyPortfol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CB904-5FA3-4125-BBB3-DE693A52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26</Pages>
  <Words>5863</Words>
  <Characters>33422</Characters>
  <Application>Microsoft Office Word</Application>
  <DocSecurity>0</DocSecurity>
  <Lines>278</Lines>
  <Paragraphs>78</Paragraphs>
  <ScaleCrop>false</ScaleCrop>
  <Company/>
  <LinksUpToDate>false</LinksUpToDate>
  <CharactersWithSpaces>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Chakalasiya Mayur  Vasharambhai</dc:creator>
  <cp:keywords/>
  <dc:description/>
  <cp:lastModifiedBy>Chakalasiya Mayur  Vasharambhai</cp:lastModifiedBy>
  <cp:revision>1644</cp:revision>
  <dcterms:created xsi:type="dcterms:W3CDTF">2022-12-28T22:11:00Z</dcterms:created>
  <dcterms:modified xsi:type="dcterms:W3CDTF">2023-01-01T23:08:00Z</dcterms:modified>
</cp:coreProperties>
</file>