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Mayuree</w:t>
      </w:r>
    </w:p>
    <w:p>
      <w:pPr>
        <w:pStyle w:val="Date"/>
      </w:pPr>
      <w:r>
        <w:t xml:space="preserve">2022-06-25</w:t>
      </w:r>
    </w:p>
    <w:p>
      <w:pPr>
        <w:pStyle w:val="SourceCode"/>
      </w:pPr>
      <w:r>
        <w:rPr>
          <w:rStyle w:val="DocumentationTok"/>
        </w:rPr>
        <w:t xml:space="preserve">##Importing the csv file from github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"https://raw.githubusercontent.com/fivethirtyeight/data/master/hate-crimes/hate_crimes.csv"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1.0.9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(median_household_income, hate_crimes_per_100k_splc)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(median_household_income, hate_crimes_per_100k_splc), </w:t>
      </w:r>
      <w:r>
        <w:rPr>
          <w:rStyle w:val="SpecialCharTok"/>
        </w:rPr>
        <w:t xml:space="preserve">~!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median_household_income,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hate_crimes_per_100k_splc))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"Hate Crime vs Income Inequality"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household income"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"Hate crimes per 100K people(Southern Poverty Law Center)"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5-Activity---Mayuree-Barik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This shows a scatterplot with respect to Income Inequality. This scatter plot shows that as the Income Inequality increases , the hate crimes also increases.</w:t>
      </w:r>
    </w:p>
    <w:p>
      <w:pPr>
        <w:pStyle w:val="SourceCode"/>
      </w:pPr>
      <w:r>
        <w:rPr>
          <w:rStyle w:val="CommentTok"/>
        </w:rPr>
        <w:t xml:space="preserve">#This bar graph shows the top states ranked according to hate_crimes_per_100k_splc.</w:t>
      </w:r>
      <w:r>
        <w:br/>
      </w:r>
      <w:r>
        <w:rPr>
          <w:rStyle w:val="DocumentationTok"/>
        </w:rPr>
        <w:t xml:space="preserve">##This shows that District of Columbia(DC) has the highest Hatecrime &amp; colorado has the lowesr rate of hate crime.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Basic barplot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</w:t>
      </w:r>
      <w:r>
        <w:rPr>
          <w:rStyle w:val="Function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(hate_crimes_per_100k_splc))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(state,(hate_crimes_per_100k_splc)),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hate_crimes_per_100k_splc))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-5-Activity---Mayuree-Barik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-5-Activity---Mayuree-Barik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Mayuree</dc:creator>
  <cp:keywords/>
  <dcterms:created xsi:type="dcterms:W3CDTF">2022-06-26T18:58:36Z</dcterms:created>
  <dcterms:modified xsi:type="dcterms:W3CDTF">2022-06-26T18:58:36Z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2022-06-25</vt:lpwstr>
  </property>
  <property fmtid="{D5CDD505-2E9C-101B-9397-08002B2CF9AE}" pid="3" name="output">
    <vt:lpwstr>word_document</vt:lpwstr>
  </property>
</Properties>
</file>