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AI Wealth Manager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Developer Guide</w:t>
      </w:r>
    </w:p>
    <w:p>
      <w:pPr>
        <w:jc w:val="center"/>
      </w:pPr>
      <w:r>
        <w:rPr>
          <w:color w:val="666666"/>
          <w:sz w:val="20"/>
          <w:szCs w:val="20"/>
        </w:rPr>
        <w:t xml:space="preserve">Version 0.7.1  |  FastAPI + React + PostgreSQL + ChromaDB + Claude Sonnet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Project Overview</w:t>
      </w:r>
    </w:p>
    <w:p>
      <w:pPr>
        <w:spacing w:after="80"/>
      </w:pPr>
      <w:r>
        <w:t xml:space="preserve">AI-powered wealth management platform for the Indian market. Three user roles: Investor, Relationship Manager, and Compliance Officer, each with a distinct dashboard. Claude Sonnet is the AI reasoning engine, using tool calls against live PostgreSQL data.</w:t>
      </w:r>
    </w:p>
    <w:p>
      <w:pPr>
        <w:spacing w:after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Key capabilities:</w:t>
      </w:r>
    </w:p>
    <w:p>
      <w:pPr>
        <w:spacing w:after="80"/>
      </w:pPr>
      <w:r>
        <w:t xml:space="preserve">- Portfolio analysis with XIRR vs Nifty 50 benchmark</w:t>
      </w:r>
    </w:p>
    <w:p>
      <w:pPr>
        <w:spacing w:after="80"/>
      </w:pPr>
      <w:r>
        <w:t xml:space="preserve">- Goal feasibility engine: compound growth + SIP gap analysis</w:t>
      </w:r>
    </w:p>
    <w:p>
      <w:pPr>
        <w:spacing w:after="80"/>
      </w:pPr>
      <w:r>
        <w:t xml:space="preserve">- Tax optimisation: Budget 2024 rules (Old vs New regime, LTCG, STCG)</w:t>
      </w:r>
    </w:p>
    <w:p>
      <w:pPr>
        <w:spacing w:after="80"/>
      </w:pPr>
      <w:r>
        <w:t xml:space="preserve">- AI chat with streaming SSE and live tool calls</w:t>
      </w:r>
    </w:p>
    <w:p>
      <w:pPr>
        <w:spacing w:after="80"/>
      </w:pPr>
      <w:r>
        <w:t xml:space="preserve">- RM copilot: Next Best Actions, Meeting Prep, Financial Plan generator</w:t>
      </w:r>
    </w:p>
    <w:p>
      <w:pPr>
        <w:spacing w:after="80"/>
      </w:pPr>
      <w:r>
        <w:t xml:space="preserve">- Compliance: SEBI audit log, risk alerts, AI governance, document generator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Architecture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Browser (localhost:3000)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  REST + SSE (axios / EventSource)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FastAPI Backend (localhost:8000)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|-- PostgreSQL (localhost:5433)   client data, portfolios, audit logs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|-- ChromaDB   (localhost:8001)   knowledge embeddings (162 chunks)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+-- Anthropic API (external)      Claude Sonnet -- tool use, streaming</w:t>
      </w:r>
    </w:p>
    <w:p>
      <w:pPr>
        <w:spacing w:after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AI chat request flow:</w:t>
      </w:r>
    </w:p>
    <w:p>
      <w:pPr>
        <w:spacing w:after="80"/>
      </w:pPr>
      <w:r>
        <w:t xml:space="preserve">1. Frontend POSTs to /api/chat/message</w:t>
      </w:r>
    </w:p>
    <w:p>
      <w:pPr>
        <w:spacing w:after="80"/>
      </w:pPr>
      <w:r>
        <w:t xml:space="preserve">2. Backend runs SEBI compliance check on query</w:t>
      </w:r>
    </w:p>
    <w:p>
      <w:pPr>
        <w:spacing w:after="80"/>
      </w:pPr>
      <w:r>
        <w:t xml:space="preserve">3. Claude called with all tool definitions</w:t>
      </w:r>
    </w:p>
    <w:p>
      <w:pPr>
        <w:spacing w:after="80"/>
      </w:pPr>
      <w:r>
        <w:t xml:space="preserve">4. Claude calls tools iteratively (up to 5 iterations)</w:t>
      </w:r>
    </w:p>
    <w:p>
      <w:pPr>
        <w:spacing w:after="80"/>
      </w:pPr>
      <w:r>
        <w:t xml:space="preserve">5. Each tool queries PostgreSQL</w:t>
      </w:r>
    </w:p>
    <w:p>
      <w:pPr>
        <w:spacing w:after="80"/>
      </w:pPr>
      <w:r>
        <w:t xml:space="preserve">6. Final response streamed back as SSE</w:t>
      </w:r>
    </w:p>
    <w:p>
      <w:pPr>
        <w:spacing w:after="80"/>
      </w:pPr>
      <w:r>
        <w:t xml:space="preserve">7. Response logged to ai_audit_logs table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Repository Structure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ai-wealth-manager/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backend/app/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ai/          claude_client, streaming, tools, compliance_injector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api/         routers: auth, chat, clients, compliance, rm, me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auth/        jwt_handler, password_utils, role_guard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core/        config, base_response, exceptions, logging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database/    models, repository, transaction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financial/   goal_engine, tax_calculator, sip_calculator, xirr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rag/         chroma_client, loader, chunker, embedder, retriever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seed/        seed_data.py -- 5 Indian demo personas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main.py      FastAPI entry point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frontend/src/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api/         apiClient.js, endpoints.js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hooks/       useApi.js, useAuth.js, useSSE.js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pages/       investor/, rm/, compliance/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|-- components/  INRAmount, PercentBadge, LoadingSpinner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App.jsx      Router + AuthContext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knowledge_docs/  5 Markdown files indexed into ChromaDB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 docker-compose.yml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Makefile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Tech Stack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Sonnet (claude-sonnet-4-6)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SDK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SQLAlchemy async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driver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asyncpg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Alembic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python-jose + bcrypt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DB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ChromaDB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0.5.23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sentence-transformers all-MiniLM-L6-v2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Vite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fetching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TanStack Query v5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Recharts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16-alpine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Observability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LangSmith (optional)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Environment Variables (.env)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ANTHROPIC_API_KEY=sk-ant-...        # required for all AI features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LANGCHAIN_TRACING_V2=true            # set false to disable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LANGCHAIN_API_KEY=ls__...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JWT_SECRET_KEY=change-in-production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JWT_ALGORITHM=HS256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JWT_EXPIRY_MINUTES=480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DATABASE_URL=postgresql+asyncpg://wm_user:wm_password@localhost:5433/wealth_manager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CHROMA_HOST=localhost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CHROMA_PORT=8001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LOG_FORMAT=json                      # important on Windows</w:t>
      </w:r>
    </w:p>
    <w:p>
      <w:pPr>
        <w:spacing w:after="80"/>
      </w:pPr>
      <w:r>
        <w:t xml:space="preserve"/>
      </w:r>
    </w:p>
    <w:tbl>
      <w:tblPr>
        <w:tblW w:type="dxa" w:w="95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92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External Port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3000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 dev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uvicorn --reload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5433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5432 inside Docker -- avoids local PG conflict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8001</w:t>
            </w:r>
          </w:p>
        </w:tc>
        <w:tc>
          <w:tcPr>
            <w:tcW w:type="dxa" w:w="4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 inside Docker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Database Models</w:t>
      </w:r>
    </w:p>
    <w:tbl>
      <w:tblPr>
        <w:tblW w:type="dxa" w:w="95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72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4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4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hashed_password, role, client_id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clients</w:t>
            </w:r>
          </w:p>
        </w:tc>
        <w:tc>
          <w:tcPr>
            <w:tcW w:type="dxa" w:w="4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email, age, risk_profile, tax_regime, annual_income, kyc_verified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portfolios</w:t>
            </w:r>
          </w:p>
        </w:tc>
        <w:tc>
          <w:tcPr>
            <w:tcW w:type="dxa" w:w="4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client_id, current_value, total_invested, xirr, benchmark_xirr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holdings</w:t>
            </w:r>
          </w:p>
        </w:tc>
        <w:tc>
          <w:tcPr>
            <w:tcW w:type="dxa" w:w="4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portfolio_id, scheme_name, asset_class, current_value, invested_amount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goals</w:t>
            </w:r>
          </w:p>
        </w:tc>
        <w:tc>
          <w:tcPr>
            <w:tcW w:type="dxa" w:w="4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client_id, goal_name, goal_type, target_amount, target_year, current_corpus, monthly_sip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alerts</w:t>
            </w:r>
          </w:p>
        </w:tc>
        <w:tc>
          <w:tcPr>
            <w:tcW w:type="dxa" w:w="4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client_id, alert_type, priority, message, is_resolved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AIAuditLog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ai_audit_logs</w:t>
            </w:r>
          </w:p>
        </w:tc>
        <w:tc>
          <w:tcPr>
            <w:tcW w:type="dxa" w:w="4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client_id, tool_name, user_query, confidence_score, sebi_compliant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ComplianceDocument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compliance_documents</w:t>
            </w:r>
          </w:p>
        </w:tc>
        <w:tc>
          <w:tcPr>
            <w:tcW w:type="dxa" w:w="4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client_id, doc_type, content, generated_by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Migration commands: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backend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.venv\Scripts\python -m alembic revision --autogenerate -m "description"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.venv\Scripts\python -m alembic upgrade head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.venv\Scripts\python -m alembic downgrade -1</w:t>
      </w:r>
    </w:p>
    <w:p>
      <w:pPr>
        <w:spacing w:after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Demo personas: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 Profile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Priya Sharma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engineer, 3 goals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Arjun Kapoor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Aggressive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Entrepreneur, crypto holding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Sunita Rao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Conservative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Teacher, FD-heavy portfolio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Rajesh Gupta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owner, estate gap alert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Aarav Shah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Aggressive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crypto -- triggers compliance alert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7. Backend Key Modules</w:t>
      </w:r>
    </w:p>
    <w:p>
      <w:pPr>
        <w:pStyle w:val="Heading3"/>
      </w:pPr>
      <w:r>
        <w:t xml:space="preserve">config.py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app.core.config import get_settings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settings = get_settings()             # cached singleton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settings.ANTHROPIC_API_KEY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settings.CHROMA_COLLECTION_NAME        # 'indian_financial_knowledge'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base_response.py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success_response(data={"key": "value"})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-&gt; {"status": "ok", "data": {"key": "value"}}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role_guard.py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app.auth.role_guard import require_rm, CurrentUser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@router.get("/endpoint")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endpoint(current_user: CurrentUser = Depends(require_rm)):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current_user.email, current_user.role, current_user.client_id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Available guards: require_investor, require_rm, require_compliance, require_rm_or_compliance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Database session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app.database.transaction import get_db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@router.get("/example")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example(db: AsyncSession = Depends(get_db)):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await db.execute(select(Client))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clients = result.scalars().all()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AI Layer</w:t>
      </w:r>
    </w:p>
    <w:p>
      <w:pPr>
        <w:pStyle w:val="Heading3"/>
      </w:pPr>
      <w:r>
        <w:t xml:space="preserve">Claude client (ai/claude_client.py)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= get_claude_client()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Simple completion -- meeting prep, compliance docs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response = await claude.complete(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messages=[{"role": "user", "content": "prompt"}],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system="system prompt",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max_tokens=800,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temperature=0.1,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text = response.content[0].text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Tool-use completion -- chat endpoint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response = await claude.complete_with_tools(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messages=messages,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tools=tool_definitions,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max_tokens=2000,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Streaming loop (ai/streaming.py)</w:t>
      </w:r>
    </w:p>
    <w:p>
      <w:pPr>
        <w:spacing w:after="80"/>
      </w:pPr>
      <w:r>
        <w:t xml:space="preserve">stream_agent_response() agentic loop:</w:t>
      </w:r>
    </w:p>
    <w:p>
      <w:pPr>
        <w:spacing w:after="80"/>
      </w:pPr>
      <w:r>
        <w:t xml:space="preserve">1. Send messages to Claude with all registered tools</w:t>
      </w:r>
    </w:p>
    <w:p>
      <w:pPr>
        <w:spacing w:after="80"/>
      </w:pPr>
      <w:r>
        <w:t xml:space="preserve">2. If Claude returns tool_use, execute tool, append result</w:t>
      </w:r>
    </w:p>
    <w:p>
      <w:pPr>
        <w:spacing w:after="80"/>
      </w:pPr>
      <w:r>
        <w:t xml:space="preserve">3. Repeat up to max_iterations (default: 5)</w:t>
      </w:r>
    </w:p>
    <w:p>
      <w:pPr>
        <w:spacing w:after="80"/>
      </w:pPr>
      <w:r>
        <w:t xml:space="preserve">4. Yield SSE events: tool_call, tool_result, delta, done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SEBI compliance layer (ai/compliance_injector.py)</w:t>
      </w:r>
    </w:p>
    <w:p>
      <w:pPr>
        <w:spacing w:after="80"/>
      </w:pPr>
      <w:r>
        <w:t xml:space="preserve">Before every query: classifies query type, injects SEBI system context, blocks prohibited queries (stock tips, guaranteed returns).</w:t>
      </w:r>
    </w:p>
    <w:p>
      <w:pPr>
        <w:spacing w:after="80"/>
      </w:pPr>
      <w:r>
        <w:t xml:space="preserve">After every response: checks prohibited phrases, injects mandatory SEBI disclaimer if missing, scores confidence 0.0-1.0.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Tool registry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registry = get_tool_registry()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tool_definitions = registry.get_tool_definitions()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result = await registry.execute_tool("get_portfolio_summary", args, db, client_id)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9. RAG Pipeline</w:t>
      </w:r>
    </w:p>
    <w:p>
      <w:pPr>
        <w:spacing w:after="80"/>
      </w:pPr>
      <w:r>
        <w:t xml:space="preserve">Collection: indian_financial_knowledge  |  Model: all-MiniLM-L6-v2  |  162 chunks  |  cosine distance</w:t>
      </w:r>
    </w:p>
    <w:p>
      <w:pPr>
        <w:spacing w:after="8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Knowledge doc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goal_based_investing.md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 planning frameworks, SIP strategies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indian_tax_guide.md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 2024 -- LTCG, STCG, 80C, NPS, Old vs New regime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mutual_funds_guide.md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AMFI categories, NAV, SIP, ELSS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retirement_planning_guide.md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NPS, PPF, SCSS, retirement corpus formulas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sebi_ia_regulations.md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SEBI IA Reg 2013 -- adviser obligations, client rights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Re-index after editing docs: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backend &amp;&amp; .venv\Scripts\python -m app.rag.index</w:t>
      </w:r>
    </w:p>
    <w:p>
      <w:pPr>
        <w:spacing w:after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Retriever usage: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retriever = get_retriever()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results = await retriever.retrieve("80C deduction limit", n_results=3)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Returns: [{"content": "...", "source": "indian_tax_guide", "score": 0.87}]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10. Frontend</w:t>
      </w:r>
    </w:p>
    <w:p>
      <w:pPr>
        <w:pStyle w:val="Heading3"/>
      </w:pPr>
      <w:r>
        <w:t xml:space="preserve">apiClient.js</w:t>
      </w:r>
    </w:p>
    <w:p>
      <w:pPr>
        <w:spacing w:after="80"/>
      </w:pPr>
      <w:r>
        <w:t xml:space="preserve">Axios instance: auto JWT injection, unwraps response.data, 401 auto-logout, 30s default timeout.</w:t>
      </w:r>
    </w:p>
    <w:p>
      <w:pPr>
        <w:spacing w:after="80"/>
      </w:pPr>
      <w:r>
        <w:t xml:space="preserve">Override for AI endpoints: apiClient.get(url, { timeout: 120_000 })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useApi.js hooks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Queries (cached, auto-refetch)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usePortfolio(clientId), useGoals(clientId), useTaxSummary(clientId)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useClients(), useNextActions(), useAuditLog(params), useRiskAlerts()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Mutations (one-shot)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useGenerateMeetingPrep(clientId)   // 120s timeout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useGenerateComplianceDoc()          // 120s timeout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useResolveAlert()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useGenerateFinancialPlan()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SSE events from /api/chat/message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type: "tool_call",   tool: "get_portfolio_summary", input: {...}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type: "tool_result", tool: "get_portfolio_summary", result: {...}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type: "delta",       text: "Your portfolio..."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type: "done",        confidence: 0.87, tools_used: [...], duration_ms: 1823 }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Adding a new page</w:t>
      </w:r>
    </w:p>
    <w:p>
      <w:pPr>
        <w:spacing w:after="80"/>
      </w:pPr>
      <w:r>
        <w:t xml:space="preserve">1. Create src/pages/{role}/NewPage.jsx</w:t>
      </w:r>
    </w:p>
    <w:p>
      <w:pPr>
        <w:spacing w:after="80"/>
      </w:pPr>
      <w:r>
        <w:t xml:space="preserve">2. Add route in App.jsx</w:t>
      </w:r>
    </w:p>
    <w:p>
      <w:pPr>
        <w:spacing w:after="80"/>
      </w:pPr>
      <w:r>
        <w:t xml:space="preserve">3. Add nav link in Dashboard component</w:t>
      </w:r>
    </w:p>
    <w:p>
      <w:pPr>
        <w:spacing w:after="80"/>
      </w:pPr>
      <w:r>
        <w:t xml:space="preserve">4. Add hook in useApi.js</w:t>
      </w:r>
    </w:p>
    <w:p>
      <w:pPr>
        <w:spacing w:after="80"/>
      </w:pPr>
      <w:r>
        <w:t xml:space="preserve">5. Add URL constant in endpoints.js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11. Authentication &amp; Roles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investor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/api/me/* and /api/chat/* -- own client_id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/api/clients/*, /api/rm/*, /api/financial-plan/*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/api/compliance/*, read-only RM endpoints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>JWT payload: sub (email), role, client_id (null for rm/compliance).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12. Adding a New AI Tool</w:t>
      </w:r>
    </w:p>
    <w:p>
      <w:pPr>
        <w:spacing w:after="60" w:before="120"/>
      </w:pPr>
      <w:r>
        <w:rPr>
          <w:b/>
          <w:bCs/>
        </w:rPr>
        <w:t xml:space="preserve">Step 1 -- Create backend/app/ai/tools/your_tool.py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app.ai.base_tool import BaseTool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YourNewTool(BaseTool):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= "your_tool_name"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 = "Claude reads this to decide when to call it"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input_schema =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"type": "object",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"properties":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"client_id": {"type": "string"},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"param": {"type": "string"},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"required": ["client_id"],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execute(self, client_id: str, param: str = None, **kwargs) -&gt; dict: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 = kwargs.get("db")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{"result": "value"}</w:t>
      </w:r>
    </w:p>
    <w:p>
      <w:pPr>
        <w:spacing w:after="80"/>
      </w:pPr>
      <w:r>
        <w:t xml:space="preserve"/>
      </w:r>
    </w:p>
    <w:p>
      <w:pPr>
        <w:spacing w:after="60" w:before="120"/>
      </w:pPr>
      <w:r>
        <w:rPr>
          <w:b/>
          <w:bCs/>
        </w:rPr>
        <w:t xml:space="preserve">Step 2 -- Register in tool_registry.py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app.ai.tools.your_tool import YourNewTool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self._tools =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existing tools...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"your_tool_name": YourNewTool(),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Step 3: Test by asking Claude "use your_tool_name for client X" in chat.</w:t>
      </w:r>
    </w:p>
    <w:p>
      <w:pPr>
        <w:spacing w:after="80"/>
      </w:pPr>
      <w:r>
        <w:t xml:space="preserve">Step 4: Add knowledge doc content if needed, re-run rag.index.</w:t>
      </w:r>
    </w:p>
    <w:p>
      <w:pPr>
        <w:spacing w:after="80"/>
      </w:pPr>
      <w:r>
        <w:t xml:space="preserve">Step 5: Add frontend hook + page if a dedicated UI is needed.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13. Known Issues &amp; Workarounds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Workaround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Axios 30s timeout on AI calls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{ timeout: 120_000 } per-call in the mutation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ChromaDB v0.5+ name lookup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Collection name works for GET; UUID required for /count endpoint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cp1252 encoding errors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LOG_FORMAT=json in .env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Re-running seed throws UniqueViolationError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 -- skip if data exists. Reset: docker compose down -v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on port 5433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Intentional -- avoids conflict with local PostgreSQL on 5432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14. Versioning</w:t>
      </w:r>
    </w:p>
    <w:p>
      <w:pPr>
        <w:spacing w:after="80"/>
      </w:pPr>
      <w:r>
        <w:t xml:space="preserve">Keep these 3 files in sync on every release: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Single-line version string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backend/app/core/config.py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APP_VERSION constant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frontend/package.json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field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0.1.0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Foundation scaffold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0.2.0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Financial engine + data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0.3.0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integration + 5 tools + SSE streaming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0.4.0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compatibility fixes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0.5.0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ChromaDB RAG -- 162 chunks, 5 knowledge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0.6.0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RM Copilot -- next actions, meeting prep, financial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0.7.0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dashboard -- audit log, risk alerts, SEBI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 fixes -- goals view, SSE encoding, doc type mismatch, timeouts</w:t>
            </w:r>
          </w:p>
        </w:tc>
      </w:tr>
    </w:tbl>
    <w:p>
      <w:pPr>
        <w:spacing w:after="80"/>
      </w:pPr>
      <w:r>
        <w:t xml:space="preserve"/>
      </w:r>
    </w:p>
    <w:p>
      <w:pPr>
        <w:jc w:val="center"/>
      </w:pPr>
      <w:r>
        <w:rPr>
          <w:i/>
          <w:iCs/>
          <w:color w:val="888888"/>
        </w:rPr>
        <w:t xml:space="preserve">Developer Guide v0.7.1  |  AI Powered Wealth Manager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2026-06-10T14:40:07.831Z</dcterms:created>
  <dcterms:modified xsi:type="dcterms:W3CDTF">2026-06-10T14:40:07.831Z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