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color w:val="6B7280"/>
          <w:sz w:val="20"/>
        </w:rPr>
        <w:t xml:space="preserve">Indira University UMS · Scholarship Module</w:t>
      </w:r>
    </w:p>
    <w:p>
      <w:pPr>
        <w:pStyle w:val="Title"/>
        <w:spacing w:after="120"/>
      </w:pPr>
      <w:r>
        <w:rPr/>
        <w:t xml:space="preserve">User Story: Scholarship Form ID Configuration &amp; Letter ID Configuration</w:t>
      </w:r>
    </w:p>
    <w:tbl>
      <w:tblPr>
        <w:tblW w:w="5000" w:type="pct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  <w:tblCellMar>
          <w:left w:w="90" w:type="dxa"/>
          <w:right w:w="90" w:type="dxa"/>
        </w:tblCellMar>
      </w:tblPr>
      <w:tblGrid>
        <w:gridCol w:w="2400"/>
        <w:gridCol w:w="7000"/>
      </w:tblGrid>
      <w:tr>
        <w:trPr>
          <w:tblHeader/>
        </w:trPr>
        <w:tc>
          <w:tcPr>
            <w:tcW w:w="24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W w:w="70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/>
            </w:pPr>
            <w:r>
              <w:rPr>
                <w:sz w:val="20"/>
              </w:rPr>
              <w:t xml:space="preserve">Story ID</w:t>
            </w:r>
          </w:p>
        </w:tc>
        <w:tc>
          <w:tcPr>
            <w:tcW w:w="7000" w:type="dxa"/>
          </w:tcPr>
          <w:p>
            <w:pPr>
              <w:spacing w:after="40"/>
            </w:pPr>
            <w:r>
              <w:rPr>
                <w:sz w:val="20"/>
              </w:rPr>
              <w:t xml:space="preserve">SCH-US-002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/>
            </w:pPr>
            <w:r>
              <w:rPr>
                <w:sz w:val="20"/>
              </w:rPr>
              <w:t xml:space="preserve">Module</w:t>
            </w:r>
          </w:p>
        </w:tc>
        <w:tc>
          <w:tcPr>
            <w:tcW w:w="7000" w:type="dxa"/>
          </w:tcPr>
          <w:p>
            <w:pPr>
              <w:spacing w:after="40"/>
            </w:pPr>
            <w:r>
              <w:rPr>
                <w:sz w:val="20"/>
              </w:rPr>
              <w:t xml:space="preserve">Scholarship → Scholarship Form ID Configuration &amp; Letter ID Configuration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/>
            </w:pPr>
            <w:r>
              <w:rPr>
                <w:sz w:val="20"/>
              </w:rPr>
              <w:t xml:space="preserve">Primary Actor</w:t>
            </w:r>
          </w:p>
        </w:tc>
        <w:tc>
          <w:tcPr>
            <w:tcW w:w="7000" w:type="dxa"/>
          </w:tcPr>
          <w:p>
            <w:pPr>
              <w:spacing w:after="40"/>
            </w:pPr>
            <w:r>
              <w:rPr>
                <w:sz w:val="20"/>
              </w:rPr>
              <w:t xml:space="preserve">Assistant Registrar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/>
            </w:pPr>
            <w:r>
              <w:rPr>
                <w:sz w:val="20"/>
              </w:rPr>
              <w:t xml:space="preserve">Story</w:t>
            </w:r>
          </w:p>
        </w:tc>
        <w:tc>
          <w:tcPr>
            <w:tcW w:w="7000" w:type="dxa"/>
          </w:tcPr>
          <w:p>
            <w:pPr>
              <w:spacing w:after="40"/>
            </w:pPr>
            <w:r>
              <w:rPr>
                <w:sz w:val="20"/>
              </w:rPr>
              <w:t xml:space="preserve">As an Assistant Registrar, I want to select a school and academic year, see all its programs, and configure the Application Form ID and Approval Letter ID format for each program, so that IDs are generated automatically in a consistent, unique format.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/>
            </w:pPr>
            <w:r>
              <w:rPr>
                <w:sz w:val="20"/>
              </w:rPr>
              <w:t xml:space="preserve">Dependencies</w:t>
            </w:r>
          </w:p>
        </w:tc>
        <w:tc>
          <w:tcPr>
            <w:tcW w:w="7000" w:type="dxa"/>
          </w:tcPr>
          <w:p>
            <w:pPr>
              <w:spacing w:after="40"/>
            </w:pPr>
            <w:r>
              <w:rPr>
                <w:sz w:val="20"/>
              </w:rPr>
              <w:t xml:space="preserve">School &amp; Program masters, Academic Year master, Scholarship Master. Consumers: Student Scholarship Application (Form ID), Vice Chancellor final approval (Letter ID)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pStyle w:val="Heading1"/>
        <w:spacing w:after="120"/>
      </w:pPr>
      <w:r>
        <w:rPr/>
        <w:t xml:space="preserve">1. Business Rules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BR-01  School and Academic Year are mandatory filters. On selecting both, all programs of the school are listed for that academic year.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BR-02  Each program row has two actions: Form ID (Application Form ID Configuration) and Letter ID (Approval Letter ID Configuration). Full names are shown on hover.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BR-03  One Application Form ID configuration and one Approval Letter ID configuration exist per Academic Year + School + Program.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BR-04  ID format: Prefix / Academic Year / School Code / Program Code / Counter (4 digits, zero-padded) / Suffix. Suffix is omitted when blank. Example: SCH/2025-2026/SOE/BTECHCS/0001/A.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BR-05  Default values for a new configuration: Application Form ID – Prefix "SCH", Suffix "A", Counter 1. Approval Letter ID – Prefix "SAL", Suffix "FINAL", Counter 1.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BR-06  The Live ID Preview updates instantly as Prefix, Counter or Suffix change.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BR-07  On Save, the next ID is reflected in the program row (Application Form ID / Approval Letter ID columns). Unconfigured programs show "Not configured".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BR-08  The next ID counter = configured Counter start + number of IDs already generated.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BR-09  Application Form ID is generated automatically when a student submits a scholarship application. Approval Letter ID is generated automatically only after Vice Chancellor final approval.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BR-10  Once a student has applied for a program, both the Application Form ID and Approval Letter ID configurations for that program become non-editable (locked).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BR-11  Locked rows show a "Locked" tag; buttons are greyed with a lock icon and open the popup read-only (Close only).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BR-12  A configuration saved from the popup is Active by default. Every create and edit is recorded in the audit trail (field, old value, new value, user, time).</w:t>
      </w:r>
    </w:p>
    <w:p>
      <w:pPr>
        <w:pStyle w:val="Heading1"/>
        <w:spacing w:after="120"/>
      </w:pPr>
      <w:r>
        <w:rPr/>
        <w:t xml:space="preserve">2. Why (User Goal)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Configure ID formats for all programs of a school from one screen.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Ensure every application form and approval letter carries a unique, traceable ID that identifies year, school and program.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Remove manual numbering and duplicate IDs.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Protect ID sequences once students have applied, so issued IDs remain consistent.</w:t>
      </w:r>
    </w:p>
    <w:p>
      <w:pPr>
        <w:pStyle w:val="Heading1"/>
        <w:spacing w:after="120"/>
      </w:pPr>
      <w:r>
        <w:rPr/>
        <w:t xml:space="preserve">3. What it does (Action)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Filters by School and Academic Year and lists all programs: #, Program, Code, Application Form ID, Approval Letter ID, Action.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Form ID button opens the Application Form ID Configuration popup.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Letter ID button opens the Approval Letter ID Configuration popup.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Popup fields: Prefix, Counter, Suffix and Live ID Preview; buttons Save, Reset, Cancel.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Save updates the row with the next ID; Reset restores the last saved (or default) values; Cancel closes without saving.</w:t>
      </w:r>
    </w:p>
    <w:p>
      <w:pPr>
        <w:spacing w:after="60"/>
        <w:ind w:left="540" w:hanging="270"/>
      </w:pPr>
      <w:r>
        <w:rPr/>
        <w:t xml:space="preserve">•	</w:t>
      </w:r>
      <w:r>
        <w:rPr/>
        <w:t xml:space="preserve">Locks both configurations for a program once student applications exist.</w:t>
      </w:r>
    </w:p>
    <w:p>
      <w:pPr>
        <w:pStyle w:val="Heading2"/>
        <w:spacing w:after="120"/>
      </w:pPr>
      <w:r>
        <w:rPr/>
        <w:t xml:space="preserve">Popup fields</w:t>
      </w:r>
    </w:p>
    <w:tbl>
      <w:tblPr>
        <w:tblW w:w="5000" w:type="pct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  <w:tblCellMar>
          <w:left w:w="90" w:type="dxa"/>
          <w:right w:w="90" w:type="dxa"/>
        </w:tblCellMar>
      </w:tblPr>
      <w:tblGrid>
        <w:gridCol w:w="2300"/>
        <w:gridCol w:w="1500"/>
        <w:gridCol w:w="1200"/>
        <w:gridCol w:w="4400"/>
      </w:tblGrid>
      <w:tr>
        <w:trPr>
          <w:tblHeader/>
        </w:trPr>
        <w:tc>
          <w:tcPr>
            <w:tcW w:w="23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Field Name</w:t>
            </w:r>
          </w:p>
        </w:tc>
        <w:tc>
          <w:tcPr>
            <w:tcW w:w="15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Type</w:t>
            </w:r>
          </w:p>
        </w:tc>
        <w:tc>
          <w:tcPr>
            <w:tcW w:w="12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Mandatory</w:t>
            </w:r>
          </w:p>
        </w:tc>
        <w:tc>
          <w:tcPr>
            <w:tcW w:w="44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Prefix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4400" w:type="dxa"/>
          </w:tcPr>
          <w:p>
            <w:pPr>
              <w:spacing w:after="40"/>
            </w:pPr>
            <w:r>
              <w:rPr>
                <w:sz w:val="20"/>
              </w:rPr>
              <w:t xml:space="preserve">Leading part of the ID; letters, numbers, / or - only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Counter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</w:rPr>
              <w:t xml:space="preserve">Number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4400" w:type="dxa"/>
          </w:tcPr>
          <w:p>
            <w:pPr>
              <w:spacing w:after="40"/>
            </w:pPr>
            <w:r>
              <w:rPr>
                <w:sz w:val="20"/>
              </w:rPr>
              <w:t xml:space="preserve">Starting number of the sequence; non-negative whole number; shown as 4 digits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Suffix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4400" w:type="dxa"/>
          </w:tcPr>
          <w:p>
            <w:pPr>
              <w:spacing w:after="40"/>
            </w:pPr>
            <w:r>
              <w:rPr>
                <w:sz w:val="20"/>
              </w:rPr>
              <w:t xml:space="preserve">Trailing part of the ID; letters, numbers, / or - only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Live ID Preview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rPr>
                <w:sz w:val="20"/>
              </w:rPr>
              <w:t xml:space="preserve">Display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4400" w:type="dxa"/>
          </w:tcPr>
          <w:p>
            <w:pPr>
              <w:spacing w:after="40"/>
            </w:pPr>
            <w:r>
              <w:rPr>
                <w:sz w:val="20"/>
              </w:rPr>
              <w:t xml:space="preserve">Real-time preview of the ID using Prefix, Year, School Code, Program Code, Counter, Suffix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pStyle w:val="Heading1"/>
        <w:spacing w:after="120"/>
      </w:pPr>
      <w:r>
        <w:rPr/>
        <w:t xml:space="preserve">4. Validations</w:t>
      </w:r>
    </w:p>
    <w:tbl>
      <w:tblPr>
        <w:tblW w:w="5000" w:type="pct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  <w:tblCellMar>
          <w:left w:w="90" w:type="dxa"/>
          <w:right w:w="90" w:type="dxa"/>
        </w:tblCellMar>
      </w:tblPr>
      <w:tblGrid>
        <w:gridCol w:w="600"/>
        <w:gridCol w:w="2600"/>
        <w:gridCol w:w="3600"/>
        <w:gridCol w:w="2600"/>
      </w:tblGrid>
      <w:tr>
        <w:trPr>
          <w:tblHeader/>
        </w:trPr>
        <w:tc>
          <w:tcPr>
            <w:tcW w:w="6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w="26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Field / Context</w:t>
            </w:r>
          </w:p>
        </w:tc>
        <w:tc>
          <w:tcPr>
            <w:tcW w:w="36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Rule</w:t>
            </w:r>
          </w:p>
        </w:tc>
        <w:tc>
          <w:tcPr>
            <w:tcW w:w="26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Message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V1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School / Academic Year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Both required to load programs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Select a School and Academic Year to load programs.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V2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Prefix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Mandatory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Prefix is mandatory.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V3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Prefix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Letters, numbers, / or - only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Prefix may contain only letters, numbers, / or -.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V4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Counter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Mandatory, non-negative whole number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Counter must be a non-negative whole number.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V5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Suffix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Optional; letters, numbers, / or - only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Suffix may contain only letters, numbers, / or -.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V6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Locked program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Fields disabled; Save and Reset hidden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Students have already applied for this program. Application Form ID and Approval Letter ID configurations are non-editable.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40"/>
            </w:pPr>
            <w:r>
              <w:rPr>
                <w:sz w:val="20"/>
              </w:rPr>
              <w:t xml:space="preserve">V7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Prefix / Suffix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sz w:val="20"/>
              </w:rPr>
              <w:t xml:space="preserve">Leading and trailing spaces trimmed on save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pStyle w:val="Heading1"/>
        <w:spacing w:after="120"/>
      </w:pPr>
      <w:r>
        <w:rPr/>
        <w:t xml:space="preserve">5. Acceptance Criteria</w:t>
      </w:r>
    </w:p>
    <w:p>
      <w:pPr>
        <w:spacing w:after="80"/>
      </w:pPr>
      <w:r>
        <w:rPr>
          <w:b/>
        </w:rPr>
        <w:t xml:space="preserve">AC1  </w:t>
      </w:r>
      <w:r>
        <w:rPr/>
        <w:t xml:space="preserve">Given School and Academic Year are selected, then all programs of that school are listed with Program, Code, Application Form ID, Approval Letter ID and Action.</w:t>
      </w:r>
    </w:p>
    <w:p>
      <w:pPr>
        <w:spacing w:after="80"/>
      </w:pPr>
      <w:r>
        <w:rPr>
          <w:b/>
        </w:rPr>
        <w:t xml:space="preserve">AC2  </w:t>
      </w:r>
      <w:r>
        <w:rPr/>
        <w:t xml:space="preserve">Given either filter is empty, then the table is not shown and the empty-state message is displayed.</w:t>
      </w:r>
    </w:p>
    <w:p>
      <w:pPr>
        <w:spacing w:after="80"/>
      </w:pPr>
      <w:r>
        <w:rPr>
          <w:b/>
        </w:rPr>
        <w:t xml:space="preserve">AC3  </w:t>
      </w:r>
      <w:r>
        <w:rPr/>
        <w:t xml:space="preserve">Given a program row, then the Action column shows Form ID and Letter ID buttons on a single line without increasing row height.</w:t>
      </w:r>
    </w:p>
    <w:p>
      <w:pPr>
        <w:spacing w:after="80"/>
      </w:pPr>
      <w:r>
        <w:rPr>
          <w:b/>
        </w:rPr>
        <w:t xml:space="preserve">AC4  </w:t>
      </w:r>
      <w:r>
        <w:rPr/>
        <w:t xml:space="preserve">Given Form ID is clicked for an unconfigured program, then the popup opens with Prefix SCH, Counter 1, Suffix A and a Live ID Preview.</w:t>
      </w:r>
    </w:p>
    <w:p>
      <w:pPr>
        <w:spacing w:after="80"/>
      </w:pPr>
      <w:r>
        <w:rPr>
          <w:b/>
        </w:rPr>
        <w:t xml:space="preserve">AC5  </w:t>
      </w:r>
      <w:r>
        <w:rPr/>
        <w:t xml:space="preserve">Given Letter ID is clicked for an unconfigured program, then the popup opens with Prefix SAL, Counter 1, Suffix FINAL.</w:t>
      </w:r>
    </w:p>
    <w:p>
      <w:pPr>
        <w:spacing w:after="80"/>
      </w:pPr>
      <w:r>
        <w:rPr>
          <w:b/>
        </w:rPr>
        <w:t xml:space="preserve">AC6  </w:t>
      </w:r>
      <w:r>
        <w:rPr/>
        <w:t xml:space="preserve">Given the user edits Prefix, Counter or Suffix, then the Live ID Preview updates immediately.</w:t>
      </w:r>
    </w:p>
    <w:p>
      <w:pPr>
        <w:spacing w:after="80"/>
      </w:pPr>
      <w:r>
        <w:rPr>
          <w:b/>
        </w:rPr>
        <w:t xml:space="preserve">AC7  </w:t>
      </w:r>
      <w:r>
        <w:rPr/>
        <w:t xml:space="preserve">Given valid values, when Save is clicked, then the popup closes, a success message is shown and the row displays the next ID; the button shows a ✓.</w:t>
      </w:r>
    </w:p>
    <w:p>
      <w:pPr>
        <w:spacing w:after="80"/>
      </w:pPr>
      <w:r>
        <w:rPr>
          <w:b/>
        </w:rPr>
        <w:t xml:space="preserve">AC8  </w:t>
      </w:r>
      <w:r>
        <w:rPr/>
        <w:t xml:space="preserve">Given an existing configuration, when the button is clicked again, then saved values are prefilled and can be edited.</w:t>
      </w:r>
    </w:p>
    <w:p>
      <w:pPr>
        <w:spacing w:after="80"/>
      </w:pPr>
      <w:r>
        <w:rPr>
          <w:b/>
        </w:rPr>
        <w:t xml:space="preserve">AC9  </w:t>
      </w:r>
      <w:r>
        <w:rPr/>
        <w:t xml:space="preserve">Given Reset is clicked, then the fields return to the last saved values (or defaults if never saved).</w:t>
      </w:r>
    </w:p>
    <w:p>
      <w:pPr>
        <w:spacing w:after="80"/>
      </w:pPr>
      <w:r>
        <w:rPr>
          <w:b/>
        </w:rPr>
        <w:t xml:space="preserve">AC10  </w:t>
      </w:r>
      <w:r>
        <w:rPr/>
        <w:t xml:space="preserve">Given Cancel or the close icon is clicked, then the popup closes with no change.</w:t>
      </w:r>
    </w:p>
    <w:p>
      <w:pPr>
        <w:spacing w:after="80"/>
      </w:pPr>
      <w:r>
        <w:rPr>
          <w:b/>
        </w:rPr>
        <w:t xml:space="preserve">AC11  </w:t>
      </w:r>
      <w:r>
        <w:rPr/>
        <w:t xml:space="preserve">Given a student has applied for the program, then the row shows a Locked tag and both buttons are greyed with a lock icon.</w:t>
      </w:r>
    </w:p>
    <w:p>
      <w:pPr>
        <w:spacing w:after="80"/>
      </w:pPr>
      <w:r>
        <w:rPr>
          <w:b/>
        </w:rPr>
        <w:t xml:space="preserve">AC12  </w:t>
      </w:r>
      <w:r>
        <w:rPr/>
        <w:t xml:space="preserve">Given a locked program, when either button is clicked, then the popup opens read-only with a lock notice and only a Close button.</w:t>
      </w:r>
    </w:p>
    <w:p>
      <w:pPr>
        <w:spacing w:after="80"/>
      </w:pPr>
      <w:r>
        <w:rPr>
          <w:b/>
        </w:rPr>
        <w:t xml:space="preserve">AC13  </w:t>
      </w:r>
      <w:r>
        <w:rPr/>
        <w:t xml:space="preserve">Given IDs have been generated, then the row shows the next ID based on Counter + generated count.</w:t>
      </w:r>
    </w:p>
    <w:p>
      <w:pPr>
        <w:pStyle w:val="Heading1"/>
        <w:spacing w:after="120"/>
      </w:pPr>
      <w:r>
        <w:rPr/>
        <w:t xml:space="preserve">6. Description</w:t>
      </w:r>
    </w:p>
    <w:p>
      <w:pPr>
        <w:spacing w:after="120"/>
      </w:pPr>
      <w:r>
        <w:rPr/>
        <w:t xml:space="preserve">This screen combines the Application Form ID and Approval Letter ID configurations into one place. The Assistant Registrar selects a School and an Academic Year, and every program of that school is listed. For each program, two compact buttons open a popup where the ID format is defined using a Prefix, a Counter starting number and an optional Suffix. The academic year, school code and program code are added automatically, and a Live ID Preview shows the exact ID that will be generated.</w:t>
      </w:r>
    </w:p>
    <w:p>
      <w:pPr>
        <w:spacing w:after="120"/>
      </w:pPr>
      <w:r>
        <w:rPr/>
        <w:t xml:space="preserve">Application Form IDs are issued when a student submits a scholarship application. Approval Letter IDs are issued after the Vice Chancellor gives final approval. After a student has applied for a program, both configurations for that program are locked so that issued IDs remain in a single unbroken sequence.</w:t>
      </w:r>
    </w:p>
    <w:p>
      <w:pPr>
        <w:pStyle w:val="Heading1"/>
        <w:spacing w:after="120"/>
      </w:pPr>
      <w:r>
        <w:rPr/>
        <w:t xml:space="preserve">7. Functionality Flow</w:t>
      </w:r>
    </w:p>
    <w:p>
      <w:pPr>
        <w:spacing w:after="60"/>
        <w:ind w:left="540" w:hanging="360"/>
      </w:pPr>
      <w:r>
        <w:rPr/>
        <w:t xml:space="preserve">1.	</w:t>
      </w:r>
      <w:r>
        <w:rPr/>
        <w:t xml:space="preserve">Assistant Registrar opens Scholarship → Scholarship Form ID Configuration &amp; Letter ID Configuration.</w:t>
      </w:r>
    </w:p>
    <w:p>
      <w:pPr>
        <w:spacing w:after="60"/>
        <w:ind w:left="540" w:hanging="360"/>
      </w:pPr>
      <w:r>
        <w:rPr/>
        <w:t xml:space="preserve">2.	</w:t>
      </w:r>
      <w:r>
        <w:rPr/>
        <w:t xml:space="preserve">Selects School.</w:t>
      </w:r>
    </w:p>
    <w:p>
      <w:pPr>
        <w:spacing w:after="60"/>
        <w:ind w:left="540" w:hanging="360"/>
      </w:pPr>
      <w:r>
        <w:rPr/>
        <w:t xml:space="preserve">3.	</w:t>
      </w:r>
      <w:r>
        <w:rPr/>
        <w:t xml:space="preserve">Selects Academic Year; system lists all programs of the school with current IDs or "Not configured".</w:t>
      </w:r>
    </w:p>
    <w:p>
      <w:pPr>
        <w:spacing w:after="60"/>
        <w:ind w:left="540" w:hanging="360"/>
      </w:pPr>
      <w:r>
        <w:rPr/>
        <w:t xml:space="preserve">4.	</w:t>
      </w:r>
      <w:r>
        <w:rPr/>
        <w:t xml:space="preserve">Clicks Form ID on a program → Application Form ID Configuration popup opens.</w:t>
      </w:r>
    </w:p>
    <w:p>
      <w:pPr>
        <w:spacing w:after="60"/>
        <w:ind w:left="540" w:hanging="360"/>
      </w:pPr>
      <w:r>
        <w:rPr/>
        <w:t xml:space="preserve">5.	</w:t>
      </w:r>
      <w:r>
        <w:rPr/>
        <w:t xml:space="preserve">Enters/edits Prefix, Counter, Suffix; Live ID Preview updates.</w:t>
      </w:r>
    </w:p>
    <w:p>
      <w:pPr>
        <w:spacing w:after="60"/>
        <w:ind w:left="540" w:hanging="360"/>
      </w:pPr>
      <w:r>
        <w:rPr/>
        <w:t xml:space="preserve">6.	</w:t>
      </w:r>
      <w:r>
        <w:rPr/>
        <w:t xml:space="preserve">Clicks Save → validations → configuration saved → row shows next Application Form ID.</w:t>
      </w:r>
    </w:p>
    <w:p>
      <w:pPr>
        <w:spacing w:after="60"/>
        <w:ind w:left="540" w:hanging="360"/>
      </w:pPr>
      <w:r>
        <w:rPr/>
        <w:t xml:space="preserve">7.	</w:t>
      </w:r>
      <w:r>
        <w:rPr/>
        <w:t xml:space="preserve">Clicks Letter ID on the same program → Approval Letter ID Configuration popup → enters values → Save → row shows next Approval Letter ID.</w:t>
      </w:r>
    </w:p>
    <w:p>
      <w:pPr>
        <w:spacing w:after="60"/>
        <w:ind w:left="540" w:hanging="360"/>
      </w:pPr>
      <w:r>
        <w:rPr/>
        <w:t xml:space="preserve">8.	</w:t>
      </w:r>
      <w:r>
        <w:rPr/>
        <w:t xml:space="preserve">Reset restores last saved values; Cancel closes without saving.</w:t>
      </w:r>
    </w:p>
    <w:p>
      <w:pPr>
        <w:spacing w:after="60"/>
        <w:ind w:left="540" w:hanging="360"/>
      </w:pPr>
      <w:r>
        <w:rPr/>
        <w:t xml:space="preserve">9.	</w:t>
      </w:r>
      <w:r>
        <w:rPr/>
        <w:t xml:space="preserve">When a student submits an application, the Application Form ID is generated and the program becomes locked.</w:t>
      </w:r>
    </w:p>
    <w:p>
      <w:pPr>
        <w:spacing w:after="60"/>
        <w:ind w:left="540" w:hanging="360"/>
      </w:pPr>
      <w:r>
        <w:rPr/>
        <w:t xml:space="preserve">10.	</w:t>
      </w:r>
      <w:r>
        <w:rPr/>
        <w:t xml:space="preserve">After locking, both buttons are greyed and the popups open read-only.</w:t>
      </w:r>
    </w:p>
    <w:p>
      <w:pPr>
        <w:spacing w:after="60"/>
        <w:ind w:left="540" w:hanging="360"/>
      </w:pPr>
      <w:r>
        <w:rPr/>
        <w:t xml:space="preserve">11.	</w:t>
      </w:r>
      <w:r>
        <w:rPr/>
        <w:t xml:space="preserve">After Vice Chancellor final approval, the Approval Letter ID is generated from its configuration.</w:t>
      </w:r>
    </w:p>
    <w:p>
      <w:pPr>
        <w:pStyle w:val="Heading1"/>
        <w:spacing w:after="120"/>
      </w:pPr>
      <w:r>
        <w:rPr/>
        <w:t xml:space="preserve">8. Test Cases</w:t>
      </w:r>
    </w:p>
    <w:tbl>
      <w:tblPr>
        <w:tblW w:w="5000" w:type="pct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  <w:tblCellMar>
          <w:left w:w="90" w:type="dxa"/>
          <w:right w:w="90" w:type="dxa"/>
        </w:tblCellMar>
      </w:tblPr>
      <w:tblGrid>
        <w:gridCol w:w="900"/>
        <w:gridCol w:w="2300"/>
        <w:gridCol w:w="3300"/>
        <w:gridCol w:w="2900"/>
      </w:tblGrid>
      <w:tr>
        <w:trPr>
          <w:tblHeader/>
        </w:trPr>
        <w:tc>
          <w:tcPr>
            <w:tcW w:w="9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TC ID</w:t>
            </w:r>
          </w:p>
        </w:tc>
        <w:tc>
          <w:tcPr>
            <w:tcW w:w="23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tcW w:w="33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Steps</w:t>
            </w:r>
          </w:p>
        </w:tc>
        <w:tc>
          <w:tcPr>
            <w:tcW w:w="2900" w:type="dxa"/>
            <w:shd w:val="clear" w:color="auto" w:fill="14568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TC-01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Empty state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Open screen without filters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Message: Select a School and Academic Year to load programs.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TC-02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Load programs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Select School of Engineering + 2025-2026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All Engineering programs listed with codes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TC-03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Change filter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Change School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Table refreshes with programs of the new school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TC-04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Button layout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View Action column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Form ID and Letter ID on one line; row height unchanged; full name on hover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TC-05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Form ID defaults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Click Form ID on unconfigured program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Prefix SCH, Counter 1, Suffix A; preview e.g. SCH/2025-2026/SOE/BTECHME/0001/A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TC-06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Letter ID defaults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Click Letter ID on unconfigured program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Prefix SAL, Counter 1, Suffix FINAL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TC-07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Live preview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Change Prefix to SCHL, Counter to 25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Preview shows SCHL/…/0025/A instantly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TC-08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Save Form ID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Enter valid values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Popup closes; success message; row shows next Application Form ID; Form ID ✓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TC-09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Save Letter ID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Enter valid values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Row shows next Approval Letter ID; Letter ID ✓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TC-10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Edit existing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Reopen configured Form ID → change Suffix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Values prefilled; row updated; audit entry created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TC-11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Prefix mandatory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Clear Prefix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Error: Prefix is mandatory.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TC-12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Prefix characters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Enter "SCH@1"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Error: Prefix may contain only letters, numbers, / or -.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TC-13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Counter invalid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Enter -1 or "abc"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Error: Counter must be a non-negative whole number.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TC-14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Suffix optional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Clear Suffix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Saved; ID ends at counter with no trailing suffix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TC-15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Suffix characters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Enter "A#" → Save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Error: Suffix may contain only letters, numbers, / or -.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TC-16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Counter padding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Enter Counter 7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Preview shows 0007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TC-17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Reset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Edit fields → Reset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Fields return to last saved / default values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TC-18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Cancel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Edit fields → Cancel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Popup closes; row unchanged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TC-19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Locked row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Program with student applications (e.g. B.Tech Computer Engineering, SOE, 2025-2026)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Locked tag; both buttons greyed with lock icon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TC-20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Locked popup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Click Form ID or Letter ID on locked row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Fields disabled; lock notice; only Close button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TC-21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Next ID after generation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Program with 3 generated IDs and Counter 1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Row shows counter 0004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TC-22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Independent configs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Save Form ID only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Letter ID still shows Not configured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/>
            </w:pPr>
            <w:r>
              <w:rPr>
                <w:sz w:val="20"/>
              </w:rPr>
              <w:t xml:space="preserve">TC-23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20"/>
              </w:rPr>
              <w:t xml:space="preserve">Persistence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20"/>
              </w:rPr>
              <w:t xml:space="preserve">Save → reload page → reselect filters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sz w:val="20"/>
              </w:rPr>
              <w:t xml:space="preserve">Saved configurations retained</w:t>
            </w:r>
          </w:p>
        </w:tc>
      </w:tr>
    </w:tbl>
    <w:p>
      <w:pPr>
        <w:spacing w:after="120"/>
      </w:pPr>
      <w:r>
        <w:rPr/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F2937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color w:val="0B1220"/>
    </w:rPr>
  </w:style>
  <w:style w:type="paragraph" w:styleId="Heading1">
    <w:name w:val="heading 1"/>
    <w:basedOn w:val="Normal"/>
    <w:pPr>
      <w:keepNext/>
      <w:spacing w:before="320" w:after="140"/>
      <w:outlineLvl w:val="0"/>
    </w:pPr>
    <w:rPr>
      <w:b/>
      <w:sz w:val="30"/>
      <w:color w:val="145684"/>
    </w:rPr>
  </w:style>
  <w:style w:type="paragraph" w:styleId="Heading2">
    <w:name w:val="heading 2"/>
    <w:basedOn w:val="Normal"/>
    <w:pPr>
      <w:keepNext/>
      <w:spacing w:before="200" w:after="100"/>
      <w:outlineLvl w:val="1"/>
    </w:pPr>
    <w:rPr>
      <w:b/>
      <w:sz w:val="24"/>
      <w:color w:val="0B12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