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color w:val="6B7280"/>
          <w:sz w:val="20"/>
        </w:rPr>
        <w:t xml:space="preserve">Indira University UMS · Student Management</w:t>
      </w:r>
    </w:p>
    <w:p>
      <w:pPr>
        <w:pStyle w:val="Title"/>
        <w:spacing w:after="120"/>
      </w:pPr>
      <w:r>
        <w:rPr/>
        <w:t xml:space="preserve">User Story: Student Profile</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2400"/>
        <w:gridCol w:w="7000"/>
      </w:tblGrid>
      <w:tr>
        <w:trPr>
          <w:tblHeader/>
        </w:trPr>
        <w:tc>
          <w:tcPr>
            <w:tcW w:w="2400" w:type="dxa"/>
            <w:shd w:val="clear" w:color="auto" w:fill="145684"/>
          </w:tcPr>
          <w:p>
            <w:pPr>
              <w:spacing w:after="40"/>
            </w:pPr>
            <w:r>
              <w:rPr>
                <w:b/>
                <w:color w:val="FFFFFF"/>
                <w:sz w:val="20"/>
              </w:rPr>
              <w:t xml:space="preserve">Field</w:t>
            </w:r>
          </w:p>
        </w:tc>
        <w:tc>
          <w:tcPr>
            <w:tcW w:w="7000" w:type="dxa"/>
            <w:shd w:val="clear" w:color="auto" w:fill="145684"/>
          </w:tcPr>
          <w:p>
            <w:pPr>
              <w:spacing w:after="40"/>
            </w:pPr>
            <w:r>
              <w:rPr>
                <w:b/>
                <w:color w:val="FFFFFF"/>
                <w:sz w:val="20"/>
              </w:rPr>
              <w:t xml:space="preserve">Detail</w:t>
            </w:r>
          </w:p>
        </w:tc>
      </w:tr>
      <w:tr>
        <w:trPr>
          <w:cantSplit/>
        </w:trPr>
        <w:tc>
          <w:tcPr>
            <w:tcW w:w="2400" w:type="dxa"/>
          </w:tcPr>
          <w:p>
            <w:pPr>
              <w:spacing w:after="40"/>
            </w:pPr>
            <w:r>
              <w:rPr>
                <w:sz w:val="20"/>
              </w:rPr>
              <w:t xml:space="preserve">Story ID</w:t>
            </w:r>
          </w:p>
        </w:tc>
        <w:tc>
          <w:tcPr>
            <w:tcW w:w="7000" w:type="dxa"/>
          </w:tcPr>
          <w:p>
            <w:pPr>
              <w:spacing w:after="40"/>
            </w:pPr>
            <w:r>
              <w:rPr>
                <w:sz w:val="20"/>
              </w:rPr>
              <w:t xml:space="preserve">STU-US-001</w:t>
            </w:r>
          </w:p>
        </w:tc>
      </w:tr>
      <w:tr>
        <w:trPr>
          <w:cantSplit/>
        </w:trPr>
        <w:tc>
          <w:tcPr>
            <w:tcW w:w="2400" w:type="dxa"/>
          </w:tcPr>
          <w:p>
            <w:pPr>
              <w:spacing w:after="40"/>
            </w:pPr>
            <w:r>
              <w:rPr>
                <w:sz w:val="20"/>
              </w:rPr>
              <w:t xml:space="preserve">Module</w:t>
            </w:r>
          </w:p>
        </w:tc>
        <w:tc>
          <w:tcPr>
            <w:tcW w:w="7000" w:type="dxa"/>
          </w:tcPr>
          <w:p>
            <w:pPr>
              <w:spacing w:after="40"/>
            </w:pPr>
            <w:r>
              <w:rPr>
                <w:sz w:val="20"/>
              </w:rPr>
              <w:t xml:space="preserve">Student Management → Student Profile</w:t>
            </w:r>
          </w:p>
        </w:tc>
      </w:tr>
      <w:tr>
        <w:trPr>
          <w:cantSplit/>
        </w:trPr>
        <w:tc>
          <w:tcPr>
            <w:tcW w:w="2400" w:type="dxa"/>
          </w:tcPr>
          <w:p>
            <w:pPr>
              <w:spacing w:after="40"/>
            </w:pPr>
            <w:r>
              <w:rPr>
                <w:sz w:val="20"/>
              </w:rPr>
              <w:t xml:space="preserve">Primary Actor</w:t>
            </w:r>
          </w:p>
        </w:tc>
        <w:tc>
          <w:tcPr>
            <w:tcW w:w="7000" w:type="dxa"/>
          </w:tcPr>
          <w:p>
            <w:pPr>
              <w:spacing w:after="40"/>
            </w:pPr>
            <w:r>
              <w:rPr>
                <w:sz w:val="20"/>
              </w:rPr>
              <w:t xml:space="preserve">Assistant Registrar</w:t>
            </w:r>
          </w:p>
        </w:tc>
      </w:tr>
      <w:tr>
        <w:trPr>
          <w:cantSplit/>
        </w:trPr>
        <w:tc>
          <w:tcPr>
            <w:tcW w:w="2400" w:type="dxa"/>
          </w:tcPr>
          <w:p>
            <w:pPr>
              <w:spacing w:after="40"/>
            </w:pPr>
            <w:r>
              <w:rPr>
                <w:sz w:val="20"/>
              </w:rPr>
              <w:t xml:space="preserve">Story</w:t>
            </w:r>
          </w:p>
        </w:tc>
        <w:tc>
          <w:tcPr>
            <w:tcW w:w="7000" w:type="dxa"/>
          </w:tcPr>
          <w:p>
            <w:pPr>
              <w:spacing w:after="40"/>
            </w:pPr>
            <w:r>
              <w:rPr>
                <w:sz w:val="20"/>
              </w:rPr>
              <w:t xml:space="preserve">As an Assistant Registrar, I want to open a student's profile and view, complete and correct their details section by section, so that the student record used for exams, scholarships and certificates is complete and accurate.</w:t>
            </w:r>
          </w:p>
        </w:tc>
      </w:tr>
      <w:tr>
        <w:trPr>
          <w:cantSplit/>
        </w:trPr>
        <w:tc>
          <w:tcPr>
            <w:tcW w:w="2400" w:type="dxa"/>
          </w:tcPr>
          <w:p>
            <w:pPr>
              <w:spacing w:after="40"/>
            </w:pPr>
            <w:r>
              <w:rPr>
                <w:sz w:val="20"/>
              </w:rPr>
              <w:t xml:space="preserve">Dependencies</w:t>
            </w:r>
          </w:p>
        </w:tc>
        <w:tc>
          <w:tcPr>
            <w:tcW w:w="7000" w:type="dxa"/>
          </w:tcPr>
          <w:p>
            <w:pPr>
              <w:spacing w:after="40"/>
            </w:pPr>
            <w:r>
              <w:rPr>
                <w:sz w:val="20"/>
              </w:rPr>
              <w:t xml:space="preserve">Admission record (Basic Details source), Student master (PRN), option masters (Category, Domicile, Board, Country, State, City etc.). Consumers: Exams, Scholarships, Certificates, Fee refunds, Health centre</w:t>
            </w:r>
          </w:p>
        </w:tc>
      </w:tr>
    </w:tbl>
    <w:p>
      <w:pPr>
        <w:spacing w:after="120"/>
      </w:pPr>
      <w:r>
        <w:rPr/>
        <w:t xml:space="preserve"/>
      </w:r>
    </w:p>
    <w:p>
      <w:pPr>
        <w:pStyle w:val="Heading1"/>
        <w:spacing w:after="120"/>
      </w:pPr>
      <w:r>
        <w:rPr/>
        <w:t xml:space="preserve">1. Business Rules</w:t>
      </w:r>
    </w:p>
    <w:p>
      <w:pPr>
        <w:spacing w:after="60"/>
        <w:ind w:left="540" w:hanging="270"/>
      </w:pPr>
      <w:r>
        <w:rPr/>
        <w:t xml:space="preserve">•	</w:t>
      </w:r>
      <w:r>
        <w:rPr/>
        <w:t xml:space="preserve">BR-01  The Assistant Registrar opens the Student Profile of a selected student (by PRN / name search).</w:t>
      </w:r>
    </w:p>
    <w:p>
      <w:pPr>
        <w:spacing w:after="60"/>
        <w:ind w:left="540" w:hanging="270"/>
      </w:pPr>
      <w:r>
        <w:rPr/>
        <w:t xml:space="preserve">•	</w:t>
      </w:r>
      <w:r>
        <w:rPr/>
        <w:t xml:space="preserve">BR-02  The profile has 9 sections: Basic Details, Personal Details, Parent/Guardian Details, Passport Details, Bank Details, Academic Details, Achievements, Medical Details, Documents.</w:t>
      </w:r>
    </w:p>
    <w:p>
      <w:pPr>
        <w:spacing w:after="60"/>
        <w:ind w:left="540" w:hanging="270"/>
      </w:pPr>
      <w:r>
        <w:rPr/>
        <w:t xml:space="preserve">•	</w:t>
      </w:r>
      <w:r>
        <w:rPr/>
        <w:t xml:space="preserve">BR-03  Basic Details (name, DOB, gender, PRN, roll no., school, semester, batch, admission date/type, mentor, class teacher, official email) come from the admission record and are read-only on this screen.</w:t>
      </w:r>
    </w:p>
    <w:p>
      <w:pPr>
        <w:spacing w:after="60"/>
        <w:ind w:left="540" w:hanging="270"/>
      </w:pPr>
      <w:r>
        <w:rPr/>
        <w:t xml:space="preserve">•	</w:t>
      </w:r>
      <w:r>
        <w:rPr/>
        <w:t xml:space="preserve">BR-04  First, Middle and Last Name and Official ID are shown locked in Personal Details.</w:t>
      </w:r>
    </w:p>
    <w:p>
      <w:pPr>
        <w:spacing w:after="60"/>
        <w:ind w:left="540" w:hanging="270"/>
      </w:pPr>
      <w:r>
        <w:rPr/>
        <w:t xml:space="preserve">•	</w:t>
      </w:r>
      <w:r>
        <w:rPr/>
        <w:t xml:space="preserve">BR-05  Each section is saved independently. Save and Reset apply only to the open section; Reset restores the last saved values.</w:t>
      </w:r>
    </w:p>
    <w:p>
      <w:pPr>
        <w:spacing w:after="60"/>
        <w:ind w:left="540" w:hanging="270"/>
      </w:pPr>
      <w:r>
        <w:rPr/>
        <w:t xml:space="preserve">•	</w:t>
      </w:r>
      <w:r>
        <w:rPr/>
        <w:t xml:space="preserve">BR-06  Unsaved changes are marked with a dot on the section in the side menu. "Save &amp; continue" saves the current section and opens the next one; "Next" / "Back" navigate without saving when nothing changed.</w:t>
      </w:r>
    </w:p>
    <w:p>
      <w:pPr>
        <w:spacing w:after="60"/>
        <w:ind w:left="540" w:hanging="270"/>
      </w:pPr>
      <w:r>
        <w:rPr/>
        <w:t xml:space="preserve">•	</w:t>
      </w:r>
      <w:r>
        <w:rPr/>
        <w:t xml:space="preserve">BR-07  Profile completion % = completed sections ÷ 9. Basic Details always counts as complete.</w:t>
      </w:r>
    </w:p>
    <w:p>
      <w:pPr>
        <w:spacing w:after="60"/>
        <w:ind w:left="540" w:hanging="270"/>
      </w:pPr>
      <w:r>
        <w:rPr/>
        <w:t xml:space="preserve">•	</w:t>
      </w:r>
      <w:r>
        <w:rPr/>
        <w:t xml:space="preserve">BR-08  Section complete rules: Personal – all mandatory personal and contact fields + current address line; Parent/Guardian – Father and Mother name, contact and occupation; Passport – complete if no passport held, otherwise all passport fields; Bank – all fields; Academic – every level complete or marked N/A; Achievements – at least one award; Medical – Identification Marks; Documents – marksheet uploaded for every academic level not marked N/A.</w:t>
      </w:r>
    </w:p>
    <w:p>
      <w:pPr>
        <w:spacing w:after="60"/>
        <w:ind w:left="540" w:hanging="270"/>
      </w:pPr>
      <w:r>
        <w:rPr/>
        <w:t xml:space="preserve">•	</w:t>
      </w:r>
      <w:r>
        <w:rPr/>
        <w:t xml:space="preserve">BR-09  Guardian details are optional. Mother and Guardian residential address can be copied from Father.</w:t>
      </w:r>
    </w:p>
    <w:p>
      <w:pPr>
        <w:spacing w:after="60"/>
        <w:ind w:left="540" w:hanging="270"/>
      </w:pPr>
      <w:r>
        <w:rPr/>
        <w:t xml:space="preserve">•	</w:t>
      </w:r>
      <w:r>
        <w:rPr/>
        <w:t xml:space="preserve">BR-10  Permanent address can be set "Same as current address"; it then mirrors the current address until unchecked or edited.</w:t>
      </w:r>
    </w:p>
    <w:p>
      <w:pPr>
        <w:spacing w:after="60"/>
        <w:ind w:left="540" w:hanging="270"/>
      </w:pPr>
      <w:r>
        <w:rPr/>
        <w:t xml:space="preserve">•	</w:t>
      </w:r>
      <w:r>
        <w:rPr/>
        <w:t xml:space="preserve">BR-11  Passport fields are required only if the student holds a passport. Visa fields are optional (international students). Passport and visa show a validity status (Valid / Expires in N months / Expired).</w:t>
      </w:r>
    </w:p>
    <w:p>
      <w:pPr>
        <w:spacing w:after="60"/>
        <w:ind w:left="540" w:hanging="270"/>
      </w:pPr>
      <w:r>
        <w:rPr/>
        <w:t xml:space="preserve">•	</w:t>
      </w:r>
      <w:r>
        <w:rPr/>
        <w:t xml:space="preserve">BR-12  Bank account must be in the student's own name; it is used for scholarship disbursement and fee refunds. Account number is masked in the preview.</w:t>
      </w:r>
    </w:p>
    <w:p>
      <w:pPr>
        <w:spacing w:after="60"/>
        <w:ind w:left="540" w:hanging="270"/>
      </w:pPr>
      <w:r>
        <w:rPr/>
        <w:t xml:space="preserve">•	</w:t>
      </w:r>
      <w:r>
        <w:rPr/>
        <w:t xml:space="preserve">BR-13  Academic levels 10th and 12th are mandatory. Diploma, Undergraduate and Postgraduate can be marked "not completed"; this hides their fields and the matching marksheet upload.</w:t>
      </w:r>
    </w:p>
    <w:p>
      <w:pPr>
        <w:spacing w:after="60"/>
        <w:ind w:left="540" w:hanging="270"/>
      </w:pPr>
      <w:r>
        <w:rPr/>
        <w:t xml:space="preserve">•	</w:t>
      </w:r>
      <w:r>
        <w:rPr/>
        <w:t xml:space="preserve">BR-14  Percentage is auto-calculated (Obtained ÷ Total × 100) for Percentage schema. Grade and Grade Percentage are enabled and mandatory only for Grade schema.</w:t>
      </w:r>
    </w:p>
    <w:p>
      <w:pPr>
        <w:spacing w:after="60"/>
        <w:ind w:left="540" w:hanging="270"/>
      </w:pPr>
      <w:r>
        <w:rPr/>
        <w:t xml:space="preserve">•	</w:t>
      </w:r>
      <w:r>
        <w:rPr/>
        <w:t xml:space="preserve">BR-15  Blood Group in Medical Details is taken from Personal Details. Medical information is visible only to the campus health centre and authorised users.</w:t>
      </w:r>
    </w:p>
    <w:p>
      <w:pPr>
        <w:spacing w:after="60"/>
        <w:ind w:left="540" w:hanging="270"/>
      </w:pPr>
      <w:r>
        <w:rPr/>
        <w:t xml:space="preserve">•	</w:t>
      </w:r>
      <w:r>
        <w:rPr/>
        <w:t xml:space="preserve">BR-16  Every saved change is recorded with user, date/time and section (audit).</w:t>
      </w:r>
    </w:p>
    <w:p>
      <w:pPr>
        <w:pStyle w:val="Heading1"/>
        <w:spacing w:after="120"/>
      </w:pPr>
      <w:r>
        <w:rPr/>
        <w:t xml:space="preserve">2. Why (User Goal)</w:t>
      </w:r>
    </w:p>
    <w:p>
      <w:pPr>
        <w:spacing w:after="60"/>
        <w:ind w:left="540" w:hanging="270"/>
      </w:pPr>
      <w:r>
        <w:rPr/>
        <w:t xml:space="preserve">•	</w:t>
      </w:r>
      <w:r>
        <w:rPr/>
        <w:t xml:space="preserve">Keep each student's record complete and correct from one screen.</w:t>
      </w:r>
    </w:p>
    <w:p>
      <w:pPr>
        <w:spacing w:after="60"/>
        <w:ind w:left="540" w:hanging="270"/>
      </w:pPr>
      <w:r>
        <w:rPr/>
        <w:t xml:space="preserve">•	</w:t>
      </w:r>
      <w:r>
        <w:rPr/>
        <w:t xml:space="preserve">Fill gaps or fix errors on behalf of the student without changing admission-controlled data.</w:t>
      </w:r>
    </w:p>
    <w:p>
      <w:pPr>
        <w:spacing w:after="60"/>
        <w:ind w:left="540" w:hanging="270"/>
      </w:pPr>
      <w:r>
        <w:rPr/>
        <w:t xml:space="preserve">•	</w:t>
      </w:r>
      <w:r>
        <w:rPr/>
        <w:t xml:space="preserve">See at a glance which sections are incomplete through the completion % and section status.</w:t>
      </w:r>
    </w:p>
    <w:p>
      <w:pPr>
        <w:spacing w:after="60"/>
        <w:ind w:left="540" w:hanging="270"/>
      </w:pPr>
      <w:r>
        <w:rPr/>
        <w:t xml:space="preserve">•	</w:t>
      </w:r>
      <w:r>
        <w:rPr/>
        <w:t xml:space="preserve">Ensure downstream processes (exams, scholarships, certificates, refunds) use verified data.</w:t>
      </w:r>
    </w:p>
    <w:p>
      <w:pPr>
        <w:pStyle w:val="Heading1"/>
        <w:spacing w:after="120"/>
      </w:pPr>
      <w:r>
        <w:rPr/>
        <w:t xml:space="preserve">3. What it does (Action)</w:t>
      </w:r>
    </w:p>
    <w:p>
      <w:pPr>
        <w:spacing w:after="60"/>
        <w:ind w:left="540" w:hanging="270"/>
      </w:pPr>
      <w:r>
        <w:rPr/>
        <w:t xml:space="preserve">•	</w:t>
      </w:r>
      <w:r>
        <w:rPr/>
        <w:t xml:space="preserve">Shows a side menu of 9 sections with status (Read only / Complete / Needs attention), unsaved-change indicator and overall completion %.</w:t>
      </w:r>
    </w:p>
    <w:p>
      <w:pPr>
        <w:spacing w:after="60"/>
        <w:ind w:left="540" w:hanging="270"/>
      </w:pPr>
      <w:r>
        <w:rPr/>
        <w:t xml:space="preserve">•	</w:t>
      </w:r>
      <w:r>
        <w:rPr/>
        <w:t xml:space="preserve">Shows the selected section with Save and Reset in the section header and Back / Next (or Save &amp; continue) at the bottom.</w:t>
      </w:r>
    </w:p>
    <w:p>
      <w:pPr>
        <w:spacing w:after="60"/>
        <w:ind w:left="540" w:hanging="270"/>
      </w:pPr>
      <w:r>
        <w:rPr/>
        <w:t xml:space="preserve">•	</w:t>
      </w:r>
      <w:r>
        <w:rPr/>
        <w:t xml:space="preserve">Personal Details sub-tabs: Personal Details, Contact Details, Profile Photo &amp; Signature.</w:t>
      </w:r>
    </w:p>
    <w:p>
      <w:pPr>
        <w:spacing w:after="60"/>
        <w:ind w:left="540" w:hanging="270"/>
      </w:pPr>
      <w:r>
        <w:rPr/>
        <w:t xml:space="preserve">•	</w:t>
      </w:r>
      <w:r>
        <w:rPr/>
        <w:t xml:space="preserve">Parent/Guardian sub-tabs: Father, Mother, Guardian (each with status).</w:t>
      </w:r>
    </w:p>
    <w:p>
      <w:pPr>
        <w:spacing w:after="60"/>
        <w:ind w:left="540" w:hanging="270"/>
      </w:pPr>
      <w:r>
        <w:rPr/>
        <w:t xml:space="preserve">•	</w:t>
      </w:r>
      <w:r>
        <w:rPr/>
        <w:t xml:space="preserve">Academic sub-tabs: 10th, 12th, Diploma, Undergraduate, Postgraduate (each with status).</w:t>
      </w:r>
    </w:p>
    <w:p>
      <w:pPr>
        <w:spacing w:after="60"/>
        <w:ind w:left="540" w:hanging="270"/>
      </w:pPr>
      <w:r>
        <w:rPr/>
        <w:t xml:space="preserve">•	</w:t>
      </w:r>
      <w:r>
        <w:rPr/>
        <w:t xml:space="preserve">Achievements: add awards to a list and remove them.</w:t>
      </w:r>
    </w:p>
    <w:p>
      <w:pPr>
        <w:spacing w:after="60"/>
        <w:ind w:left="540" w:hanging="270"/>
      </w:pPr>
      <w:r>
        <w:rPr/>
        <w:t xml:space="preserve">•	</w:t>
      </w:r>
      <w:r>
        <w:rPr/>
        <w:t xml:space="preserve">Documents: upload/replace/remove mandatory marksheets and add other documents.</w:t>
      </w:r>
    </w:p>
    <w:p>
      <w:pPr>
        <w:pStyle w:val="Heading2"/>
        <w:spacing w:after="120"/>
      </w:pPr>
      <w:r>
        <w:rPr/>
        <w:t xml:space="preserve">Sections and key fields</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2300"/>
        <w:gridCol w:w="7100"/>
      </w:tblGrid>
      <w:tr>
        <w:trPr>
          <w:tblHeader/>
        </w:trPr>
        <w:tc>
          <w:tcPr>
            <w:tcW w:w="2300" w:type="dxa"/>
            <w:shd w:val="clear" w:color="auto" w:fill="145684"/>
          </w:tcPr>
          <w:p>
            <w:pPr>
              <w:spacing w:after="40"/>
            </w:pPr>
            <w:r>
              <w:rPr>
                <w:b/>
                <w:color w:val="FFFFFF"/>
                <w:sz w:val="20"/>
              </w:rPr>
              <w:t xml:space="preserve">Section</w:t>
            </w:r>
          </w:p>
        </w:tc>
        <w:tc>
          <w:tcPr>
            <w:tcW w:w="7100" w:type="dxa"/>
            <w:shd w:val="clear" w:color="auto" w:fill="145684"/>
          </w:tcPr>
          <w:p>
            <w:pPr>
              <w:spacing w:after="40"/>
            </w:pPr>
            <w:r>
              <w:rPr>
                <w:b/>
                <w:color w:val="FFFFFF"/>
                <w:sz w:val="20"/>
              </w:rPr>
              <w:t xml:space="preserve">Fields</w:t>
            </w:r>
          </w:p>
        </w:tc>
      </w:tr>
      <w:tr>
        <w:trPr>
          <w:cantSplit/>
        </w:trPr>
        <w:tc>
          <w:tcPr>
            <w:tcW w:w="2300" w:type="dxa"/>
          </w:tcPr>
          <w:p>
            <w:pPr>
              <w:spacing w:after="40"/>
            </w:pPr>
            <w:r>
              <w:rPr>
                <w:sz w:val="20"/>
              </w:rPr>
              <w:t xml:space="preserve">Basic Details (read-only)</w:t>
            </w:r>
          </w:p>
        </w:tc>
        <w:tc>
          <w:tcPr>
            <w:tcW w:w="7100" w:type="dxa"/>
          </w:tcPr>
          <w:p>
            <w:pPr>
              <w:spacing w:after="40"/>
            </w:pPr>
            <w:r>
              <w:rPr>
                <w:sz w:val="20"/>
              </w:rPr>
              <w:t xml:space="preserve">First/Middle/Last Name, Date of Birth, Gender, PRN, Roll No., School, Semester, Batch, Admission Date, Admission Type, Mentor, Class Teacher, Official Email</w:t>
            </w:r>
          </w:p>
        </w:tc>
      </w:tr>
      <w:tr>
        <w:trPr>
          <w:cantSplit/>
        </w:trPr>
        <w:tc>
          <w:tcPr>
            <w:tcW w:w="2300" w:type="dxa"/>
          </w:tcPr>
          <w:p>
            <w:pPr>
              <w:spacing w:after="40"/>
            </w:pPr>
            <w:r>
              <w:rPr>
                <w:sz w:val="20"/>
              </w:rPr>
              <w:t xml:space="preserve">Personal Details</w:t>
            </w:r>
          </w:p>
        </w:tc>
        <w:tc>
          <w:tcPr>
            <w:tcW w:w="7100" w:type="dxa"/>
          </w:tcPr>
          <w:p>
            <w:pPr>
              <w:spacing w:after="40"/>
            </w:pPr>
            <w:r>
              <w:rPr>
                <w:sz w:val="20"/>
              </w:rPr>
              <w:t xml:space="preserve">Name As Per Eligibility*, Official ID (locked), Personal Mail ID*, Blood Group*, Marital Status*, Nationality*, Domicile*, Category*, Religion*, Caste*, Sub-Caste, Aadhaar Card No*; Mobile*, Alternate Mobile, Emergency Contact*; Current Address (Line 1*, Country, State, City, Pin-Code); Permanent Address (+ Same as current); Photo, Signature</w:t>
            </w:r>
          </w:p>
        </w:tc>
      </w:tr>
      <w:tr>
        <w:trPr>
          <w:cantSplit/>
        </w:trPr>
        <w:tc>
          <w:tcPr>
            <w:tcW w:w="2300" w:type="dxa"/>
          </w:tcPr>
          <w:p>
            <w:pPr>
              <w:spacing w:after="40"/>
            </w:pPr>
            <w:r>
              <w:rPr>
                <w:sz w:val="20"/>
              </w:rPr>
              <w:t xml:space="preserve">Parent/Guardian Details</w:t>
            </w:r>
          </w:p>
        </w:tc>
        <w:tc>
          <w:tcPr>
            <w:tcW w:w="7100" w:type="dxa"/>
          </w:tcPr>
          <w:p>
            <w:pPr>
              <w:spacing w:after="40"/>
            </w:pPr>
            <w:r>
              <w:rPr>
                <w:sz w:val="20"/>
              </w:rPr>
              <w:t xml:space="preserve">Per Father / Mother / Guardian: Full Name*, Contact No.*, Occupation*, Designation, Annual Income (₹), Office Address, Residential Address (* not mandatory for Guardian)</w:t>
            </w:r>
          </w:p>
        </w:tc>
      </w:tr>
      <w:tr>
        <w:trPr>
          <w:cantSplit/>
        </w:trPr>
        <w:tc>
          <w:tcPr>
            <w:tcW w:w="2300" w:type="dxa"/>
          </w:tcPr>
          <w:p>
            <w:pPr>
              <w:spacing w:after="40"/>
            </w:pPr>
            <w:r>
              <w:rPr>
                <w:sz w:val="20"/>
              </w:rPr>
              <w:t xml:space="preserve">Passport Details</w:t>
            </w:r>
          </w:p>
        </w:tc>
        <w:tc>
          <w:tcPr>
            <w:tcW w:w="7100" w:type="dxa"/>
          </w:tcPr>
          <w:p>
            <w:pPr>
              <w:spacing w:after="40"/>
            </w:pPr>
            <w:r>
              <w:rPr>
                <w:sz w:val="20"/>
              </w:rPr>
              <w:t xml:space="preserve">Passport held (Yes/No); Name as per Passport*, Passport No.*, Issuing Country*, Issued Date*, Expiry Date*; Visa No., Visa Issuing Country, Visa Issued Date, Visa Expiry Date</w:t>
            </w:r>
          </w:p>
        </w:tc>
      </w:tr>
      <w:tr>
        <w:trPr>
          <w:cantSplit/>
        </w:trPr>
        <w:tc>
          <w:tcPr>
            <w:tcW w:w="2300" w:type="dxa"/>
          </w:tcPr>
          <w:p>
            <w:pPr>
              <w:spacing w:after="40"/>
            </w:pPr>
            <w:r>
              <w:rPr>
                <w:sz w:val="20"/>
              </w:rPr>
              <w:t xml:space="preserve">Bank Details</w:t>
            </w:r>
          </w:p>
        </w:tc>
        <w:tc>
          <w:tcPr>
            <w:tcW w:w="7100" w:type="dxa"/>
          </w:tcPr>
          <w:p>
            <w:pPr>
              <w:spacing w:after="40"/>
            </w:pPr>
            <w:r>
              <w:rPr>
                <w:sz w:val="20"/>
              </w:rPr>
              <w:t xml:space="preserve">Account No*, Bank Name*, Branch*, Account Type*</w:t>
            </w:r>
          </w:p>
        </w:tc>
      </w:tr>
      <w:tr>
        <w:trPr>
          <w:cantSplit/>
        </w:trPr>
        <w:tc>
          <w:tcPr>
            <w:tcW w:w="2300" w:type="dxa"/>
          </w:tcPr>
          <w:p>
            <w:pPr>
              <w:spacing w:after="40"/>
            </w:pPr>
            <w:r>
              <w:rPr>
                <w:sz w:val="20"/>
              </w:rPr>
              <w:t xml:space="preserve">Academic Details</w:t>
            </w:r>
          </w:p>
        </w:tc>
        <w:tc>
          <w:tcPr>
            <w:tcW w:w="7100" w:type="dxa"/>
          </w:tcPr>
          <w:p>
            <w:pPr>
              <w:spacing w:after="40"/>
            </w:pPr>
            <w:r>
              <w:rPr>
                <w:sz w:val="20"/>
              </w:rPr>
              <w:t xml:space="preserve">Per level: School/Institute Name*, Board/University*, Year of Passing*, Seat No*, Place*, Marking Schema*, Total Marks*, Obtained Marks*, Percentage (auto), Grade, Grade Percentage; N/A checkbox for Diploma/UG/PG</w:t>
            </w:r>
          </w:p>
        </w:tc>
      </w:tr>
      <w:tr>
        <w:trPr>
          <w:cantSplit/>
        </w:trPr>
        <w:tc>
          <w:tcPr>
            <w:tcW w:w="2300" w:type="dxa"/>
          </w:tcPr>
          <w:p>
            <w:pPr>
              <w:spacing w:after="40"/>
            </w:pPr>
            <w:r>
              <w:rPr>
                <w:sz w:val="20"/>
              </w:rPr>
              <w:t xml:space="preserve">Achievements</w:t>
            </w:r>
          </w:p>
        </w:tc>
        <w:tc>
          <w:tcPr>
            <w:tcW w:w="7100" w:type="dxa"/>
          </w:tcPr>
          <w:p>
            <w:pPr>
              <w:spacing w:after="40"/>
            </w:pPr>
            <w:r>
              <w:rPr>
                <w:sz w:val="20"/>
              </w:rPr>
              <w:t xml:space="preserve">Award Name*, Achievement Type*, Achievement Proficiency*, Year*</w:t>
            </w:r>
          </w:p>
        </w:tc>
      </w:tr>
      <w:tr>
        <w:trPr>
          <w:cantSplit/>
        </w:trPr>
        <w:tc>
          <w:tcPr>
            <w:tcW w:w="2300" w:type="dxa"/>
          </w:tcPr>
          <w:p>
            <w:pPr>
              <w:spacing w:after="40"/>
            </w:pPr>
            <w:r>
              <w:rPr>
                <w:sz w:val="20"/>
              </w:rPr>
              <w:t xml:space="preserve">Medical Details</w:t>
            </w:r>
          </w:p>
        </w:tc>
        <w:tc>
          <w:tcPr>
            <w:tcW w:w="7100" w:type="dxa"/>
          </w:tcPr>
          <w:p>
            <w:pPr>
              <w:spacing w:after="40"/>
            </w:pPr>
            <w:r>
              <w:rPr>
                <w:sz w:val="20"/>
              </w:rPr>
              <w:t xml:space="preserve">Date of Birth, Blood Group (display); Family History, Identification Marks, Physical Disability, Present Status of Ailment</w:t>
            </w:r>
          </w:p>
        </w:tc>
      </w:tr>
      <w:tr>
        <w:trPr>
          <w:cantSplit/>
        </w:trPr>
        <w:tc>
          <w:tcPr>
            <w:tcW w:w="2300" w:type="dxa"/>
          </w:tcPr>
          <w:p>
            <w:pPr>
              <w:spacing w:after="40"/>
            </w:pPr>
            <w:r>
              <w:rPr>
                <w:sz w:val="20"/>
              </w:rPr>
              <w:t xml:space="preserve">Documents</w:t>
            </w:r>
          </w:p>
        </w:tc>
        <w:tc>
          <w:tcPr>
            <w:tcW w:w="7100" w:type="dxa"/>
          </w:tcPr>
          <w:p>
            <w:pPr>
              <w:spacing w:after="40"/>
            </w:pPr>
            <w:r>
              <w:rPr>
                <w:sz w:val="20"/>
              </w:rPr>
              <w:t xml:space="preserve">Marksheets per applicable academic level*; Other documents: Document Name, File</w:t>
            </w:r>
          </w:p>
        </w:tc>
      </w:tr>
    </w:tbl>
    <w:p>
      <w:pPr>
        <w:spacing w:after="120"/>
      </w:pPr>
      <w:r>
        <w:rPr/>
        <w:t xml:space="preserve"/>
      </w:r>
    </w:p>
    <w:p>
      <w:pPr>
        <w:spacing w:after="120"/>
      </w:pPr>
      <w:r>
        <w:rPr>
          <w:color w:val="6B7280"/>
          <w:sz w:val="20"/>
        </w:rPr>
        <w:t xml:space="preserve">* mandatory. The complete field list with types and options is in "Student My Profile - Fields.xlsx".</w:t>
      </w:r>
    </w:p>
    <w:p>
      <w:pPr>
        <w:pStyle w:val="Heading1"/>
        <w:spacing w:after="120"/>
      </w:pPr>
      <w:r>
        <w:rPr/>
        <w:t xml:space="preserve">4. Validations</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600"/>
        <w:gridCol w:w="2600"/>
        <w:gridCol w:w="3600"/>
        <w:gridCol w:w="2600"/>
      </w:tblGrid>
      <w:tr>
        <w:trPr>
          <w:tblHeader/>
        </w:trPr>
        <w:tc>
          <w:tcPr>
            <w:tcW w:w="600" w:type="dxa"/>
            <w:shd w:val="clear" w:color="auto" w:fill="145684"/>
          </w:tcPr>
          <w:p>
            <w:pPr>
              <w:spacing w:after="40"/>
            </w:pPr>
            <w:r>
              <w:rPr>
                <w:b/>
                <w:color w:val="FFFFFF"/>
                <w:sz w:val="20"/>
              </w:rPr>
              <w:t xml:space="preserve">#</w:t>
            </w:r>
          </w:p>
        </w:tc>
        <w:tc>
          <w:tcPr>
            <w:tcW w:w="2600" w:type="dxa"/>
            <w:shd w:val="clear" w:color="auto" w:fill="145684"/>
          </w:tcPr>
          <w:p>
            <w:pPr>
              <w:spacing w:after="40"/>
            </w:pPr>
            <w:r>
              <w:rPr>
                <w:b/>
                <w:color w:val="FFFFFF"/>
                <w:sz w:val="20"/>
              </w:rPr>
              <w:t xml:space="preserve">Field / Context</w:t>
            </w:r>
          </w:p>
        </w:tc>
        <w:tc>
          <w:tcPr>
            <w:tcW w:w="3600" w:type="dxa"/>
            <w:shd w:val="clear" w:color="auto" w:fill="145684"/>
          </w:tcPr>
          <w:p>
            <w:pPr>
              <w:spacing w:after="40"/>
            </w:pPr>
            <w:r>
              <w:rPr>
                <w:b/>
                <w:color w:val="FFFFFF"/>
                <w:sz w:val="20"/>
              </w:rPr>
              <w:t xml:space="preserve">Rule</w:t>
            </w:r>
          </w:p>
        </w:tc>
        <w:tc>
          <w:tcPr>
            <w:tcW w:w="2600" w:type="dxa"/>
            <w:shd w:val="clear" w:color="auto" w:fill="145684"/>
          </w:tcPr>
          <w:p>
            <w:pPr>
              <w:spacing w:after="40"/>
            </w:pPr>
            <w:r>
              <w:rPr>
                <w:b/>
                <w:color w:val="FFFFFF"/>
                <w:sz w:val="20"/>
              </w:rPr>
              <w:t xml:space="preserve">Message / Behaviour</w:t>
            </w:r>
          </w:p>
        </w:tc>
      </w:tr>
      <w:tr>
        <w:trPr>
          <w:cantSplit/>
        </w:trPr>
        <w:tc>
          <w:tcPr>
            <w:tcW w:w="600" w:type="dxa"/>
          </w:tcPr>
          <w:p>
            <w:pPr>
              <w:spacing w:after="40"/>
            </w:pPr>
            <w:r>
              <w:rPr>
                <w:sz w:val="20"/>
              </w:rPr>
              <w:t xml:space="preserve">V1</w:t>
            </w:r>
          </w:p>
        </w:tc>
        <w:tc>
          <w:tcPr>
            <w:tcW w:w="2600" w:type="dxa"/>
          </w:tcPr>
          <w:p>
            <w:pPr>
              <w:spacing w:after="40"/>
            </w:pPr>
            <w:r>
              <w:rPr>
                <w:sz w:val="20"/>
              </w:rPr>
              <w:t xml:space="preserve">Mandatory fields</w:t>
            </w:r>
          </w:p>
        </w:tc>
        <w:tc>
          <w:tcPr>
            <w:tcW w:w="3600" w:type="dxa"/>
          </w:tcPr>
          <w:p>
            <w:pPr>
              <w:spacing w:after="40"/>
            </w:pPr>
            <w:r>
              <w:rPr>
                <w:sz w:val="20"/>
              </w:rPr>
              <w:t xml:space="preserve">Marked * must be filled for the section to be complete</w:t>
            </w:r>
          </w:p>
        </w:tc>
        <w:tc>
          <w:tcPr>
            <w:tcW w:w="2600" w:type="dxa"/>
          </w:tcPr>
          <w:p>
            <w:pPr>
              <w:spacing w:after="40"/>
            </w:pPr>
            <w:r>
              <w:rPr>
                <w:sz w:val="20"/>
              </w:rPr>
              <w:t xml:space="preserve">Section shows "Needs attention"</w:t>
            </w:r>
          </w:p>
        </w:tc>
      </w:tr>
      <w:tr>
        <w:trPr>
          <w:cantSplit/>
        </w:trPr>
        <w:tc>
          <w:tcPr>
            <w:tcW w:w="600" w:type="dxa"/>
          </w:tcPr>
          <w:p>
            <w:pPr>
              <w:spacing w:after="40"/>
            </w:pPr>
            <w:r>
              <w:rPr>
                <w:sz w:val="20"/>
              </w:rPr>
              <w:t xml:space="preserve">V2</w:t>
            </w:r>
          </w:p>
        </w:tc>
        <w:tc>
          <w:tcPr>
            <w:tcW w:w="2600" w:type="dxa"/>
          </w:tcPr>
          <w:p>
            <w:pPr>
              <w:spacing w:after="40"/>
            </w:pPr>
            <w:r>
              <w:rPr>
                <w:sz w:val="20"/>
              </w:rPr>
              <w:t xml:space="preserve">Personal Mail ID</w:t>
            </w:r>
          </w:p>
        </w:tc>
        <w:tc>
          <w:tcPr>
            <w:tcW w:w="3600" w:type="dxa"/>
          </w:tcPr>
          <w:p>
            <w:pPr>
              <w:spacing w:after="40"/>
            </w:pPr>
            <w:r>
              <w:rPr>
                <w:sz w:val="20"/>
              </w:rPr>
              <w:t xml:space="preserve">Valid email format</w:t>
            </w:r>
          </w:p>
        </w:tc>
        <w:tc>
          <w:tcPr>
            <w:tcW w:w="2600" w:type="dxa"/>
          </w:tcPr>
          <w:p>
            <w:pPr>
              <w:spacing w:after="40"/>
            </w:pPr>
            <w:r>
              <w:rPr>
                <w:sz w:val="20"/>
              </w:rPr>
              <w:t xml:space="preserve">Enter a valid email</w:t>
            </w:r>
          </w:p>
        </w:tc>
      </w:tr>
      <w:tr>
        <w:trPr>
          <w:cantSplit/>
        </w:trPr>
        <w:tc>
          <w:tcPr>
            <w:tcW w:w="600" w:type="dxa"/>
          </w:tcPr>
          <w:p>
            <w:pPr>
              <w:spacing w:after="40"/>
            </w:pPr>
            <w:r>
              <w:rPr>
                <w:sz w:val="20"/>
              </w:rPr>
              <w:t xml:space="preserve">V3</w:t>
            </w:r>
          </w:p>
        </w:tc>
        <w:tc>
          <w:tcPr>
            <w:tcW w:w="2600" w:type="dxa"/>
          </w:tcPr>
          <w:p>
            <w:pPr>
              <w:spacing w:after="40"/>
            </w:pPr>
            <w:r>
              <w:rPr>
                <w:sz w:val="20"/>
              </w:rPr>
              <w:t xml:space="preserve">Aadhaar Card No</w:t>
            </w:r>
          </w:p>
        </w:tc>
        <w:tc>
          <w:tcPr>
            <w:tcW w:w="3600" w:type="dxa"/>
          </w:tcPr>
          <w:p>
            <w:pPr>
              <w:spacing w:after="40"/>
            </w:pPr>
            <w:r>
              <w:rPr>
                <w:sz w:val="20"/>
              </w:rPr>
              <w:t xml:space="preserve">Digits only, exactly 12, formatted 0000 0000 0000</w:t>
            </w:r>
          </w:p>
        </w:tc>
        <w:tc>
          <w:tcPr>
            <w:tcW w:w="2600" w:type="dxa"/>
          </w:tcPr>
          <w:p>
            <w:pPr>
              <w:spacing w:after="40"/>
            </w:pPr>
            <w:r>
              <w:rPr>
                <w:sz w:val="20"/>
              </w:rPr>
              <w:t xml:space="preserve">Non-digits ignored; max 12</w:t>
            </w:r>
          </w:p>
        </w:tc>
      </w:tr>
      <w:tr>
        <w:trPr>
          <w:cantSplit/>
        </w:trPr>
        <w:tc>
          <w:tcPr>
            <w:tcW w:w="600" w:type="dxa"/>
          </w:tcPr>
          <w:p>
            <w:pPr>
              <w:spacing w:after="40"/>
            </w:pPr>
            <w:r>
              <w:rPr>
                <w:sz w:val="20"/>
              </w:rPr>
              <w:t xml:space="preserve">V4</w:t>
            </w:r>
          </w:p>
        </w:tc>
        <w:tc>
          <w:tcPr>
            <w:tcW w:w="2600" w:type="dxa"/>
          </w:tcPr>
          <w:p>
            <w:pPr>
              <w:spacing w:after="40"/>
            </w:pPr>
            <w:r>
              <w:rPr>
                <w:sz w:val="20"/>
              </w:rPr>
              <w:t xml:space="preserve">Mobile / Contact numbers</w:t>
            </w:r>
          </w:p>
        </w:tc>
        <w:tc>
          <w:tcPr>
            <w:tcW w:w="3600" w:type="dxa"/>
          </w:tcPr>
          <w:p>
            <w:pPr>
              <w:spacing w:after="40"/>
            </w:pPr>
            <w:r>
              <w:rPr>
                <w:sz w:val="20"/>
              </w:rPr>
              <w:t xml:space="preserve">Valid phone number with country code</w:t>
            </w:r>
          </w:p>
        </w:tc>
        <w:tc>
          <w:tcPr>
            <w:tcW w:w="2600" w:type="dxa"/>
          </w:tcPr>
          <w:p>
            <w:pPr>
              <w:spacing w:after="40"/>
            </w:pPr>
            <w:r>
              <w:rPr>
                <w:sz w:val="20"/>
              </w:rPr>
              <w:t xml:space="preserve">Enter a valid number</w:t>
            </w:r>
          </w:p>
        </w:tc>
      </w:tr>
      <w:tr>
        <w:trPr>
          <w:cantSplit/>
        </w:trPr>
        <w:tc>
          <w:tcPr>
            <w:tcW w:w="600" w:type="dxa"/>
          </w:tcPr>
          <w:p>
            <w:pPr>
              <w:spacing w:after="40"/>
            </w:pPr>
            <w:r>
              <w:rPr>
                <w:sz w:val="20"/>
              </w:rPr>
              <w:t xml:space="preserve">V5</w:t>
            </w:r>
          </w:p>
        </w:tc>
        <w:tc>
          <w:tcPr>
            <w:tcW w:w="2600" w:type="dxa"/>
          </w:tcPr>
          <w:p>
            <w:pPr>
              <w:spacing w:after="40"/>
            </w:pPr>
            <w:r>
              <w:rPr>
                <w:sz w:val="20"/>
              </w:rPr>
              <w:t xml:space="preserve">Pin-Code</w:t>
            </w:r>
          </w:p>
        </w:tc>
        <w:tc>
          <w:tcPr>
            <w:tcW w:w="3600" w:type="dxa"/>
          </w:tcPr>
          <w:p>
            <w:pPr>
              <w:spacing w:after="40"/>
            </w:pPr>
            <w:r>
              <w:rPr>
                <w:sz w:val="20"/>
              </w:rPr>
              <w:t xml:space="preserve">Digits only, max 6</w:t>
            </w:r>
          </w:p>
        </w:tc>
        <w:tc>
          <w:tcPr>
            <w:tcW w:w="2600" w:type="dxa"/>
          </w:tcPr>
          <w:p>
            <w:pPr>
              <w:spacing w:after="40"/>
            </w:pPr>
            <w:r>
              <w:rPr>
                <w:sz w:val="20"/>
              </w:rPr>
              <w:t xml:space="preserve">Non-digits ignored</w:t>
            </w:r>
          </w:p>
        </w:tc>
      </w:tr>
      <w:tr>
        <w:trPr>
          <w:cantSplit/>
        </w:trPr>
        <w:tc>
          <w:tcPr>
            <w:tcW w:w="600" w:type="dxa"/>
          </w:tcPr>
          <w:p>
            <w:pPr>
              <w:spacing w:after="40"/>
            </w:pPr>
            <w:r>
              <w:rPr>
                <w:sz w:val="20"/>
              </w:rPr>
              <w:t xml:space="preserve">V6</w:t>
            </w:r>
          </w:p>
        </w:tc>
        <w:tc>
          <w:tcPr>
            <w:tcW w:w="2600" w:type="dxa"/>
          </w:tcPr>
          <w:p>
            <w:pPr>
              <w:spacing w:after="40"/>
            </w:pPr>
            <w:r>
              <w:rPr>
                <w:sz w:val="20"/>
              </w:rPr>
              <w:t xml:space="preserve">Annual Income</w:t>
            </w:r>
          </w:p>
        </w:tc>
        <w:tc>
          <w:tcPr>
            <w:tcW w:w="3600" w:type="dxa"/>
          </w:tcPr>
          <w:p>
            <w:pPr>
              <w:spacing w:after="40"/>
            </w:pPr>
            <w:r>
              <w:rPr>
                <w:sz w:val="20"/>
              </w:rPr>
              <w:t xml:space="preserve">Digits only; shown in Indian format</w:t>
            </w:r>
          </w:p>
        </w:tc>
        <w:tc>
          <w:tcPr>
            <w:tcW w:w="2600" w:type="dxa"/>
          </w:tcPr>
          <w:p>
            <w:pPr>
              <w:spacing w:after="40"/>
            </w:pPr>
            <w:r>
              <w:rPr>
                <w:sz w:val="20"/>
              </w:rPr>
              <w:t xml:space="preserve">Non-digits ignored</w:t>
            </w:r>
          </w:p>
        </w:tc>
      </w:tr>
      <w:tr>
        <w:trPr>
          <w:cantSplit/>
        </w:trPr>
        <w:tc>
          <w:tcPr>
            <w:tcW w:w="600" w:type="dxa"/>
          </w:tcPr>
          <w:p>
            <w:pPr>
              <w:spacing w:after="40"/>
            </w:pPr>
            <w:r>
              <w:rPr>
                <w:sz w:val="20"/>
              </w:rPr>
              <w:t xml:space="preserve">V7</w:t>
            </w:r>
          </w:p>
        </w:tc>
        <w:tc>
          <w:tcPr>
            <w:tcW w:w="2600" w:type="dxa"/>
          </w:tcPr>
          <w:p>
            <w:pPr>
              <w:spacing w:after="40"/>
            </w:pPr>
            <w:r>
              <w:rPr>
                <w:sz w:val="20"/>
              </w:rPr>
              <w:t xml:space="preserve">Passport No.</w:t>
            </w:r>
          </w:p>
        </w:tc>
        <w:tc>
          <w:tcPr>
            <w:tcW w:w="3600" w:type="dxa"/>
          </w:tcPr>
          <w:p>
            <w:pPr>
              <w:spacing w:after="40"/>
            </w:pPr>
            <w:r>
              <w:rPr>
                <w:sz w:val="20"/>
              </w:rPr>
              <w:t xml:space="preserve">Uppercase, max 9 characters</w:t>
            </w:r>
          </w:p>
        </w:tc>
        <w:tc>
          <w:tcPr>
            <w:tcW w:w="2600" w:type="dxa"/>
          </w:tcPr>
          <w:p>
            <w:pPr>
              <w:spacing w:after="40"/>
            </w:pPr>
            <w:r>
              <w:rPr>
                <w:sz w:val="20"/>
              </w:rPr>
              <w:t xml:space="preserve">Auto-uppercase; truncated at 9</w:t>
            </w:r>
          </w:p>
        </w:tc>
      </w:tr>
      <w:tr>
        <w:trPr>
          <w:cantSplit/>
        </w:trPr>
        <w:tc>
          <w:tcPr>
            <w:tcW w:w="600" w:type="dxa"/>
          </w:tcPr>
          <w:p>
            <w:pPr>
              <w:spacing w:after="40"/>
            </w:pPr>
            <w:r>
              <w:rPr>
                <w:sz w:val="20"/>
              </w:rPr>
              <w:t xml:space="preserve">V8</w:t>
            </w:r>
          </w:p>
        </w:tc>
        <w:tc>
          <w:tcPr>
            <w:tcW w:w="2600" w:type="dxa"/>
          </w:tcPr>
          <w:p>
            <w:pPr>
              <w:spacing w:after="40"/>
            </w:pPr>
            <w:r>
              <w:rPr>
                <w:sz w:val="20"/>
              </w:rPr>
              <w:t xml:space="preserve">Passport / Visa dates</w:t>
            </w:r>
          </w:p>
        </w:tc>
        <w:tc>
          <w:tcPr>
            <w:tcW w:w="3600" w:type="dxa"/>
          </w:tcPr>
          <w:p>
            <w:pPr>
              <w:spacing w:after="40"/>
            </w:pPr>
            <w:r>
              <w:rPr>
                <w:sz w:val="20"/>
              </w:rPr>
              <w:t xml:space="preserve">Expiry date after issued date; validity calculated</w:t>
            </w:r>
          </w:p>
        </w:tc>
        <w:tc>
          <w:tcPr>
            <w:tcW w:w="2600" w:type="dxa"/>
          </w:tcPr>
          <w:p>
            <w:pPr>
              <w:spacing w:after="40"/>
            </w:pPr>
            <w:r>
              <w:rPr>
                <w:sz w:val="20"/>
              </w:rPr>
              <w:t xml:space="preserve">Valid / Expires in N mo / Expired chip</w:t>
            </w:r>
          </w:p>
        </w:tc>
      </w:tr>
      <w:tr>
        <w:trPr>
          <w:cantSplit/>
        </w:trPr>
        <w:tc>
          <w:tcPr>
            <w:tcW w:w="600" w:type="dxa"/>
          </w:tcPr>
          <w:p>
            <w:pPr>
              <w:spacing w:after="40"/>
            </w:pPr>
            <w:r>
              <w:rPr>
                <w:sz w:val="20"/>
              </w:rPr>
              <w:t xml:space="preserve">V9</w:t>
            </w:r>
          </w:p>
        </w:tc>
        <w:tc>
          <w:tcPr>
            <w:tcW w:w="2600" w:type="dxa"/>
          </w:tcPr>
          <w:p>
            <w:pPr>
              <w:spacing w:after="40"/>
            </w:pPr>
            <w:r>
              <w:rPr>
                <w:sz w:val="20"/>
              </w:rPr>
              <w:t xml:space="preserve">Account No</w:t>
            </w:r>
          </w:p>
        </w:tc>
        <w:tc>
          <w:tcPr>
            <w:tcW w:w="3600" w:type="dxa"/>
          </w:tcPr>
          <w:p>
            <w:pPr>
              <w:spacing w:after="40"/>
            </w:pPr>
            <w:r>
              <w:rPr>
                <w:sz w:val="20"/>
              </w:rPr>
              <w:t xml:space="preserve">Digits only, max 18</w:t>
            </w:r>
          </w:p>
        </w:tc>
        <w:tc>
          <w:tcPr>
            <w:tcW w:w="2600" w:type="dxa"/>
          </w:tcPr>
          <w:p>
            <w:pPr>
              <w:spacing w:after="40"/>
            </w:pPr>
            <w:r>
              <w:rPr>
                <w:sz w:val="20"/>
              </w:rPr>
              <w:t xml:space="preserve">Non-digits ignored</w:t>
            </w:r>
          </w:p>
        </w:tc>
      </w:tr>
      <w:tr>
        <w:trPr>
          <w:cantSplit/>
        </w:trPr>
        <w:tc>
          <w:tcPr>
            <w:tcW w:w="600" w:type="dxa"/>
          </w:tcPr>
          <w:p>
            <w:pPr>
              <w:spacing w:after="40"/>
            </w:pPr>
            <w:r>
              <w:rPr>
                <w:sz w:val="20"/>
              </w:rPr>
              <w:t xml:space="preserve">V10</w:t>
            </w:r>
          </w:p>
        </w:tc>
        <w:tc>
          <w:tcPr>
            <w:tcW w:w="2600" w:type="dxa"/>
          </w:tcPr>
          <w:p>
            <w:pPr>
              <w:spacing w:after="40"/>
            </w:pPr>
            <w:r>
              <w:rPr>
                <w:sz w:val="20"/>
              </w:rPr>
              <w:t xml:space="preserve">Total / Obtained Marks</w:t>
            </w:r>
          </w:p>
        </w:tc>
        <w:tc>
          <w:tcPr>
            <w:tcW w:w="3600" w:type="dxa"/>
          </w:tcPr>
          <w:p>
            <w:pPr>
              <w:spacing w:after="40"/>
            </w:pPr>
            <w:r>
              <w:rPr>
                <w:sz w:val="20"/>
              </w:rPr>
              <w:t xml:space="preserve">Digits only, max 4; Obtained ≤ Total</w:t>
            </w:r>
          </w:p>
        </w:tc>
        <w:tc>
          <w:tcPr>
            <w:tcW w:w="2600" w:type="dxa"/>
          </w:tcPr>
          <w:p>
            <w:pPr>
              <w:spacing w:after="40"/>
            </w:pPr>
            <w:r>
              <w:rPr>
                <w:sz w:val="20"/>
              </w:rPr>
              <w:t xml:space="preserve">Obtained marks can't be more than total marks.</w:t>
            </w:r>
          </w:p>
        </w:tc>
      </w:tr>
      <w:tr>
        <w:trPr>
          <w:cantSplit/>
        </w:trPr>
        <w:tc>
          <w:tcPr>
            <w:tcW w:w="600" w:type="dxa"/>
          </w:tcPr>
          <w:p>
            <w:pPr>
              <w:spacing w:after="40"/>
            </w:pPr>
            <w:r>
              <w:rPr>
                <w:sz w:val="20"/>
              </w:rPr>
              <w:t xml:space="preserve">V11</w:t>
            </w:r>
          </w:p>
        </w:tc>
        <w:tc>
          <w:tcPr>
            <w:tcW w:w="2600" w:type="dxa"/>
          </w:tcPr>
          <w:p>
            <w:pPr>
              <w:spacing w:after="40"/>
            </w:pPr>
            <w:r>
              <w:rPr>
                <w:sz w:val="20"/>
              </w:rPr>
              <w:t xml:space="preserve">Grade fields</w:t>
            </w:r>
          </w:p>
        </w:tc>
        <w:tc>
          <w:tcPr>
            <w:tcW w:w="3600" w:type="dxa"/>
          </w:tcPr>
          <w:p>
            <w:pPr>
              <w:spacing w:after="40"/>
            </w:pPr>
            <w:r>
              <w:rPr>
                <w:sz w:val="20"/>
              </w:rPr>
              <w:t xml:space="preserve">Enabled and mandatory only when Marking Schema = Grade</w:t>
            </w:r>
          </w:p>
        </w:tc>
        <w:tc>
          <w:tcPr>
            <w:tcW w:w="2600" w:type="dxa"/>
          </w:tcPr>
          <w:p>
            <w:pPr>
              <w:spacing w:after="40"/>
            </w:pPr>
            <w:r>
              <w:rPr>
                <w:sz w:val="20"/>
              </w:rPr>
              <w:t xml:space="preserve">Disabled for Percentage schema</w:t>
            </w:r>
          </w:p>
        </w:tc>
      </w:tr>
      <w:tr>
        <w:trPr>
          <w:cantSplit/>
        </w:trPr>
        <w:tc>
          <w:tcPr>
            <w:tcW w:w="600" w:type="dxa"/>
          </w:tcPr>
          <w:p>
            <w:pPr>
              <w:spacing w:after="40"/>
            </w:pPr>
            <w:r>
              <w:rPr>
                <w:sz w:val="20"/>
              </w:rPr>
              <w:t xml:space="preserve">V12</w:t>
            </w:r>
          </w:p>
        </w:tc>
        <w:tc>
          <w:tcPr>
            <w:tcW w:w="2600" w:type="dxa"/>
          </w:tcPr>
          <w:p>
            <w:pPr>
              <w:spacing w:after="40"/>
            </w:pPr>
            <w:r>
              <w:rPr>
                <w:sz w:val="20"/>
              </w:rPr>
              <w:t xml:space="preserve">Seat No</w:t>
            </w:r>
          </w:p>
        </w:tc>
        <w:tc>
          <w:tcPr>
            <w:tcW w:w="3600" w:type="dxa"/>
          </w:tcPr>
          <w:p>
            <w:pPr>
              <w:spacing w:after="40"/>
            </w:pPr>
            <w:r>
              <w:rPr>
                <w:sz w:val="20"/>
              </w:rPr>
              <w:t xml:space="preserve">Auto-uppercase</w:t>
            </w:r>
          </w:p>
        </w:tc>
        <w:tc>
          <w:tcPr>
            <w:tcW w:w="2600" w:type="dxa"/>
          </w:tcPr>
          <w:p>
            <w:pPr>
              <w:spacing w:after="40"/>
            </w:pPr>
            <w:r>
              <w:rPr>
                <w:sz w:val="20"/>
              </w:rPr>
              <w:t xml:space="preserve">—</w:t>
            </w:r>
          </w:p>
        </w:tc>
      </w:tr>
      <w:tr>
        <w:trPr>
          <w:cantSplit/>
        </w:trPr>
        <w:tc>
          <w:tcPr>
            <w:tcW w:w="600" w:type="dxa"/>
          </w:tcPr>
          <w:p>
            <w:pPr>
              <w:spacing w:after="40"/>
            </w:pPr>
            <w:r>
              <w:rPr>
                <w:sz w:val="20"/>
              </w:rPr>
              <w:t xml:space="preserve">V13</w:t>
            </w:r>
          </w:p>
        </w:tc>
        <w:tc>
          <w:tcPr>
            <w:tcW w:w="2600" w:type="dxa"/>
          </w:tcPr>
          <w:p>
            <w:pPr>
              <w:spacing w:after="40"/>
            </w:pPr>
            <w:r>
              <w:rPr>
                <w:sz w:val="20"/>
              </w:rPr>
              <w:t xml:space="preserve">Award</w:t>
            </w:r>
          </w:p>
        </w:tc>
        <w:tc>
          <w:tcPr>
            <w:tcW w:w="3600" w:type="dxa"/>
          </w:tcPr>
          <w:p>
            <w:pPr>
              <w:spacing w:after="40"/>
            </w:pPr>
            <w:r>
              <w:rPr>
                <w:sz w:val="20"/>
              </w:rPr>
              <w:t xml:space="preserve">All 4 fields required before adding</w:t>
            </w:r>
          </w:p>
        </w:tc>
        <w:tc>
          <w:tcPr>
            <w:tcW w:w="2600" w:type="dxa"/>
          </w:tcPr>
          <w:p>
            <w:pPr>
              <w:spacing w:after="40"/>
            </w:pPr>
            <w:r>
              <w:rPr>
                <w:sz w:val="20"/>
              </w:rPr>
              <w:t xml:space="preserve">"Add to list" disabled until filled</w:t>
            </w:r>
          </w:p>
        </w:tc>
      </w:tr>
      <w:tr>
        <w:trPr>
          <w:cantSplit/>
        </w:trPr>
        <w:tc>
          <w:tcPr>
            <w:tcW w:w="600" w:type="dxa"/>
          </w:tcPr>
          <w:p>
            <w:pPr>
              <w:spacing w:after="40"/>
            </w:pPr>
            <w:r>
              <w:rPr>
                <w:sz w:val="20"/>
              </w:rPr>
              <w:t xml:space="preserve">V14</w:t>
            </w:r>
          </w:p>
        </w:tc>
        <w:tc>
          <w:tcPr>
            <w:tcW w:w="2600" w:type="dxa"/>
          </w:tcPr>
          <w:p>
            <w:pPr>
              <w:spacing w:after="40"/>
            </w:pPr>
            <w:r>
              <w:rPr>
                <w:sz w:val="20"/>
              </w:rPr>
              <w:t xml:space="preserve">Photo / Signature</w:t>
            </w:r>
          </w:p>
        </w:tc>
        <w:tc>
          <w:tcPr>
            <w:tcW w:w="3600" w:type="dxa"/>
          </w:tcPr>
          <w:p>
            <w:pPr>
              <w:spacing w:after="40"/>
            </w:pPr>
            <w:r>
              <w:rPr>
                <w:sz w:val="20"/>
              </w:rPr>
              <w:t xml:space="preserve">JPG or PNG, max 2 MB</w:t>
            </w:r>
          </w:p>
        </w:tc>
        <w:tc>
          <w:tcPr>
            <w:tcW w:w="2600" w:type="dxa"/>
          </w:tcPr>
          <w:p>
            <w:pPr>
              <w:spacing w:after="40"/>
            </w:pPr>
            <w:r>
              <w:rPr>
                <w:sz w:val="20"/>
              </w:rPr>
              <w:t xml:space="preserve">Invalid files rejected</w:t>
            </w:r>
          </w:p>
        </w:tc>
      </w:tr>
      <w:tr>
        <w:trPr>
          <w:cantSplit/>
        </w:trPr>
        <w:tc>
          <w:tcPr>
            <w:tcW w:w="600" w:type="dxa"/>
          </w:tcPr>
          <w:p>
            <w:pPr>
              <w:spacing w:after="40"/>
            </w:pPr>
            <w:r>
              <w:rPr>
                <w:sz w:val="20"/>
              </w:rPr>
              <w:t xml:space="preserve">V15</w:t>
            </w:r>
          </w:p>
        </w:tc>
        <w:tc>
          <w:tcPr>
            <w:tcW w:w="2600" w:type="dxa"/>
          </w:tcPr>
          <w:p>
            <w:pPr>
              <w:spacing w:after="40"/>
            </w:pPr>
            <w:r>
              <w:rPr>
                <w:sz w:val="20"/>
              </w:rPr>
              <w:t xml:space="preserve">Marksheets</w:t>
            </w:r>
          </w:p>
        </w:tc>
        <w:tc>
          <w:tcPr>
            <w:tcW w:w="3600" w:type="dxa"/>
          </w:tcPr>
          <w:p>
            <w:pPr>
              <w:spacing w:after="40"/>
            </w:pPr>
            <w:r>
              <w:rPr>
                <w:sz w:val="20"/>
              </w:rPr>
              <w:t xml:space="preserve">PDF, JPG or PNG</w:t>
            </w:r>
          </w:p>
        </w:tc>
        <w:tc>
          <w:tcPr>
            <w:tcW w:w="2600" w:type="dxa"/>
          </w:tcPr>
          <w:p>
            <w:pPr>
              <w:spacing w:after="40"/>
            </w:pPr>
            <w:r>
              <w:rPr>
                <w:sz w:val="20"/>
              </w:rPr>
              <w:t xml:space="preserve">Invalid files rejected</w:t>
            </w:r>
          </w:p>
        </w:tc>
      </w:tr>
      <w:tr>
        <w:trPr>
          <w:cantSplit/>
        </w:trPr>
        <w:tc>
          <w:tcPr>
            <w:tcW w:w="600" w:type="dxa"/>
          </w:tcPr>
          <w:p>
            <w:pPr>
              <w:spacing w:after="40"/>
            </w:pPr>
            <w:r>
              <w:rPr>
                <w:sz w:val="20"/>
              </w:rPr>
              <w:t xml:space="preserve">V16</w:t>
            </w:r>
          </w:p>
        </w:tc>
        <w:tc>
          <w:tcPr>
            <w:tcW w:w="2600" w:type="dxa"/>
          </w:tcPr>
          <w:p>
            <w:pPr>
              <w:spacing w:after="40"/>
            </w:pPr>
            <w:r>
              <w:rPr>
                <w:sz w:val="20"/>
              </w:rPr>
              <w:t xml:space="preserve">Read-only fields</w:t>
            </w:r>
          </w:p>
        </w:tc>
        <w:tc>
          <w:tcPr>
            <w:tcW w:w="3600" w:type="dxa"/>
          </w:tcPr>
          <w:p>
            <w:pPr>
              <w:spacing w:after="40"/>
            </w:pPr>
            <w:r>
              <w:rPr>
                <w:sz w:val="20"/>
              </w:rPr>
              <w:t xml:space="preserve">Basic Details, names, Official ID cannot be edited</w:t>
            </w:r>
          </w:p>
        </w:tc>
        <w:tc>
          <w:tcPr>
            <w:tcW w:w="2600" w:type="dxa"/>
          </w:tcPr>
          <w:p>
            <w:pPr>
              <w:spacing w:after="40"/>
            </w:pPr>
            <w:r>
              <w:rPr>
                <w:sz w:val="20"/>
              </w:rPr>
              <w:t xml:space="preserve">Shown locked</w:t>
            </w:r>
          </w:p>
        </w:tc>
      </w:tr>
    </w:tbl>
    <w:p>
      <w:pPr>
        <w:spacing w:after="120"/>
      </w:pPr>
      <w:r>
        <w:rPr/>
        <w:t xml:space="preserve"/>
      </w:r>
    </w:p>
    <w:p>
      <w:pPr>
        <w:pStyle w:val="Heading1"/>
        <w:spacing w:after="120"/>
      </w:pPr>
      <w:r>
        <w:rPr/>
        <w:t xml:space="preserve">5. Acceptance Criteria</w:t>
      </w:r>
    </w:p>
    <w:p>
      <w:pPr>
        <w:spacing w:after="80"/>
      </w:pPr>
      <w:r>
        <w:rPr>
          <w:b/>
        </w:rPr>
        <w:t xml:space="preserve">AC1  </w:t>
      </w:r>
      <w:r>
        <w:rPr/>
        <w:t xml:space="preserve">Given the Assistant Registrar opens a student, then the Student Profile shows the side menu with 9 sections, status of each and overall completion %.</w:t>
      </w:r>
    </w:p>
    <w:p>
      <w:pPr>
        <w:spacing w:after="80"/>
      </w:pPr>
      <w:r>
        <w:rPr>
          <w:b/>
        </w:rPr>
        <w:t xml:space="preserve">AC2  </w:t>
      </w:r>
      <w:r>
        <w:rPr/>
        <w:t xml:space="preserve">Given Basic Details is opened, then all fields are read-only with a note that corrections go through the Admission Office.</w:t>
      </w:r>
    </w:p>
    <w:p>
      <w:pPr>
        <w:spacing w:after="80"/>
      </w:pPr>
      <w:r>
        <w:rPr>
          <w:b/>
        </w:rPr>
        <w:t xml:space="preserve">AC3  </w:t>
      </w:r>
      <w:r>
        <w:rPr/>
        <w:t xml:space="preserve">Given a field in an editable section is changed, then an unsaved dot appears on that section and Save / Reset become active.</w:t>
      </w:r>
    </w:p>
    <w:p>
      <w:pPr>
        <w:spacing w:after="80"/>
      </w:pPr>
      <w:r>
        <w:rPr>
          <w:b/>
        </w:rPr>
        <w:t xml:space="preserve">AC4  </w:t>
      </w:r>
      <w:r>
        <w:rPr/>
        <w:t xml:space="preserve">Given Save is clicked, then only the current section is saved, a "&lt;Section&gt; saved" confirmation is shown and completion % is recalculated.</w:t>
      </w:r>
    </w:p>
    <w:p>
      <w:pPr>
        <w:spacing w:after="80"/>
      </w:pPr>
      <w:r>
        <w:rPr>
          <w:b/>
        </w:rPr>
        <w:t xml:space="preserve">AC5  </w:t>
      </w:r>
      <w:r>
        <w:rPr/>
        <w:t xml:space="preserve">Given Reset is clicked, then the section returns to its last saved values.</w:t>
      </w:r>
    </w:p>
    <w:p>
      <w:pPr>
        <w:spacing w:after="80"/>
      </w:pPr>
      <w:r>
        <w:rPr>
          <w:b/>
        </w:rPr>
        <w:t xml:space="preserve">AC6  </w:t>
      </w:r>
      <w:r>
        <w:rPr/>
        <w:t xml:space="preserve">Given there are unsaved changes, then the bottom button shows "Save &amp; continue"; clicking it saves and opens the next section.</w:t>
      </w:r>
    </w:p>
    <w:p>
      <w:pPr>
        <w:spacing w:after="80"/>
      </w:pPr>
      <w:r>
        <w:rPr>
          <w:b/>
        </w:rPr>
        <w:t xml:space="preserve">AC7  </w:t>
      </w:r>
      <w:r>
        <w:rPr/>
        <w:t xml:space="preserve">Given "Same as current address" is ticked, then the permanent address copies the current address and follows its changes.</w:t>
      </w:r>
    </w:p>
    <w:p>
      <w:pPr>
        <w:spacing w:after="80"/>
      </w:pPr>
      <w:r>
        <w:rPr>
          <w:b/>
        </w:rPr>
        <w:t xml:space="preserve">AC8  </w:t>
      </w:r>
      <w:r>
        <w:rPr/>
        <w:t xml:space="preserve">Given "I don't have a passport" is selected, then passport fields are hidden and Passport Details counts as complete.</w:t>
      </w:r>
    </w:p>
    <w:p>
      <w:pPr>
        <w:spacing w:after="80"/>
      </w:pPr>
      <w:r>
        <w:rPr>
          <w:b/>
        </w:rPr>
        <w:t xml:space="preserve">AC9  </w:t>
      </w:r>
      <w:r>
        <w:rPr/>
        <w:t xml:space="preserve">Given Marking Schema = Percentage with valid marks, then Percentage is calculated automatically; given Grade, then Grade and Grade Percentage are enabled.</w:t>
      </w:r>
    </w:p>
    <w:p>
      <w:pPr>
        <w:spacing w:after="80"/>
      </w:pPr>
      <w:r>
        <w:rPr>
          <w:b/>
        </w:rPr>
        <w:t xml:space="preserve">AC10  </w:t>
      </w:r>
      <w:r>
        <w:rPr/>
        <w:t xml:space="preserve">Given Obtained Marks &gt; Total Marks, then an error is shown.</w:t>
      </w:r>
    </w:p>
    <w:p>
      <w:pPr>
        <w:spacing w:after="80"/>
      </w:pPr>
      <w:r>
        <w:rPr>
          <w:b/>
        </w:rPr>
        <w:t xml:space="preserve">AC11  </w:t>
      </w:r>
      <w:r>
        <w:rPr/>
        <w:t xml:space="preserve">Given Diploma/UG/PG is marked "not completed", then its fields and the matching marksheet upload are hidden and the level counts as complete.</w:t>
      </w:r>
    </w:p>
    <w:p>
      <w:pPr>
        <w:spacing w:after="80"/>
      </w:pPr>
      <w:r>
        <w:rPr>
          <w:b/>
        </w:rPr>
        <w:t xml:space="preserve">AC12  </w:t>
      </w:r>
      <w:r>
        <w:rPr/>
        <w:t xml:space="preserve">Given an award is added, then it appears in the Achievements table and can be removed.</w:t>
      </w:r>
    </w:p>
    <w:p>
      <w:pPr>
        <w:spacing w:after="80"/>
      </w:pPr>
      <w:r>
        <w:rPr>
          <w:b/>
        </w:rPr>
        <w:t xml:space="preserve">AC13  </w:t>
      </w:r>
      <w:r>
        <w:rPr/>
        <w:t xml:space="preserve">Given marksheets are uploaded for all applicable levels, then Documents shows "N of N uploaded" and is complete.</w:t>
      </w:r>
    </w:p>
    <w:p>
      <w:pPr>
        <w:spacing w:after="80"/>
      </w:pPr>
      <w:r>
        <w:rPr>
          <w:b/>
        </w:rPr>
        <w:t xml:space="preserve">AC14  </w:t>
      </w:r>
      <w:r>
        <w:rPr/>
        <w:t xml:space="preserve">Given all sections are complete, then completion shows 100%.</w:t>
      </w:r>
    </w:p>
    <w:p>
      <w:pPr>
        <w:spacing w:after="80"/>
      </w:pPr>
      <w:r>
        <w:rPr>
          <w:b/>
        </w:rPr>
        <w:t xml:space="preserve">AC15  </w:t>
      </w:r>
      <w:r>
        <w:rPr/>
        <w:t xml:space="preserve">Given the page is reloaded, then saved data and the last open section are retained.</w:t>
      </w:r>
    </w:p>
    <w:p>
      <w:pPr>
        <w:pStyle w:val="Heading1"/>
        <w:spacing w:after="120"/>
      </w:pPr>
      <w:r>
        <w:rPr/>
        <w:t xml:space="preserve">6. Description</w:t>
      </w:r>
    </w:p>
    <w:p>
      <w:pPr>
        <w:spacing w:after="120"/>
      </w:pPr>
      <w:r>
        <w:rPr/>
        <w:t xml:space="preserve">Student Profile lets the Assistant Registrar maintain a student's complete record in one place. It is the same layout students see as "My Profile": a side menu of nine sections with a completion indicator and a panel for the selected section. Basic Details come from the admission record and cannot be changed here. All other sections can be filled or corrected and are saved one section at a time.</w:t>
      </w:r>
    </w:p>
    <w:p>
      <w:pPr>
        <w:spacing w:after="120"/>
      </w:pPr>
      <w:r>
        <w:rPr/>
        <w:t xml:space="preserve">Section status (Complete / Needs attention) and the overall completion % tell the Assistant Registrar what is still missing. Conditional rules reduce effort: passport fields only when a passport is held, grade fields only for grade schemes, and higher academic levels and their marksheets only when applicable.</w:t>
      </w:r>
    </w:p>
    <w:p>
      <w:pPr>
        <w:pStyle w:val="Heading1"/>
        <w:spacing w:after="120"/>
      </w:pPr>
      <w:r>
        <w:rPr/>
        <w:t xml:space="preserve">7. Functionality Flow</w:t>
      </w:r>
    </w:p>
    <w:p>
      <w:pPr>
        <w:spacing w:after="60"/>
        <w:ind w:left="540" w:hanging="360"/>
      </w:pPr>
      <w:r>
        <w:rPr/>
        <w:t xml:space="preserve">1.	</w:t>
      </w:r>
      <w:r>
        <w:rPr/>
        <w:t xml:space="preserve">Assistant Registrar searches and selects a student (PRN / name).</w:t>
      </w:r>
    </w:p>
    <w:p>
      <w:pPr>
        <w:spacing w:after="60"/>
        <w:ind w:left="540" w:hanging="360"/>
      </w:pPr>
      <w:r>
        <w:rPr/>
        <w:t xml:space="preserve">2.	</w:t>
      </w:r>
      <w:r>
        <w:rPr/>
        <w:t xml:space="preserve">Student Profile opens on Basic Details (read-only) with completion % in the side menu.</w:t>
      </w:r>
    </w:p>
    <w:p>
      <w:pPr>
        <w:spacing w:after="60"/>
        <w:ind w:left="540" w:hanging="360"/>
      </w:pPr>
      <w:r>
        <w:rPr/>
        <w:t xml:space="preserve">3.	</w:t>
      </w:r>
      <w:r>
        <w:rPr/>
        <w:t xml:space="preserve">Selects Personal Details → fills Personal, Contact and Photo &amp; Signature sub-tabs → Save.</w:t>
      </w:r>
    </w:p>
    <w:p>
      <w:pPr>
        <w:spacing w:after="60"/>
        <w:ind w:left="540" w:hanging="360"/>
      </w:pPr>
      <w:r>
        <w:rPr/>
        <w:t xml:space="preserve">4.	</w:t>
      </w:r>
      <w:r>
        <w:rPr/>
        <w:t xml:space="preserve">Selects Parent/Guardian Details → fills Father, Mother (and Guardian if applicable) → Save.</w:t>
      </w:r>
    </w:p>
    <w:p>
      <w:pPr>
        <w:spacing w:after="60"/>
        <w:ind w:left="540" w:hanging="360"/>
      </w:pPr>
      <w:r>
        <w:rPr/>
        <w:t xml:space="preserve">5.	</w:t>
      </w:r>
      <w:r>
        <w:rPr/>
        <w:t xml:space="preserve">Selects Passport Details → chooses Yes/No → fills passport/visa if Yes → Save.</w:t>
      </w:r>
    </w:p>
    <w:p>
      <w:pPr>
        <w:spacing w:after="60"/>
        <w:ind w:left="540" w:hanging="360"/>
      </w:pPr>
      <w:r>
        <w:rPr/>
        <w:t xml:space="preserve">6.	</w:t>
      </w:r>
      <w:r>
        <w:rPr/>
        <w:t xml:space="preserve">Selects Bank Details → fills account details → Save.</w:t>
      </w:r>
    </w:p>
    <w:p>
      <w:pPr>
        <w:spacing w:after="60"/>
        <w:ind w:left="540" w:hanging="360"/>
      </w:pPr>
      <w:r>
        <w:rPr/>
        <w:t xml:space="preserve">7.	</w:t>
      </w:r>
      <w:r>
        <w:rPr/>
        <w:t xml:space="preserve">Selects Academic Details → fills each level or marks Diploma/UG/PG not completed → Save.</w:t>
      </w:r>
    </w:p>
    <w:p>
      <w:pPr>
        <w:spacing w:after="60"/>
        <w:ind w:left="540" w:hanging="360"/>
      </w:pPr>
      <w:r>
        <w:rPr/>
        <w:t xml:space="preserve">8.	</w:t>
      </w:r>
      <w:r>
        <w:rPr/>
        <w:t xml:space="preserve">Selects Achievements → Add Award → fill → Add to list → Save.</w:t>
      </w:r>
    </w:p>
    <w:p>
      <w:pPr>
        <w:spacing w:after="60"/>
        <w:ind w:left="540" w:hanging="360"/>
      </w:pPr>
      <w:r>
        <w:rPr/>
        <w:t xml:space="preserve">9.	</w:t>
      </w:r>
      <w:r>
        <w:rPr/>
        <w:t xml:space="preserve">Selects Medical Details → fills Identification Marks and other details → Save.</w:t>
      </w:r>
    </w:p>
    <w:p>
      <w:pPr>
        <w:spacing w:after="60"/>
        <w:ind w:left="540" w:hanging="360"/>
      </w:pPr>
      <w:r>
        <w:rPr/>
        <w:t xml:space="preserve">10.	</w:t>
      </w:r>
      <w:r>
        <w:rPr/>
        <w:t xml:space="preserve">Selects Documents → uploads marksheets for applicable levels and other documents → Save.</w:t>
      </w:r>
    </w:p>
    <w:p>
      <w:pPr>
        <w:spacing w:after="60"/>
        <w:ind w:left="540" w:hanging="360"/>
      </w:pPr>
      <w:r>
        <w:rPr/>
        <w:t xml:space="preserve">11.	</w:t>
      </w:r>
      <w:r>
        <w:rPr/>
        <w:t xml:space="preserve">At any time, Reset reverts the open section; Save &amp; continue saves and moves to the next section.</w:t>
      </w:r>
    </w:p>
    <w:p>
      <w:pPr>
        <w:spacing w:after="60"/>
        <w:ind w:left="540" w:hanging="360"/>
      </w:pPr>
      <w:r>
        <w:rPr/>
        <w:t xml:space="preserve">12.	</w:t>
      </w:r>
      <w:r>
        <w:rPr/>
        <w:t xml:space="preserve">Completion % and section status update after each save.</w:t>
      </w:r>
    </w:p>
    <w:p>
      <w:pPr>
        <w:pStyle w:val="Heading1"/>
        <w:spacing w:after="120"/>
      </w:pPr>
      <w:r>
        <w:rPr/>
        <w:t xml:space="preserve">8. Test Cases</w:t>
      </w:r>
    </w:p>
    <w:tbl>
      <w:tblPr>
        <w:tblW w:w="5000" w:type="pct"/>
        <w:tblBorders>
          <w:top w:val="single" w:sz="4" w:color="C9CFD8"/>
          <w:left w:val="single" w:sz="4" w:color="C9CFD8"/>
          <w:bottom w:val="single" w:sz="4" w:color="C9CFD8"/>
          <w:right w:val="single" w:sz="4" w:color="C9CFD8"/>
          <w:insideH w:val="single" w:sz="4" w:color="C9CFD8"/>
          <w:insideV w:val="single" w:sz="4" w:color="C9CFD8"/>
        </w:tblBorders>
        <w:tblCellMar>
          <w:left w:w="90" w:type="dxa"/>
          <w:right w:w="90" w:type="dxa"/>
        </w:tblCellMar>
      </w:tblPr>
      <w:tblGrid>
        <w:gridCol w:w="900"/>
        <w:gridCol w:w="2300"/>
        <w:gridCol w:w="3300"/>
        <w:gridCol w:w="2900"/>
      </w:tblGrid>
      <w:tr>
        <w:trPr>
          <w:tblHeader/>
        </w:trPr>
        <w:tc>
          <w:tcPr>
            <w:tcW w:w="900" w:type="dxa"/>
            <w:shd w:val="clear" w:color="auto" w:fill="145684"/>
          </w:tcPr>
          <w:p>
            <w:pPr>
              <w:spacing w:after="40"/>
            </w:pPr>
            <w:r>
              <w:rPr>
                <w:b/>
                <w:color w:val="FFFFFF"/>
                <w:sz w:val="20"/>
              </w:rPr>
              <w:t xml:space="preserve">TC ID</w:t>
            </w:r>
          </w:p>
        </w:tc>
        <w:tc>
          <w:tcPr>
            <w:tcW w:w="2300" w:type="dxa"/>
            <w:shd w:val="clear" w:color="auto" w:fill="145684"/>
          </w:tcPr>
          <w:p>
            <w:pPr>
              <w:spacing w:after="40"/>
            </w:pPr>
            <w:r>
              <w:rPr>
                <w:b/>
                <w:color w:val="FFFFFF"/>
                <w:sz w:val="20"/>
              </w:rPr>
              <w:t xml:space="preserve">Scenario</w:t>
            </w:r>
          </w:p>
        </w:tc>
        <w:tc>
          <w:tcPr>
            <w:tcW w:w="3300" w:type="dxa"/>
            <w:shd w:val="clear" w:color="auto" w:fill="145684"/>
          </w:tcPr>
          <w:p>
            <w:pPr>
              <w:spacing w:after="40"/>
            </w:pPr>
            <w:r>
              <w:rPr>
                <w:b/>
                <w:color w:val="FFFFFF"/>
                <w:sz w:val="20"/>
              </w:rPr>
              <w:t xml:space="preserve">Steps</w:t>
            </w:r>
          </w:p>
        </w:tc>
        <w:tc>
          <w:tcPr>
            <w:tcW w:w="2900" w:type="dxa"/>
            <w:shd w:val="clear" w:color="auto" w:fill="145684"/>
          </w:tcPr>
          <w:p>
            <w:pPr>
              <w:spacing w:after="40"/>
            </w:pPr>
            <w:r>
              <w:rPr>
                <w:b/>
                <w:color w:val="FFFFFF"/>
                <w:sz w:val="20"/>
              </w:rPr>
              <w:t xml:space="preserve">Expected Result</w:t>
            </w:r>
          </w:p>
        </w:tc>
      </w:tr>
      <w:tr>
        <w:trPr>
          <w:cantSplit/>
        </w:trPr>
        <w:tc>
          <w:tcPr>
            <w:tcW w:w="900" w:type="dxa"/>
          </w:tcPr>
          <w:p>
            <w:pPr>
              <w:spacing w:after="40"/>
            </w:pPr>
            <w:r>
              <w:rPr>
                <w:sz w:val="20"/>
              </w:rPr>
              <w:t xml:space="preserve">TC-01</w:t>
            </w:r>
          </w:p>
        </w:tc>
        <w:tc>
          <w:tcPr>
            <w:tcW w:w="2300" w:type="dxa"/>
          </w:tcPr>
          <w:p>
            <w:pPr>
              <w:spacing w:after="40"/>
            </w:pPr>
            <w:r>
              <w:rPr>
                <w:sz w:val="20"/>
              </w:rPr>
              <w:t xml:space="preserve">Open profile</w:t>
            </w:r>
          </w:p>
        </w:tc>
        <w:tc>
          <w:tcPr>
            <w:tcW w:w="3300" w:type="dxa"/>
          </w:tcPr>
          <w:p>
            <w:pPr>
              <w:spacing w:after="40"/>
            </w:pPr>
            <w:r>
              <w:rPr>
                <w:sz w:val="20"/>
              </w:rPr>
              <w:t xml:space="preserve">Search student by PRN → open</w:t>
            </w:r>
          </w:p>
        </w:tc>
        <w:tc>
          <w:tcPr>
            <w:tcW w:w="2900" w:type="dxa"/>
          </w:tcPr>
          <w:p>
            <w:pPr>
              <w:spacing w:after="40"/>
            </w:pPr>
            <w:r>
              <w:rPr>
                <w:sz w:val="20"/>
              </w:rPr>
              <w:t xml:space="preserve">Profile opens on Basic Details; 9 sections and completion % shown</w:t>
            </w:r>
          </w:p>
        </w:tc>
      </w:tr>
      <w:tr>
        <w:trPr>
          <w:cantSplit/>
        </w:trPr>
        <w:tc>
          <w:tcPr>
            <w:tcW w:w="900" w:type="dxa"/>
          </w:tcPr>
          <w:p>
            <w:pPr>
              <w:spacing w:after="40"/>
            </w:pPr>
            <w:r>
              <w:rPr>
                <w:sz w:val="20"/>
              </w:rPr>
              <w:t xml:space="preserve">TC-02</w:t>
            </w:r>
          </w:p>
        </w:tc>
        <w:tc>
          <w:tcPr>
            <w:tcW w:w="2300" w:type="dxa"/>
          </w:tcPr>
          <w:p>
            <w:pPr>
              <w:spacing w:after="40"/>
            </w:pPr>
            <w:r>
              <w:rPr>
                <w:sz w:val="20"/>
              </w:rPr>
              <w:t xml:space="preserve">Basic Details read-only</w:t>
            </w:r>
          </w:p>
        </w:tc>
        <w:tc>
          <w:tcPr>
            <w:tcW w:w="3300" w:type="dxa"/>
          </w:tcPr>
          <w:p>
            <w:pPr>
              <w:spacing w:after="40"/>
            </w:pPr>
            <w:r>
              <w:rPr>
                <w:sz w:val="20"/>
              </w:rPr>
              <w:t xml:space="preserve">Open Basic Details</w:t>
            </w:r>
          </w:p>
        </w:tc>
        <w:tc>
          <w:tcPr>
            <w:tcW w:w="2900" w:type="dxa"/>
          </w:tcPr>
          <w:p>
            <w:pPr>
              <w:spacing w:after="40"/>
            </w:pPr>
            <w:r>
              <w:rPr>
                <w:sz w:val="20"/>
              </w:rPr>
              <w:t xml:space="preserve">All fields display-only; no Save/Reset</w:t>
            </w:r>
          </w:p>
        </w:tc>
      </w:tr>
      <w:tr>
        <w:trPr>
          <w:cantSplit/>
        </w:trPr>
        <w:tc>
          <w:tcPr>
            <w:tcW w:w="900" w:type="dxa"/>
          </w:tcPr>
          <w:p>
            <w:pPr>
              <w:spacing w:after="40"/>
            </w:pPr>
            <w:r>
              <w:rPr>
                <w:sz w:val="20"/>
              </w:rPr>
              <w:t xml:space="preserve">TC-03</w:t>
            </w:r>
          </w:p>
        </w:tc>
        <w:tc>
          <w:tcPr>
            <w:tcW w:w="2300" w:type="dxa"/>
          </w:tcPr>
          <w:p>
            <w:pPr>
              <w:spacing w:after="40"/>
            </w:pPr>
            <w:r>
              <w:rPr>
                <w:sz w:val="20"/>
              </w:rPr>
              <w:t xml:space="preserve">Locked names</w:t>
            </w:r>
          </w:p>
        </w:tc>
        <w:tc>
          <w:tcPr>
            <w:tcW w:w="3300" w:type="dxa"/>
          </w:tcPr>
          <w:p>
            <w:pPr>
              <w:spacing w:after="40"/>
            </w:pPr>
            <w:r>
              <w:rPr>
                <w:sz w:val="20"/>
              </w:rPr>
              <w:t xml:space="preserve">Open Personal Details</w:t>
            </w:r>
          </w:p>
        </w:tc>
        <w:tc>
          <w:tcPr>
            <w:tcW w:w="2900" w:type="dxa"/>
          </w:tcPr>
          <w:p>
            <w:pPr>
              <w:spacing w:after="40"/>
            </w:pPr>
            <w:r>
              <w:rPr>
                <w:sz w:val="20"/>
              </w:rPr>
              <w:t xml:space="preserve">First/Middle/Last Name and Official ID locked</w:t>
            </w:r>
          </w:p>
        </w:tc>
      </w:tr>
      <w:tr>
        <w:trPr>
          <w:cantSplit/>
        </w:trPr>
        <w:tc>
          <w:tcPr>
            <w:tcW w:w="900" w:type="dxa"/>
          </w:tcPr>
          <w:p>
            <w:pPr>
              <w:spacing w:after="40"/>
            </w:pPr>
            <w:r>
              <w:rPr>
                <w:sz w:val="20"/>
              </w:rPr>
              <w:t xml:space="preserve">TC-04</w:t>
            </w:r>
          </w:p>
        </w:tc>
        <w:tc>
          <w:tcPr>
            <w:tcW w:w="2300" w:type="dxa"/>
          </w:tcPr>
          <w:p>
            <w:pPr>
              <w:spacing w:after="40"/>
            </w:pPr>
            <w:r>
              <w:rPr>
                <w:sz w:val="20"/>
              </w:rPr>
              <w:t xml:space="preserve">Unsaved indicator</w:t>
            </w:r>
          </w:p>
        </w:tc>
        <w:tc>
          <w:tcPr>
            <w:tcW w:w="3300" w:type="dxa"/>
          </w:tcPr>
          <w:p>
            <w:pPr>
              <w:spacing w:after="40"/>
            </w:pPr>
            <w:r>
              <w:rPr>
                <w:sz w:val="20"/>
              </w:rPr>
              <w:t xml:space="preserve">Edit Religion</w:t>
            </w:r>
          </w:p>
        </w:tc>
        <w:tc>
          <w:tcPr>
            <w:tcW w:w="2900" w:type="dxa"/>
          </w:tcPr>
          <w:p>
            <w:pPr>
              <w:spacing w:after="40"/>
            </w:pPr>
            <w:r>
              <w:rPr>
                <w:sz w:val="20"/>
              </w:rPr>
              <w:t xml:space="preserve">Dot appears on Personal Details in menu</w:t>
            </w:r>
          </w:p>
        </w:tc>
      </w:tr>
      <w:tr>
        <w:trPr>
          <w:cantSplit/>
        </w:trPr>
        <w:tc>
          <w:tcPr>
            <w:tcW w:w="900" w:type="dxa"/>
          </w:tcPr>
          <w:p>
            <w:pPr>
              <w:spacing w:after="40"/>
            </w:pPr>
            <w:r>
              <w:rPr>
                <w:sz w:val="20"/>
              </w:rPr>
              <w:t xml:space="preserve">TC-05</w:t>
            </w:r>
          </w:p>
        </w:tc>
        <w:tc>
          <w:tcPr>
            <w:tcW w:w="2300" w:type="dxa"/>
          </w:tcPr>
          <w:p>
            <w:pPr>
              <w:spacing w:after="40"/>
            </w:pPr>
            <w:r>
              <w:rPr>
                <w:sz w:val="20"/>
              </w:rPr>
              <w:t xml:space="preserve">Save section</w:t>
            </w:r>
          </w:p>
        </w:tc>
        <w:tc>
          <w:tcPr>
            <w:tcW w:w="3300" w:type="dxa"/>
          </w:tcPr>
          <w:p>
            <w:pPr>
              <w:spacing w:after="40"/>
            </w:pPr>
            <w:r>
              <w:rPr>
                <w:sz w:val="20"/>
              </w:rPr>
              <w:t xml:space="preserve">Edit field → Save</w:t>
            </w:r>
          </w:p>
        </w:tc>
        <w:tc>
          <w:tcPr>
            <w:tcW w:w="2900" w:type="dxa"/>
          </w:tcPr>
          <w:p>
            <w:pPr>
              <w:spacing w:after="40"/>
            </w:pPr>
            <w:r>
              <w:rPr>
                <w:sz w:val="20"/>
              </w:rPr>
              <w:t xml:space="preserve">"Personal Details saved"; dot removed</w:t>
            </w:r>
          </w:p>
        </w:tc>
      </w:tr>
      <w:tr>
        <w:trPr>
          <w:cantSplit/>
        </w:trPr>
        <w:tc>
          <w:tcPr>
            <w:tcW w:w="900" w:type="dxa"/>
          </w:tcPr>
          <w:p>
            <w:pPr>
              <w:spacing w:after="40"/>
            </w:pPr>
            <w:r>
              <w:rPr>
                <w:sz w:val="20"/>
              </w:rPr>
              <w:t xml:space="preserve">TC-06</w:t>
            </w:r>
          </w:p>
        </w:tc>
        <w:tc>
          <w:tcPr>
            <w:tcW w:w="2300" w:type="dxa"/>
          </w:tcPr>
          <w:p>
            <w:pPr>
              <w:spacing w:after="40"/>
            </w:pPr>
            <w:r>
              <w:rPr>
                <w:sz w:val="20"/>
              </w:rPr>
              <w:t xml:space="preserve">Reset section</w:t>
            </w:r>
          </w:p>
        </w:tc>
        <w:tc>
          <w:tcPr>
            <w:tcW w:w="3300" w:type="dxa"/>
          </w:tcPr>
          <w:p>
            <w:pPr>
              <w:spacing w:after="40"/>
            </w:pPr>
            <w:r>
              <w:rPr>
                <w:sz w:val="20"/>
              </w:rPr>
              <w:t xml:space="preserve">Edit fields → Reset</w:t>
            </w:r>
          </w:p>
        </w:tc>
        <w:tc>
          <w:tcPr>
            <w:tcW w:w="2900" w:type="dxa"/>
          </w:tcPr>
          <w:p>
            <w:pPr>
              <w:spacing w:after="40"/>
            </w:pPr>
            <w:r>
              <w:rPr>
                <w:sz w:val="20"/>
              </w:rPr>
              <w:t xml:space="preserve">Values revert to last saved</w:t>
            </w:r>
          </w:p>
        </w:tc>
      </w:tr>
      <w:tr>
        <w:trPr>
          <w:cantSplit/>
        </w:trPr>
        <w:tc>
          <w:tcPr>
            <w:tcW w:w="900" w:type="dxa"/>
          </w:tcPr>
          <w:p>
            <w:pPr>
              <w:spacing w:after="40"/>
            </w:pPr>
            <w:r>
              <w:rPr>
                <w:sz w:val="20"/>
              </w:rPr>
              <w:t xml:space="preserve">TC-07</w:t>
            </w:r>
          </w:p>
        </w:tc>
        <w:tc>
          <w:tcPr>
            <w:tcW w:w="2300" w:type="dxa"/>
          </w:tcPr>
          <w:p>
            <w:pPr>
              <w:spacing w:after="40"/>
            </w:pPr>
            <w:r>
              <w:rPr>
                <w:sz w:val="20"/>
              </w:rPr>
              <w:t xml:space="preserve">Save &amp; continue</w:t>
            </w:r>
          </w:p>
        </w:tc>
        <w:tc>
          <w:tcPr>
            <w:tcW w:w="3300" w:type="dxa"/>
          </w:tcPr>
          <w:p>
            <w:pPr>
              <w:spacing w:after="40"/>
            </w:pPr>
            <w:r>
              <w:rPr>
                <w:sz w:val="20"/>
              </w:rPr>
              <w:t xml:space="preserve">Edit field → Save &amp; continue</w:t>
            </w:r>
          </w:p>
        </w:tc>
        <w:tc>
          <w:tcPr>
            <w:tcW w:w="2900" w:type="dxa"/>
          </w:tcPr>
          <w:p>
            <w:pPr>
              <w:spacing w:after="40"/>
            </w:pPr>
            <w:r>
              <w:rPr>
                <w:sz w:val="20"/>
              </w:rPr>
              <w:t xml:space="preserve">Section saved; next section opens</w:t>
            </w:r>
          </w:p>
        </w:tc>
      </w:tr>
      <w:tr>
        <w:trPr>
          <w:cantSplit/>
        </w:trPr>
        <w:tc>
          <w:tcPr>
            <w:tcW w:w="900" w:type="dxa"/>
          </w:tcPr>
          <w:p>
            <w:pPr>
              <w:spacing w:after="40"/>
            </w:pPr>
            <w:r>
              <w:rPr>
                <w:sz w:val="20"/>
              </w:rPr>
              <w:t xml:space="preserve">TC-08</w:t>
            </w:r>
          </w:p>
        </w:tc>
        <w:tc>
          <w:tcPr>
            <w:tcW w:w="2300" w:type="dxa"/>
          </w:tcPr>
          <w:p>
            <w:pPr>
              <w:spacing w:after="40"/>
            </w:pPr>
            <w:r>
              <w:rPr>
                <w:sz w:val="20"/>
              </w:rPr>
              <w:t xml:space="preserve">Email format</w:t>
            </w:r>
          </w:p>
        </w:tc>
        <w:tc>
          <w:tcPr>
            <w:tcW w:w="3300" w:type="dxa"/>
          </w:tcPr>
          <w:p>
            <w:pPr>
              <w:spacing w:after="40"/>
            </w:pPr>
            <w:r>
              <w:rPr>
                <w:sz w:val="20"/>
              </w:rPr>
              <w:t xml:space="preserve">Enter "abc" in Personal Mail ID</w:t>
            </w:r>
          </w:p>
        </w:tc>
        <w:tc>
          <w:tcPr>
            <w:tcW w:w="2900" w:type="dxa"/>
          </w:tcPr>
          <w:p>
            <w:pPr>
              <w:spacing w:after="40"/>
            </w:pPr>
            <w:r>
              <w:rPr>
                <w:sz w:val="20"/>
              </w:rPr>
              <w:t xml:space="preserve">Validation error</w:t>
            </w:r>
          </w:p>
        </w:tc>
      </w:tr>
      <w:tr>
        <w:trPr>
          <w:cantSplit/>
        </w:trPr>
        <w:tc>
          <w:tcPr>
            <w:tcW w:w="900" w:type="dxa"/>
          </w:tcPr>
          <w:p>
            <w:pPr>
              <w:spacing w:after="40"/>
            </w:pPr>
            <w:r>
              <w:rPr>
                <w:sz w:val="20"/>
              </w:rPr>
              <w:t xml:space="preserve">TC-09</w:t>
            </w:r>
          </w:p>
        </w:tc>
        <w:tc>
          <w:tcPr>
            <w:tcW w:w="2300" w:type="dxa"/>
          </w:tcPr>
          <w:p>
            <w:pPr>
              <w:spacing w:after="40"/>
            </w:pPr>
            <w:r>
              <w:rPr>
                <w:sz w:val="20"/>
              </w:rPr>
              <w:t xml:space="preserve">Aadhaar format</w:t>
            </w:r>
          </w:p>
        </w:tc>
        <w:tc>
          <w:tcPr>
            <w:tcW w:w="3300" w:type="dxa"/>
          </w:tcPr>
          <w:p>
            <w:pPr>
              <w:spacing w:after="40"/>
            </w:pPr>
            <w:r>
              <w:rPr>
                <w:sz w:val="20"/>
              </w:rPr>
              <w:t xml:space="preserve">Type 1234abcd56789012345</w:t>
            </w:r>
          </w:p>
        </w:tc>
        <w:tc>
          <w:tcPr>
            <w:tcW w:w="2900" w:type="dxa"/>
          </w:tcPr>
          <w:p>
            <w:pPr>
              <w:spacing w:after="40"/>
            </w:pPr>
            <w:r>
              <w:rPr>
                <w:sz w:val="20"/>
              </w:rPr>
              <w:t xml:space="preserve">Shows 1234 5678 9012 (12 digits, letters ignored)</w:t>
            </w:r>
          </w:p>
        </w:tc>
      </w:tr>
      <w:tr>
        <w:trPr>
          <w:cantSplit/>
        </w:trPr>
        <w:tc>
          <w:tcPr>
            <w:tcW w:w="900" w:type="dxa"/>
          </w:tcPr>
          <w:p>
            <w:pPr>
              <w:spacing w:after="40"/>
            </w:pPr>
            <w:r>
              <w:rPr>
                <w:sz w:val="20"/>
              </w:rPr>
              <w:t xml:space="preserve">TC-10</w:t>
            </w:r>
          </w:p>
        </w:tc>
        <w:tc>
          <w:tcPr>
            <w:tcW w:w="2300" w:type="dxa"/>
          </w:tcPr>
          <w:p>
            <w:pPr>
              <w:spacing w:after="40"/>
            </w:pPr>
            <w:r>
              <w:rPr>
                <w:sz w:val="20"/>
              </w:rPr>
              <w:t xml:space="preserve">Same as current</w:t>
            </w:r>
          </w:p>
        </w:tc>
        <w:tc>
          <w:tcPr>
            <w:tcW w:w="3300" w:type="dxa"/>
          </w:tcPr>
          <w:p>
            <w:pPr>
              <w:spacing w:after="40"/>
            </w:pPr>
            <w:r>
              <w:rPr>
                <w:sz w:val="20"/>
              </w:rPr>
              <w:t xml:space="preserve">Tick Same as current address → edit current</w:t>
            </w:r>
          </w:p>
        </w:tc>
        <w:tc>
          <w:tcPr>
            <w:tcW w:w="2900" w:type="dxa"/>
          </w:tcPr>
          <w:p>
            <w:pPr>
              <w:spacing w:after="40"/>
            </w:pPr>
            <w:r>
              <w:rPr>
                <w:sz w:val="20"/>
              </w:rPr>
              <w:t xml:space="preserve">Permanent address mirrors current</w:t>
            </w:r>
          </w:p>
        </w:tc>
      </w:tr>
      <w:tr>
        <w:trPr>
          <w:cantSplit/>
        </w:trPr>
        <w:tc>
          <w:tcPr>
            <w:tcW w:w="900" w:type="dxa"/>
          </w:tcPr>
          <w:p>
            <w:pPr>
              <w:spacing w:after="40"/>
            </w:pPr>
            <w:r>
              <w:rPr>
                <w:sz w:val="20"/>
              </w:rPr>
              <w:t xml:space="preserve">TC-11</w:t>
            </w:r>
          </w:p>
        </w:tc>
        <w:tc>
          <w:tcPr>
            <w:tcW w:w="2300" w:type="dxa"/>
          </w:tcPr>
          <w:p>
            <w:pPr>
              <w:spacing w:after="40"/>
            </w:pPr>
            <w:r>
              <w:rPr>
                <w:sz w:val="20"/>
              </w:rPr>
              <w:t xml:space="preserve">Guardian optional</w:t>
            </w:r>
          </w:p>
        </w:tc>
        <w:tc>
          <w:tcPr>
            <w:tcW w:w="3300" w:type="dxa"/>
          </w:tcPr>
          <w:p>
            <w:pPr>
              <w:spacing w:after="40"/>
            </w:pPr>
            <w:r>
              <w:rPr>
                <w:sz w:val="20"/>
              </w:rPr>
              <w:t xml:space="preserve">Leave Guardian empty, fill Father/Mother → Save</w:t>
            </w:r>
          </w:p>
        </w:tc>
        <w:tc>
          <w:tcPr>
            <w:tcW w:w="2900" w:type="dxa"/>
          </w:tcPr>
          <w:p>
            <w:pPr>
              <w:spacing w:after="40"/>
            </w:pPr>
            <w:r>
              <w:rPr>
                <w:sz w:val="20"/>
              </w:rPr>
              <w:t xml:space="preserve">Parent/Guardian Details complete</w:t>
            </w:r>
          </w:p>
        </w:tc>
      </w:tr>
      <w:tr>
        <w:trPr>
          <w:cantSplit/>
        </w:trPr>
        <w:tc>
          <w:tcPr>
            <w:tcW w:w="900" w:type="dxa"/>
          </w:tcPr>
          <w:p>
            <w:pPr>
              <w:spacing w:after="40"/>
            </w:pPr>
            <w:r>
              <w:rPr>
                <w:sz w:val="20"/>
              </w:rPr>
              <w:t xml:space="preserve">TC-12</w:t>
            </w:r>
          </w:p>
        </w:tc>
        <w:tc>
          <w:tcPr>
            <w:tcW w:w="2300" w:type="dxa"/>
          </w:tcPr>
          <w:p>
            <w:pPr>
              <w:spacing w:after="40"/>
            </w:pPr>
            <w:r>
              <w:rPr>
                <w:sz w:val="20"/>
              </w:rPr>
              <w:t xml:space="preserve">Copy from Father</w:t>
            </w:r>
          </w:p>
        </w:tc>
        <w:tc>
          <w:tcPr>
            <w:tcW w:w="3300" w:type="dxa"/>
          </w:tcPr>
          <w:p>
            <w:pPr>
              <w:spacing w:after="40"/>
            </w:pPr>
            <w:r>
              <w:rPr>
                <w:sz w:val="20"/>
              </w:rPr>
              <w:t xml:space="preserve">Mother tab → tick Copy from Father</w:t>
            </w:r>
          </w:p>
        </w:tc>
        <w:tc>
          <w:tcPr>
            <w:tcW w:w="2900" w:type="dxa"/>
          </w:tcPr>
          <w:p>
            <w:pPr>
              <w:spacing w:after="40"/>
            </w:pPr>
            <w:r>
              <w:rPr>
                <w:sz w:val="20"/>
              </w:rPr>
              <w:t xml:space="preserve">Residential address copied</w:t>
            </w:r>
          </w:p>
        </w:tc>
      </w:tr>
      <w:tr>
        <w:trPr>
          <w:cantSplit/>
        </w:trPr>
        <w:tc>
          <w:tcPr>
            <w:tcW w:w="900" w:type="dxa"/>
          </w:tcPr>
          <w:p>
            <w:pPr>
              <w:spacing w:after="40"/>
            </w:pPr>
            <w:r>
              <w:rPr>
                <w:sz w:val="20"/>
              </w:rPr>
              <w:t xml:space="preserve">TC-13</w:t>
            </w:r>
          </w:p>
        </w:tc>
        <w:tc>
          <w:tcPr>
            <w:tcW w:w="2300" w:type="dxa"/>
          </w:tcPr>
          <w:p>
            <w:pPr>
              <w:spacing w:after="40"/>
            </w:pPr>
            <w:r>
              <w:rPr>
                <w:sz w:val="20"/>
              </w:rPr>
              <w:t xml:space="preserve">No passport</w:t>
            </w:r>
          </w:p>
        </w:tc>
        <w:tc>
          <w:tcPr>
            <w:tcW w:w="3300" w:type="dxa"/>
          </w:tcPr>
          <w:p>
            <w:pPr>
              <w:spacing w:after="40"/>
            </w:pPr>
            <w:r>
              <w:rPr>
                <w:sz w:val="20"/>
              </w:rPr>
              <w:t xml:space="preserve">Select I don't have a passport → Save</w:t>
            </w:r>
          </w:p>
        </w:tc>
        <w:tc>
          <w:tcPr>
            <w:tcW w:w="2900" w:type="dxa"/>
          </w:tcPr>
          <w:p>
            <w:pPr>
              <w:spacing w:after="40"/>
            </w:pPr>
            <w:r>
              <w:rPr>
                <w:sz w:val="20"/>
              </w:rPr>
              <w:t xml:space="preserve">Fields hidden; section complete</w:t>
            </w:r>
          </w:p>
        </w:tc>
      </w:tr>
      <w:tr>
        <w:trPr>
          <w:cantSplit/>
        </w:trPr>
        <w:tc>
          <w:tcPr>
            <w:tcW w:w="900" w:type="dxa"/>
          </w:tcPr>
          <w:p>
            <w:pPr>
              <w:spacing w:after="40"/>
            </w:pPr>
            <w:r>
              <w:rPr>
                <w:sz w:val="20"/>
              </w:rPr>
              <w:t xml:space="preserve">TC-14</w:t>
            </w:r>
          </w:p>
        </w:tc>
        <w:tc>
          <w:tcPr>
            <w:tcW w:w="2300" w:type="dxa"/>
          </w:tcPr>
          <w:p>
            <w:pPr>
              <w:spacing w:after="40"/>
            </w:pPr>
            <w:r>
              <w:rPr>
                <w:sz w:val="20"/>
              </w:rPr>
              <w:t xml:space="preserve">Passport validity</w:t>
            </w:r>
          </w:p>
        </w:tc>
        <w:tc>
          <w:tcPr>
            <w:tcW w:w="3300" w:type="dxa"/>
          </w:tcPr>
          <w:p>
            <w:pPr>
              <w:spacing w:after="40"/>
            </w:pPr>
            <w:r>
              <w:rPr>
                <w:sz w:val="20"/>
              </w:rPr>
              <w:t xml:space="preserve">Enter expiry 3 months from today</w:t>
            </w:r>
          </w:p>
        </w:tc>
        <w:tc>
          <w:tcPr>
            <w:tcW w:w="2900" w:type="dxa"/>
          </w:tcPr>
          <w:p>
            <w:pPr>
              <w:spacing w:after="40"/>
            </w:pPr>
            <w:r>
              <w:rPr>
                <w:sz w:val="20"/>
              </w:rPr>
              <w:t xml:space="preserve">Chip "Expires in 3 mo"</w:t>
            </w:r>
          </w:p>
        </w:tc>
      </w:tr>
      <w:tr>
        <w:trPr>
          <w:cantSplit/>
        </w:trPr>
        <w:tc>
          <w:tcPr>
            <w:tcW w:w="900" w:type="dxa"/>
          </w:tcPr>
          <w:p>
            <w:pPr>
              <w:spacing w:after="40"/>
            </w:pPr>
            <w:r>
              <w:rPr>
                <w:sz w:val="20"/>
              </w:rPr>
              <w:t xml:space="preserve">TC-15</w:t>
            </w:r>
          </w:p>
        </w:tc>
        <w:tc>
          <w:tcPr>
            <w:tcW w:w="2300" w:type="dxa"/>
          </w:tcPr>
          <w:p>
            <w:pPr>
              <w:spacing w:after="40"/>
            </w:pPr>
            <w:r>
              <w:rPr>
                <w:sz w:val="20"/>
              </w:rPr>
              <w:t xml:space="preserve">Passport No.</w:t>
            </w:r>
          </w:p>
        </w:tc>
        <w:tc>
          <w:tcPr>
            <w:tcW w:w="3300" w:type="dxa"/>
          </w:tcPr>
          <w:p>
            <w:pPr>
              <w:spacing w:after="40"/>
            </w:pPr>
            <w:r>
              <w:rPr>
                <w:sz w:val="20"/>
              </w:rPr>
              <w:t xml:space="preserve">Type "ab1234567890"</w:t>
            </w:r>
          </w:p>
        </w:tc>
        <w:tc>
          <w:tcPr>
            <w:tcW w:w="2900" w:type="dxa"/>
          </w:tcPr>
          <w:p>
            <w:pPr>
              <w:spacing w:after="40"/>
            </w:pPr>
            <w:r>
              <w:rPr>
                <w:sz w:val="20"/>
              </w:rPr>
              <w:t xml:space="preserve">Shows AB1234567 (uppercase, 9 chars)</w:t>
            </w:r>
          </w:p>
        </w:tc>
      </w:tr>
      <w:tr>
        <w:trPr>
          <w:cantSplit/>
        </w:trPr>
        <w:tc>
          <w:tcPr>
            <w:tcW w:w="900" w:type="dxa"/>
          </w:tcPr>
          <w:p>
            <w:pPr>
              <w:spacing w:after="40"/>
            </w:pPr>
            <w:r>
              <w:rPr>
                <w:sz w:val="20"/>
              </w:rPr>
              <w:t xml:space="preserve">TC-16</w:t>
            </w:r>
          </w:p>
        </w:tc>
        <w:tc>
          <w:tcPr>
            <w:tcW w:w="2300" w:type="dxa"/>
          </w:tcPr>
          <w:p>
            <w:pPr>
              <w:spacing w:after="40"/>
            </w:pPr>
            <w:r>
              <w:rPr>
                <w:sz w:val="20"/>
              </w:rPr>
              <w:t xml:space="preserve">Bank account</w:t>
            </w:r>
          </w:p>
        </w:tc>
        <w:tc>
          <w:tcPr>
            <w:tcW w:w="3300" w:type="dxa"/>
          </w:tcPr>
          <w:p>
            <w:pPr>
              <w:spacing w:after="40"/>
            </w:pPr>
            <w:r>
              <w:rPr>
                <w:sz w:val="20"/>
              </w:rPr>
              <w:t xml:space="preserve">Enter account no with letters</w:t>
            </w:r>
          </w:p>
        </w:tc>
        <w:tc>
          <w:tcPr>
            <w:tcW w:w="2900" w:type="dxa"/>
          </w:tcPr>
          <w:p>
            <w:pPr>
              <w:spacing w:after="40"/>
            </w:pPr>
            <w:r>
              <w:rPr>
                <w:sz w:val="20"/>
              </w:rPr>
              <w:t xml:space="preserve">Letters ignored; preview shows masked last 4 digits</w:t>
            </w:r>
          </w:p>
        </w:tc>
      </w:tr>
      <w:tr>
        <w:trPr>
          <w:cantSplit/>
        </w:trPr>
        <w:tc>
          <w:tcPr>
            <w:tcW w:w="900" w:type="dxa"/>
          </w:tcPr>
          <w:p>
            <w:pPr>
              <w:spacing w:after="40"/>
            </w:pPr>
            <w:r>
              <w:rPr>
                <w:sz w:val="20"/>
              </w:rPr>
              <w:t xml:space="preserve">TC-17</w:t>
            </w:r>
          </w:p>
        </w:tc>
        <w:tc>
          <w:tcPr>
            <w:tcW w:w="2300" w:type="dxa"/>
          </w:tcPr>
          <w:p>
            <w:pPr>
              <w:spacing w:after="40"/>
            </w:pPr>
            <w:r>
              <w:rPr>
                <w:sz w:val="20"/>
              </w:rPr>
              <w:t xml:space="preserve">Percentage auto</w:t>
            </w:r>
          </w:p>
        </w:tc>
        <w:tc>
          <w:tcPr>
            <w:tcW w:w="3300" w:type="dxa"/>
          </w:tcPr>
          <w:p>
            <w:pPr>
              <w:spacing w:after="40"/>
            </w:pPr>
            <w:r>
              <w:rPr>
                <w:sz w:val="20"/>
              </w:rPr>
              <w:t xml:space="preserve">Schema Percentage, Total 500, Obtained 425</w:t>
            </w:r>
          </w:p>
        </w:tc>
        <w:tc>
          <w:tcPr>
            <w:tcW w:w="2900" w:type="dxa"/>
          </w:tcPr>
          <w:p>
            <w:pPr>
              <w:spacing w:after="40"/>
            </w:pPr>
            <w:r>
              <w:rPr>
                <w:sz w:val="20"/>
              </w:rPr>
              <w:t xml:space="preserve">Percentage 85.00</w:t>
            </w:r>
          </w:p>
        </w:tc>
      </w:tr>
      <w:tr>
        <w:trPr>
          <w:cantSplit/>
        </w:trPr>
        <w:tc>
          <w:tcPr>
            <w:tcW w:w="900" w:type="dxa"/>
          </w:tcPr>
          <w:p>
            <w:pPr>
              <w:spacing w:after="40"/>
            </w:pPr>
            <w:r>
              <w:rPr>
                <w:sz w:val="20"/>
              </w:rPr>
              <w:t xml:space="preserve">TC-18</w:t>
            </w:r>
          </w:p>
        </w:tc>
        <w:tc>
          <w:tcPr>
            <w:tcW w:w="2300" w:type="dxa"/>
          </w:tcPr>
          <w:p>
            <w:pPr>
              <w:spacing w:after="40"/>
            </w:pPr>
            <w:r>
              <w:rPr>
                <w:sz w:val="20"/>
              </w:rPr>
              <w:t xml:space="preserve">Obtained &gt; Total</w:t>
            </w:r>
          </w:p>
        </w:tc>
        <w:tc>
          <w:tcPr>
            <w:tcW w:w="3300" w:type="dxa"/>
          </w:tcPr>
          <w:p>
            <w:pPr>
              <w:spacing w:after="40"/>
            </w:pPr>
            <w:r>
              <w:rPr>
                <w:sz w:val="20"/>
              </w:rPr>
              <w:t xml:space="preserve">Total 500, Obtained 600</w:t>
            </w:r>
          </w:p>
        </w:tc>
        <w:tc>
          <w:tcPr>
            <w:tcW w:w="2900" w:type="dxa"/>
          </w:tcPr>
          <w:p>
            <w:pPr>
              <w:spacing w:after="40"/>
            </w:pPr>
            <w:r>
              <w:rPr>
                <w:sz w:val="20"/>
              </w:rPr>
              <w:t xml:space="preserve">Error: Obtained marks can't be more than total marks.</w:t>
            </w:r>
          </w:p>
        </w:tc>
      </w:tr>
      <w:tr>
        <w:trPr>
          <w:cantSplit/>
        </w:trPr>
        <w:tc>
          <w:tcPr>
            <w:tcW w:w="900" w:type="dxa"/>
          </w:tcPr>
          <w:p>
            <w:pPr>
              <w:spacing w:after="40"/>
            </w:pPr>
            <w:r>
              <w:rPr>
                <w:sz w:val="20"/>
              </w:rPr>
              <w:t xml:space="preserve">TC-19</w:t>
            </w:r>
          </w:p>
        </w:tc>
        <w:tc>
          <w:tcPr>
            <w:tcW w:w="2300" w:type="dxa"/>
          </w:tcPr>
          <w:p>
            <w:pPr>
              <w:spacing w:after="40"/>
            </w:pPr>
            <w:r>
              <w:rPr>
                <w:sz w:val="20"/>
              </w:rPr>
              <w:t xml:space="preserve">Grade schema</w:t>
            </w:r>
          </w:p>
        </w:tc>
        <w:tc>
          <w:tcPr>
            <w:tcW w:w="3300" w:type="dxa"/>
          </w:tcPr>
          <w:p>
            <w:pPr>
              <w:spacing w:after="40"/>
            </w:pPr>
            <w:r>
              <w:rPr>
                <w:sz w:val="20"/>
              </w:rPr>
              <w:t xml:space="preserve">Select Grade</w:t>
            </w:r>
          </w:p>
        </w:tc>
        <w:tc>
          <w:tcPr>
            <w:tcW w:w="2900" w:type="dxa"/>
          </w:tcPr>
          <w:p>
            <w:pPr>
              <w:spacing w:after="40"/>
            </w:pPr>
            <w:r>
              <w:rPr>
                <w:sz w:val="20"/>
              </w:rPr>
              <w:t xml:space="preserve">Grade and Grade Percentage enabled and mandatory</w:t>
            </w:r>
          </w:p>
        </w:tc>
      </w:tr>
      <w:tr>
        <w:trPr>
          <w:cantSplit/>
        </w:trPr>
        <w:tc>
          <w:tcPr>
            <w:tcW w:w="900" w:type="dxa"/>
          </w:tcPr>
          <w:p>
            <w:pPr>
              <w:spacing w:after="40"/>
            </w:pPr>
            <w:r>
              <w:rPr>
                <w:sz w:val="20"/>
              </w:rPr>
              <w:t xml:space="preserve">TC-20</w:t>
            </w:r>
          </w:p>
        </w:tc>
        <w:tc>
          <w:tcPr>
            <w:tcW w:w="2300" w:type="dxa"/>
          </w:tcPr>
          <w:p>
            <w:pPr>
              <w:spacing w:after="40"/>
            </w:pPr>
            <w:r>
              <w:rPr>
                <w:sz w:val="20"/>
              </w:rPr>
              <w:t xml:space="preserve">Level N/A</w:t>
            </w:r>
          </w:p>
        </w:tc>
        <w:tc>
          <w:tcPr>
            <w:tcW w:w="3300" w:type="dxa"/>
          </w:tcPr>
          <w:p>
            <w:pPr>
              <w:spacing w:after="40"/>
            </w:pPr>
            <w:r>
              <w:rPr>
                <w:sz w:val="20"/>
              </w:rPr>
              <w:t xml:space="preserve">Postgraduate → tick not completed</w:t>
            </w:r>
          </w:p>
        </w:tc>
        <w:tc>
          <w:tcPr>
            <w:tcW w:w="2900" w:type="dxa"/>
          </w:tcPr>
          <w:p>
            <w:pPr>
              <w:spacing w:after="40"/>
            </w:pPr>
            <w:r>
              <w:rPr>
                <w:sz w:val="20"/>
              </w:rPr>
              <w:t xml:space="preserve">Fields hidden; PG marksheet hidden in Documents</w:t>
            </w:r>
          </w:p>
        </w:tc>
      </w:tr>
      <w:tr>
        <w:trPr>
          <w:cantSplit/>
        </w:trPr>
        <w:tc>
          <w:tcPr>
            <w:tcW w:w="900" w:type="dxa"/>
          </w:tcPr>
          <w:p>
            <w:pPr>
              <w:spacing w:after="40"/>
            </w:pPr>
            <w:r>
              <w:rPr>
                <w:sz w:val="20"/>
              </w:rPr>
              <w:t xml:space="preserve">TC-21</w:t>
            </w:r>
          </w:p>
        </w:tc>
        <w:tc>
          <w:tcPr>
            <w:tcW w:w="2300" w:type="dxa"/>
          </w:tcPr>
          <w:p>
            <w:pPr>
              <w:spacing w:after="40"/>
            </w:pPr>
            <w:r>
              <w:rPr>
                <w:sz w:val="20"/>
              </w:rPr>
              <w:t xml:space="preserve">Add award</w:t>
            </w:r>
          </w:p>
        </w:tc>
        <w:tc>
          <w:tcPr>
            <w:tcW w:w="3300" w:type="dxa"/>
          </w:tcPr>
          <w:p>
            <w:pPr>
              <w:spacing w:after="40"/>
            </w:pPr>
            <w:r>
              <w:rPr>
                <w:sz w:val="20"/>
              </w:rPr>
              <w:t xml:space="preserve">Add Award → fill 4 fields → Add to list</w:t>
            </w:r>
          </w:p>
        </w:tc>
        <w:tc>
          <w:tcPr>
            <w:tcW w:w="2900" w:type="dxa"/>
          </w:tcPr>
          <w:p>
            <w:pPr>
              <w:spacing w:after="40"/>
            </w:pPr>
            <w:r>
              <w:rPr>
                <w:sz w:val="20"/>
              </w:rPr>
              <w:t xml:space="preserve">Row added to table</w:t>
            </w:r>
          </w:p>
        </w:tc>
      </w:tr>
      <w:tr>
        <w:trPr>
          <w:cantSplit/>
        </w:trPr>
        <w:tc>
          <w:tcPr>
            <w:tcW w:w="900" w:type="dxa"/>
          </w:tcPr>
          <w:p>
            <w:pPr>
              <w:spacing w:after="40"/>
            </w:pPr>
            <w:r>
              <w:rPr>
                <w:sz w:val="20"/>
              </w:rPr>
              <w:t xml:space="preserve">TC-22</w:t>
            </w:r>
          </w:p>
        </w:tc>
        <w:tc>
          <w:tcPr>
            <w:tcW w:w="2300" w:type="dxa"/>
          </w:tcPr>
          <w:p>
            <w:pPr>
              <w:spacing w:after="40"/>
            </w:pPr>
            <w:r>
              <w:rPr>
                <w:sz w:val="20"/>
              </w:rPr>
              <w:t xml:space="preserve">Award incomplete</w:t>
            </w:r>
          </w:p>
        </w:tc>
        <w:tc>
          <w:tcPr>
            <w:tcW w:w="3300" w:type="dxa"/>
          </w:tcPr>
          <w:p>
            <w:pPr>
              <w:spacing w:after="40"/>
            </w:pPr>
            <w:r>
              <w:rPr>
                <w:sz w:val="20"/>
              </w:rPr>
              <w:t xml:space="preserve">Fill only Award Name</w:t>
            </w:r>
          </w:p>
        </w:tc>
        <w:tc>
          <w:tcPr>
            <w:tcW w:w="2900" w:type="dxa"/>
          </w:tcPr>
          <w:p>
            <w:pPr>
              <w:spacing w:after="40"/>
            </w:pPr>
            <w:r>
              <w:rPr>
                <w:sz w:val="20"/>
              </w:rPr>
              <w:t xml:space="preserve">Add to list disabled</w:t>
            </w:r>
          </w:p>
        </w:tc>
      </w:tr>
      <w:tr>
        <w:trPr>
          <w:cantSplit/>
        </w:trPr>
        <w:tc>
          <w:tcPr>
            <w:tcW w:w="900" w:type="dxa"/>
          </w:tcPr>
          <w:p>
            <w:pPr>
              <w:spacing w:after="40"/>
            </w:pPr>
            <w:r>
              <w:rPr>
                <w:sz w:val="20"/>
              </w:rPr>
              <w:t xml:space="preserve">TC-23</w:t>
            </w:r>
          </w:p>
        </w:tc>
        <w:tc>
          <w:tcPr>
            <w:tcW w:w="2300" w:type="dxa"/>
          </w:tcPr>
          <w:p>
            <w:pPr>
              <w:spacing w:after="40"/>
            </w:pPr>
            <w:r>
              <w:rPr>
                <w:sz w:val="20"/>
              </w:rPr>
              <w:t xml:space="preserve">Remove award</w:t>
            </w:r>
          </w:p>
        </w:tc>
        <w:tc>
          <w:tcPr>
            <w:tcW w:w="3300" w:type="dxa"/>
          </w:tcPr>
          <w:p>
            <w:pPr>
              <w:spacing w:after="40"/>
            </w:pPr>
            <w:r>
              <w:rPr>
                <w:sz w:val="20"/>
              </w:rPr>
              <w:t xml:space="preserve">Click Remove on a row</w:t>
            </w:r>
          </w:p>
        </w:tc>
        <w:tc>
          <w:tcPr>
            <w:tcW w:w="2900" w:type="dxa"/>
          </w:tcPr>
          <w:p>
            <w:pPr>
              <w:spacing w:after="40"/>
            </w:pPr>
            <w:r>
              <w:rPr>
                <w:sz w:val="20"/>
              </w:rPr>
              <w:t xml:space="preserve">Row removed</w:t>
            </w:r>
          </w:p>
        </w:tc>
      </w:tr>
      <w:tr>
        <w:trPr>
          <w:cantSplit/>
        </w:trPr>
        <w:tc>
          <w:tcPr>
            <w:tcW w:w="900" w:type="dxa"/>
          </w:tcPr>
          <w:p>
            <w:pPr>
              <w:spacing w:after="40"/>
            </w:pPr>
            <w:r>
              <w:rPr>
                <w:sz w:val="20"/>
              </w:rPr>
              <w:t xml:space="preserve">TC-24</w:t>
            </w:r>
          </w:p>
        </w:tc>
        <w:tc>
          <w:tcPr>
            <w:tcW w:w="2300" w:type="dxa"/>
          </w:tcPr>
          <w:p>
            <w:pPr>
              <w:spacing w:after="40"/>
            </w:pPr>
            <w:r>
              <w:rPr>
                <w:sz w:val="20"/>
              </w:rPr>
              <w:t xml:space="preserve">Medical blood group</w:t>
            </w:r>
          </w:p>
        </w:tc>
        <w:tc>
          <w:tcPr>
            <w:tcW w:w="3300" w:type="dxa"/>
          </w:tcPr>
          <w:p>
            <w:pPr>
              <w:spacing w:after="40"/>
            </w:pPr>
            <w:r>
              <w:rPr>
                <w:sz w:val="20"/>
              </w:rPr>
              <w:t xml:space="preserve">Change Blood Group in Personal → Save → open Medical</w:t>
            </w:r>
          </w:p>
        </w:tc>
        <w:tc>
          <w:tcPr>
            <w:tcW w:w="2900" w:type="dxa"/>
          </w:tcPr>
          <w:p>
            <w:pPr>
              <w:spacing w:after="40"/>
            </w:pPr>
            <w:r>
              <w:rPr>
                <w:sz w:val="20"/>
              </w:rPr>
              <w:t xml:space="preserve">Medical shows updated Blood Group</w:t>
            </w:r>
          </w:p>
        </w:tc>
      </w:tr>
      <w:tr>
        <w:trPr>
          <w:cantSplit/>
        </w:trPr>
        <w:tc>
          <w:tcPr>
            <w:tcW w:w="900" w:type="dxa"/>
          </w:tcPr>
          <w:p>
            <w:pPr>
              <w:spacing w:after="40"/>
            </w:pPr>
            <w:r>
              <w:rPr>
                <w:sz w:val="20"/>
              </w:rPr>
              <w:t xml:space="preserve">TC-25</w:t>
            </w:r>
          </w:p>
        </w:tc>
        <w:tc>
          <w:tcPr>
            <w:tcW w:w="2300" w:type="dxa"/>
          </w:tcPr>
          <w:p>
            <w:pPr>
              <w:spacing w:after="40"/>
            </w:pPr>
            <w:r>
              <w:rPr>
                <w:sz w:val="20"/>
              </w:rPr>
              <w:t xml:space="preserve">Upload marksheet</w:t>
            </w:r>
          </w:p>
        </w:tc>
        <w:tc>
          <w:tcPr>
            <w:tcW w:w="3300" w:type="dxa"/>
          </w:tcPr>
          <w:p>
            <w:pPr>
              <w:spacing w:after="40"/>
            </w:pPr>
            <w:r>
              <w:rPr>
                <w:sz w:val="20"/>
              </w:rPr>
              <w:t xml:space="preserve">Documents → Upload 12th Marksheet</w:t>
            </w:r>
          </w:p>
        </w:tc>
        <w:tc>
          <w:tcPr>
            <w:tcW w:w="2900" w:type="dxa"/>
          </w:tcPr>
          <w:p>
            <w:pPr>
              <w:spacing w:after="40"/>
            </w:pPr>
            <w:r>
              <w:rPr>
                <w:sz w:val="20"/>
              </w:rPr>
              <w:t xml:space="preserve">File name shown; count updates</w:t>
            </w:r>
          </w:p>
        </w:tc>
      </w:tr>
      <w:tr>
        <w:trPr>
          <w:cantSplit/>
        </w:trPr>
        <w:tc>
          <w:tcPr>
            <w:tcW w:w="900" w:type="dxa"/>
          </w:tcPr>
          <w:p>
            <w:pPr>
              <w:spacing w:after="40"/>
            </w:pPr>
            <w:r>
              <w:rPr>
                <w:sz w:val="20"/>
              </w:rPr>
              <w:t xml:space="preserve">TC-26</w:t>
            </w:r>
          </w:p>
        </w:tc>
        <w:tc>
          <w:tcPr>
            <w:tcW w:w="2300" w:type="dxa"/>
          </w:tcPr>
          <w:p>
            <w:pPr>
              <w:spacing w:after="40"/>
            </w:pPr>
            <w:r>
              <w:rPr>
                <w:sz w:val="20"/>
              </w:rPr>
              <w:t xml:space="preserve">Other document</w:t>
            </w:r>
          </w:p>
        </w:tc>
        <w:tc>
          <w:tcPr>
            <w:tcW w:w="3300" w:type="dxa"/>
          </w:tcPr>
          <w:p>
            <w:pPr>
              <w:spacing w:after="40"/>
            </w:pPr>
            <w:r>
              <w:rPr>
                <w:sz w:val="20"/>
              </w:rPr>
              <w:t xml:space="preserve">+ Add Document → name → Upload</w:t>
            </w:r>
          </w:p>
        </w:tc>
        <w:tc>
          <w:tcPr>
            <w:tcW w:w="2900" w:type="dxa"/>
          </w:tcPr>
          <w:p>
            <w:pPr>
              <w:spacing w:after="40"/>
            </w:pPr>
            <w:r>
              <w:rPr>
                <w:sz w:val="20"/>
              </w:rPr>
              <w:t xml:space="preserve">Row with file shown</w:t>
            </w:r>
          </w:p>
        </w:tc>
      </w:tr>
      <w:tr>
        <w:trPr>
          <w:cantSplit/>
        </w:trPr>
        <w:tc>
          <w:tcPr>
            <w:tcW w:w="900" w:type="dxa"/>
          </w:tcPr>
          <w:p>
            <w:pPr>
              <w:spacing w:after="40"/>
            </w:pPr>
            <w:r>
              <w:rPr>
                <w:sz w:val="20"/>
              </w:rPr>
              <w:t xml:space="preserve">TC-27</w:t>
            </w:r>
          </w:p>
        </w:tc>
        <w:tc>
          <w:tcPr>
            <w:tcW w:w="2300" w:type="dxa"/>
          </w:tcPr>
          <w:p>
            <w:pPr>
              <w:spacing w:after="40"/>
            </w:pPr>
            <w:r>
              <w:rPr>
                <w:sz w:val="20"/>
              </w:rPr>
              <w:t xml:space="preserve">Photo upload</w:t>
            </w:r>
          </w:p>
        </w:tc>
        <w:tc>
          <w:tcPr>
            <w:tcW w:w="3300" w:type="dxa"/>
          </w:tcPr>
          <w:p>
            <w:pPr>
              <w:spacing w:after="40"/>
            </w:pPr>
            <w:r>
              <w:rPr>
                <w:sz w:val="20"/>
              </w:rPr>
              <w:t xml:space="preserve">Upload 3 MB PNG</w:t>
            </w:r>
          </w:p>
        </w:tc>
        <w:tc>
          <w:tcPr>
            <w:tcW w:w="2900" w:type="dxa"/>
          </w:tcPr>
          <w:p>
            <w:pPr>
              <w:spacing w:after="40"/>
            </w:pPr>
            <w:r>
              <w:rPr>
                <w:sz w:val="20"/>
              </w:rPr>
              <w:t xml:space="preserve">Rejected (max 2 MB)</w:t>
            </w:r>
          </w:p>
        </w:tc>
      </w:tr>
      <w:tr>
        <w:trPr>
          <w:cantSplit/>
        </w:trPr>
        <w:tc>
          <w:tcPr>
            <w:tcW w:w="900" w:type="dxa"/>
          </w:tcPr>
          <w:p>
            <w:pPr>
              <w:spacing w:after="40"/>
            </w:pPr>
            <w:r>
              <w:rPr>
                <w:sz w:val="20"/>
              </w:rPr>
              <w:t xml:space="preserve">TC-28</w:t>
            </w:r>
          </w:p>
        </w:tc>
        <w:tc>
          <w:tcPr>
            <w:tcW w:w="2300" w:type="dxa"/>
          </w:tcPr>
          <w:p>
            <w:pPr>
              <w:spacing w:after="40"/>
            </w:pPr>
            <w:r>
              <w:rPr>
                <w:sz w:val="20"/>
              </w:rPr>
              <w:t xml:space="preserve">Completion %</w:t>
            </w:r>
          </w:p>
        </w:tc>
        <w:tc>
          <w:tcPr>
            <w:tcW w:w="3300" w:type="dxa"/>
          </w:tcPr>
          <w:p>
            <w:pPr>
              <w:spacing w:after="40"/>
            </w:pPr>
            <w:r>
              <w:rPr>
                <w:sz w:val="20"/>
              </w:rPr>
              <w:t xml:space="preserve">Complete all sections</w:t>
            </w:r>
          </w:p>
        </w:tc>
        <w:tc>
          <w:tcPr>
            <w:tcW w:w="2900" w:type="dxa"/>
          </w:tcPr>
          <w:p>
            <w:pPr>
              <w:spacing w:after="40"/>
            </w:pPr>
            <w:r>
              <w:rPr>
                <w:sz w:val="20"/>
              </w:rPr>
              <w:t xml:space="preserve">Completion 100%; all steps ticked</w:t>
            </w:r>
          </w:p>
        </w:tc>
      </w:tr>
      <w:tr>
        <w:trPr>
          <w:cantSplit/>
        </w:trPr>
        <w:tc>
          <w:tcPr>
            <w:tcW w:w="900" w:type="dxa"/>
          </w:tcPr>
          <w:p>
            <w:pPr>
              <w:spacing w:after="40"/>
            </w:pPr>
            <w:r>
              <w:rPr>
                <w:sz w:val="20"/>
              </w:rPr>
              <w:t xml:space="preserve">TC-29</w:t>
            </w:r>
          </w:p>
        </w:tc>
        <w:tc>
          <w:tcPr>
            <w:tcW w:w="2300" w:type="dxa"/>
          </w:tcPr>
          <w:p>
            <w:pPr>
              <w:spacing w:after="40"/>
            </w:pPr>
            <w:r>
              <w:rPr>
                <w:sz w:val="20"/>
              </w:rPr>
              <w:t xml:space="preserve">Persistence</w:t>
            </w:r>
          </w:p>
        </w:tc>
        <w:tc>
          <w:tcPr>
            <w:tcW w:w="3300" w:type="dxa"/>
          </w:tcPr>
          <w:p>
            <w:pPr>
              <w:spacing w:after="40"/>
            </w:pPr>
            <w:r>
              <w:rPr>
                <w:sz w:val="20"/>
              </w:rPr>
              <w:t xml:space="preserve">Save → reload page</w:t>
            </w:r>
          </w:p>
        </w:tc>
        <w:tc>
          <w:tcPr>
            <w:tcW w:w="2900" w:type="dxa"/>
          </w:tcPr>
          <w:p>
            <w:pPr>
              <w:spacing w:after="40"/>
            </w:pPr>
            <w:r>
              <w:rPr>
                <w:sz w:val="20"/>
              </w:rPr>
              <w:t xml:space="preserve">Saved data and last open section retained</w:t>
            </w:r>
          </w:p>
        </w:tc>
      </w:tr>
    </w:tbl>
    <w:p>
      <w:pPr>
        <w:spacing w:after="120"/>
      </w:pPr>
      <w:r>
        <w:rPr/>
        <w:t xml:space="preserve"/>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2"/>
        <w:color w:val="1F2937"/>
      </w:rPr>
    </w:rPrDefault>
  </w:docDefaults>
  <w:style w:type="paragraph" w:default="1" w:styleId="Normal">
    <w:name w:val="Normal"/>
  </w:style>
  <w:style w:type="paragraph" w:styleId="Title">
    <w:name w:val="Title"/>
    <w:basedOn w:val="Normal"/>
    <w:pPr>
      <w:spacing w:after="240"/>
    </w:pPr>
    <w:rPr>
      <w:b/>
      <w:sz w:val="40"/>
      <w:color w:val="0B1220"/>
    </w:rPr>
  </w:style>
  <w:style w:type="paragraph" w:styleId="Heading1">
    <w:name w:val="heading 1"/>
    <w:basedOn w:val="Normal"/>
    <w:pPr>
      <w:keepNext/>
      <w:spacing w:before="320" w:after="140"/>
      <w:outlineLvl w:val="0"/>
    </w:pPr>
    <w:rPr>
      <w:b/>
      <w:sz w:val="30"/>
      <w:color w:val="145684"/>
    </w:rPr>
  </w:style>
  <w:style w:type="paragraph" w:styleId="Heading2">
    <w:name w:val="heading 2"/>
    <w:basedOn w:val="Normal"/>
    <w:pPr>
      <w:keepNext/>
      <w:spacing w:before="200" w:after="100"/>
      <w:outlineLvl w:val="1"/>
    </w:pPr>
    <w:rPr>
      <w:b/>
      <w:sz w:val="24"/>
      <w:color w:val="0B12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