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CDCF6" w14:textId="77777777" w:rsidR="006F0021" w:rsidRDefault="00000000">
      <w:pPr>
        <w:pStyle w:val="Title"/>
        <w:spacing w:after="100"/>
      </w:pPr>
      <w:r>
        <w:t>Data Engineer Interview Preparation</w:t>
      </w:r>
    </w:p>
    <w:p w14:paraId="35C58755" w14:textId="77777777" w:rsidR="006F0021" w:rsidRDefault="00000000">
      <w:pPr>
        <w:spacing w:after="300"/>
      </w:pPr>
      <w:r>
        <w:rPr>
          <w:b/>
          <w:bCs/>
          <w:color w:val="1B5E5E"/>
          <w:sz w:val="22"/>
          <w:szCs w:val="22"/>
        </w:rPr>
        <w:t>50 Likely Interview Questions — Based on Job Description &amp; Resume (Azure Focus)</w:t>
      </w:r>
    </w:p>
    <w:p w14:paraId="75E5AA08" w14:textId="77777777" w:rsidR="006F0021" w:rsidRDefault="00000000">
      <w:pPr>
        <w:pBdr>
          <w:bottom w:val="single" w:sz="1" w:space="0" w:color="1B5E5E"/>
        </w:pBdr>
        <w:shd w:val="clear" w:color="auto" w:fill="1B5E5E"/>
        <w:spacing w:before="300" w:after="150"/>
      </w:pPr>
      <w:r>
        <w:rPr>
          <w:b/>
          <w:bCs/>
          <w:color w:val="FFFFFF"/>
          <w:sz w:val="24"/>
          <w:szCs w:val="24"/>
        </w:rPr>
        <w:t>ETL Development &amp; Data Warehousing</w:t>
      </w:r>
    </w:p>
    <w:p w14:paraId="06B8F32A" w14:textId="77777777" w:rsidR="006F0021" w:rsidRDefault="00000000">
      <w:pPr>
        <w:spacing w:after="120"/>
        <w:rPr>
          <w:color w:val="222222"/>
        </w:rPr>
      </w:pPr>
      <w:r>
        <w:rPr>
          <w:b/>
          <w:bCs/>
          <w:color w:val="1B5E5E"/>
        </w:rPr>
        <w:t xml:space="preserve">1. </w:t>
      </w:r>
      <w:r>
        <w:rPr>
          <w:color w:val="222222"/>
        </w:rPr>
        <w:t>Walk me through how you design an ETL pipeline end-to-end — from source ingestion to a reporting-ready gold layer.</w:t>
      </w:r>
    </w:p>
    <w:p w14:paraId="0C7AD19C" w14:textId="77777777" w:rsidR="00383489" w:rsidRDefault="00383489" w:rsidP="00383489">
      <w:pPr>
        <w:spacing w:after="120"/>
        <w:rPr>
          <w:color w:val="222222"/>
        </w:rPr>
      </w:pPr>
      <w:r>
        <w:rPr>
          <w:color w:val="222222"/>
        </w:rPr>
        <w:t>------------------------</w:t>
      </w:r>
    </w:p>
    <w:p w14:paraId="2829E454" w14:textId="77777777" w:rsidR="00383489" w:rsidRPr="00383489" w:rsidRDefault="00383489" w:rsidP="00383489">
      <w:pPr>
        <w:spacing w:after="120"/>
      </w:pPr>
      <w:r w:rsidRPr="00383489">
        <w:t>I follow a medallion approach — Bronze, Silver, Gold.</w:t>
      </w:r>
    </w:p>
    <w:p w14:paraId="6A293A63" w14:textId="77777777" w:rsidR="00383489" w:rsidRPr="00383489" w:rsidRDefault="00383489" w:rsidP="00383489">
      <w:pPr>
        <w:spacing w:after="120"/>
      </w:pPr>
      <w:r w:rsidRPr="00383489">
        <w:t xml:space="preserve">First, in the </w:t>
      </w:r>
      <w:proofErr w:type="gramStart"/>
      <w:r w:rsidRPr="00383489">
        <w:t>Bronze</w:t>
      </w:r>
      <w:proofErr w:type="gramEnd"/>
      <w:r w:rsidRPr="00383489">
        <w:t xml:space="preserve"> layer, I ingest raw data as-is from the source — could be Oracle, flat files, or REST APIs — using ADF pipelines or </w:t>
      </w:r>
      <w:proofErr w:type="spellStart"/>
      <w:r w:rsidRPr="00383489">
        <w:t>PySpark</w:t>
      </w:r>
      <w:proofErr w:type="spellEnd"/>
      <w:r w:rsidRPr="00383489">
        <w:t>, and land it in ADLS Gen2 without any transformation. This gives me a raw, immutable copy for auditability.</w:t>
      </w:r>
    </w:p>
    <w:p w14:paraId="4AB1D9EE" w14:textId="77777777" w:rsidR="00383489" w:rsidRPr="00383489" w:rsidRDefault="00383489" w:rsidP="00383489">
      <w:pPr>
        <w:spacing w:after="120"/>
      </w:pPr>
      <w:r w:rsidRPr="00383489">
        <w:t>In the Silver layer, I clean and standardize the data — handling nulls, fixing data types, deduplicating records, and applying basic business rules. I also do schema validation here.</w:t>
      </w:r>
    </w:p>
    <w:p w14:paraId="240263DE" w14:textId="77777777" w:rsidR="00383489" w:rsidRPr="00383489" w:rsidRDefault="00383489" w:rsidP="00383489">
      <w:pPr>
        <w:spacing w:after="120"/>
      </w:pPr>
      <w:r w:rsidRPr="00383489">
        <w:t>In the Gold layer, I aggregate and model the data into business-ready tables — usually a star schema with fact and dimension tables — optimized for reporting tools to query directly.</w:t>
      </w:r>
    </w:p>
    <w:p w14:paraId="0ABDFE6A" w14:textId="77777777" w:rsidR="00383489" w:rsidRPr="00383489" w:rsidRDefault="00383489" w:rsidP="00383489">
      <w:pPr>
        <w:spacing w:after="120"/>
      </w:pPr>
      <w:r w:rsidRPr="00383489">
        <w:t>For example, in my FinOps Dataverse project, I built exactly this flow using Azure Databricks and Delta Lake, and it fed 300+ business reports. Each layer has a clear responsibility, so if something breaks, I know exactly where to look.</w:t>
      </w:r>
    </w:p>
    <w:p w14:paraId="49E54EF5" w14:textId="558DDF62" w:rsidR="00383489" w:rsidRDefault="00383489">
      <w:pPr>
        <w:spacing w:after="120"/>
      </w:pPr>
      <w:r>
        <w:t>----------------------------------------------------------------------------------------------------------------------------------------------------------</w:t>
      </w:r>
    </w:p>
    <w:p w14:paraId="72D90589" w14:textId="77777777" w:rsidR="00383489" w:rsidRDefault="00000000" w:rsidP="00383489">
      <w:pPr>
        <w:spacing w:after="120"/>
        <w:rPr>
          <w:color w:val="222222"/>
        </w:rPr>
      </w:pPr>
      <w:r>
        <w:rPr>
          <w:b/>
          <w:bCs/>
          <w:color w:val="1B5E5E"/>
        </w:rPr>
        <w:t xml:space="preserve">2. </w:t>
      </w:r>
      <w:r>
        <w:rPr>
          <w:color w:val="222222"/>
        </w:rPr>
        <w:t>How do you decide between a full load and an incremental load strategy for a given source?</w:t>
      </w:r>
    </w:p>
    <w:p w14:paraId="5EC80E8F" w14:textId="77777777" w:rsidR="00383489" w:rsidRDefault="00383489" w:rsidP="00383489">
      <w:pPr>
        <w:spacing w:after="120"/>
        <w:rPr>
          <w:color w:val="222222"/>
        </w:rPr>
      </w:pPr>
      <w:r>
        <w:rPr>
          <w:color w:val="222222"/>
        </w:rPr>
        <w:t>------------------------</w:t>
      </w:r>
    </w:p>
    <w:p w14:paraId="5400B430" w14:textId="77777777" w:rsidR="00383489" w:rsidRPr="00383489" w:rsidRDefault="00383489" w:rsidP="00383489">
      <w:pPr>
        <w:spacing w:after="120"/>
      </w:pPr>
      <w:r w:rsidRPr="00383489">
        <w:t>"It really depends on data volume and how the source behaves.</w:t>
      </w:r>
    </w:p>
    <w:p w14:paraId="3A0D7BDD" w14:textId="77777777" w:rsidR="00383489" w:rsidRPr="00383489" w:rsidRDefault="00383489" w:rsidP="00383489">
      <w:pPr>
        <w:spacing w:after="120"/>
      </w:pPr>
      <w:r w:rsidRPr="00383489">
        <w:t>If it's a small reference table — like a lookup or master table that rarely changes — I'll just do a full load. It's simple, and reprocessing the whole thing daily isn't expensive.</w:t>
      </w:r>
    </w:p>
    <w:p w14:paraId="3255B2BD" w14:textId="77777777" w:rsidR="00383489" w:rsidRPr="00383489" w:rsidRDefault="00383489" w:rsidP="00383489">
      <w:pPr>
        <w:spacing w:after="120"/>
      </w:pPr>
      <w:r w:rsidRPr="00383489">
        <w:t>But for large, frequently-changing tables — like transaction or event data — a full load isn't practical. That's where I use incremental loads, based on a watermark column, usually a last-modified timestamp or an incrementing ID. I store the last processed watermark value — either in a control table or as a checkpoint file — and on the next run, I only pull records greater than that value.</w:t>
      </w:r>
    </w:p>
    <w:p w14:paraId="16E49997" w14:textId="460628AB" w:rsidR="00383489" w:rsidRPr="00383489" w:rsidRDefault="00383489" w:rsidP="00383489">
      <w:pPr>
        <w:spacing w:after="120"/>
      </w:pPr>
      <w:r w:rsidRPr="00383489">
        <w:t>In my e-Clinical Data Platform project, I used incremental loads for daily ingestion of 10M+ records, which kept our pipeline fast and avoided reprocessing the whole 20+ TB dataset every time."</w:t>
      </w:r>
      <w:r>
        <w:tab/>
      </w:r>
    </w:p>
    <w:p w14:paraId="00554849" w14:textId="75530B79" w:rsidR="006F0021" w:rsidRDefault="00383489">
      <w:pPr>
        <w:spacing w:after="120"/>
      </w:pPr>
      <w:r>
        <w:t>----------------------------------------------------------------------------------------------------------------------------------------------------------</w:t>
      </w:r>
    </w:p>
    <w:p w14:paraId="35EC3D36" w14:textId="77777777" w:rsidR="00383489" w:rsidRDefault="00383489">
      <w:pPr>
        <w:spacing w:after="120"/>
      </w:pPr>
    </w:p>
    <w:p w14:paraId="1FD86340" w14:textId="77777777" w:rsidR="00383489" w:rsidRDefault="00000000" w:rsidP="00383489">
      <w:pPr>
        <w:spacing w:after="120"/>
        <w:rPr>
          <w:color w:val="222222"/>
        </w:rPr>
      </w:pPr>
      <w:r>
        <w:rPr>
          <w:b/>
          <w:bCs/>
          <w:color w:val="1B5E5E"/>
        </w:rPr>
        <w:t xml:space="preserve">3. </w:t>
      </w:r>
      <w:r>
        <w:rPr>
          <w:color w:val="222222"/>
        </w:rPr>
        <w:t>How do you handle late-arriving or out-of-order data in a data warehouse load?</w:t>
      </w:r>
    </w:p>
    <w:p w14:paraId="476F522E" w14:textId="4F9EBEA6" w:rsidR="00383489" w:rsidRDefault="00383489" w:rsidP="00383489">
      <w:pPr>
        <w:spacing w:after="120"/>
        <w:rPr>
          <w:color w:val="222222"/>
        </w:rPr>
      </w:pPr>
      <w:r>
        <w:rPr>
          <w:color w:val="222222"/>
        </w:rPr>
        <w:t>------------------------------------</w:t>
      </w:r>
    </w:p>
    <w:p w14:paraId="439DC4C3" w14:textId="77777777" w:rsidR="00383489" w:rsidRPr="00383489" w:rsidRDefault="00383489" w:rsidP="00383489">
      <w:pPr>
        <w:spacing w:after="120"/>
      </w:pPr>
      <w:r w:rsidRPr="00383489">
        <w:t>Late-arriving data is common, especially when you have multiple upstream sources with different latencies.</w:t>
      </w:r>
    </w:p>
    <w:p w14:paraId="16924482" w14:textId="77777777" w:rsidR="00383489" w:rsidRPr="00383489" w:rsidRDefault="00383489" w:rsidP="00383489">
      <w:pPr>
        <w:spacing w:after="120"/>
      </w:pPr>
      <w:r w:rsidRPr="00383489">
        <w:t>My approach is: instead of using a hard cutoff on load time, I design my incremental logic around the business event date, not the ingestion date. That way even if a record arrives late, it still lands in the correct partition or reporting period.</w:t>
      </w:r>
    </w:p>
    <w:p w14:paraId="045AF6A3" w14:textId="77777777" w:rsidR="00383489" w:rsidRPr="00383489" w:rsidRDefault="00383489" w:rsidP="00383489">
      <w:pPr>
        <w:spacing w:after="120"/>
      </w:pPr>
      <w:r w:rsidRPr="00383489">
        <w:t xml:space="preserve">For the actual load, I use MERGE / </w:t>
      </w:r>
      <w:proofErr w:type="spellStart"/>
      <w:r w:rsidRPr="00383489">
        <w:t>upsert</w:t>
      </w:r>
      <w:proofErr w:type="spellEnd"/>
      <w:r w:rsidRPr="00383489">
        <w:t xml:space="preserve"> logic — in Delta Lake, that means matching on a business key and updating if the record already exists, or inserting if it's new. This way, even if a late record shows up after I've already loaded that day's data, it gets correctly reconciled instead of creating a duplicate or getting missed.</w:t>
      </w:r>
    </w:p>
    <w:p w14:paraId="30B482AA" w14:textId="77777777" w:rsidR="00383489" w:rsidRPr="00383489" w:rsidRDefault="00383489" w:rsidP="00383489">
      <w:pPr>
        <w:spacing w:after="120"/>
      </w:pPr>
      <w:r w:rsidRPr="00383489">
        <w:t>I also build in a reconciliation check — comparing source counts to target counts for a given window — so I can catch cases where data arrived even later than expected and trigger a reprocess.</w:t>
      </w:r>
    </w:p>
    <w:p w14:paraId="319D4092" w14:textId="77777777" w:rsidR="00383489" w:rsidRPr="00383489" w:rsidRDefault="00383489" w:rsidP="00383489">
      <w:pPr>
        <w:spacing w:after="120"/>
      </w:pPr>
    </w:p>
    <w:p w14:paraId="4B6444B9" w14:textId="77777777" w:rsidR="00383489" w:rsidRDefault="00383489" w:rsidP="00383489">
      <w:pPr>
        <w:spacing w:after="120"/>
      </w:pPr>
      <w:r>
        <w:t>----------------------------------------------------------------------------------------------------------------------------------------------------------</w:t>
      </w:r>
    </w:p>
    <w:p w14:paraId="0D635CC5" w14:textId="77E28474" w:rsidR="00383489" w:rsidRPr="00383489" w:rsidRDefault="00000000" w:rsidP="00383489">
      <w:r>
        <w:rPr>
          <w:b/>
          <w:bCs/>
          <w:color w:val="1B5E5E"/>
        </w:rPr>
        <w:t xml:space="preserve">4. </w:t>
      </w:r>
      <w:r>
        <w:rPr>
          <w:color w:val="222222"/>
        </w:rPr>
        <w:t>What's your approach to designing a Star Schema versus a Snowflake Schema, and when would you pick one over the other?</w:t>
      </w:r>
    </w:p>
    <w:p w14:paraId="0C0C5D6F" w14:textId="3926E474" w:rsidR="00383489" w:rsidRDefault="00383489" w:rsidP="00383489">
      <w:pPr>
        <w:spacing w:after="120"/>
        <w:rPr>
          <w:color w:val="222222"/>
        </w:rPr>
      </w:pPr>
      <w:r>
        <w:rPr>
          <w:color w:val="222222"/>
        </w:rPr>
        <w:t>-------------------------------------</w:t>
      </w:r>
    </w:p>
    <w:p w14:paraId="08FE1661" w14:textId="77777777" w:rsidR="00383489" w:rsidRPr="00383489" w:rsidRDefault="00383489" w:rsidP="00383489">
      <w:pPr>
        <w:spacing w:after="120"/>
      </w:pPr>
      <w:r w:rsidRPr="00383489">
        <w:lastRenderedPageBreak/>
        <w:t>A Star Schema has one central fact table connected directly to denormalized dimension tables — simple, fewer joins, faster for reporting. A Snowflake Schema normalizes those dimensions further into sub-dimensions, which saves storage but adds more joins.</w:t>
      </w:r>
    </w:p>
    <w:p w14:paraId="16AD43DC" w14:textId="77777777" w:rsidR="00383489" w:rsidRPr="00383489" w:rsidRDefault="00383489" w:rsidP="00383489">
      <w:pPr>
        <w:spacing w:after="120"/>
      </w:pPr>
      <w:r w:rsidRPr="00383489">
        <w:t>My default choice is Star Schema, because in a data warehouse the priority is query performance and simplicity for BI tools like Power BI. The storage savings from normalizing dimensions rarely outweigh the extra join complexity.</w:t>
      </w:r>
    </w:p>
    <w:p w14:paraId="10110061" w14:textId="77777777" w:rsidR="00383489" w:rsidRPr="00383489" w:rsidRDefault="00383489" w:rsidP="00383489">
      <w:pPr>
        <w:spacing w:after="120"/>
      </w:pPr>
      <w:r w:rsidRPr="00383489">
        <w:t xml:space="preserve">I used this approach in my Airlines Data Analysis project — I </w:t>
      </w:r>
      <w:proofErr w:type="spellStart"/>
      <w:r w:rsidRPr="00383489">
        <w:t>modeled</w:t>
      </w:r>
      <w:proofErr w:type="spellEnd"/>
      <w:r w:rsidRPr="00383489">
        <w:t xml:space="preserve"> flight data into a fact table with route, delay, and time metrics, connected to dimension tables like airport, airline, and date. That made it easy to slice performance by route or time period without complex joins.</w:t>
      </w:r>
    </w:p>
    <w:p w14:paraId="77483837" w14:textId="77777777" w:rsidR="00383489" w:rsidRPr="00383489" w:rsidRDefault="00383489" w:rsidP="00383489">
      <w:pPr>
        <w:spacing w:after="120"/>
      </w:pPr>
      <w:r w:rsidRPr="00383489">
        <w:t>I'd only lean towards Snowflake Schema if a dimension is huge and shared across many fact tables and storage cost genuinely becomes a concern — but that's rare in most of my projects."</w:t>
      </w:r>
    </w:p>
    <w:p w14:paraId="2020EC26" w14:textId="77777777" w:rsidR="00383489" w:rsidRPr="00383489" w:rsidRDefault="00383489" w:rsidP="00383489">
      <w:pPr>
        <w:spacing w:after="120"/>
      </w:pPr>
    </w:p>
    <w:p w14:paraId="37EAA7F7" w14:textId="77777777" w:rsidR="00383489" w:rsidRDefault="00383489" w:rsidP="00383489">
      <w:pPr>
        <w:spacing w:after="120"/>
      </w:pPr>
      <w:r>
        <w:t>----------------------------------------------------------------------------------------------------------------------------------------------------------</w:t>
      </w:r>
    </w:p>
    <w:p w14:paraId="65E229C4" w14:textId="403A83A0" w:rsidR="006F0021" w:rsidRDefault="006F0021">
      <w:pPr>
        <w:spacing w:after="120"/>
      </w:pPr>
    </w:p>
    <w:p w14:paraId="30692D8E" w14:textId="77777777" w:rsidR="006F0021" w:rsidRDefault="00000000">
      <w:pPr>
        <w:spacing w:after="120"/>
        <w:rPr>
          <w:color w:val="222222"/>
        </w:rPr>
      </w:pPr>
      <w:r>
        <w:rPr>
          <w:b/>
          <w:bCs/>
          <w:color w:val="1B5E5E"/>
        </w:rPr>
        <w:t xml:space="preserve">5. </w:t>
      </w:r>
      <w:r>
        <w:rPr>
          <w:color w:val="222222"/>
        </w:rPr>
        <w:t>How do you validate data quality after an ETL run, and what do you do when a load partially fails?</w:t>
      </w:r>
    </w:p>
    <w:p w14:paraId="72F7C86F" w14:textId="28976B33" w:rsidR="00383489" w:rsidRDefault="00383489">
      <w:pPr>
        <w:spacing w:after="120"/>
        <w:rPr>
          <w:color w:val="222222"/>
        </w:rPr>
      </w:pPr>
      <w:r>
        <w:rPr>
          <w:color w:val="222222"/>
        </w:rPr>
        <w:t>----------------</w:t>
      </w:r>
    </w:p>
    <w:p w14:paraId="0F599289" w14:textId="77777777" w:rsidR="00383489" w:rsidRPr="00383489" w:rsidRDefault="00383489" w:rsidP="00383489">
      <w:pPr>
        <w:spacing w:after="120"/>
      </w:pPr>
      <w:r w:rsidRPr="00383489">
        <w:t>I build validation in at two levels — technical and business.</w:t>
      </w:r>
    </w:p>
    <w:p w14:paraId="7A57599F" w14:textId="77777777" w:rsidR="00383489" w:rsidRPr="00383489" w:rsidRDefault="00383489" w:rsidP="00383489">
      <w:pPr>
        <w:spacing w:after="120"/>
      </w:pPr>
      <w:r w:rsidRPr="00383489">
        <w:t>On the technical side, I check row counts between source and target, check for schema drift, and run null/duplicate checks on key columns.</w:t>
      </w:r>
    </w:p>
    <w:p w14:paraId="04163063" w14:textId="77777777" w:rsidR="00383489" w:rsidRPr="00383489" w:rsidRDefault="00383489" w:rsidP="00383489">
      <w:pPr>
        <w:spacing w:after="120"/>
      </w:pPr>
      <w:r w:rsidRPr="00383489">
        <w:t>On the business side, I validate specific rules — for example, in the FinOps project, checking that debit and credit totals reconcile, or that no negative values exist where they shouldn't.</w:t>
      </w:r>
    </w:p>
    <w:p w14:paraId="624AF0BF" w14:textId="77777777" w:rsidR="00383489" w:rsidRPr="00383489" w:rsidRDefault="00383489" w:rsidP="00383489">
      <w:pPr>
        <w:spacing w:after="120"/>
      </w:pPr>
      <w:r w:rsidRPr="00383489">
        <w:t>If a load partially fails — say, half the files in a batch processed and half failed — I don't let the pipeline silently continue. I design pipelines to fail the batch as a unit where possible, using staging tables or a write pattern where data only gets promoted to the final table once the full batch succeeds. That way, I avoid a half-loaded, inconsistent state in the target table. Then I log the failure with enough detail — file name, error, row range — so I can quickly reprocess just the failed piece instead of rerunning the entire load.</w:t>
      </w:r>
    </w:p>
    <w:p w14:paraId="1778A8A9" w14:textId="77777777" w:rsidR="00383489" w:rsidRDefault="00383489">
      <w:pPr>
        <w:spacing w:after="120"/>
      </w:pPr>
    </w:p>
    <w:p w14:paraId="4E0562E6" w14:textId="77777777" w:rsidR="006F0021" w:rsidRDefault="00000000">
      <w:pPr>
        <w:pBdr>
          <w:bottom w:val="single" w:sz="1" w:space="0" w:color="1B5E5E"/>
        </w:pBdr>
        <w:shd w:val="clear" w:color="auto" w:fill="1B5E5E"/>
        <w:spacing w:before="300" w:after="150"/>
      </w:pPr>
      <w:r>
        <w:rPr>
          <w:b/>
          <w:bCs/>
          <w:color w:val="FFFFFF"/>
          <w:sz w:val="24"/>
          <w:szCs w:val="24"/>
        </w:rPr>
        <w:t>Azure Data Factory (ADF)</w:t>
      </w:r>
    </w:p>
    <w:p w14:paraId="3FAFE1E1" w14:textId="77777777" w:rsidR="006F0021" w:rsidRDefault="00000000">
      <w:pPr>
        <w:spacing w:after="120"/>
        <w:rPr>
          <w:color w:val="222222"/>
        </w:rPr>
      </w:pPr>
      <w:r>
        <w:rPr>
          <w:b/>
          <w:bCs/>
          <w:color w:val="1B5E5E"/>
        </w:rPr>
        <w:t xml:space="preserve">6. </w:t>
      </w:r>
      <w:r>
        <w:rPr>
          <w:color w:val="222222"/>
        </w:rPr>
        <w:t>How have you built configuration-driven / metadata-driven pipelines in ADF, and what problem does that pattern solve?</w:t>
      </w:r>
    </w:p>
    <w:p w14:paraId="6A268F33" w14:textId="32BFC1C7" w:rsidR="007E1517" w:rsidRDefault="007E1517">
      <w:pPr>
        <w:spacing w:after="120"/>
        <w:rPr>
          <w:color w:val="222222"/>
        </w:rPr>
      </w:pPr>
      <w:r>
        <w:rPr>
          <w:color w:val="222222"/>
        </w:rPr>
        <w:t>----------------</w:t>
      </w:r>
    </w:p>
    <w:p w14:paraId="7120BFAE" w14:textId="77777777" w:rsidR="007E1517" w:rsidRPr="007E1517" w:rsidRDefault="007E1517" w:rsidP="007E1517">
      <w:pPr>
        <w:spacing w:after="120"/>
      </w:pPr>
      <w:r w:rsidRPr="007E1517">
        <w:t>"The problem it solves is repetition. Without this pattern, if you have 50 source tables, you end up building 50 near-identical pipelines — same logic, just different table names and connection details. That's a maintenance nightmare; one logic change means updating 50 pipelines.</w:t>
      </w:r>
    </w:p>
    <w:p w14:paraId="10667225" w14:textId="77777777" w:rsidR="007E1517" w:rsidRPr="007E1517" w:rsidRDefault="007E1517" w:rsidP="007E1517">
      <w:pPr>
        <w:spacing w:after="120"/>
      </w:pPr>
      <w:r w:rsidRPr="007E1517">
        <w:t>So instead, I build one generic pipeline, and drive it using a metadata/config table — usually stored in a control database or even a config file in ADLS. This table holds details like source name, source type, target table, schema, watermark column, load type (full/incremental), and any transformation flags.</w:t>
      </w:r>
    </w:p>
    <w:p w14:paraId="4535B9B3" w14:textId="77777777" w:rsidR="007E1517" w:rsidRPr="007E1517" w:rsidRDefault="007E1517" w:rsidP="007E1517">
      <w:pPr>
        <w:spacing w:after="120"/>
      </w:pPr>
      <w:r w:rsidRPr="007E1517">
        <w:t xml:space="preserve">In ADF, I use a Lookup activity to read this metadata, then a </w:t>
      </w:r>
      <w:proofErr w:type="spellStart"/>
      <w:r w:rsidRPr="007E1517">
        <w:t>ForEach</w:t>
      </w:r>
      <w:proofErr w:type="spellEnd"/>
      <w:r w:rsidRPr="007E1517">
        <w:t xml:space="preserve"> activity to loop through each row, and inside that, a Copy Activity or a Databricks notebook activity where the source/target details are passed as parameters rather than hardcoded.</w:t>
      </w:r>
    </w:p>
    <w:p w14:paraId="1DFE80D0" w14:textId="77777777" w:rsidR="007E1517" w:rsidRPr="00383489" w:rsidRDefault="007E1517" w:rsidP="007E1517">
      <w:pPr>
        <w:spacing w:after="120"/>
      </w:pPr>
      <w:r w:rsidRPr="007E1517">
        <w:t>In my FinOps Dataverse project, I built exactly this kind of configuration-driven ingestion framework using ADF and Databricks. It cut onboarding time for new sources by 50%, because adding a new source just meant adding a new row in the config table — no new pipeline development needed."</w:t>
      </w:r>
    </w:p>
    <w:p w14:paraId="388D6A5E" w14:textId="296BAC51" w:rsidR="007E1517" w:rsidRDefault="007E1517">
      <w:pPr>
        <w:spacing w:after="120"/>
      </w:pPr>
      <w:r>
        <w:t>---------------------------------------------------------------------------------------------------------------------------------------------------------</w:t>
      </w:r>
    </w:p>
    <w:p w14:paraId="22BE5B25" w14:textId="77777777" w:rsidR="007E1517" w:rsidRDefault="00000000" w:rsidP="007E1517">
      <w:pPr>
        <w:spacing w:after="120"/>
        <w:rPr>
          <w:color w:val="222222"/>
        </w:rPr>
      </w:pPr>
      <w:r>
        <w:rPr>
          <w:b/>
          <w:bCs/>
          <w:color w:val="1B5E5E"/>
        </w:rPr>
        <w:t xml:space="preserve">7. </w:t>
      </w:r>
      <w:r>
        <w:rPr>
          <w:color w:val="222222"/>
        </w:rPr>
        <w:t>Explain how you'd implement watermarking for incremental extraction in ADF.</w:t>
      </w:r>
    </w:p>
    <w:p w14:paraId="49C214AA" w14:textId="44D86DA7" w:rsidR="007E1517" w:rsidRDefault="007E1517" w:rsidP="007E1517">
      <w:pPr>
        <w:spacing w:after="120"/>
        <w:rPr>
          <w:color w:val="222222"/>
        </w:rPr>
      </w:pPr>
      <w:r>
        <w:rPr>
          <w:color w:val="222222"/>
        </w:rPr>
        <w:t>----------------</w:t>
      </w:r>
    </w:p>
    <w:p w14:paraId="3000D19C" w14:textId="77777777" w:rsidR="007E1517" w:rsidRPr="007E1517" w:rsidRDefault="007E1517" w:rsidP="007E1517">
      <w:pPr>
        <w:spacing w:after="120"/>
      </w:pPr>
      <w:r w:rsidRPr="007E1517">
        <w:t>"Watermarking means tracking the last point up to which data was successfully extracted, so the next run only pulls new or changed records.</w:t>
      </w:r>
    </w:p>
    <w:p w14:paraId="2A76226B" w14:textId="77777777" w:rsidR="007E1517" w:rsidRPr="007E1517" w:rsidRDefault="007E1517" w:rsidP="007E1517">
      <w:pPr>
        <w:spacing w:after="120"/>
      </w:pPr>
      <w:r w:rsidRPr="007E1517">
        <w:t xml:space="preserve">Here's how I set it up in ADF: I maintain a watermark table — could be a simple SQL table or a control file — with one row per source, storing the last extracted value, usually a timestamp like </w:t>
      </w:r>
      <w:proofErr w:type="spellStart"/>
      <w:r w:rsidRPr="007E1517">
        <w:t>last_modified_date</w:t>
      </w:r>
      <w:proofErr w:type="spellEnd"/>
      <w:r w:rsidRPr="007E1517">
        <w:t xml:space="preserve"> or an incrementing ID.</w:t>
      </w:r>
    </w:p>
    <w:p w14:paraId="1113270F" w14:textId="77777777" w:rsidR="007E1517" w:rsidRPr="007E1517" w:rsidRDefault="007E1517" w:rsidP="007E1517">
      <w:pPr>
        <w:spacing w:after="120"/>
      </w:pPr>
      <w:r w:rsidRPr="007E1517">
        <w:lastRenderedPageBreak/>
        <w:t>The pipeline flow is:</w:t>
      </w:r>
    </w:p>
    <w:p w14:paraId="26CE292B" w14:textId="77777777" w:rsidR="007E1517" w:rsidRPr="007E1517" w:rsidRDefault="007E1517" w:rsidP="007E1517">
      <w:pPr>
        <w:numPr>
          <w:ilvl w:val="0"/>
          <w:numId w:val="2"/>
        </w:numPr>
        <w:spacing w:after="120"/>
      </w:pPr>
      <w:r w:rsidRPr="007E1517">
        <w:t>A Lookup activity reads the current watermark value for that source.</w:t>
      </w:r>
    </w:p>
    <w:p w14:paraId="4E0E0B5F" w14:textId="77777777" w:rsidR="007E1517" w:rsidRPr="007E1517" w:rsidRDefault="007E1517" w:rsidP="007E1517">
      <w:pPr>
        <w:numPr>
          <w:ilvl w:val="0"/>
          <w:numId w:val="2"/>
        </w:numPr>
        <w:spacing w:after="120"/>
      </w:pPr>
      <w:r w:rsidRPr="007E1517">
        <w:t xml:space="preserve">A Copy Activity or Databricks activity uses that value in the source query — something like WHERE </w:t>
      </w:r>
      <w:proofErr w:type="spellStart"/>
      <w:r w:rsidRPr="007E1517">
        <w:t>last_modified_date</w:t>
      </w:r>
      <w:proofErr w:type="spellEnd"/>
      <w:r w:rsidRPr="007E1517">
        <w:t xml:space="preserve"> &gt; @watermark_value — to pull only new records.</w:t>
      </w:r>
    </w:p>
    <w:p w14:paraId="0BD7108F" w14:textId="77777777" w:rsidR="007E1517" w:rsidRPr="007E1517" w:rsidRDefault="007E1517" w:rsidP="007E1517">
      <w:pPr>
        <w:numPr>
          <w:ilvl w:val="0"/>
          <w:numId w:val="2"/>
        </w:numPr>
        <w:spacing w:after="120"/>
      </w:pPr>
      <w:r w:rsidRPr="007E1517">
        <w:t>After the load succeeds, another Lookup or Stored Procedure activity updates the watermark table with the new max value from the just-loaded data.</w:t>
      </w:r>
    </w:p>
    <w:p w14:paraId="54A2F7A5" w14:textId="77777777" w:rsidR="007E1517" w:rsidRPr="007E1517" w:rsidRDefault="007E1517" w:rsidP="007E1517">
      <w:pPr>
        <w:spacing w:after="120"/>
      </w:pPr>
      <w:r w:rsidRPr="007E1517">
        <w:t>The important part is sequencing — I only update the watermark after confirming the load succeeded, using ADF's activity dependency conditions (On Success). That way, if the load fails midway, the watermark doesn't move forward, and the next run safely retries from the same point instead of skipping data."</w:t>
      </w:r>
    </w:p>
    <w:p w14:paraId="28FF6844" w14:textId="77777777" w:rsidR="007E1517" w:rsidRPr="00383489" w:rsidRDefault="007E1517" w:rsidP="007E1517">
      <w:pPr>
        <w:spacing w:after="120"/>
      </w:pPr>
    </w:p>
    <w:p w14:paraId="597943C9" w14:textId="47D8C87E" w:rsidR="006F0021" w:rsidRDefault="007E1517">
      <w:pPr>
        <w:spacing w:after="120"/>
      </w:pPr>
      <w:r>
        <w:t>----------------------------------------------------------------------------------------------------------------------------------------------------------</w:t>
      </w:r>
    </w:p>
    <w:p w14:paraId="1C2A6810" w14:textId="77777777" w:rsidR="006F0021" w:rsidRDefault="00000000">
      <w:pPr>
        <w:spacing w:after="120"/>
      </w:pPr>
      <w:r>
        <w:rPr>
          <w:b/>
          <w:bCs/>
          <w:color w:val="1B5E5E"/>
        </w:rPr>
        <w:t xml:space="preserve">8. </w:t>
      </w:r>
      <w:r>
        <w:rPr>
          <w:color w:val="222222"/>
        </w:rPr>
        <w:t>What's the difference between Azure Integration Runtime and Self-Hosted Integration Runtime, and when do you use each?</w:t>
      </w:r>
    </w:p>
    <w:p w14:paraId="629058BF" w14:textId="37B3F6BD" w:rsidR="007E1517" w:rsidRDefault="007E1517" w:rsidP="007E1517">
      <w:pPr>
        <w:spacing w:after="120"/>
      </w:pPr>
      <w:r>
        <w:t>--------------------</w:t>
      </w:r>
    </w:p>
    <w:p w14:paraId="51620063" w14:textId="77777777" w:rsidR="007E1517" w:rsidRPr="007E1517" w:rsidRDefault="007E1517" w:rsidP="007E1517">
      <w:pPr>
        <w:spacing w:after="120"/>
      </w:pPr>
      <w:r w:rsidRPr="007E1517">
        <w:rPr>
          <w:b/>
          <w:bCs/>
        </w:rPr>
        <w:t>8. What's the difference between Azure Integration Runtime and Self-Hosted Integration Runtime, and when do you use each?</w:t>
      </w:r>
    </w:p>
    <w:p w14:paraId="37B5A816" w14:textId="77777777" w:rsidR="007E1517" w:rsidRPr="007E1517" w:rsidRDefault="007E1517" w:rsidP="007E1517">
      <w:pPr>
        <w:spacing w:after="120"/>
      </w:pPr>
      <w:r w:rsidRPr="007E1517">
        <w:t>"Integration Runtime is basically the compute engine that actually executes the activities in ADF — the thing that does the data movement and transformation.</w:t>
      </w:r>
    </w:p>
    <w:p w14:paraId="4EFE30D4" w14:textId="77777777" w:rsidR="007E1517" w:rsidRPr="007E1517" w:rsidRDefault="007E1517" w:rsidP="007E1517">
      <w:pPr>
        <w:spacing w:after="120"/>
      </w:pPr>
      <w:r w:rsidRPr="007E1517">
        <w:t>Azure IR is Microsoft-managed, fully serverless compute running in Azure. I use this when both my source and destination are cloud-based and publicly accessible — like ADLS Gen2, Azure SQL, Snowflake, or REST APIs over the internet.</w:t>
      </w:r>
    </w:p>
    <w:p w14:paraId="08A410E2" w14:textId="77777777" w:rsidR="007E1517" w:rsidRPr="007E1517" w:rsidRDefault="007E1517" w:rsidP="007E1517">
      <w:pPr>
        <w:spacing w:after="120"/>
      </w:pPr>
      <w:r w:rsidRPr="007E1517">
        <w:t xml:space="preserve">Self-Hosted IR is </w:t>
      </w:r>
      <w:proofErr w:type="gramStart"/>
      <w:r w:rsidRPr="007E1517">
        <w:t>compute</w:t>
      </w:r>
      <w:proofErr w:type="gramEnd"/>
      <w:r w:rsidRPr="007E1517">
        <w:t xml:space="preserve"> that you install on a machine inside your own network — on-prem or in a private </w:t>
      </w:r>
      <w:proofErr w:type="spellStart"/>
      <w:r w:rsidRPr="007E1517">
        <w:t>VNet</w:t>
      </w:r>
      <w:proofErr w:type="spellEnd"/>
      <w:r w:rsidRPr="007E1517">
        <w:t xml:space="preserve">. I use this when the source system sits behind a firewall or in a private network that Azure can't reach directly — for example, an on-premises Oracle database or a file share inside a corporate data </w:t>
      </w:r>
      <w:proofErr w:type="spellStart"/>
      <w:r w:rsidRPr="007E1517">
        <w:t>center</w:t>
      </w:r>
      <w:proofErr w:type="spellEnd"/>
      <w:r w:rsidRPr="007E1517">
        <w:t>. The Self-Hosted IR acts as a secure bridge, so ADF can reach that source without exposing it to the public internet.</w:t>
      </w:r>
    </w:p>
    <w:p w14:paraId="36147E5E" w14:textId="14D4EACF" w:rsidR="007E1517" w:rsidRPr="00383489" w:rsidRDefault="007E1517" w:rsidP="007E1517">
      <w:pPr>
        <w:spacing w:after="120"/>
      </w:pPr>
      <w:r w:rsidRPr="007E1517">
        <w:t>A simple way I think about it: if the data is 'in the cloud already' or on the public internet, Azure IR is enough. If it's 'behind the company's own network,' I need Self-Hosted IR."</w:t>
      </w:r>
    </w:p>
    <w:p w14:paraId="56A98275" w14:textId="77777777" w:rsidR="007E1517" w:rsidRDefault="007E1517" w:rsidP="007E1517">
      <w:pPr>
        <w:spacing w:after="120"/>
      </w:pPr>
      <w:r>
        <w:t>----------------------------------------------------------------------------------------------------------------------------------------------------------</w:t>
      </w:r>
    </w:p>
    <w:p w14:paraId="21E6F2D3" w14:textId="77777777" w:rsidR="006F0021" w:rsidRDefault="00000000">
      <w:pPr>
        <w:spacing w:after="120"/>
        <w:rPr>
          <w:color w:val="222222"/>
        </w:rPr>
      </w:pPr>
      <w:r>
        <w:rPr>
          <w:b/>
          <w:bCs/>
          <w:color w:val="1B5E5E"/>
        </w:rPr>
        <w:t xml:space="preserve">9. </w:t>
      </w:r>
      <w:r>
        <w:rPr>
          <w:color w:val="222222"/>
        </w:rPr>
        <w:t>How would you orchestrate a pipeline that needs to trigger a Databricks notebook and then wait for its completion before running downstream steps?</w:t>
      </w:r>
    </w:p>
    <w:p w14:paraId="1B5178FC" w14:textId="04FFE78C" w:rsidR="007E1517" w:rsidRDefault="007E1517">
      <w:pPr>
        <w:spacing w:after="120"/>
        <w:rPr>
          <w:color w:val="222222"/>
        </w:rPr>
      </w:pPr>
      <w:r>
        <w:rPr>
          <w:color w:val="222222"/>
        </w:rPr>
        <w:t>---------</w:t>
      </w:r>
    </w:p>
    <w:p w14:paraId="76FE315D" w14:textId="77777777" w:rsidR="007E1517" w:rsidRPr="007E1517" w:rsidRDefault="007E1517" w:rsidP="007E1517">
      <w:pPr>
        <w:spacing w:after="120"/>
      </w:pPr>
      <w:r w:rsidRPr="007E1517">
        <w:t>"In ADF, I'd use the Databricks Notebook Activity directly inside the pipeline, not a fire-and-forget call.</w:t>
      </w:r>
    </w:p>
    <w:p w14:paraId="10B8A7A3" w14:textId="77777777" w:rsidR="007E1517" w:rsidRPr="007E1517" w:rsidRDefault="007E1517" w:rsidP="007E1517">
      <w:pPr>
        <w:spacing w:after="120"/>
      </w:pPr>
      <w:r w:rsidRPr="007E1517">
        <w:t>Here's the flow: I add the Databricks Notebook Activity, link it to my Databricks linked service, and pass any parameters the notebook needs — like the date to process or the source name — through the 'Base Parameters' section.</w:t>
      </w:r>
    </w:p>
    <w:p w14:paraId="1703CC98" w14:textId="77777777" w:rsidR="007E1517" w:rsidRPr="007E1517" w:rsidRDefault="007E1517" w:rsidP="007E1517">
      <w:pPr>
        <w:spacing w:after="120"/>
      </w:pPr>
      <w:r w:rsidRPr="007E1517">
        <w:t>The key thing is that ADF's Databricks activity is synchronous by design — it doesn't just trigger the job and move on. ADF actually polls the job status and the pipeline waits at that activity until the notebook run completes, whether it succeeds or fails.</w:t>
      </w:r>
    </w:p>
    <w:p w14:paraId="07CC956D" w14:textId="77777777" w:rsidR="007E1517" w:rsidRPr="007E1517" w:rsidRDefault="007E1517" w:rsidP="007E1517">
      <w:pPr>
        <w:spacing w:after="120"/>
      </w:pPr>
      <w:r w:rsidRPr="007E1517">
        <w:t>Then, downstream, I use ADF's dependency conditions on the arrows connecting activities — 'On Success' to proceed to the next step, and 'On Failure' to branch into an alerting or logging step, like a Web Activity that sends a Teams/email notification, or a stored procedure that logs the failure.</w:t>
      </w:r>
    </w:p>
    <w:p w14:paraId="68A17973" w14:textId="4E8D1E89" w:rsidR="007E1517" w:rsidRDefault="007E1517" w:rsidP="007E1517">
      <w:pPr>
        <w:spacing w:after="120"/>
      </w:pPr>
      <w:r w:rsidRPr="007E1517">
        <w:t>I used this pattern in my pipelines where a Copy Activity lands raw data first, then a Databricks Notebook Activity picks it up for Bronze-to-Silver transformation, and only after that succeeds does the pipeline move to the next stage, like refreshing the Gold layer tables."</w:t>
      </w:r>
    </w:p>
    <w:p w14:paraId="33FE474B" w14:textId="77777777" w:rsidR="006F0021" w:rsidRDefault="00000000">
      <w:pPr>
        <w:pBdr>
          <w:bottom w:val="single" w:sz="1" w:space="0" w:color="1B5E5E"/>
        </w:pBdr>
        <w:shd w:val="clear" w:color="auto" w:fill="1B5E5E"/>
        <w:spacing w:before="300" w:after="150"/>
      </w:pPr>
      <w:r>
        <w:rPr>
          <w:b/>
          <w:bCs/>
          <w:color w:val="FFFFFF"/>
          <w:sz w:val="24"/>
          <w:szCs w:val="24"/>
        </w:rPr>
        <w:t>ADLS Gen2 &amp; Storage</w:t>
      </w:r>
    </w:p>
    <w:p w14:paraId="3D01DC64" w14:textId="77777777" w:rsidR="006F0021" w:rsidRDefault="00000000">
      <w:pPr>
        <w:spacing w:after="120"/>
      </w:pPr>
      <w:r>
        <w:rPr>
          <w:b/>
          <w:bCs/>
          <w:color w:val="1B5E5E"/>
        </w:rPr>
        <w:t xml:space="preserve">10. </w:t>
      </w:r>
      <w:r>
        <w:rPr>
          <w:color w:val="222222"/>
        </w:rPr>
        <w:t>How does ADLS Gen2's hierarchical namespace differ from standard Blob storage, and why does that matter for a Lakehouse?</w:t>
      </w:r>
    </w:p>
    <w:p w14:paraId="0B70C17F" w14:textId="77777777" w:rsidR="006F0021" w:rsidRDefault="00000000">
      <w:pPr>
        <w:spacing w:after="120"/>
      </w:pPr>
      <w:r>
        <w:rPr>
          <w:b/>
          <w:bCs/>
          <w:color w:val="1B5E5E"/>
        </w:rPr>
        <w:t xml:space="preserve">11. </w:t>
      </w:r>
      <w:r>
        <w:rPr>
          <w:color w:val="222222"/>
        </w:rPr>
        <w:t>How do you organize folder structure and partitioning in ADLS Gen2 for a medallion-based lake?</w:t>
      </w:r>
    </w:p>
    <w:p w14:paraId="7FBBDE74" w14:textId="77777777" w:rsidR="006F0021" w:rsidRDefault="00000000">
      <w:pPr>
        <w:spacing w:after="120"/>
      </w:pPr>
      <w:r>
        <w:rPr>
          <w:b/>
          <w:bCs/>
          <w:color w:val="1B5E5E"/>
        </w:rPr>
        <w:t xml:space="preserve">12. </w:t>
      </w:r>
      <w:r>
        <w:rPr>
          <w:color w:val="222222"/>
        </w:rPr>
        <w:t xml:space="preserve">How do </w:t>
      </w:r>
      <w:proofErr w:type="gramStart"/>
      <w:r>
        <w:rPr>
          <w:color w:val="222222"/>
        </w:rPr>
        <w:t>you</w:t>
      </w:r>
      <w:proofErr w:type="gramEnd"/>
      <w:r>
        <w:rPr>
          <w:color w:val="222222"/>
        </w:rPr>
        <w:t xml:space="preserve"> secure access to ADLS Gen2 for different teams using Azure AD and access controls?</w:t>
      </w:r>
    </w:p>
    <w:p w14:paraId="6552069E" w14:textId="77777777" w:rsidR="006F0021" w:rsidRDefault="00000000">
      <w:pPr>
        <w:pBdr>
          <w:bottom w:val="single" w:sz="1" w:space="0" w:color="1B5E5E"/>
        </w:pBdr>
        <w:shd w:val="clear" w:color="auto" w:fill="1B5E5E"/>
        <w:spacing w:before="300" w:after="150"/>
      </w:pPr>
      <w:r>
        <w:rPr>
          <w:b/>
          <w:bCs/>
          <w:color w:val="FFFFFF"/>
          <w:sz w:val="24"/>
          <w:szCs w:val="24"/>
        </w:rPr>
        <w:t>Azure Databricks &amp; Delta Lake</w:t>
      </w:r>
    </w:p>
    <w:p w14:paraId="16D4CC9E" w14:textId="77777777" w:rsidR="006F0021" w:rsidRDefault="00000000">
      <w:pPr>
        <w:spacing w:after="120"/>
      </w:pPr>
      <w:r>
        <w:rPr>
          <w:b/>
          <w:bCs/>
          <w:color w:val="1B5E5E"/>
        </w:rPr>
        <w:lastRenderedPageBreak/>
        <w:t xml:space="preserve">13. </w:t>
      </w:r>
      <w:r>
        <w:rPr>
          <w:color w:val="222222"/>
        </w:rPr>
        <w:t>Explain how Delta Lake provides ACID transactions on top of a data lake — what's happening under the hood with the transaction log?</w:t>
      </w:r>
    </w:p>
    <w:p w14:paraId="7CBA8E7B" w14:textId="77777777" w:rsidR="006F0021" w:rsidRDefault="00000000">
      <w:pPr>
        <w:spacing w:after="120"/>
      </w:pPr>
      <w:r>
        <w:rPr>
          <w:b/>
          <w:bCs/>
          <w:color w:val="1B5E5E"/>
        </w:rPr>
        <w:t xml:space="preserve">14. </w:t>
      </w:r>
      <w:r>
        <w:rPr>
          <w:color w:val="222222"/>
        </w:rPr>
        <w:t>What is Z-Ordering and file compaction, and how did you use them to reduce query latency in your FinOps project?</w:t>
      </w:r>
    </w:p>
    <w:p w14:paraId="1BF8F0A8" w14:textId="77777777" w:rsidR="006F0021" w:rsidRDefault="00000000">
      <w:pPr>
        <w:spacing w:after="120"/>
      </w:pPr>
      <w:r>
        <w:rPr>
          <w:b/>
          <w:bCs/>
          <w:color w:val="1B5E5E"/>
        </w:rPr>
        <w:t xml:space="preserve">15. </w:t>
      </w:r>
      <w:r>
        <w:rPr>
          <w:color w:val="222222"/>
        </w:rPr>
        <w:t>How does Delta Lake handle schema evolution, and how do you manage a breaking schema change?</w:t>
      </w:r>
    </w:p>
    <w:p w14:paraId="38352D21" w14:textId="77777777" w:rsidR="006F0021" w:rsidRDefault="00000000">
      <w:pPr>
        <w:spacing w:after="120"/>
      </w:pPr>
      <w:r>
        <w:rPr>
          <w:b/>
          <w:bCs/>
          <w:color w:val="1B5E5E"/>
        </w:rPr>
        <w:t xml:space="preserve">16. </w:t>
      </w:r>
      <w:r>
        <w:rPr>
          <w:color w:val="222222"/>
        </w:rPr>
        <w:t>Explain the MERGE (</w:t>
      </w:r>
      <w:proofErr w:type="spellStart"/>
      <w:r>
        <w:rPr>
          <w:color w:val="222222"/>
        </w:rPr>
        <w:t>upsert</w:t>
      </w:r>
      <w:proofErr w:type="spellEnd"/>
      <w:r>
        <w:rPr>
          <w:color w:val="222222"/>
        </w:rPr>
        <w:t>) operation in Delta Lake — how do you optimize a slow MERGE?</w:t>
      </w:r>
    </w:p>
    <w:p w14:paraId="6B112B7E" w14:textId="77777777" w:rsidR="006F0021" w:rsidRDefault="00000000">
      <w:pPr>
        <w:spacing w:after="120"/>
      </w:pPr>
      <w:r>
        <w:rPr>
          <w:b/>
          <w:bCs/>
          <w:color w:val="1B5E5E"/>
        </w:rPr>
        <w:t xml:space="preserve">17. </w:t>
      </w:r>
      <w:r>
        <w:rPr>
          <w:color w:val="222222"/>
        </w:rPr>
        <w:t>What's the difference between Delta Lake's OPTIMIZE and VACUUM commands, and what are the risks of running VACUUM carelessly?</w:t>
      </w:r>
    </w:p>
    <w:p w14:paraId="0CBE7F2E" w14:textId="77777777" w:rsidR="006F0021" w:rsidRDefault="00000000">
      <w:pPr>
        <w:pBdr>
          <w:bottom w:val="single" w:sz="1" w:space="0" w:color="1B5E5E"/>
        </w:pBdr>
        <w:shd w:val="clear" w:color="auto" w:fill="1B5E5E"/>
        <w:spacing w:before="300" w:after="150"/>
      </w:pPr>
      <w:r>
        <w:rPr>
          <w:b/>
          <w:bCs/>
          <w:color w:val="FFFFFF"/>
          <w:sz w:val="24"/>
          <w:szCs w:val="24"/>
        </w:rPr>
        <w:t>Medallion Architecture</w:t>
      </w:r>
    </w:p>
    <w:p w14:paraId="0321CBAD" w14:textId="77777777" w:rsidR="006F0021" w:rsidRDefault="00000000">
      <w:pPr>
        <w:spacing w:after="120"/>
      </w:pPr>
      <w:r>
        <w:rPr>
          <w:b/>
          <w:bCs/>
          <w:color w:val="1B5E5E"/>
        </w:rPr>
        <w:t xml:space="preserve">18. </w:t>
      </w:r>
      <w:r>
        <w:rPr>
          <w:color w:val="222222"/>
        </w:rPr>
        <w:t xml:space="preserve">Describe how you structured </w:t>
      </w:r>
      <w:proofErr w:type="gramStart"/>
      <w:r>
        <w:rPr>
          <w:color w:val="222222"/>
        </w:rPr>
        <w:t>Bronze, Silver, and Gold</w:t>
      </w:r>
      <w:proofErr w:type="gramEnd"/>
      <w:r>
        <w:rPr>
          <w:color w:val="222222"/>
        </w:rPr>
        <w:t xml:space="preserve"> layers in your FinOps Dataverse project and what each layer is responsible for.</w:t>
      </w:r>
    </w:p>
    <w:p w14:paraId="428F55A8" w14:textId="77777777" w:rsidR="006F0021" w:rsidRDefault="00000000">
      <w:pPr>
        <w:spacing w:after="120"/>
      </w:pPr>
      <w:r>
        <w:rPr>
          <w:b/>
          <w:bCs/>
          <w:color w:val="1B5E5E"/>
        </w:rPr>
        <w:t xml:space="preserve">19. </w:t>
      </w:r>
      <w:r>
        <w:rPr>
          <w:color w:val="222222"/>
        </w:rPr>
        <w:t xml:space="preserve">How do you enforce data quality rules between the </w:t>
      </w:r>
      <w:proofErr w:type="gramStart"/>
      <w:r>
        <w:rPr>
          <w:color w:val="222222"/>
        </w:rPr>
        <w:t>Bronze and Silver</w:t>
      </w:r>
      <w:proofErr w:type="gramEnd"/>
      <w:r>
        <w:rPr>
          <w:color w:val="222222"/>
        </w:rPr>
        <w:t xml:space="preserve"> layers?</w:t>
      </w:r>
    </w:p>
    <w:p w14:paraId="0FD5F583" w14:textId="77777777" w:rsidR="006F0021" w:rsidRDefault="00000000">
      <w:pPr>
        <w:spacing w:after="120"/>
      </w:pPr>
      <w:r>
        <w:rPr>
          <w:b/>
          <w:bCs/>
          <w:color w:val="1B5E5E"/>
        </w:rPr>
        <w:t xml:space="preserve">20. </w:t>
      </w:r>
      <w:r>
        <w:rPr>
          <w:color w:val="222222"/>
        </w:rPr>
        <w:t>Where do ACID transactions and lifecycle management (retention, deletion) fit within the medallion layers?</w:t>
      </w:r>
    </w:p>
    <w:p w14:paraId="1E386727" w14:textId="77777777" w:rsidR="006F0021" w:rsidRDefault="00000000">
      <w:pPr>
        <w:pBdr>
          <w:bottom w:val="single" w:sz="1" w:space="0" w:color="1B5E5E"/>
        </w:pBdr>
        <w:shd w:val="clear" w:color="auto" w:fill="1B5E5E"/>
        <w:spacing w:before="300" w:after="150"/>
      </w:pPr>
      <w:r>
        <w:rPr>
          <w:b/>
          <w:bCs/>
          <w:color w:val="FFFFFF"/>
          <w:sz w:val="24"/>
          <w:szCs w:val="24"/>
        </w:rPr>
        <w:t>Event-Driven &amp; Serverless Architecture (Azure)</w:t>
      </w:r>
    </w:p>
    <w:p w14:paraId="74D9FE5C" w14:textId="77777777" w:rsidR="006F0021" w:rsidRDefault="00000000">
      <w:pPr>
        <w:spacing w:after="120"/>
      </w:pPr>
      <w:r>
        <w:rPr>
          <w:b/>
          <w:bCs/>
          <w:color w:val="1B5E5E"/>
        </w:rPr>
        <w:t xml:space="preserve">21. </w:t>
      </w:r>
      <w:r>
        <w:rPr>
          <w:color w:val="222222"/>
        </w:rPr>
        <w:t>How would you design an event-driven ingestion pipeline using Event Hubs and Azure Functions?</w:t>
      </w:r>
    </w:p>
    <w:p w14:paraId="69FFFC4A" w14:textId="77777777" w:rsidR="006F0021" w:rsidRDefault="00000000">
      <w:pPr>
        <w:spacing w:after="120"/>
      </w:pPr>
      <w:r>
        <w:rPr>
          <w:b/>
          <w:bCs/>
          <w:color w:val="1B5E5E"/>
        </w:rPr>
        <w:t xml:space="preserve">22. </w:t>
      </w:r>
      <w:r>
        <w:rPr>
          <w:color w:val="222222"/>
        </w:rPr>
        <w:t>What's the difference between Azure Event Grid and Event Hubs, and when would you choose one over the other?</w:t>
      </w:r>
    </w:p>
    <w:p w14:paraId="1C7EA03E" w14:textId="77777777" w:rsidR="006F0021" w:rsidRDefault="00000000">
      <w:pPr>
        <w:spacing w:after="120"/>
      </w:pPr>
      <w:r>
        <w:rPr>
          <w:b/>
          <w:bCs/>
          <w:color w:val="1B5E5E"/>
        </w:rPr>
        <w:t xml:space="preserve">23. </w:t>
      </w:r>
      <w:r>
        <w:rPr>
          <w:color w:val="222222"/>
        </w:rPr>
        <w:t>When would you use Logic Apps versus Azure Functions for orchestrating a workflow?</w:t>
      </w:r>
    </w:p>
    <w:p w14:paraId="40D61994" w14:textId="77777777" w:rsidR="006F0021" w:rsidRDefault="00000000">
      <w:pPr>
        <w:spacing w:after="120"/>
      </w:pPr>
      <w:r>
        <w:rPr>
          <w:b/>
          <w:bCs/>
          <w:color w:val="1B5E5E"/>
        </w:rPr>
        <w:t xml:space="preserve">24. </w:t>
      </w:r>
      <w:r>
        <w:rPr>
          <w:color w:val="222222"/>
        </w:rPr>
        <w:t>How do you handle poison messages or repeated failures in an event-driven, serverless data pipeline?</w:t>
      </w:r>
    </w:p>
    <w:p w14:paraId="70A01F4D" w14:textId="77777777" w:rsidR="006F0021" w:rsidRDefault="00000000">
      <w:pPr>
        <w:pBdr>
          <w:bottom w:val="single" w:sz="1" w:space="0" w:color="1B5E5E"/>
        </w:pBdr>
        <w:shd w:val="clear" w:color="auto" w:fill="1B5E5E"/>
        <w:spacing w:before="300" w:after="150"/>
      </w:pPr>
      <w:r>
        <w:rPr>
          <w:b/>
          <w:bCs/>
          <w:color w:val="FFFFFF"/>
          <w:sz w:val="24"/>
          <w:szCs w:val="24"/>
        </w:rPr>
        <w:t>Azure Synapse</w:t>
      </w:r>
    </w:p>
    <w:p w14:paraId="49DDB353" w14:textId="77777777" w:rsidR="006F0021" w:rsidRDefault="00000000">
      <w:pPr>
        <w:spacing w:after="120"/>
      </w:pPr>
      <w:r>
        <w:rPr>
          <w:b/>
          <w:bCs/>
          <w:color w:val="1B5E5E"/>
        </w:rPr>
        <w:t xml:space="preserve">25. </w:t>
      </w:r>
      <w:r>
        <w:rPr>
          <w:color w:val="222222"/>
        </w:rPr>
        <w:t>How does Synapse Analytics compare to Databricks for large-scale transformation workloads, and where does each fit best?</w:t>
      </w:r>
    </w:p>
    <w:p w14:paraId="593555C9" w14:textId="77777777" w:rsidR="006F0021" w:rsidRDefault="00000000">
      <w:pPr>
        <w:spacing w:after="120"/>
      </w:pPr>
      <w:r>
        <w:rPr>
          <w:b/>
          <w:bCs/>
          <w:color w:val="1B5E5E"/>
        </w:rPr>
        <w:t xml:space="preserve">26. </w:t>
      </w:r>
      <w:r>
        <w:rPr>
          <w:color w:val="222222"/>
        </w:rPr>
        <w:t>How would you use Synapse serverless SQL pools to query data directly in ADLS Gen2 without loading it first?</w:t>
      </w:r>
    </w:p>
    <w:p w14:paraId="6E28E9AA" w14:textId="77777777" w:rsidR="006F0021" w:rsidRDefault="00000000">
      <w:pPr>
        <w:spacing w:after="120"/>
      </w:pPr>
      <w:r>
        <w:rPr>
          <w:b/>
          <w:bCs/>
          <w:color w:val="1B5E5E"/>
        </w:rPr>
        <w:t xml:space="preserve">27. </w:t>
      </w:r>
      <w:r>
        <w:rPr>
          <w:color w:val="222222"/>
        </w:rPr>
        <w:t>How do dedicated SQL pools differ from serverless SQL pools in Synapse, in terms of cost and performance?</w:t>
      </w:r>
    </w:p>
    <w:p w14:paraId="3299234F" w14:textId="77777777" w:rsidR="006F0021" w:rsidRDefault="00000000">
      <w:pPr>
        <w:pBdr>
          <w:bottom w:val="single" w:sz="1" w:space="0" w:color="1B5E5E"/>
        </w:pBdr>
        <w:shd w:val="clear" w:color="auto" w:fill="1B5E5E"/>
        <w:spacing w:before="300" w:after="150"/>
      </w:pPr>
      <w:r>
        <w:rPr>
          <w:b/>
          <w:bCs/>
          <w:color w:val="FFFFFF"/>
          <w:sz w:val="24"/>
          <w:szCs w:val="24"/>
        </w:rPr>
        <w:t>Data Formats &amp; Lakehouse Table Formats</w:t>
      </w:r>
    </w:p>
    <w:p w14:paraId="37EC4D9D" w14:textId="77777777" w:rsidR="006F0021" w:rsidRDefault="00000000">
      <w:pPr>
        <w:spacing w:after="120"/>
      </w:pPr>
      <w:r>
        <w:rPr>
          <w:b/>
          <w:bCs/>
          <w:color w:val="1B5E5E"/>
        </w:rPr>
        <w:t xml:space="preserve">28. </w:t>
      </w:r>
      <w:r>
        <w:rPr>
          <w:color w:val="222222"/>
        </w:rPr>
        <w:t>What are the trade-offs between Parquet, Avro, JSON, and CSV for a data lake, especially around schema evolution and compression?</w:t>
      </w:r>
    </w:p>
    <w:p w14:paraId="7F6A578C" w14:textId="77777777" w:rsidR="006F0021" w:rsidRDefault="00000000">
      <w:pPr>
        <w:spacing w:after="120"/>
      </w:pPr>
      <w:r>
        <w:rPr>
          <w:b/>
          <w:bCs/>
          <w:color w:val="1B5E5E"/>
        </w:rPr>
        <w:t xml:space="preserve">29. </w:t>
      </w:r>
      <w:r>
        <w:rPr>
          <w:color w:val="222222"/>
        </w:rPr>
        <w:t>You've worked with both Delta Lake and Apache Iceberg — how do they differ in handling schema evolution, partition evolution, and time travel?</w:t>
      </w:r>
    </w:p>
    <w:p w14:paraId="2DAD9C0F" w14:textId="77777777" w:rsidR="006F0021" w:rsidRDefault="00000000">
      <w:pPr>
        <w:spacing w:after="120"/>
      </w:pPr>
      <w:r>
        <w:rPr>
          <w:b/>
          <w:bCs/>
          <w:color w:val="1B5E5E"/>
        </w:rPr>
        <w:t xml:space="preserve">30. </w:t>
      </w:r>
      <w:r>
        <w:rPr>
          <w:color w:val="222222"/>
        </w:rPr>
        <w:t>In your dual-target pipelines delivering SAP data to both Iceberg and Snowflake, how did you keep data and schema consistent across both targets?</w:t>
      </w:r>
    </w:p>
    <w:p w14:paraId="7848AB36" w14:textId="77777777" w:rsidR="006F0021" w:rsidRDefault="00000000">
      <w:pPr>
        <w:pBdr>
          <w:bottom w:val="single" w:sz="1" w:space="0" w:color="1B5E5E"/>
        </w:pBdr>
        <w:shd w:val="clear" w:color="auto" w:fill="1B5E5E"/>
        <w:spacing w:before="300" w:after="150"/>
      </w:pPr>
      <w:r>
        <w:rPr>
          <w:b/>
          <w:bCs/>
          <w:color w:val="FFFFFF"/>
          <w:sz w:val="24"/>
          <w:szCs w:val="24"/>
        </w:rPr>
        <w:t>Data Governance &amp; Security</w:t>
      </w:r>
    </w:p>
    <w:p w14:paraId="16DD2690" w14:textId="77777777" w:rsidR="006F0021" w:rsidRDefault="00000000">
      <w:pPr>
        <w:spacing w:after="120"/>
      </w:pPr>
      <w:r>
        <w:rPr>
          <w:b/>
          <w:bCs/>
          <w:color w:val="1B5E5E"/>
        </w:rPr>
        <w:t xml:space="preserve">31. </w:t>
      </w:r>
      <w:r>
        <w:rPr>
          <w:color w:val="222222"/>
        </w:rPr>
        <w:t xml:space="preserve">How have you used Unity </w:t>
      </w:r>
      <w:proofErr w:type="spellStart"/>
      <w:r>
        <w:rPr>
          <w:color w:val="222222"/>
        </w:rPr>
        <w:t>Catalog</w:t>
      </w:r>
      <w:proofErr w:type="spellEnd"/>
      <w:r>
        <w:rPr>
          <w:color w:val="222222"/>
        </w:rPr>
        <w:t xml:space="preserve"> for data governance, lineage, and access control across workspaces?</w:t>
      </w:r>
    </w:p>
    <w:p w14:paraId="3D1D242D" w14:textId="77777777" w:rsidR="006F0021" w:rsidRDefault="00000000">
      <w:pPr>
        <w:spacing w:after="120"/>
      </w:pPr>
      <w:r>
        <w:rPr>
          <w:b/>
          <w:bCs/>
          <w:color w:val="1B5E5E"/>
        </w:rPr>
        <w:t xml:space="preserve">32. </w:t>
      </w:r>
      <w:r>
        <w:rPr>
          <w:color w:val="222222"/>
        </w:rPr>
        <w:t>How would you implement column-level or row-level security (fine-grained access control) in Databricks or Synapse for sensitive financial or pharmaceutical data?</w:t>
      </w:r>
    </w:p>
    <w:p w14:paraId="22019F3A" w14:textId="77777777" w:rsidR="006F0021" w:rsidRDefault="00000000">
      <w:pPr>
        <w:spacing w:after="120"/>
      </w:pPr>
      <w:r>
        <w:rPr>
          <w:b/>
          <w:bCs/>
          <w:color w:val="1B5E5E"/>
        </w:rPr>
        <w:t xml:space="preserve">33. </w:t>
      </w:r>
      <w:r>
        <w:rPr>
          <w:color w:val="222222"/>
        </w:rPr>
        <w:t>What's your approach to data masking for PII or PHI fields in a regulated environment like the e-Clinical Data Platform?</w:t>
      </w:r>
    </w:p>
    <w:p w14:paraId="3346357C" w14:textId="77777777" w:rsidR="006F0021" w:rsidRDefault="00000000">
      <w:pPr>
        <w:spacing w:after="120"/>
      </w:pPr>
      <w:r>
        <w:rPr>
          <w:b/>
          <w:bCs/>
          <w:color w:val="1B5E5E"/>
        </w:rPr>
        <w:t xml:space="preserve">34. </w:t>
      </w:r>
      <w:r>
        <w:rPr>
          <w:color w:val="222222"/>
        </w:rPr>
        <w:t>How do you manage secrets and credentials securely in ADF/Databricks (e.g., via Azure Key Vault)?</w:t>
      </w:r>
    </w:p>
    <w:p w14:paraId="277E9F7A" w14:textId="77777777" w:rsidR="006F0021" w:rsidRDefault="00000000">
      <w:pPr>
        <w:pBdr>
          <w:bottom w:val="single" w:sz="1" w:space="0" w:color="1B5E5E"/>
        </w:pBdr>
        <w:shd w:val="clear" w:color="auto" w:fill="1B5E5E"/>
        <w:spacing w:before="300" w:after="150"/>
      </w:pPr>
      <w:r>
        <w:rPr>
          <w:b/>
          <w:bCs/>
          <w:color w:val="FFFFFF"/>
          <w:sz w:val="24"/>
          <w:szCs w:val="24"/>
        </w:rPr>
        <w:t>Data Migration</w:t>
      </w:r>
    </w:p>
    <w:p w14:paraId="3FB8E576" w14:textId="77777777" w:rsidR="006F0021" w:rsidRDefault="00000000">
      <w:pPr>
        <w:spacing w:after="120"/>
      </w:pPr>
      <w:r>
        <w:rPr>
          <w:b/>
          <w:bCs/>
          <w:color w:val="1B5E5E"/>
        </w:rPr>
        <w:t xml:space="preserve">35. </w:t>
      </w:r>
      <w:r>
        <w:rPr>
          <w:color w:val="222222"/>
        </w:rPr>
        <w:t>Describe your approach to migrating on-premises Oracle data to a cloud Lakehouse — what were the biggest risks and how did you mitigate them?</w:t>
      </w:r>
    </w:p>
    <w:p w14:paraId="3347A70D" w14:textId="77777777" w:rsidR="006F0021" w:rsidRDefault="00000000">
      <w:pPr>
        <w:spacing w:after="120"/>
      </w:pPr>
      <w:r>
        <w:rPr>
          <w:b/>
          <w:bCs/>
          <w:color w:val="1B5E5E"/>
        </w:rPr>
        <w:t xml:space="preserve">36. </w:t>
      </w:r>
      <w:r>
        <w:rPr>
          <w:color w:val="222222"/>
        </w:rPr>
        <w:t>How do you validate that a large-scale migration (like your 16+ TB financial data migration) hasn't introduced data loss or duplication?</w:t>
      </w:r>
    </w:p>
    <w:p w14:paraId="5EE066A0" w14:textId="77777777" w:rsidR="006F0021" w:rsidRDefault="00000000">
      <w:pPr>
        <w:spacing w:after="120"/>
      </w:pPr>
      <w:r>
        <w:rPr>
          <w:b/>
          <w:bCs/>
          <w:color w:val="1B5E5E"/>
        </w:rPr>
        <w:lastRenderedPageBreak/>
        <w:t xml:space="preserve">37. </w:t>
      </w:r>
      <w:r>
        <w:rPr>
          <w:color w:val="222222"/>
        </w:rPr>
        <w:t>Have you worked with Informatica (PowerCenter/IICS)? If not directly, how would you approach mapping an existing Informatica workflow into an ADF/Databricks-native pipeline?</w:t>
      </w:r>
    </w:p>
    <w:p w14:paraId="61CDFE36" w14:textId="77777777" w:rsidR="006F0021" w:rsidRDefault="00000000">
      <w:pPr>
        <w:pBdr>
          <w:bottom w:val="single" w:sz="1" w:space="0" w:color="1B5E5E"/>
        </w:pBdr>
        <w:shd w:val="clear" w:color="auto" w:fill="1B5E5E"/>
        <w:spacing w:before="300" w:after="150"/>
      </w:pPr>
      <w:r>
        <w:rPr>
          <w:b/>
          <w:bCs/>
          <w:color w:val="FFFFFF"/>
          <w:sz w:val="24"/>
          <w:szCs w:val="24"/>
        </w:rPr>
        <w:t>SQL</w:t>
      </w:r>
    </w:p>
    <w:p w14:paraId="369E41A6" w14:textId="77777777" w:rsidR="006F0021" w:rsidRDefault="00000000">
      <w:pPr>
        <w:spacing w:after="120"/>
      </w:pPr>
      <w:r>
        <w:rPr>
          <w:b/>
          <w:bCs/>
          <w:color w:val="1B5E5E"/>
        </w:rPr>
        <w:t xml:space="preserve">38. </w:t>
      </w:r>
      <w:r>
        <w:rPr>
          <w:color w:val="222222"/>
        </w:rPr>
        <w:t>How do you approach schema design for a new fact table — what factors decide the grain of the table?</w:t>
      </w:r>
    </w:p>
    <w:p w14:paraId="70494396" w14:textId="77777777" w:rsidR="006F0021" w:rsidRDefault="00000000">
      <w:pPr>
        <w:spacing w:after="120"/>
      </w:pPr>
      <w:r>
        <w:rPr>
          <w:b/>
          <w:bCs/>
          <w:color w:val="1B5E5E"/>
        </w:rPr>
        <w:t xml:space="preserve">39. </w:t>
      </w:r>
      <w:r>
        <w:rPr>
          <w:color w:val="222222"/>
        </w:rPr>
        <w:t>Write/explain a window function query to find the second-highest transaction per account without using a subquery.</w:t>
      </w:r>
    </w:p>
    <w:p w14:paraId="45B2B9DE" w14:textId="77777777" w:rsidR="006F0021" w:rsidRDefault="00000000">
      <w:pPr>
        <w:spacing w:after="120"/>
      </w:pPr>
      <w:r>
        <w:rPr>
          <w:b/>
          <w:bCs/>
          <w:color w:val="1B5E5E"/>
        </w:rPr>
        <w:t xml:space="preserve">40. </w:t>
      </w:r>
      <w:r>
        <w:rPr>
          <w:color w:val="222222"/>
        </w:rPr>
        <w:t>How do you diagnose and tune a slow-running SQL query in a data warehouse — what's your step-by-step process?</w:t>
      </w:r>
    </w:p>
    <w:p w14:paraId="74915489" w14:textId="77777777" w:rsidR="006F0021" w:rsidRDefault="00000000">
      <w:pPr>
        <w:spacing w:after="120"/>
      </w:pPr>
      <w:r>
        <w:rPr>
          <w:b/>
          <w:bCs/>
          <w:color w:val="1B5E5E"/>
        </w:rPr>
        <w:t xml:space="preserve">41. </w:t>
      </w:r>
      <w:r>
        <w:rPr>
          <w:color w:val="222222"/>
        </w:rPr>
        <w:t>How would you design a query to detect and handle duplicate records using window functions?</w:t>
      </w:r>
    </w:p>
    <w:p w14:paraId="0664F246" w14:textId="77777777" w:rsidR="006F0021" w:rsidRDefault="00000000">
      <w:pPr>
        <w:pBdr>
          <w:bottom w:val="single" w:sz="1" w:space="0" w:color="1B5E5E"/>
        </w:pBdr>
        <w:shd w:val="clear" w:color="auto" w:fill="1B5E5E"/>
        <w:spacing w:before="300" w:after="150"/>
      </w:pPr>
      <w:r>
        <w:rPr>
          <w:b/>
          <w:bCs/>
          <w:color w:val="FFFFFF"/>
          <w:sz w:val="24"/>
          <w:szCs w:val="24"/>
        </w:rPr>
        <w:t>Python</w:t>
      </w:r>
    </w:p>
    <w:p w14:paraId="69AF2D7C" w14:textId="77777777" w:rsidR="006F0021" w:rsidRDefault="00000000">
      <w:pPr>
        <w:spacing w:after="120"/>
      </w:pPr>
      <w:r>
        <w:rPr>
          <w:b/>
          <w:bCs/>
          <w:color w:val="1B5E5E"/>
        </w:rPr>
        <w:t xml:space="preserve">42. </w:t>
      </w:r>
      <w:r>
        <w:rPr>
          <w:color w:val="222222"/>
        </w:rPr>
        <w:t>How have you used Python (Pandas/</w:t>
      </w:r>
      <w:proofErr w:type="spellStart"/>
      <w:r>
        <w:rPr>
          <w:color w:val="222222"/>
        </w:rPr>
        <w:t>PySpark</w:t>
      </w:r>
      <w:proofErr w:type="spellEnd"/>
      <w:r>
        <w:rPr>
          <w:color w:val="222222"/>
        </w:rPr>
        <w:t>) to automate SQL configuration generation, like in your onboarding-time-reduction project?</w:t>
      </w:r>
    </w:p>
    <w:p w14:paraId="0070E7E2" w14:textId="77777777" w:rsidR="006F0021" w:rsidRDefault="00000000">
      <w:pPr>
        <w:spacing w:after="120"/>
      </w:pPr>
      <w:r>
        <w:rPr>
          <w:b/>
          <w:bCs/>
          <w:color w:val="1B5E5E"/>
        </w:rPr>
        <w:t xml:space="preserve">43. </w:t>
      </w:r>
      <w:r>
        <w:rPr>
          <w:color w:val="222222"/>
        </w:rPr>
        <w:t xml:space="preserve">What's the difference between using Pandas versus </w:t>
      </w:r>
      <w:proofErr w:type="spellStart"/>
      <w:r>
        <w:rPr>
          <w:color w:val="222222"/>
        </w:rPr>
        <w:t>PySpark</w:t>
      </w:r>
      <w:proofErr w:type="spellEnd"/>
      <w:r>
        <w:rPr>
          <w:color w:val="222222"/>
        </w:rPr>
        <w:t xml:space="preserve"> for a given transformation, and how do you decide which to use?</w:t>
      </w:r>
    </w:p>
    <w:p w14:paraId="067C89EB" w14:textId="77777777" w:rsidR="006F0021" w:rsidRDefault="00000000">
      <w:pPr>
        <w:spacing w:after="120"/>
      </w:pPr>
      <w:r>
        <w:rPr>
          <w:b/>
          <w:bCs/>
          <w:color w:val="1B5E5E"/>
        </w:rPr>
        <w:t xml:space="preserve">44. </w:t>
      </w:r>
      <w:r>
        <w:rPr>
          <w:color w:val="222222"/>
        </w:rPr>
        <w:t xml:space="preserve">How do you structure Python code for a config-driven pipeline so it's reusable across multiple sources (e.g., using </w:t>
      </w:r>
      <w:proofErr w:type="spellStart"/>
      <w:r>
        <w:rPr>
          <w:color w:val="222222"/>
        </w:rPr>
        <w:t>Pydantic</w:t>
      </w:r>
      <w:proofErr w:type="spellEnd"/>
      <w:r>
        <w:rPr>
          <w:color w:val="222222"/>
        </w:rPr>
        <w:t xml:space="preserve"> or Jinja2)?</w:t>
      </w:r>
    </w:p>
    <w:p w14:paraId="72C3B46A" w14:textId="77777777" w:rsidR="006F0021" w:rsidRDefault="00000000">
      <w:pPr>
        <w:pBdr>
          <w:bottom w:val="single" w:sz="1" w:space="0" w:color="1B5E5E"/>
        </w:pBdr>
        <w:shd w:val="clear" w:color="auto" w:fill="1B5E5E"/>
        <w:spacing w:before="300" w:after="150"/>
      </w:pPr>
      <w:r>
        <w:rPr>
          <w:b/>
          <w:bCs/>
          <w:color w:val="FFFFFF"/>
          <w:sz w:val="24"/>
          <w:szCs w:val="24"/>
        </w:rPr>
        <w:t>Shell Scripting</w:t>
      </w:r>
    </w:p>
    <w:p w14:paraId="58ED4D1C" w14:textId="77777777" w:rsidR="006F0021" w:rsidRDefault="00000000">
      <w:pPr>
        <w:spacing w:after="120"/>
      </w:pPr>
      <w:r>
        <w:rPr>
          <w:b/>
          <w:bCs/>
          <w:color w:val="1B5E5E"/>
        </w:rPr>
        <w:t xml:space="preserve">45. </w:t>
      </w:r>
      <w:r>
        <w:rPr>
          <w:color w:val="222222"/>
        </w:rPr>
        <w:t>How would you write a Bash script to automate file transfers from an on-prem server to ADLS Gen2 on a schedule?</w:t>
      </w:r>
    </w:p>
    <w:p w14:paraId="22B41CD7" w14:textId="77777777" w:rsidR="006F0021" w:rsidRDefault="00000000">
      <w:pPr>
        <w:spacing w:after="120"/>
      </w:pPr>
      <w:r>
        <w:rPr>
          <w:b/>
          <w:bCs/>
          <w:color w:val="1B5E5E"/>
        </w:rPr>
        <w:t xml:space="preserve">46. </w:t>
      </w:r>
      <w:r>
        <w:rPr>
          <w:color w:val="222222"/>
        </w:rPr>
        <w:t>How do you use shell scripting to set up or validate an environment before a pipeline run (e.g., checking dependencies, credentials, disk space)?</w:t>
      </w:r>
    </w:p>
    <w:p w14:paraId="72C32CA2" w14:textId="77777777" w:rsidR="006F0021" w:rsidRDefault="00000000">
      <w:pPr>
        <w:spacing w:after="120"/>
      </w:pPr>
      <w:r>
        <w:rPr>
          <w:b/>
          <w:bCs/>
          <w:color w:val="1B5E5E"/>
        </w:rPr>
        <w:t xml:space="preserve">47. </w:t>
      </w:r>
      <w:r>
        <w:rPr>
          <w:color w:val="222222"/>
        </w:rPr>
        <w:t xml:space="preserve">How would you orchestrate a chain of jobs using </w:t>
      </w:r>
      <w:proofErr w:type="spellStart"/>
      <w:r>
        <w:rPr>
          <w:color w:val="222222"/>
        </w:rPr>
        <w:t>cron</w:t>
      </w:r>
      <w:proofErr w:type="spellEnd"/>
      <w:r>
        <w:rPr>
          <w:color w:val="222222"/>
        </w:rPr>
        <w:t xml:space="preserve"> or shell scripts when a full orchestrator like ADF or Airflow isn't available?</w:t>
      </w:r>
    </w:p>
    <w:p w14:paraId="44943C76" w14:textId="77777777" w:rsidR="006F0021" w:rsidRDefault="00000000">
      <w:pPr>
        <w:pBdr>
          <w:bottom w:val="single" w:sz="1" w:space="0" w:color="1B5E5E"/>
        </w:pBdr>
        <w:shd w:val="clear" w:color="auto" w:fill="1B5E5E"/>
        <w:spacing w:before="300" w:after="150"/>
      </w:pPr>
      <w:proofErr w:type="spellStart"/>
      <w:r>
        <w:rPr>
          <w:b/>
          <w:bCs/>
          <w:color w:val="FFFFFF"/>
          <w:sz w:val="24"/>
          <w:szCs w:val="24"/>
        </w:rPr>
        <w:t>Behavioral</w:t>
      </w:r>
      <w:proofErr w:type="spellEnd"/>
      <w:r>
        <w:rPr>
          <w:b/>
          <w:bCs/>
          <w:color w:val="FFFFFF"/>
          <w:sz w:val="24"/>
          <w:szCs w:val="24"/>
        </w:rPr>
        <w:t xml:space="preserve"> &amp; Project-Specific</w:t>
      </w:r>
    </w:p>
    <w:p w14:paraId="05E04D38" w14:textId="77777777" w:rsidR="006F0021" w:rsidRDefault="00000000">
      <w:pPr>
        <w:spacing w:after="120"/>
      </w:pPr>
      <w:r>
        <w:rPr>
          <w:b/>
          <w:bCs/>
          <w:color w:val="1B5E5E"/>
        </w:rPr>
        <w:t xml:space="preserve">48. </w:t>
      </w:r>
      <w:r>
        <w:rPr>
          <w:color w:val="222222"/>
        </w:rPr>
        <w:t>Tell me about a time a pipeline you built failed in production — how did you detect it, and what did you do to fix and prevent recurrence?</w:t>
      </w:r>
    </w:p>
    <w:p w14:paraId="08FF025D" w14:textId="77777777" w:rsidR="006F0021" w:rsidRDefault="00000000">
      <w:pPr>
        <w:spacing w:after="120"/>
      </w:pPr>
      <w:r>
        <w:rPr>
          <w:b/>
          <w:bCs/>
          <w:color w:val="1B5E5E"/>
        </w:rPr>
        <w:t xml:space="preserve">49. </w:t>
      </w:r>
      <w:r>
        <w:rPr>
          <w:color w:val="222222"/>
        </w:rPr>
        <w:t>Walk me through the most technically challenging problem you solved on the FinOps Dataverse or e-Clinical Data Platform project.</w:t>
      </w:r>
    </w:p>
    <w:p w14:paraId="3A0A52EC" w14:textId="77777777" w:rsidR="006F0021" w:rsidRDefault="00000000">
      <w:pPr>
        <w:spacing w:after="120"/>
      </w:pPr>
      <w:r>
        <w:rPr>
          <w:b/>
          <w:bCs/>
          <w:color w:val="1B5E5E"/>
        </w:rPr>
        <w:t xml:space="preserve">50. </w:t>
      </w:r>
      <w:r>
        <w:rPr>
          <w:color w:val="222222"/>
        </w:rPr>
        <w:t>How do you collaborate with business stakeholders who aren't technical when gathering requirements for a data pipeline?</w:t>
      </w:r>
    </w:p>
    <w:sectPr w:rsidR="006F002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3B69"/>
    <w:multiLevelType w:val="multilevel"/>
    <w:tmpl w:val="B7F01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254D58"/>
    <w:multiLevelType w:val="hybridMultilevel"/>
    <w:tmpl w:val="2C1C9D20"/>
    <w:lvl w:ilvl="0" w:tplc="60EE0BCC">
      <w:start w:val="1"/>
      <w:numFmt w:val="bullet"/>
      <w:lvlText w:val="●"/>
      <w:lvlJc w:val="left"/>
      <w:pPr>
        <w:ind w:left="720" w:hanging="360"/>
      </w:pPr>
    </w:lvl>
    <w:lvl w:ilvl="1" w:tplc="03AC16E0">
      <w:start w:val="1"/>
      <w:numFmt w:val="bullet"/>
      <w:lvlText w:val="○"/>
      <w:lvlJc w:val="left"/>
      <w:pPr>
        <w:ind w:left="1440" w:hanging="360"/>
      </w:pPr>
    </w:lvl>
    <w:lvl w:ilvl="2" w:tplc="DD56C69C">
      <w:start w:val="1"/>
      <w:numFmt w:val="bullet"/>
      <w:lvlText w:val="■"/>
      <w:lvlJc w:val="left"/>
      <w:pPr>
        <w:ind w:left="2160" w:hanging="360"/>
      </w:pPr>
    </w:lvl>
    <w:lvl w:ilvl="3" w:tplc="E53CAAB0">
      <w:start w:val="1"/>
      <w:numFmt w:val="bullet"/>
      <w:lvlText w:val="●"/>
      <w:lvlJc w:val="left"/>
      <w:pPr>
        <w:ind w:left="2880" w:hanging="360"/>
      </w:pPr>
    </w:lvl>
    <w:lvl w:ilvl="4" w:tplc="C5A290D8">
      <w:start w:val="1"/>
      <w:numFmt w:val="bullet"/>
      <w:lvlText w:val="○"/>
      <w:lvlJc w:val="left"/>
      <w:pPr>
        <w:ind w:left="3600" w:hanging="360"/>
      </w:pPr>
    </w:lvl>
    <w:lvl w:ilvl="5" w:tplc="5070340E">
      <w:start w:val="1"/>
      <w:numFmt w:val="bullet"/>
      <w:lvlText w:val="■"/>
      <w:lvlJc w:val="left"/>
      <w:pPr>
        <w:ind w:left="4320" w:hanging="360"/>
      </w:pPr>
    </w:lvl>
    <w:lvl w:ilvl="6" w:tplc="69705ED8">
      <w:start w:val="1"/>
      <w:numFmt w:val="bullet"/>
      <w:lvlText w:val="●"/>
      <w:lvlJc w:val="left"/>
      <w:pPr>
        <w:ind w:left="5040" w:hanging="360"/>
      </w:pPr>
    </w:lvl>
    <w:lvl w:ilvl="7" w:tplc="DED890BC">
      <w:start w:val="1"/>
      <w:numFmt w:val="bullet"/>
      <w:lvlText w:val="●"/>
      <w:lvlJc w:val="left"/>
      <w:pPr>
        <w:ind w:left="5760" w:hanging="360"/>
      </w:pPr>
    </w:lvl>
    <w:lvl w:ilvl="8" w:tplc="08F4D80A">
      <w:start w:val="1"/>
      <w:numFmt w:val="bullet"/>
      <w:lvlText w:val="●"/>
      <w:lvlJc w:val="left"/>
      <w:pPr>
        <w:ind w:left="6480" w:hanging="360"/>
      </w:pPr>
    </w:lvl>
  </w:abstractNum>
  <w:num w:numId="1" w16cid:durableId="573440678">
    <w:abstractNumId w:val="1"/>
    <w:lvlOverride w:ilvl="0">
      <w:startOverride w:val="1"/>
    </w:lvlOverride>
  </w:num>
  <w:num w:numId="2" w16cid:durableId="1374117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021"/>
    <w:rsid w:val="00383489"/>
    <w:rsid w:val="005B1822"/>
    <w:rsid w:val="006F0021"/>
    <w:rsid w:val="007E15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C4E7A"/>
  <w15:docId w15:val="{A8731AFD-AAE8-4140-98C6-19CCFA148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Pages>
  <Words>2504</Words>
  <Characters>14274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Mayuresh Patil</cp:lastModifiedBy>
  <cp:revision>2</cp:revision>
  <dcterms:created xsi:type="dcterms:W3CDTF">2026-07-23T16:54:00Z</dcterms:created>
  <dcterms:modified xsi:type="dcterms:W3CDTF">2026-07-23T18:54:00Z</dcterms:modified>
</cp:coreProperties>
</file>