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7E2736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5060092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745" cy="160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3F9" w:rsidRPr="006503F9" w:rsidRDefault="006503F9" w:rsidP="000E22B2">
      <w:pPr>
        <w:autoSpaceDE w:val="0"/>
        <w:autoSpaceDN w:val="0"/>
        <w:adjustRightInd w:val="0"/>
        <w:spacing w:after="0"/>
        <w:rPr>
          <w:sz w:val="18"/>
          <w:szCs w:val="18"/>
        </w:rPr>
      </w:pPr>
      <w:r w:rsidRPr="006503F9">
        <w:rPr>
          <w:sz w:val="18"/>
          <w:szCs w:val="18"/>
        </w:rPr>
        <w:t>MORGAIN STANLEY IS THE OUTLIER WITH 91.36%, AS ALL OTHERS ARE BETWEEN TH</w:t>
      </w:r>
      <w:r w:rsidR="00E81B6A">
        <w:rPr>
          <w:sz w:val="18"/>
          <w:szCs w:val="18"/>
        </w:rPr>
        <w:t>E</w:t>
      </w:r>
      <w:r w:rsidRPr="006503F9">
        <w:rPr>
          <w:sz w:val="18"/>
          <w:szCs w:val="18"/>
        </w:rPr>
        <w:t xml:space="preserve"> RANGE OF 24%-40%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4220" w:type="dxa"/>
        <w:tblInd w:w="108" w:type="dxa"/>
        <w:tblLook w:val="04A0" w:firstRow="1" w:lastRow="0" w:firstColumn="1" w:lastColumn="0" w:noHBand="0" w:noVBand="1"/>
      </w:tblPr>
      <w:tblGrid>
        <w:gridCol w:w="3260"/>
        <w:gridCol w:w="1053"/>
      </w:tblGrid>
      <w:tr w:rsidR="00DD24DD" w:rsidRPr="00DD24DD" w:rsidTr="00DD24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D" w:rsidRPr="00DD24DD" w:rsidRDefault="00DD24DD" w:rsidP="00DD2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D24DD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D" w:rsidRPr="00DD24DD" w:rsidRDefault="00DD24DD" w:rsidP="00DD2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D24DD">
              <w:rPr>
                <w:rFonts w:ascii="Calibri" w:eastAsia="Times New Roman" w:hAnsi="Calibri" w:cs="Calibri"/>
                <w:color w:val="000000"/>
                <w:lang w:val="en-IN" w:eastAsia="en-IN"/>
              </w:rPr>
              <w:t>0.332713</w:t>
            </w:r>
          </w:p>
        </w:tc>
      </w:tr>
      <w:tr w:rsidR="00DD24DD" w:rsidRPr="00DD24DD" w:rsidTr="00DD24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D" w:rsidRPr="00DD24DD" w:rsidRDefault="00DD24DD" w:rsidP="00DD2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D24DD">
              <w:rPr>
                <w:rFonts w:ascii="Calibri" w:eastAsia="Times New Roman" w:hAnsi="Calibri" w:cs="Calibri"/>
                <w:color w:val="000000"/>
                <w:lang w:val="en-IN" w:eastAsia="en-IN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D" w:rsidRPr="00DD24DD" w:rsidRDefault="00DD24DD" w:rsidP="00DD2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D24DD">
              <w:rPr>
                <w:rFonts w:ascii="Calibri" w:eastAsia="Times New Roman" w:hAnsi="Calibri" w:cs="Calibri"/>
                <w:color w:val="000000"/>
                <w:lang w:val="en-IN" w:eastAsia="en-IN"/>
              </w:rPr>
              <w:t>0.169454</w:t>
            </w:r>
          </w:p>
        </w:tc>
      </w:tr>
      <w:tr w:rsidR="00DD24DD" w:rsidRPr="00DD24DD" w:rsidTr="00DD24DD">
        <w:trPr>
          <w:trHeight w:val="288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D" w:rsidRPr="00DD24DD" w:rsidRDefault="00DD24DD" w:rsidP="00DD2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D24DD">
              <w:rPr>
                <w:rFonts w:ascii="Calibri" w:eastAsia="Times New Roman" w:hAnsi="Calibri" w:cs="Calibri"/>
                <w:color w:val="000000"/>
                <w:lang w:val="en-IN" w:eastAsia="en-IN"/>
              </w:rPr>
              <w:t>VAR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24DD" w:rsidRPr="00DD24DD" w:rsidRDefault="00DD24DD" w:rsidP="00DD2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D24DD">
              <w:rPr>
                <w:rFonts w:ascii="Calibri" w:eastAsia="Times New Roman" w:hAnsi="Calibri" w:cs="Calibri"/>
                <w:color w:val="000000"/>
                <w:lang w:val="en-IN" w:eastAsia="en-IN"/>
              </w:rPr>
              <w:t>0.028715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6503F9" w:rsidRPr="009038D0" w:rsidRDefault="00DD24DD" w:rsidP="006503F9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>Ans:</w:t>
      </w:r>
      <w:r w:rsidR="006503F9">
        <w:t xml:space="preserve"> </w:t>
      </w:r>
      <w:r w:rsidR="006503F9" w:rsidRPr="009038D0">
        <w:rPr>
          <w:b/>
          <w:bCs/>
        </w:rPr>
        <w:t xml:space="preserve"> (Inter-Quartile Range) IQR </w:t>
      </w:r>
      <w:r w:rsidR="006503F9">
        <w:rPr>
          <w:b/>
          <w:bCs/>
        </w:rPr>
        <w:t>IS THE RANGE BETWEEN UQ AND LQ i.e</w:t>
      </w:r>
      <w:r w:rsidR="006503F9" w:rsidRPr="009038D0">
        <w:rPr>
          <w:b/>
          <w:bCs/>
        </w:rPr>
        <w:t xml:space="preserve"> Q3 – Q1 = 12 – 5 = 7 </w:t>
      </w:r>
    </w:p>
    <w:p w:rsidR="00DD24DD" w:rsidRDefault="00DD24DD" w:rsidP="00DD24DD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E81B6A" w:rsidRDefault="00E81B6A" w:rsidP="00E81B6A">
      <w:pPr>
        <w:autoSpaceDE w:val="0"/>
        <w:autoSpaceDN w:val="0"/>
        <w:adjustRightInd w:val="0"/>
        <w:spacing w:after="0"/>
        <w:ind w:left="720"/>
      </w:pPr>
      <w:r>
        <w:t>Ans:      Pos</w:t>
      </w:r>
      <w:r w:rsidR="00C76884">
        <w:t>i</w:t>
      </w:r>
      <w:r>
        <w:t>tively skewed(right-skewed data)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Default="00E81B6A" w:rsidP="000E22B2">
      <w:pPr>
        <w:autoSpaceDE w:val="0"/>
        <w:autoSpaceDN w:val="0"/>
        <w:adjustRightInd w:val="0"/>
        <w:spacing w:after="0"/>
      </w:pPr>
      <w:r>
        <w:t xml:space="preserve">             Ans:</w:t>
      </w:r>
      <w:r w:rsidR="00C76884">
        <w:t xml:space="preserve"> There would be no outliers, as for now data is right-skewed If 25 is taken as 2.5 it will close to normally distributed data.</w: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C76884" w:rsidRPr="00C76884" w:rsidRDefault="00C76884" w:rsidP="00C76884">
      <w:pPr>
        <w:autoSpaceDE w:val="0"/>
        <w:autoSpaceDN w:val="0"/>
        <w:adjustRightInd w:val="0"/>
        <w:spacing w:after="0"/>
        <w:rPr>
          <w:b/>
          <w:bCs/>
        </w:rPr>
      </w:pPr>
      <w:r w:rsidRPr="00C76884">
        <w:rPr>
          <w:b/>
          <w:bCs/>
        </w:rPr>
        <w:t>Ans: The mode of the dataset is between 5-10(approx. 4-8)</w:t>
      </w:r>
    </w:p>
    <w:p w:rsidR="00C7688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C76884" w:rsidP="00C76884">
      <w:pPr>
        <w:autoSpaceDE w:val="0"/>
        <w:autoSpaceDN w:val="0"/>
        <w:adjustRightInd w:val="0"/>
        <w:spacing w:after="0"/>
      </w:pPr>
      <w:r>
        <w:t xml:space="preserve">Ans: </w:t>
      </w:r>
      <w:r w:rsidRPr="00C76884">
        <w:rPr>
          <w:b/>
          <w:bCs/>
        </w:rPr>
        <w:t>Right skewed data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C76884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Ans: </w:t>
      </w:r>
      <w:r w:rsidRPr="00C76884">
        <w:rPr>
          <w:b/>
          <w:bCs/>
        </w:rPr>
        <w:t>Both the data</w:t>
      </w:r>
      <w:r>
        <w:rPr>
          <w:b/>
          <w:bCs/>
        </w:rPr>
        <w:t xml:space="preserve">-plots </w:t>
      </w:r>
      <w:r w:rsidRPr="00C76884">
        <w:rPr>
          <w:b/>
          <w:bCs/>
        </w:rPr>
        <w:t>has outlier of 25 and both are right-skewed data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Pr="00EF0B77" w:rsidRDefault="00EF0B77" w:rsidP="00EF0B77">
      <w:pPr>
        <w:autoSpaceDE w:val="0"/>
        <w:autoSpaceDN w:val="0"/>
        <w:adjustRightInd w:val="0"/>
        <w:spacing w:after="0"/>
        <w:ind w:left="360"/>
        <w:rPr>
          <w:rFonts w:cs="BaskervilleBE-Regular"/>
          <w:b/>
          <w:bCs/>
        </w:rPr>
      </w:pPr>
      <w:r w:rsidRPr="00EF0B77">
        <w:rPr>
          <w:rFonts w:cs="BaskervilleBE-Regular"/>
          <w:b/>
          <w:bCs/>
        </w:rPr>
        <w:t>Ans: Probability of misdirected calls is 1 in 200 P(x)=1/200</w:t>
      </w:r>
    </w:p>
    <w:p w:rsidR="00EF0B77" w:rsidRPr="00EF0B77" w:rsidRDefault="00EF0B77" w:rsidP="00EF0B77">
      <w:pPr>
        <w:autoSpaceDE w:val="0"/>
        <w:autoSpaceDN w:val="0"/>
        <w:adjustRightInd w:val="0"/>
        <w:spacing w:after="0"/>
        <w:ind w:left="360"/>
        <w:rPr>
          <w:rFonts w:cs="BaskervilleBE-Regular"/>
          <w:b/>
          <w:bCs/>
        </w:rPr>
      </w:pPr>
      <w:r w:rsidRPr="00EF0B77">
        <w:rPr>
          <w:rFonts w:cs="BaskervilleBE-Regular"/>
          <w:b/>
          <w:bCs/>
        </w:rPr>
        <w:t xml:space="preserve">       Probability of not misdirected calls is 1-P(x) i.e 1-1/200=199/200=0.995</w:t>
      </w:r>
    </w:p>
    <w:p w:rsidR="00EF0B77" w:rsidRPr="00EF0B77" w:rsidRDefault="00EF0B77" w:rsidP="00EF0B77">
      <w:pPr>
        <w:autoSpaceDE w:val="0"/>
        <w:autoSpaceDN w:val="0"/>
        <w:adjustRightInd w:val="0"/>
        <w:spacing w:after="0"/>
        <w:ind w:left="360"/>
        <w:rPr>
          <w:rFonts w:cs="BaskervilleBE-Regular"/>
          <w:b/>
          <w:bCs/>
        </w:rPr>
      </w:pPr>
      <w:r w:rsidRPr="00EF0B77">
        <w:rPr>
          <w:rFonts w:cs="BaskervilleBE-Regular"/>
          <w:b/>
          <w:bCs/>
        </w:rPr>
        <w:t>When n=5</w:t>
      </w:r>
    </w:p>
    <w:p w:rsidR="00EF0B77" w:rsidRPr="00EF0B77" w:rsidRDefault="00EF0B77" w:rsidP="00EF0B77">
      <w:pPr>
        <w:autoSpaceDE w:val="0"/>
        <w:autoSpaceDN w:val="0"/>
        <w:adjustRightInd w:val="0"/>
        <w:spacing w:after="0"/>
        <w:ind w:left="360"/>
        <w:rPr>
          <w:rFonts w:cs="BaskervilleBE-Regular"/>
          <w:b/>
          <w:bCs/>
        </w:rPr>
      </w:pPr>
      <w:r w:rsidRPr="00EF0B77">
        <w:rPr>
          <w:rFonts w:cs="BaskervilleBE-Regular"/>
          <w:b/>
          <w:bCs/>
        </w:rPr>
        <w:t>As independence of events 1-(0.995)^5</w:t>
      </w:r>
    </w:p>
    <w:p w:rsidR="00EF0B77" w:rsidRDefault="00EF0B77" w:rsidP="00EF0B77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 w:rsidRPr="00EF0B77">
        <w:rPr>
          <w:rFonts w:cs="BaskervilleBE-Regular"/>
          <w:b/>
          <w:bCs/>
        </w:rPr>
        <w:t>=0.02475=2%chances</w:t>
      </w:r>
    </w:p>
    <w:p w:rsidR="00EF0B77" w:rsidRPr="00EF0B77" w:rsidRDefault="00EF0B77" w:rsidP="00EF0B77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EF0B77" w:rsidRDefault="00EF0B77" w:rsidP="00EF0B77">
      <w:pPr>
        <w:autoSpaceDE w:val="0"/>
        <w:autoSpaceDN w:val="0"/>
        <w:adjustRightInd w:val="0"/>
        <w:spacing w:after="0"/>
        <w:ind w:left="720"/>
      </w:pPr>
      <w:r>
        <w:t>Ans: Monetary outcome i.e highest probability of occurrence=$2000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EF0B77" w:rsidRDefault="00EF0B77" w:rsidP="00EF0B77">
      <w:pPr>
        <w:autoSpaceDE w:val="0"/>
        <w:autoSpaceDN w:val="0"/>
        <w:adjustRightInd w:val="0"/>
        <w:spacing w:after="0"/>
        <w:ind w:left="720"/>
      </w:pPr>
      <w:r>
        <w:t>Ans: There is 60% of chance of venture being successful as P(x)</w:t>
      </w:r>
      <w:r w:rsidR="00473077">
        <w:t>=0.1+0.3+02=0.6.i.e 60%</w:t>
      </w:r>
    </w:p>
    <w:p w:rsidR="000E22B2" w:rsidRDefault="000E22B2" w:rsidP="00EF0B77">
      <w:pPr>
        <w:autoSpaceDE w:val="0"/>
        <w:autoSpaceDN w:val="0"/>
        <w:adjustRightInd w:val="0"/>
        <w:spacing w:after="0"/>
        <w:ind w:left="720"/>
      </w:pPr>
      <w:r>
        <w:t>What is the long-term average earning of business ventures of this kind? Explain</w:t>
      </w:r>
    </w:p>
    <w:p w:rsidR="00473077" w:rsidRDefault="00473077" w:rsidP="00EF0B77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Pr="00473077">
        <w:rPr>
          <w:b/>
          <w:bCs/>
        </w:rPr>
        <w:t>Long term average i.e the Expected Value which is given by</w:t>
      </w:r>
      <w:r>
        <w:t xml:space="preserve"> </w:t>
      </w:r>
      <w:r w:rsidRPr="00E049A6">
        <w:rPr>
          <w:b/>
          <w:bCs/>
        </w:rPr>
        <w:t>Sum (X * P(X))</w:t>
      </w:r>
      <w:r>
        <w:rPr>
          <w:b/>
          <w:bCs/>
        </w:rPr>
        <w:t xml:space="preserve"> so avg earning of business is 800$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A712B0" w:rsidRPr="0037002C" w:rsidRDefault="00A712B0" w:rsidP="00A712B0">
      <w:pPr>
        <w:pStyle w:val="ListParagraph"/>
        <w:autoSpaceDE w:val="0"/>
        <w:autoSpaceDN w:val="0"/>
        <w:adjustRightInd w:val="0"/>
        <w:spacing w:after="0"/>
        <w:ind w:left="1440"/>
      </w:pPr>
    </w:p>
    <w:p w:rsidR="00473077" w:rsidRDefault="00473077" w:rsidP="0047307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t>Ans:</w:t>
      </w:r>
      <w:r w:rsidRPr="00473077"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Risk involved in a venture</w:t>
      </w:r>
      <w:r w:rsidR="00A712B0">
        <w:rPr>
          <w:rFonts w:ascii="Helvetica" w:hAnsi="Helvetica" w:cs="Helvetica"/>
          <w:color w:val="000000"/>
          <w:sz w:val="27"/>
          <w:szCs w:val="27"/>
        </w:rPr>
        <w:t>,</w:t>
      </w:r>
    </w:p>
    <w:p w:rsidR="00A712B0" w:rsidRDefault="00A712B0" w:rsidP="0047307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By using formula,</w:t>
      </w:r>
    </w:p>
    <w:p w:rsidR="00473077" w:rsidRDefault="00473077" w:rsidP="0047307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Var (X) = E(X²) </w:t>
      </w:r>
      <w:r w:rsidR="00A712B0">
        <w:rPr>
          <w:rFonts w:ascii="Helvetica" w:hAnsi="Helvetica" w:cs="Helvetica"/>
          <w:color w:val="000000"/>
          <w:sz w:val="27"/>
          <w:szCs w:val="27"/>
        </w:rPr>
        <w:t>-</w:t>
      </w:r>
      <w:r>
        <w:rPr>
          <w:rFonts w:ascii="Helvetica" w:hAnsi="Helvetica" w:cs="Helvetica"/>
          <w:color w:val="000000"/>
          <w:sz w:val="27"/>
          <w:szCs w:val="27"/>
        </w:rPr>
        <w:t xml:space="preserve"> { E(X) }²</w:t>
      </w:r>
    </w:p>
    <w:p w:rsidR="00473077" w:rsidRDefault="00473077" w:rsidP="0047307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SD = √Var </w:t>
      </w:r>
      <w:r w:rsidR="00A712B0">
        <w:rPr>
          <w:rFonts w:ascii="Helvetica" w:hAnsi="Helvetica" w:cs="Helvetica"/>
          <w:color w:val="000000"/>
          <w:sz w:val="27"/>
          <w:szCs w:val="27"/>
        </w:rPr>
        <w:t>=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$ 1</w:t>
      </w:r>
      <w:r w:rsidR="002E2C9E">
        <w:rPr>
          <w:rStyle w:val="Strong"/>
          <w:rFonts w:ascii="Helvetica" w:hAnsi="Helvetica" w:cs="Helvetica"/>
          <w:color w:val="000000"/>
          <w:sz w:val="27"/>
          <w:szCs w:val="27"/>
        </w:rPr>
        <w:t>870</w:t>
      </w:r>
    </w:p>
    <w:p w:rsidR="00473077" w:rsidRDefault="00A712B0" w:rsidP="0047307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</w:t>
      </w:r>
      <w:r w:rsidR="00473077">
        <w:rPr>
          <w:rFonts w:ascii="Helvetica" w:hAnsi="Helvetica" w:cs="Helvetica"/>
          <w:color w:val="000000"/>
          <w:sz w:val="27"/>
          <w:szCs w:val="27"/>
        </w:rPr>
        <w:t>ence</w:t>
      </w:r>
      <w:r>
        <w:rPr>
          <w:rFonts w:ascii="Helvetica" w:hAnsi="Helvetica" w:cs="Helvetica"/>
          <w:color w:val="000000"/>
          <w:sz w:val="27"/>
          <w:szCs w:val="27"/>
        </w:rPr>
        <w:t>,</w:t>
      </w:r>
      <w:r w:rsidR="00473077">
        <w:rPr>
          <w:rFonts w:ascii="Helvetica" w:hAnsi="Helvetica" w:cs="Helvetica"/>
          <w:color w:val="000000"/>
          <w:sz w:val="27"/>
          <w:szCs w:val="27"/>
        </w:rPr>
        <w:t> </w:t>
      </w:r>
      <w:r w:rsidR="00473077">
        <w:rPr>
          <w:rStyle w:val="Strong"/>
          <w:rFonts w:ascii="Helvetica" w:hAnsi="Helvetica" w:cs="Helvetica"/>
          <w:color w:val="000000"/>
          <w:sz w:val="27"/>
          <w:szCs w:val="27"/>
        </w:rPr>
        <w:t>Risk is high</w:t>
      </w:r>
      <w:r>
        <w:rPr>
          <w:rStyle w:val="Strong"/>
          <w:rFonts w:ascii="Helvetica" w:hAnsi="Helvetica" w:cs="Helvetica"/>
          <w:color w:val="000000"/>
          <w:sz w:val="27"/>
          <w:szCs w:val="27"/>
        </w:rPr>
        <w:t>.</w:t>
      </w:r>
    </w:p>
    <w:p w:rsidR="00ED4082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68F1" w:rsidRDefault="003D68F1">
      <w:pPr>
        <w:spacing w:after="0" w:line="240" w:lineRule="auto"/>
      </w:pPr>
      <w:r>
        <w:separator/>
      </w:r>
    </w:p>
  </w:endnote>
  <w:endnote w:type="continuationSeparator" w:id="0">
    <w:p w:rsidR="003D68F1" w:rsidRDefault="003D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68F1" w:rsidRDefault="003D68F1">
      <w:pPr>
        <w:spacing w:after="0" w:line="240" w:lineRule="auto"/>
      </w:pPr>
      <w:r>
        <w:separator/>
      </w:r>
    </w:p>
  </w:footnote>
  <w:footnote w:type="continuationSeparator" w:id="0">
    <w:p w:rsidR="003D68F1" w:rsidRDefault="003D6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36869063">
    <w:abstractNumId w:val="1"/>
  </w:num>
  <w:num w:numId="2" w16cid:durableId="401291446">
    <w:abstractNumId w:val="2"/>
  </w:num>
  <w:num w:numId="3" w16cid:durableId="1829861649">
    <w:abstractNumId w:val="3"/>
  </w:num>
  <w:num w:numId="4" w16cid:durableId="42777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E2C9E"/>
    <w:rsid w:val="00310065"/>
    <w:rsid w:val="003D68F1"/>
    <w:rsid w:val="00473077"/>
    <w:rsid w:val="00614CA4"/>
    <w:rsid w:val="006503F9"/>
    <w:rsid w:val="006E69F7"/>
    <w:rsid w:val="007E2736"/>
    <w:rsid w:val="008B5FFA"/>
    <w:rsid w:val="00A712B0"/>
    <w:rsid w:val="00AF65C6"/>
    <w:rsid w:val="00C76884"/>
    <w:rsid w:val="00DD24DD"/>
    <w:rsid w:val="00E81B6A"/>
    <w:rsid w:val="00EF0B7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1E9F"/>
  <w15:docId w15:val="{71B3CA77-93AE-4C05-88F3-817EC4AC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73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730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1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Divya Gadiya</cp:lastModifiedBy>
  <cp:revision>4</cp:revision>
  <dcterms:created xsi:type="dcterms:W3CDTF">2013-09-25T10:59:00Z</dcterms:created>
  <dcterms:modified xsi:type="dcterms:W3CDTF">2023-05-19T05:34:00Z</dcterms:modified>
</cp:coreProperties>
</file>