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Demographics &amp; Compensation Analysis</w:t>
      </w:r>
    </w:p>
    <w:p>
      <w:r>
        <w:rPr>
          <w:b/>
        </w:rPr>
        <w:t>Professional Project Summary Report</w:t>
        <w:br/>
      </w:r>
    </w:p>
    <w:p>
      <w:r>
        <w:t>This HR Analytics project provides a comprehensive analysis of employee demographics, compensation, experience, department distribution, gender diversity, and location-wise workforce trends. The dashboard was designed to transform raw employee data into actionable business insights that support strategic workforce planning and data-driven decision-making.</w:t>
      </w:r>
    </w:p>
    <w:p>
      <w:pPr>
        <w:pStyle w:val="Heading1"/>
      </w:pPr>
      <w:r>
        <w:t>Project Objectives</w:t>
      </w:r>
    </w:p>
    <w:p>
      <w:r>
        <w:t>• Analyze workforce distribution across departments and locations.</w:t>
        <w:br/>
        <w:t>• Evaluate compensation patterns and salary allocation.</w:t>
        <w:br/>
        <w:t>• Assess employee experience and workforce diversity.</w:t>
        <w:br/>
        <w:t>• Identify trends that support recruitment, retention, and workforce planning.</w:t>
      </w:r>
    </w:p>
    <w:p>
      <w:pPr>
        <w:pStyle w:val="Heading1"/>
      </w:pPr>
      <w:r>
        <w:t>Key Business Insights</w:t>
      </w:r>
    </w:p>
    <w:p>
      <w:r>
        <w:t>• Workforce distribution highlights the departments contributing the largest share of employees.</w:t>
        <w:br/>
        <w:t>• Salary analysis identifies high-cost departments and locations for budget planning.</w:t>
        <w:br/>
        <w:t>• Experience metrics reveal the balance between junior, mid-level, and senior employees.</w:t>
        <w:br/>
        <w:t>• Gender analysis supports diversity and inclusion monitoring.</w:t>
        <w:br/>
        <w:t>• Location-based insights help management optimize resource allocation and staffing strategies.</w:t>
      </w:r>
    </w:p>
    <w:p>
      <w:pPr>
        <w:pStyle w:val="Heading1"/>
      </w:pPr>
      <w:r>
        <w:t>Strategic Recommendations</w:t>
      </w:r>
    </w:p>
    <w:p>
      <w:r>
        <w:t>• Focus recruitment efforts on high-growth departments.</w:t>
        <w:br/>
        <w:t>• Monitor salary equity across locations and job roles.</w:t>
        <w:br/>
        <w:t>• Invest in employee development and leadership programs.</w:t>
        <w:br/>
        <w:t>• Strengthen diversity initiatives where representation is lower.</w:t>
        <w:br/>
        <w:t>• Use workforce analytics to support long-term organizational growth.</w:t>
      </w:r>
    </w:p>
    <w:p>
      <w:pPr>
        <w:pStyle w:val="Heading1"/>
      </w:pPr>
      <w:r>
        <w:t>Conclusion</w:t>
      </w:r>
    </w:p>
    <w:p>
      <w:r>
        <w:t>The Employee Demographics &amp; Compensation Analysis Dashboard serves as a powerful decision-support tool by combining workforce, compensation, diversity, and experience analytics into a single view. The insights generated from this project enable HR leaders and business stakeholders to improve workforce planning, optimize compensation strategies, and make informed organizational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