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923" w:rsidRPr="006B7923" w:rsidRDefault="006B7923" w:rsidP="006B7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6B7923">
        <w:rPr>
          <w:rFonts w:ascii="Arial" w:eastAsia="Times New Roman" w:hAnsi="Arial" w:cs="Arial"/>
          <w:sz w:val="23"/>
          <w:szCs w:val="23"/>
        </w:rPr>
        <w:t>One of the more powerful aspects of the NLTK module is the Part of Speech tagging that it can do for you. This means labeling words in a sentence as nouns, adjectives, verbs...etc. Even more impressive, it also labels by tense, and more. Here's a list of the tags, what they mean, and some examples: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POS tag list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CC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  <w:t>coordinating conjunction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CD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  <w:t>cardinal digit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DT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  <w:t>determiner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EX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  <w:t xml:space="preserve">existential there 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like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"there is"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...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think of it like 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"there exists"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FW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  <w:t>foreign word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IN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  <w:t>preposition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/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subordinating conjunction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JJ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  <w:t>adjective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'big'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JJR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  <w:t>adjective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comparative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'bigger'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JJS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  <w:t>adjective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superlative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'biggest'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LS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  <w:t>list marker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6B7923">
        <w:rPr>
          <w:rFonts w:ascii="Courier New" w:eastAsia="Times New Roman" w:hAnsi="Courier New" w:cs="Courier New"/>
          <w:color w:val="006666"/>
          <w:sz w:val="23"/>
          <w:szCs w:val="23"/>
        </w:rPr>
        <w:t>1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MD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  <w:t>modal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  <w:t>could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will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NN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  <w:t>noun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singular 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'desk'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NNS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  <w:t>noun plural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'desks'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NNP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  <w:t>proper noun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singular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'Harrison'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NNPS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  <w:t>proper noun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,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plural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'Americans'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PDT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proofErr w:type="spell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predeterminer</w:t>
      </w:r>
      <w:proofErr w:type="spellEnd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'all the kids'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POS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  <w:t>possessive ending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ab/>
      </w:r>
      <w:proofErr w:type="gram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parent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's</w:t>
      </w:r>
      <w:proofErr w:type="gramEnd"/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PRP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personal pronoun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I, he, she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PRP$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possessive pronoun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my, his, hers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RB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adverb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very, silently,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RBR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adverb, comparative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better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RBS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adverb, superlative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best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RP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particle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give up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TO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</w:r>
      <w:proofErr w:type="spellStart"/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to</w:t>
      </w:r>
      <w:proofErr w:type="spellEnd"/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go '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to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' the store.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UH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interjection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</w:r>
      <w:proofErr w:type="spellStart"/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errrrrrrrm</w:t>
      </w:r>
      <w:proofErr w:type="spellEnd"/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VB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verb, base form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take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VBD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verb, past tense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took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VBG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verb, gerund/present participle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taking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VBN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verb, past participle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taken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VBP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 xml:space="preserve">verb, sing. </w:t>
      </w:r>
      <w:proofErr w:type="gramStart"/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present</w:t>
      </w:r>
      <w:proofErr w:type="gramEnd"/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, non-3d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take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VBZ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 xml:space="preserve">verb, 3rd person sing. </w:t>
      </w:r>
      <w:proofErr w:type="gramStart"/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present</w:t>
      </w:r>
      <w:proofErr w:type="gramEnd"/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takes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WDT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</w:r>
      <w:proofErr w:type="spellStart"/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wh</w:t>
      </w:r>
      <w:proofErr w:type="spellEnd"/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-determiner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which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WP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</w:r>
      <w:proofErr w:type="spellStart"/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wh</w:t>
      </w:r>
      <w:proofErr w:type="spellEnd"/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-pronoun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who, what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8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WP$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 xml:space="preserve">possessive </w:t>
      </w:r>
      <w:proofErr w:type="spellStart"/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wh</w:t>
      </w:r>
      <w:proofErr w:type="spellEnd"/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-pronoun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whose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WRB</w:t>
      </w:r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</w:r>
      <w:proofErr w:type="spellStart"/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wh-abverb</w:t>
      </w:r>
      <w:proofErr w:type="spellEnd"/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ab/>
        <w:t>where, when</w:t>
      </w:r>
    </w:p>
    <w:p w:rsidR="006B7923" w:rsidRPr="006B7923" w:rsidRDefault="006B7923" w:rsidP="006B7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6B7923">
        <w:rPr>
          <w:rFonts w:ascii="Arial" w:eastAsia="Times New Roman" w:hAnsi="Arial" w:cs="Arial"/>
          <w:sz w:val="23"/>
          <w:szCs w:val="23"/>
        </w:rPr>
        <w:t xml:space="preserve">How might we use this? While we're at it, we're going to cover a new sentence </w:t>
      </w:r>
      <w:proofErr w:type="spellStart"/>
      <w:r w:rsidRPr="006B7923">
        <w:rPr>
          <w:rFonts w:ascii="Arial" w:eastAsia="Times New Roman" w:hAnsi="Arial" w:cs="Arial"/>
          <w:sz w:val="23"/>
          <w:szCs w:val="23"/>
        </w:rPr>
        <w:t>tokenizer</w:t>
      </w:r>
      <w:proofErr w:type="spellEnd"/>
      <w:r w:rsidRPr="006B7923">
        <w:rPr>
          <w:rFonts w:ascii="Arial" w:eastAsia="Times New Roman" w:hAnsi="Arial" w:cs="Arial"/>
          <w:sz w:val="23"/>
          <w:szCs w:val="23"/>
        </w:rPr>
        <w:t xml:space="preserve">, called the </w:t>
      </w:r>
      <w:proofErr w:type="spellStart"/>
      <w:r w:rsidRPr="006B7923">
        <w:rPr>
          <w:rFonts w:ascii="Arial" w:eastAsia="Times New Roman" w:hAnsi="Arial" w:cs="Arial"/>
          <w:sz w:val="23"/>
          <w:szCs w:val="23"/>
        </w:rPr>
        <w:t>PunktSentenceTokenizer</w:t>
      </w:r>
      <w:proofErr w:type="spellEnd"/>
      <w:r w:rsidRPr="006B7923">
        <w:rPr>
          <w:rFonts w:ascii="Arial" w:eastAsia="Times New Roman" w:hAnsi="Arial" w:cs="Arial"/>
          <w:sz w:val="23"/>
          <w:szCs w:val="23"/>
        </w:rPr>
        <w:t xml:space="preserve">. This </w:t>
      </w:r>
      <w:proofErr w:type="spellStart"/>
      <w:r w:rsidRPr="006B7923">
        <w:rPr>
          <w:rFonts w:ascii="Arial" w:eastAsia="Times New Roman" w:hAnsi="Arial" w:cs="Arial"/>
          <w:sz w:val="23"/>
          <w:szCs w:val="23"/>
        </w:rPr>
        <w:t>tokenizer</w:t>
      </w:r>
      <w:proofErr w:type="spellEnd"/>
      <w:r w:rsidRPr="006B7923">
        <w:rPr>
          <w:rFonts w:ascii="Arial" w:eastAsia="Times New Roman" w:hAnsi="Arial" w:cs="Arial"/>
          <w:sz w:val="23"/>
          <w:szCs w:val="23"/>
        </w:rPr>
        <w:t xml:space="preserve"> is capable of unsupervised machine learning, so you can actually train it on </w:t>
      </w:r>
      <w:proofErr w:type="spellStart"/>
      <w:r w:rsidRPr="006B7923">
        <w:rPr>
          <w:rFonts w:ascii="Arial" w:eastAsia="Times New Roman" w:hAnsi="Arial" w:cs="Arial"/>
          <w:sz w:val="23"/>
          <w:szCs w:val="23"/>
        </w:rPr>
        <w:t>any body</w:t>
      </w:r>
      <w:proofErr w:type="spellEnd"/>
      <w:r w:rsidRPr="006B7923">
        <w:rPr>
          <w:rFonts w:ascii="Arial" w:eastAsia="Times New Roman" w:hAnsi="Arial" w:cs="Arial"/>
          <w:sz w:val="23"/>
          <w:szCs w:val="23"/>
        </w:rPr>
        <w:t xml:space="preserve"> of text that you use. First, let's get some imports out of the way that we're going to use: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6B7923">
        <w:rPr>
          <w:rFonts w:ascii="Courier New" w:eastAsia="Times New Roman" w:hAnsi="Courier New" w:cs="Courier New"/>
          <w:color w:val="000088"/>
          <w:sz w:val="23"/>
          <w:szCs w:val="23"/>
        </w:rPr>
        <w:lastRenderedPageBreak/>
        <w:t>import</w:t>
      </w:r>
      <w:proofErr w:type="gramEnd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nltk</w:t>
      </w:r>
      <w:proofErr w:type="spellEnd"/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gramStart"/>
      <w:r w:rsidRPr="006B7923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proofErr w:type="gramEnd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nltk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corpus</w:t>
      </w:r>
      <w:proofErr w:type="spellEnd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792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state_union</w:t>
      </w:r>
      <w:proofErr w:type="spellEnd"/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6B7923">
        <w:rPr>
          <w:rFonts w:ascii="Courier New" w:eastAsia="Times New Roman" w:hAnsi="Courier New" w:cs="Courier New"/>
          <w:color w:val="000088"/>
          <w:sz w:val="23"/>
          <w:szCs w:val="23"/>
        </w:rPr>
        <w:t>from</w:t>
      </w:r>
      <w:proofErr w:type="gramEnd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nltk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tokenize</w:t>
      </w:r>
      <w:proofErr w:type="spellEnd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7923">
        <w:rPr>
          <w:rFonts w:ascii="Courier New" w:eastAsia="Times New Roman" w:hAnsi="Courier New" w:cs="Courier New"/>
          <w:color w:val="000088"/>
          <w:sz w:val="23"/>
          <w:szCs w:val="23"/>
        </w:rPr>
        <w:t>import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B7923">
        <w:rPr>
          <w:rFonts w:ascii="Courier New" w:eastAsia="Times New Roman" w:hAnsi="Courier New" w:cs="Courier New"/>
          <w:color w:val="660066"/>
          <w:sz w:val="23"/>
          <w:szCs w:val="23"/>
        </w:rPr>
        <w:t>PunktSentenceTokenizer</w:t>
      </w:r>
      <w:proofErr w:type="spellEnd"/>
    </w:p>
    <w:p w:rsidR="006B7923" w:rsidRPr="006B7923" w:rsidRDefault="006B7923" w:rsidP="006B7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6B7923">
        <w:rPr>
          <w:rFonts w:ascii="Arial" w:eastAsia="Times New Roman" w:hAnsi="Arial" w:cs="Arial"/>
          <w:sz w:val="23"/>
          <w:szCs w:val="23"/>
        </w:rPr>
        <w:t>Now, let's create our training and testing data: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train_text</w:t>
      </w:r>
      <w:proofErr w:type="spellEnd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state_</w:t>
      </w:r>
      <w:proofErr w:type="gram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union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raw</w:t>
      </w:r>
      <w:proofErr w:type="spellEnd"/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"2005-GWBush.txt"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sample_text</w:t>
      </w:r>
      <w:proofErr w:type="spellEnd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state_</w:t>
      </w:r>
      <w:proofErr w:type="gram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union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raw</w:t>
      </w:r>
      <w:proofErr w:type="spellEnd"/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B7923">
        <w:rPr>
          <w:rFonts w:ascii="Courier New" w:eastAsia="Times New Roman" w:hAnsi="Courier New" w:cs="Courier New"/>
          <w:color w:val="008800"/>
          <w:sz w:val="23"/>
          <w:szCs w:val="23"/>
        </w:rPr>
        <w:t>"2006-GWBush.txt"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6B7923" w:rsidRPr="006B7923" w:rsidRDefault="006B7923" w:rsidP="006B7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6B7923">
        <w:rPr>
          <w:rFonts w:ascii="Arial" w:eastAsia="Times New Roman" w:hAnsi="Arial" w:cs="Arial"/>
          <w:sz w:val="23"/>
          <w:szCs w:val="23"/>
        </w:rPr>
        <w:t>One is a State of the Union address from 2005, and the other is from 2006 from past President George W. Bush.</w:t>
      </w:r>
    </w:p>
    <w:p w:rsidR="006B7923" w:rsidRPr="006B7923" w:rsidRDefault="006B7923" w:rsidP="006B7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6B7923">
        <w:rPr>
          <w:rFonts w:ascii="Arial" w:eastAsia="Times New Roman" w:hAnsi="Arial" w:cs="Arial"/>
          <w:sz w:val="23"/>
          <w:szCs w:val="23"/>
        </w:rPr>
        <w:t xml:space="preserve">Next, we can train the </w:t>
      </w:r>
      <w:proofErr w:type="spellStart"/>
      <w:r w:rsidRPr="006B7923">
        <w:rPr>
          <w:rFonts w:ascii="Arial" w:eastAsia="Times New Roman" w:hAnsi="Arial" w:cs="Arial"/>
          <w:sz w:val="23"/>
          <w:szCs w:val="23"/>
        </w:rPr>
        <w:t>Punkt</w:t>
      </w:r>
      <w:proofErr w:type="spellEnd"/>
      <w:r w:rsidRPr="006B7923">
        <w:rPr>
          <w:rFonts w:ascii="Arial" w:eastAsia="Times New Roman" w:hAnsi="Arial" w:cs="Arial"/>
          <w:sz w:val="23"/>
          <w:szCs w:val="23"/>
        </w:rPr>
        <w:t xml:space="preserve"> </w:t>
      </w:r>
      <w:proofErr w:type="spellStart"/>
      <w:r w:rsidRPr="006B7923">
        <w:rPr>
          <w:rFonts w:ascii="Arial" w:eastAsia="Times New Roman" w:hAnsi="Arial" w:cs="Arial"/>
          <w:sz w:val="23"/>
          <w:szCs w:val="23"/>
        </w:rPr>
        <w:t>tokenizer</w:t>
      </w:r>
      <w:proofErr w:type="spellEnd"/>
      <w:r w:rsidRPr="006B7923">
        <w:rPr>
          <w:rFonts w:ascii="Arial" w:eastAsia="Times New Roman" w:hAnsi="Arial" w:cs="Arial"/>
          <w:sz w:val="23"/>
          <w:szCs w:val="23"/>
        </w:rPr>
        <w:t xml:space="preserve"> like: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custom_sent_tokenizer</w:t>
      </w:r>
      <w:proofErr w:type="spellEnd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proofErr w:type="gramStart"/>
      <w:r w:rsidRPr="006B7923">
        <w:rPr>
          <w:rFonts w:ascii="Courier New" w:eastAsia="Times New Roman" w:hAnsi="Courier New" w:cs="Courier New"/>
          <w:color w:val="660066"/>
          <w:sz w:val="23"/>
          <w:szCs w:val="23"/>
        </w:rPr>
        <w:t>PunktSentenceTokenizer</w:t>
      </w:r>
      <w:proofErr w:type="spellEnd"/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train_text</w:t>
      </w:r>
      <w:proofErr w:type="spellEnd"/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6B7923" w:rsidRPr="006B7923" w:rsidRDefault="006B7923" w:rsidP="006B7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6B7923">
        <w:rPr>
          <w:rFonts w:ascii="Arial" w:eastAsia="Times New Roman" w:hAnsi="Arial" w:cs="Arial"/>
          <w:sz w:val="23"/>
          <w:szCs w:val="23"/>
        </w:rPr>
        <w:t>Then we can actually tokenize, using: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gram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tokenized</w:t>
      </w:r>
      <w:proofErr w:type="gramEnd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custom_sent_tokenizer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tokenize</w:t>
      </w:r>
      <w:proofErr w:type="spellEnd"/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sample_text</w:t>
      </w:r>
      <w:proofErr w:type="spellEnd"/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6B7923" w:rsidRPr="006B7923" w:rsidRDefault="006B7923" w:rsidP="006B7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6B7923">
        <w:rPr>
          <w:rFonts w:ascii="Arial" w:eastAsia="Times New Roman" w:hAnsi="Arial" w:cs="Arial"/>
          <w:sz w:val="23"/>
          <w:szCs w:val="23"/>
        </w:rPr>
        <w:t>Now we can finish up this part of speech tagging script by creating a function that will run through and tag all of the parts of speech per sentence like so: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proofErr w:type="spellStart"/>
      <w:proofErr w:type="gramStart"/>
      <w:r w:rsidRPr="006B7923">
        <w:rPr>
          <w:rFonts w:ascii="Courier New" w:eastAsia="Times New Roman" w:hAnsi="Courier New" w:cs="Courier New"/>
          <w:color w:val="000088"/>
          <w:sz w:val="23"/>
          <w:szCs w:val="23"/>
        </w:rPr>
        <w:t>def</w:t>
      </w:r>
      <w:proofErr w:type="spellEnd"/>
      <w:proofErr w:type="gramEnd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process_content</w:t>
      </w:r>
      <w:proofErr w:type="spellEnd"/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():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6B7923">
        <w:rPr>
          <w:rFonts w:ascii="Courier New" w:eastAsia="Times New Roman" w:hAnsi="Courier New" w:cs="Courier New"/>
          <w:color w:val="000088"/>
          <w:sz w:val="23"/>
          <w:szCs w:val="23"/>
        </w:rPr>
        <w:t>try</w:t>
      </w:r>
      <w:proofErr w:type="gramEnd"/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6B7923">
        <w:rPr>
          <w:rFonts w:ascii="Courier New" w:eastAsia="Times New Roman" w:hAnsi="Courier New" w:cs="Courier New"/>
          <w:color w:val="000088"/>
          <w:sz w:val="23"/>
          <w:szCs w:val="23"/>
        </w:rPr>
        <w:t>for</w:t>
      </w:r>
      <w:proofErr w:type="gramEnd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7923">
        <w:rPr>
          <w:rFonts w:ascii="Courier New" w:eastAsia="Times New Roman" w:hAnsi="Courier New" w:cs="Courier New"/>
          <w:color w:val="000088"/>
          <w:sz w:val="23"/>
          <w:szCs w:val="23"/>
        </w:rPr>
        <w:t>in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tokenized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[:</w:t>
      </w:r>
      <w:r w:rsidRPr="006B7923">
        <w:rPr>
          <w:rFonts w:ascii="Courier New" w:eastAsia="Times New Roman" w:hAnsi="Courier New" w:cs="Courier New"/>
          <w:color w:val="006666"/>
          <w:sz w:val="23"/>
          <w:szCs w:val="23"/>
        </w:rPr>
        <w:t>5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]: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words</w:t>
      </w:r>
      <w:proofErr w:type="gramEnd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nltk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word_tokenize</w:t>
      </w:r>
      <w:proofErr w:type="spellEnd"/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i</w:t>
      </w:r>
      <w:proofErr w:type="spellEnd"/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tagged</w:t>
      </w:r>
      <w:proofErr w:type="gramEnd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=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proofErr w:type="spell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nltk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.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pos_tag</w:t>
      </w:r>
      <w:proofErr w:type="spellEnd"/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words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    </w:t>
      </w:r>
      <w:proofErr w:type="gramStart"/>
      <w:r w:rsidRPr="006B7923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gramEnd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tagged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)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</w:t>
      </w:r>
      <w:proofErr w:type="gramStart"/>
      <w:r w:rsidRPr="006B7923">
        <w:rPr>
          <w:rFonts w:ascii="Courier New" w:eastAsia="Times New Roman" w:hAnsi="Courier New" w:cs="Courier New"/>
          <w:color w:val="000088"/>
          <w:sz w:val="23"/>
          <w:szCs w:val="23"/>
        </w:rPr>
        <w:t>except</w:t>
      </w:r>
      <w:proofErr w:type="gramEnd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7923">
        <w:rPr>
          <w:rFonts w:ascii="Courier New" w:eastAsia="Times New Roman" w:hAnsi="Courier New" w:cs="Courier New"/>
          <w:color w:val="660066"/>
          <w:sz w:val="23"/>
          <w:szCs w:val="23"/>
        </w:rPr>
        <w:t>Exception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  <w:r w:rsidRPr="006B7923">
        <w:rPr>
          <w:rFonts w:ascii="Courier New" w:eastAsia="Times New Roman" w:hAnsi="Courier New" w:cs="Courier New"/>
          <w:color w:val="000088"/>
          <w:sz w:val="23"/>
          <w:szCs w:val="23"/>
        </w:rPr>
        <w:t>as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e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: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       </w:t>
      </w:r>
      <w:proofErr w:type="gramStart"/>
      <w:r w:rsidRPr="006B7923">
        <w:rPr>
          <w:rFonts w:ascii="Courier New" w:eastAsia="Times New Roman" w:hAnsi="Courier New" w:cs="Courier New"/>
          <w:color w:val="000088"/>
          <w:sz w:val="23"/>
          <w:szCs w:val="23"/>
        </w:rPr>
        <w:t>print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proofErr w:type="spellStart"/>
      <w:proofErr w:type="gramEnd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str</w:t>
      </w:r>
      <w:proofErr w:type="spellEnd"/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(</w:t>
      </w:r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e</w:t>
      </w:r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))</w:t>
      </w: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:rsidR="006B7923" w:rsidRPr="006B7923" w:rsidRDefault="006B7923" w:rsidP="006B792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</w:rPr>
      </w:pPr>
      <w:proofErr w:type="spell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process_</w:t>
      </w:r>
      <w:proofErr w:type="gramStart"/>
      <w:r w:rsidRPr="006B7923">
        <w:rPr>
          <w:rFonts w:ascii="Courier New" w:eastAsia="Times New Roman" w:hAnsi="Courier New" w:cs="Courier New"/>
          <w:color w:val="000000"/>
          <w:sz w:val="23"/>
          <w:szCs w:val="23"/>
        </w:rPr>
        <w:t>content</w:t>
      </w:r>
      <w:proofErr w:type="spellEnd"/>
      <w:r w:rsidRPr="006B7923">
        <w:rPr>
          <w:rFonts w:ascii="Courier New" w:eastAsia="Times New Roman" w:hAnsi="Courier New" w:cs="Courier New"/>
          <w:color w:val="666600"/>
          <w:sz w:val="23"/>
          <w:szCs w:val="23"/>
        </w:rPr>
        <w:t>()</w:t>
      </w:r>
      <w:proofErr w:type="gramEnd"/>
    </w:p>
    <w:p w:rsidR="006B7923" w:rsidRPr="006B7923" w:rsidRDefault="006B7923" w:rsidP="006B7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6B7923">
        <w:rPr>
          <w:rFonts w:ascii="Arial" w:eastAsia="Times New Roman" w:hAnsi="Arial" w:cs="Arial"/>
          <w:sz w:val="23"/>
          <w:szCs w:val="23"/>
        </w:rPr>
        <w:t>The output should be a list of tuples, where the first element in the tuple is the word, and the second is the part of speech tag. It should look like:</w:t>
      </w:r>
    </w:p>
    <w:p w:rsidR="006B7923" w:rsidRPr="006B7923" w:rsidRDefault="006B7923" w:rsidP="006B7923">
      <w:pPr>
        <w:spacing w:before="100" w:beforeAutospacing="1" w:after="100" w:afterAutospacing="1" w:line="406" w:lineRule="atLeast"/>
        <w:outlineLvl w:val="4"/>
        <w:rPr>
          <w:rFonts w:ascii="Arial" w:eastAsia="Times New Roman" w:hAnsi="Arial" w:cs="Arial"/>
          <w:sz w:val="20"/>
          <w:szCs w:val="20"/>
        </w:rPr>
      </w:pPr>
      <w:r w:rsidRPr="006B7923">
        <w:rPr>
          <w:rFonts w:ascii="Arial" w:eastAsia="Times New Roman" w:hAnsi="Arial" w:cs="Arial"/>
          <w:sz w:val="20"/>
          <w:szCs w:val="20"/>
        </w:rPr>
        <w:t xml:space="preserve">[('PRESIDENT', 'NNP'), ('GEORGE', 'NNP'), ('W.', 'NNP'), ('BUSH', 'NNP'), ("'S", 'POS'), ('ADDRESS', 'NNP'), ('BEFORE', 'NNP'), ('A', 'NNP'), ('JOINT', 'NNP'), ('SESSION', 'NNP'), ('OF', 'NNP'), ('THE', 'NNP'), ('CONGRESS', 'NNP'), ('ON', 'NNP'), ('THE', 'NNP'), ('STATE', 'NNP'), ('OF', 'NNP'), ('THE', 'NNP'), ('UNION', 'NNP'), ('January', 'NNP'), ('31', 'CD'), (',', ','), ('2006', 'CD'), ('THE', 'DT'), ('PRESIDENT', 'NNP'), </w:t>
      </w:r>
      <w:r w:rsidRPr="006B7923">
        <w:rPr>
          <w:rFonts w:ascii="Arial" w:eastAsia="Times New Roman" w:hAnsi="Arial" w:cs="Arial"/>
          <w:sz w:val="20"/>
          <w:szCs w:val="20"/>
        </w:rPr>
        <w:lastRenderedPageBreak/>
        <w:t>(':', ':'), ('Thank', 'NNP'), ('you', 'PRP'), ('all', 'DT'), ('.', '.')] [('Mr.', 'NNP'), ('Speaker', 'NNP'), (',', ','), ('Vice', 'NNP'), ('President', 'NNP'), ('Cheney', 'NNP'), (',', ','), ('members', 'NNS'), ('of', 'IN'), ('Congress', 'NNP'), (',', ','), ('members', 'NNS'), ('of', 'IN'), ('the', 'DT'), ('Supreme', 'NNP'), ('Court', 'NNP'), ('and', 'CC'), ('diplomatic', 'JJ'), ('corps', 'NNS'), (',', ','), ('distinguished', 'VBD'), ('guests', 'NNS'), (',', ','), ('and', 'CC'), ('fellow', 'JJ'), ('citizens', 'NNS'), (':', ':'), ('Today', 'NN'), ('our', 'PRP$'), ('nation', 'NN'), ('lost', 'VBD'), ('a', 'DT'), ('beloved', 'VBN'), (',', ','), ('graceful', 'JJ'), (',', ','), ('courageous', 'JJ'), ('woman', 'NN'), ('who', 'WP'), ('called', 'VBN'), ('America', 'NNP'), ('to', 'TO'), ('its', 'PRP$'), ('founding', 'NN'), ('ideals', 'NNS'), ('and', 'CC'), ('carried', 'VBD'), ('on', 'IN'), ('a', 'DT'), ('noble', 'JJ'), ('dream', 'NN'), ('.', '.')] [('Tonight', 'NNP'), ('we', 'PRP'), ('are', 'VBP'), ('comforted', 'VBN'), ('by', 'IN'), ('the', 'DT'), ('hope', 'NN'), ('of', 'IN'), ('a', 'DT'), ('glad', 'NN'), ('reunion', 'NN'), ('with', 'IN'), ('the', 'DT'), ('husband', 'NN'), ('who', 'WP'), ('was', 'VBD'), ('taken', 'VBN'), ('so', 'RB'), ('long', 'RB'), ('ago', 'RB'), (',', ','), ('and', 'CC'), ('we', 'PRP'), ('are', 'VBP'), ('grateful', 'JJ'), ('for', 'IN'), ('the', 'DT'), ('good', 'NN'), ('life', 'NN'), ('of', 'IN'), ('Coretta', 'NNP'), ('Scott', 'NNP'), ('King', 'NNP'), ('.', '.')] [('(', 'NN'), ('Applause', 'NNP'), ('.', '.'), (')', ':')] [('President', 'NNP'), ('George', 'NNP'), ('W.', 'NNP'), ('Bush', 'NNP'), ('reacts', 'VBZ'), ('to', 'TO'), ('applause', 'VB'), ('during', 'IN'), ('his', 'PRP$'), ('State', 'NNP'), ('of', 'IN'), ('the', 'DT'), ('Union', 'NNP'), ('Address', 'NNP'), ('at', 'IN'), ('the', 'DT'), ('Capitol', 'NNP'), (',', ','), ('Tuesday', 'NNP'), (',', ','), ('Jan', 'NNP'), ('.', '.')]</w:t>
      </w:r>
    </w:p>
    <w:p w:rsidR="006B7923" w:rsidRPr="006B7923" w:rsidRDefault="006B7923" w:rsidP="006B792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3"/>
          <w:szCs w:val="23"/>
        </w:rPr>
      </w:pPr>
      <w:r w:rsidRPr="006B7923">
        <w:rPr>
          <w:rFonts w:ascii="Arial" w:eastAsia="Times New Roman" w:hAnsi="Arial" w:cs="Arial"/>
          <w:sz w:val="23"/>
          <w:szCs w:val="23"/>
        </w:rPr>
        <w:t xml:space="preserve">At this point, we can begin to derive meaning, but there is still some work to do. </w:t>
      </w:r>
      <w:bookmarkStart w:id="0" w:name="_GoBack"/>
      <w:bookmarkEnd w:id="0"/>
    </w:p>
    <w:p w:rsidR="00F7010F" w:rsidRDefault="00F7010F"/>
    <w:sectPr w:rsidR="00F7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5ED"/>
    <w:rsid w:val="006B7923"/>
    <w:rsid w:val="009C65ED"/>
    <w:rsid w:val="00EC2F16"/>
    <w:rsid w:val="00F7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94C9D-6356-4FC3-B65E-4B7D246AC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B792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B792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7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92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6B7923"/>
  </w:style>
  <w:style w:type="character" w:customStyle="1" w:styleId="pun">
    <w:name w:val="pun"/>
    <w:basedOn w:val="DefaultParagraphFont"/>
    <w:rsid w:val="006B7923"/>
  </w:style>
  <w:style w:type="character" w:customStyle="1" w:styleId="str">
    <w:name w:val="str"/>
    <w:basedOn w:val="DefaultParagraphFont"/>
    <w:rsid w:val="006B7923"/>
  </w:style>
  <w:style w:type="character" w:customStyle="1" w:styleId="lit">
    <w:name w:val="lit"/>
    <w:basedOn w:val="DefaultParagraphFont"/>
    <w:rsid w:val="006B7923"/>
  </w:style>
  <w:style w:type="character" w:customStyle="1" w:styleId="kwd">
    <w:name w:val="kwd"/>
    <w:basedOn w:val="DefaultParagraphFont"/>
    <w:rsid w:val="006B7923"/>
  </w:style>
  <w:style w:type="character" w:customStyle="1" w:styleId="typ">
    <w:name w:val="typ"/>
    <w:basedOn w:val="DefaultParagraphFont"/>
    <w:rsid w:val="006B7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779</Words>
  <Characters>4445</Characters>
  <Application>Microsoft Office Word</Application>
  <DocSecurity>0</DocSecurity>
  <Lines>37</Lines>
  <Paragraphs>10</Paragraphs>
  <ScaleCrop>false</ScaleCrop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Chaudhary</dc:creator>
  <cp:keywords/>
  <dc:description/>
  <cp:lastModifiedBy>Aman Chaudhary</cp:lastModifiedBy>
  <cp:revision>3</cp:revision>
  <dcterms:created xsi:type="dcterms:W3CDTF">2018-02-14T18:35:00Z</dcterms:created>
  <dcterms:modified xsi:type="dcterms:W3CDTF">2018-07-03T17:46:00Z</dcterms:modified>
</cp:coreProperties>
</file>