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5758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31737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5758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5758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48050" cy="5753100"/>
            <wp:effectExtent b="0" l="0" r="0" t="0"/>
            <wp:docPr descr="webpage-on-covid-to-build" id="6" name="image6.png"/>
            <a:graphic>
              <a:graphicData uri="http://schemas.openxmlformats.org/drawingml/2006/picture">
                <pic:pic>
                  <pic:nvPicPr>
                    <pic:cNvPr descr="webpage-on-covid-to-build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19475" cy="6229350"/>
            <wp:effectExtent b="0" l="0" r="0" t="0"/>
            <wp:docPr descr="movie-page-to-build" id="2" name="image2.png"/>
            <a:graphic>
              <a:graphicData uri="http://schemas.openxmlformats.org/drawingml/2006/picture">
                <pic:pic>
                  <pic:nvPicPr>
                    <pic:cNvPr descr="movie-page-to-buil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57575" cy="6162675"/>
            <wp:effectExtent b="0" l="0" r="0" t="0"/>
            <wp:docPr descr="mobile-specifications-webpage" id="1" name="image1.png"/>
            <a:graphic>
              <a:graphicData uri="http://schemas.openxmlformats.org/drawingml/2006/picture">
                <pic:pic>
                  <pic:nvPicPr>
                    <pic:cNvPr descr="mobile-specifications-webpage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