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F29C3" w14:textId="77777777" w:rsidR="00445308" w:rsidRDefault="00000000">
      <w:pPr>
        <w:pStyle w:val="Title"/>
      </w:pPr>
      <w:r>
        <w:t>HTML &amp; CSS Assessment</w:t>
      </w:r>
    </w:p>
    <w:p w14:paraId="24C1E1CD" w14:textId="77777777" w:rsidR="00445308" w:rsidRDefault="00000000">
      <w:r>
        <w:t>This assessment is designed to evaluate the ability of freshers to build a complete, well-structured, and visually appealing web project using only HTML and CSS. The objective is to test knowledge of fundamentals, folder organization, design aesthetics, responsiveness, and adherence to best practices.</w:t>
      </w:r>
    </w:p>
    <w:p w14:paraId="3D0045A5" w14:textId="77777777" w:rsidR="00445308" w:rsidRDefault="00000000">
      <w:pPr>
        <w:pStyle w:val="Heading1"/>
      </w:pPr>
      <w:r>
        <w:t>Assessment Question</w:t>
      </w:r>
    </w:p>
    <w:p w14:paraId="3AA0DE02" w14:textId="3E1961F8" w:rsidR="00445308" w:rsidRDefault="00000000">
      <w:r>
        <w:t xml:space="preserve">You are required to create a </w:t>
      </w:r>
      <w:r w:rsidRPr="00222457">
        <w:rPr>
          <w:b/>
          <w:bCs/>
        </w:rPr>
        <w:t>Dark Themed Personal Portfolio Website</w:t>
      </w:r>
      <w:r>
        <w:t xml:space="preserve"> using only HTML and CSS.</w:t>
      </w:r>
      <w:r>
        <w:br/>
      </w:r>
      <w:r>
        <w:br/>
        <w:t>Your portfolio must include the following sections:</w:t>
      </w:r>
      <w:r>
        <w:br/>
        <w:t xml:space="preserve">1. </w:t>
      </w:r>
      <w:r w:rsidRPr="00222457">
        <w:rPr>
          <w:b/>
          <w:bCs/>
        </w:rPr>
        <w:t>Header &amp; Navigation</w:t>
      </w:r>
      <w:r>
        <w:t xml:space="preserve"> – A fixed header with navigation links (Home, About, Contact).</w:t>
      </w:r>
      <w:r>
        <w:br/>
        <w:t xml:space="preserve">2. </w:t>
      </w:r>
      <w:r w:rsidRPr="00222457">
        <w:rPr>
          <w:b/>
          <w:bCs/>
        </w:rPr>
        <w:t>Hero Section</w:t>
      </w:r>
      <w:r>
        <w:t xml:space="preserve"> – A profile image, introduction text, and a 'Download Resume' button that downloads a local TXT</w:t>
      </w:r>
      <w:r w:rsidR="003925CD">
        <w:t>/PDF</w:t>
      </w:r>
      <w:r>
        <w:t xml:space="preserve"> file.</w:t>
      </w:r>
      <w:r>
        <w:br/>
        <w:t xml:space="preserve">3. </w:t>
      </w:r>
      <w:r w:rsidRPr="00222457">
        <w:rPr>
          <w:b/>
          <w:bCs/>
        </w:rPr>
        <w:t>About Section</w:t>
      </w:r>
      <w:r>
        <w:t xml:space="preserve"> – A short biography with an image and descriptive text.</w:t>
      </w:r>
      <w:r>
        <w:br/>
        <w:t xml:space="preserve">4. </w:t>
      </w:r>
      <w:r w:rsidRPr="00222457">
        <w:rPr>
          <w:b/>
          <w:bCs/>
        </w:rPr>
        <w:t>Skills Section</w:t>
      </w:r>
      <w:r>
        <w:t xml:space="preserve"> – Display skills in a grid</w:t>
      </w:r>
      <w:r w:rsidR="00DE6D07">
        <w:t>/flex</w:t>
      </w:r>
      <w:r>
        <w:t xml:space="preserve"> format with offline icons (e.g., HTML, CSS, Git, Responsive Design).</w:t>
      </w:r>
      <w:r>
        <w:br/>
        <w:t xml:space="preserve">5. </w:t>
      </w:r>
      <w:r w:rsidRPr="00222457">
        <w:rPr>
          <w:b/>
          <w:bCs/>
        </w:rPr>
        <w:t>Contact Section</w:t>
      </w:r>
      <w:r>
        <w:t xml:space="preserve"> – A contact form with input fields (Name, Email, Message).</w:t>
      </w:r>
      <w:r>
        <w:br/>
        <w:t xml:space="preserve">6. </w:t>
      </w:r>
      <w:r w:rsidRPr="00222457">
        <w:rPr>
          <w:b/>
          <w:bCs/>
        </w:rPr>
        <w:t>Footer</w:t>
      </w:r>
      <w:r>
        <w:t xml:space="preserve"> – Containing copyright text and social media icons.</w:t>
      </w:r>
      <w:r>
        <w:br/>
      </w:r>
      <w:r>
        <w:br/>
        <w:t>Additionally, ensure the following:</w:t>
      </w:r>
      <w:r>
        <w:br/>
        <w:t>- All icons must be stored locally (no CDN).</w:t>
      </w:r>
      <w:r>
        <w:br/>
        <w:t>- The project must follow a clear folder structure (e.g., `icons/`, `images/`, `resume.</w:t>
      </w:r>
      <w:r w:rsidR="00696505">
        <w:t>pdf/resume.txt</w:t>
      </w:r>
      <w:r>
        <w:t>`).</w:t>
      </w:r>
      <w:r>
        <w:br/>
        <w:t xml:space="preserve">- The website must be </w:t>
      </w:r>
      <w:r w:rsidRPr="00222457">
        <w:rPr>
          <w:b/>
          <w:bCs/>
        </w:rPr>
        <w:t>responsive</w:t>
      </w:r>
      <w:r>
        <w:t xml:space="preserve"> and look good on both desktop and mobile.</w:t>
      </w:r>
      <w:r>
        <w:br/>
        <w:t xml:space="preserve">- Apply </w:t>
      </w:r>
      <w:r w:rsidRPr="00222457">
        <w:rPr>
          <w:b/>
          <w:bCs/>
        </w:rPr>
        <w:t>dark theme styling</w:t>
      </w:r>
      <w:r>
        <w:t xml:space="preserve"> using CSS variables provided in the instructions.</w:t>
      </w:r>
      <w:r>
        <w:br/>
      </w:r>
      <w:r>
        <w:br/>
        <w:t>Ensure that the project runs fully offline without external dependencies.</w:t>
      </w:r>
    </w:p>
    <w:p w14:paraId="4871B869" w14:textId="77777777" w:rsidR="00445308" w:rsidRDefault="00000000">
      <w:pPr>
        <w:pStyle w:val="Heading1"/>
      </w:pPr>
      <w:r>
        <w:t>Marking Scheme (Total: 100 Marks)</w:t>
      </w:r>
    </w:p>
    <w:p w14:paraId="4DBC6B23" w14:textId="30731BB3" w:rsidR="00445308" w:rsidRPr="00222457" w:rsidRDefault="00000000">
      <w:pPr>
        <w:rPr>
          <w:b/>
          <w:bCs/>
        </w:rPr>
      </w:pPr>
      <w:r w:rsidRPr="00222457">
        <w:rPr>
          <w:b/>
          <w:bCs/>
        </w:rPr>
        <w:t>1. Folder Structure &amp; File Naming – 1</w:t>
      </w:r>
      <w:r w:rsidR="00E91DD1">
        <w:rPr>
          <w:b/>
          <w:bCs/>
        </w:rPr>
        <w:t xml:space="preserve">0 </w:t>
      </w:r>
      <w:r w:rsidRPr="00222457">
        <w:rPr>
          <w:b/>
          <w:bCs/>
        </w:rPr>
        <w:t>Marks</w:t>
      </w:r>
    </w:p>
    <w:p w14:paraId="5066F322" w14:textId="0E9C5983" w:rsidR="00445308" w:rsidRDefault="00000000">
      <w:r>
        <w:t xml:space="preserve">   - Clear separation of assets (icons, images, resume) – </w:t>
      </w:r>
      <w:r w:rsidR="00E91DD1">
        <w:t>5</w:t>
      </w:r>
      <w:r>
        <w:t xml:space="preserve"> Marks</w:t>
      </w:r>
      <w:r>
        <w:br/>
        <w:t xml:space="preserve">   - Proper and meaningful file naming conventions – 5 Marks</w:t>
      </w:r>
    </w:p>
    <w:p w14:paraId="188A3BE4" w14:textId="0153113A" w:rsidR="00445308" w:rsidRPr="00222457" w:rsidRDefault="00000000">
      <w:pPr>
        <w:rPr>
          <w:b/>
          <w:bCs/>
        </w:rPr>
      </w:pPr>
      <w:r w:rsidRPr="00222457">
        <w:rPr>
          <w:b/>
          <w:bCs/>
        </w:rPr>
        <w:t>2. HTML Structure &amp; Semantics – 20 Marks</w:t>
      </w:r>
    </w:p>
    <w:p w14:paraId="0A2859D2" w14:textId="77777777" w:rsidR="00445308" w:rsidRDefault="00000000">
      <w:r>
        <w:t xml:space="preserve">   - Proper use of semantic tags (`header`, `section`, `footer`) – 10 Marks</w:t>
      </w:r>
      <w:r>
        <w:br/>
        <w:t xml:space="preserve">   - Clean indentation &amp; readability – 10 Marks</w:t>
      </w:r>
    </w:p>
    <w:p w14:paraId="490A8569" w14:textId="345DD00C" w:rsidR="00445308" w:rsidRPr="00222457" w:rsidRDefault="00000000">
      <w:pPr>
        <w:rPr>
          <w:b/>
          <w:bCs/>
        </w:rPr>
      </w:pPr>
      <w:r w:rsidRPr="00222457">
        <w:rPr>
          <w:b/>
          <w:bCs/>
        </w:rPr>
        <w:lastRenderedPageBreak/>
        <w:t>3. CSS Styling &amp; Dark Theme – 20 Marks</w:t>
      </w:r>
    </w:p>
    <w:p w14:paraId="33ACE8DC" w14:textId="77777777" w:rsidR="00445308" w:rsidRDefault="00000000">
      <w:r>
        <w:t xml:space="preserve">   - Usage of provided CSS variables – 10 Marks</w:t>
      </w:r>
      <w:r>
        <w:br/>
        <w:t xml:space="preserve">   - Consistent dark theme design &amp; aesthetics – 10 Marks</w:t>
      </w:r>
    </w:p>
    <w:p w14:paraId="0B6DFFFD" w14:textId="59FAF1BE" w:rsidR="00445308" w:rsidRPr="00222457" w:rsidRDefault="00000000">
      <w:pPr>
        <w:rPr>
          <w:b/>
          <w:bCs/>
        </w:rPr>
      </w:pPr>
      <w:r w:rsidRPr="00222457">
        <w:rPr>
          <w:b/>
          <w:bCs/>
        </w:rPr>
        <w:t xml:space="preserve">4. Responsiveness – </w:t>
      </w:r>
      <w:r w:rsidR="00E91DD1">
        <w:rPr>
          <w:b/>
          <w:bCs/>
        </w:rPr>
        <w:t>20</w:t>
      </w:r>
      <w:r w:rsidRPr="00222457">
        <w:rPr>
          <w:b/>
          <w:bCs/>
        </w:rPr>
        <w:t xml:space="preserve"> Marks</w:t>
      </w:r>
    </w:p>
    <w:p w14:paraId="16024C01" w14:textId="0FEBD677" w:rsidR="00445308" w:rsidRDefault="00000000">
      <w:r>
        <w:t xml:space="preserve">   - Works on desktop and mobile – 1</w:t>
      </w:r>
      <w:r w:rsidR="00E91DD1">
        <w:t>5</w:t>
      </w:r>
      <w:r>
        <w:t xml:space="preserve"> Marks</w:t>
      </w:r>
      <w:r>
        <w:br/>
        <w:t xml:space="preserve">   - Smooth scaling of text, images, and layout – 5 Marks</w:t>
      </w:r>
    </w:p>
    <w:p w14:paraId="712A7397" w14:textId="14B60DD1" w:rsidR="00445308" w:rsidRPr="00222457" w:rsidRDefault="00000000">
      <w:pPr>
        <w:rPr>
          <w:b/>
          <w:bCs/>
        </w:rPr>
      </w:pPr>
      <w:r w:rsidRPr="00222457">
        <w:rPr>
          <w:b/>
          <w:bCs/>
        </w:rPr>
        <w:t>5. Features Implementation – 20 Marks</w:t>
      </w:r>
    </w:p>
    <w:p w14:paraId="04A14EA9" w14:textId="3185EEDD" w:rsidR="00445308" w:rsidRDefault="00000000">
      <w:r>
        <w:t xml:space="preserve">   - Resume download button (TXT</w:t>
      </w:r>
      <w:r w:rsidR="00B85F5D">
        <w:t>/PDF</w:t>
      </w:r>
      <w:r>
        <w:t xml:space="preserve"> file) – 5 Marks</w:t>
      </w:r>
      <w:r>
        <w:br/>
        <w:t xml:space="preserve">   - Functional navigation &amp; sections – 5 Marks</w:t>
      </w:r>
      <w:r>
        <w:br/>
        <w:t xml:space="preserve">   - Contact form with input fields – 5 Marks</w:t>
      </w:r>
      <w:r>
        <w:br/>
        <w:t xml:space="preserve">   - Local offline icons usage – 5 Marks</w:t>
      </w:r>
    </w:p>
    <w:p w14:paraId="3B5364F7" w14:textId="4F2B1AA7" w:rsidR="00445308" w:rsidRPr="00222457" w:rsidRDefault="00000000">
      <w:pPr>
        <w:rPr>
          <w:b/>
          <w:bCs/>
        </w:rPr>
      </w:pPr>
      <w:r w:rsidRPr="00222457">
        <w:rPr>
          <w:b/>
          <w:bCs/>
        </w:rPr>
        <w:t>6. Best Practices – 10 Marks</w:t>
      </w:r>
    </w:p>
    <w:p w14:paraId="07DEDBB9" w14:textId="4DEEBCAE" w:rsidR="00953C66" w:rsidRDefault="00000000">
      <w:r>
        <w:t xml:space="preserve">   - No inline styles, minimal redundancy – 5 Marks</w:t>
      </w:r>
      <w:r>
        <w:br/>
        <w:t xml:space="preserve">   - Consistent naming, readability, and comments – 5 Marks</w:t>
      </w:r>
    </w:p>
    <w:p w14:paraId="2CCB2EA0" w14:textId="77777777" w:rsidR="00953C66" w:rsidRPr="00953C66" w:rsidRDefault="00953C66" w:rsidP="00953C66">
      <w:pPr>
        <w:keepNext/>
        <w:keepLines/>
        <w:spacing w:before="480" w:after="0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</w:pPr>
      <w:r w:rsidRPr="00953C66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>Final Note</w:t>
      </w:r>
    </w:p>
    <w:p w14:paraId="09845369" w14:textId="6BF52A93" w:rsidR="005A1FB3" w:rsidRDefault="00953C66" w:rsidP="00953C66">
      <w:pPr>
        <w:rPr>
          <w:rFonts w:ascii="Cambria" w:eastAsia="MS Mincho" w:hAnsi="Cambria" w:cs="Times New Roman"/>
        </w:rPr>
      </w:pPr>
      <w:r w:rsidRPr="00953C66">
        <w:rPr>
          <w:rFonts w:ascii="Cambria" w:eastAsia="MS Mincho" w:hAnsi="Cambria" w:cs="Times New Roman"/>
        </w:rPr>
        <w:t>This assessment is not only about testing your technical knowledge but also about how creatively and thoughtfully you can structure a complete project. Pay attention to small details, as they often make the biggest difference.</w:t>
      </w:r>
      <w:r w:rsidR="00B77353">
        <w:rPr>
          <w:rFonts w:ascii="Cambria" w:eastAsia="MS Mincho" w:hAnsi="Cambria" w:cs="Times New Roman"/>
        </w:rPr>
        <w:t xml:space="preserve"> </w:t>
      </w:r>
      <w:r w:rsidR="005A1FB3" w:rsidRPr="005A1FB3">
        <w:rPr>
          <w:rFonts w:ascii="Cambria" w:eastAsia="MS Mincho" w:hAnsi="Cambria" w:cs="Times New Roman"/>
        </w:rPr>
        <w:t>For reference, you may use the following color scheme in case you wish to replicate the website image given:</w:t>
      </w:r>
    </w:p>
    <w:p w14:paraId="56D4D5FD" w14:textId="77777777" w:rsidR="00E91DD1" w:rsidRPr="00B34141" w:rsidRDefault="005A1FB3" w:rsidP="004773F2">
      <w:pPr>
        <w:pStyle w:val="ListParagraph"/>
        <w:numPr>
          <w:ilvl w:val="0"/>
          <w:numId w:val="10"/>
        </w:numPr>
        <w:rPr>
          <w:rFonts w:ascii="Cascadia Code" w:eastAsia="MS Mincho" w:hAnsi="Cascadia Code" w:cs="Times New Roman"/>
          <w:b/>
          <w:bCs/>
          <w:sz w:val="20"/>
          <w:szCs w:val="20"/>
        </w:rPr>
      </w:pPr>
      <w:r w:rsidRPr="00B34141">
        <w:rPr>
          <w:rFonts w:ascii="Cascadia Code" w:eastAsia="MS Mincho" w:hAnsi="Cascadia Code" w:cs="Times New Roman"/>
          <w:b/>
          <w:bCs/>
          <w:sz w:val="20"/>
          <w:szCs w:val="20"/>
        </w:rPr>
        <w:t>#0f172a;</w:t>
      </w:r>
    </w:p>
    <w:p w14:paraId="3E7B7056" w14:textId="77777777" w:rsidR="00E91DD1" w:rsidRPr="00B34141" w:rsidRDefault="005A1FB3" w:rsidP="004773F2">
      <w:pPr>
        <w:pStyle w:val="ListParagraph"/>
        <w:numPr>
          <w:ilvl w:val="0"/>
          <w:numId w:val="10"/>
        </w:numPr>
        <w:rPr>
          <w:rFonts w:ascii="Cascadia Code" w:eastAsia="MS Mincho" w:hAnsi="Cascadia Code" w:cs="Times New Roman"/>
          <w:b/>
          <w:bCs/>
          <w:sz w:val="20"/>
          <w:szCs w:val="20"/>
        </w:rPr>
      </w:pPr>
      <w:r w:rsidRPr="00B34141">
        <w:rPr>
          <w:rFonts w:ascii="Cascadia Code" w:eastAsia="MS Mincho" w:hAnsi="Cascadia Code" w:cs="Times New Roman"/>
          <w:b/>
          <w:bCs/>
          <w:sz w:val="20"/>
          <w:szCs w:val="20"/>
        </w:rPr>
        <w:t>#111827;</w:t>
      </w:r>
    </w:p>
    <w:p w14:paraId="067A0BA6" w14:textId="77777777" w:rsidR="00E91DD1" w:rsidRPr="00B34141" w:rsidRDefault="005A1FB3" w:rsidP="004773F2">
      <w:pPr>
        <w:pStyle w:val="ListParagraph"/>
        <w:numPr>
          <w:ilvl w:val="0"/>
          <w:numId w:val="10"/>
        </w:numPr>
        <w:rPr>
          <w:rFonts w:ascii="Cascadia Code" w:eastAsia="MS Mincho" w:hAnsi="Cascadia Code" w:cs="Times New Roman"/>
          <w:b/>
          <w:bCs/>
          <w:sz w:val="20"/>
          <w:szCs w:val="20"/>
        </w:rPr>
      </w:pPr>
      <w:r w:rsidRPr="00B34141">
        <w:rPr>
          <w:rFonts w:ascii="Cascadia Code" w:eastAsia="MS Mincho" w:hAnsi="Cascadia Code" w:cs="Times New Roman"/>
          <w:b/>
          <w:bCs/>
          <w:sz w:val="20"/>
          <w:szCs w:val="20"/>
        </w:rPr>
        <w:t>#94a3b8;</w:t>
      </w:r>
    </w:p>
    <w:p w14:paraId="71470C4F" w14:textId="77777777" w:rsidR="00E91DD1" w:rsidRPr="00B34141" w:rsidRDefault="005A1FB3" w:rsidP="004773F2">
      <w:pPr>
        <w:pStyle w:val="ListParagraph"/>
        <w:numPr>
          <w:ilvl w:val="0"/>
          <w:numId w:val="10"/>
        </w:numPr>
        <w:rPr>
          <w:rFonts w:ascii="Cascadia Code" w:eastAsia="MS Mincho" w:hAnsi="Cascadia Code" w:cs="Times New Roman"/>
          <w:b/>
          <w:bCs/>
          <w:sz w:val="20"/>
          <w:szCs w:val="20"/>
        </w:rPr>
      </w:pPr>
      <w:r w:rsidRPr="00B34141">
        <w:rPr>
          <w:rFonts w:ascii="Cascadia Code" w:eastAsia="MS Mincho" w:hAnsi="Cascadia Code" w:cs="Times New Roman"/>
          <w:b/>
          <w:bCs/>
          <w:sz w:val="20"/>
          <w:szCs w:val="20"/>
        </w:rPr>
        <w:t>#e5e7eb;</w:t>
      </w:r>
    </w:p>
    <w:p w14:paraId="77C0C626" w14:textId="77777777" w:rsidR="00E91DD1" w:rsidRPr="00B34141" w:rsidRDefault="005A1FB3" w:rsidP="004773F2">
      <w:pPr>
        <w:pStyle w:val="ListParagraph"/>
        <w:numPr>
          <w:ilvl w:val="0"/>
          <w:numId w:val="10"/>
        </w:numPr>
        <w:rPr>
          <w:rFonts w:ascii="Cascadia Code" w:eastAsia="MS Mincho" w:hAnsi="Cascadia Code" w:cs="Times New Roman"/>
          <w:b/>
          <w:bCs/>
          <w:sz w:val="20"/>
          <w:szCs w:val="20"/>
        </w:rPr>
      </w:pPr>
      <w:r w:rsidRPr="00B34141">
        <w:rPr>
          <w:rFonts w:ascii="Cascadia Code" w:eastAsia="MS Mincho" w:hAnsi="Cascadia Code" w:cs="Times New Roman"/>
          <w:b/>
          <w:bCs/>
          <w:sz w:val="20"/>
          <w:szCs w:val="20"/>
        </w:rPr>
        <w:t>#22d3ee;</w:t>
      </w:r>
    </w:p>
    <w:p w14:paraId="747B60F7" w14:textId="4DA8051D" w:rsidR="00B34141" w:rsidRPr="00B34141" w:rsidRDefault="005A1FB3" w:rsidP="00B34141">
      <w:pPr>
        <w:pStyle w:val="ListParagraph"/>
        <w:numPr>
          <w:ilvl w:val="0"/>
          <w:numId w:val="10"/>
        </w:numPr>
        <w:rPr>
          <w:rFonts w:ascii="Cascadia Code" w:eastAsia="MS Mincho" w:hAnsi="Cascadia Code" w:cs="Times New Roman"/>
          <w:sz w:val="20"/>
          <w:szCs w:val="20"/>
        </w:rPr>
      </w:pPr>
      <w:r w:rsidRPr="00B34141">
        <w:rPr>
          <w:rFonts w:ascii="Cascadia Code" w:eastAsia="MS Mincho" w:hAnsi="Cascadia Code" w:cs="Times New Roman"/>
          <w:b/>
          <w:bCs/>
          <w:sz w:val="20"/>
          <w:szCs w:val="20"/>
        </w:rPr>
        <w:t>#374151;</w:t>
      </w:r>
    </w:p>
    <w:p w14:paraId="733169D1" w14:textId="4E67858D" w:rsidR="00953C66" w:rsidRPr="00B34141" w:rsidRDefault="005A1FB3" w:rsidP="00B34141">
      <w:pPr>
        <w:rPr>
          <w:rFonts w:ascii="Cascadia Code" w:eastAsia="MS Mincho" w:hAnsi="Cascadia Code" w:cs="Times New Roman"/>
          <w:sz w:val="20"/>
          <w:szCs w:val="20"/>
        </w:rPr>
      </w:pPr>
      <w:r w:rsidRPr="00B34141">
        <w:rPr>
          <w:rFonts w:ascii="Cambria" w:eastAsia="MS Mincho" w:hAnsi="Cambria" w:cs="Times New Roman"/>
        </w:rPr>
        <w:t>You can either replicate the website using this</w:t>
      </w:r>
      <w:r w:rsidR="00B77353" w:rsidRPr="00B34141">
        <w:rPr>
          <w:rFonts w:ascii="Cambria" w:eastAsia="MS Mincho" w:hAnsi="Cambria" w:cs="Times New Roman"/>
        </w:rPr>
        <w:t xml:space="preserve"> color</w:t>
      </w:r>
      <w:r w:rsidRPr="00B34141">
        <w:rPr>
          <w:rFonts w:ascii="Cambria" w:eastAsia="MS Mincho" w:hAnsi="Cambria" w:cs="Times New Roman"/>
        </w:rPr>
        <w:t xml:space="preserve"> scheme or simply take inspiration and ideas from the screenshot attached, the expectation is one final output based on your approach.</w:t>
      </w:r>
      <w:r w:rsidR="00B77353" w:rsidRPr="00B34141">
        <w:rPr>
          <w:rFonts w:ascii="Cascadia Code" w:eastAsia="MS Mincho" w:hAnsi="Cascadia Code" w:cs="Times New Roman"/>
          <w:sz w:val="20"/>
          <w:szCs w:val="20"/>
        </w:rPr>
        <w:t xml:space="preserve"> </w:t>
      </w:r>
      <w:r w:rsidR="00953C66" w:rsidRPr="00B34141">
        <w:rPr>
          <w:rFonts w:ascii="Cambria" w:eastAsia="MS Mincho" w:hAnsi="Cambria" w:cs="Times New Roman"/>
        </w:rPr>
        <w:t xml:space="preserve">We wish you all the very best in completing this assessment successfully. </w:t>
      </w:r>
    </w:p>
    <w:p w14:paraId="156464C8" w14:textId="0CC75B67" w:rsidR="00953C66" w:rsidRPr="005C161C" w:rsidRDefault="00953C66">
      <w:pPr>
        <w:rPr>
          <w:rFonts w:ascii="Cambria" w:eastAsia="MS Mincho" w:hAnsi="Cambria" w:cs="Times New Roman"/>
        </w:rPr>
      </w:pPr>
      <w:r w:rsidRPr="00953C66">
        <w:rPr>
          <w:rFonts w:ascii="Cambria" w:eastAsia="MS Mincho" w:hAnsi="Cambria" w:cs="Times New Roman"/>
        </w:rPr>
        <w:t xml:space="preserve">Give it your best shot </w:t>
      </w:r>
      <w:r>
        <w:rPr>
          <w:rFonts w:ascii="Cambria" w:eastAsia="MS Mincho" w:hAnsi="Cambria" w:cs="Times New Roman"/>
        </w:rPr>
        <w:t>-</w:t>
      </w:r>
      <w:r w:rsidRPr="00953C66">
        <w:rPr>
          <w:rFonts w:ascii="Cambria" w:eastAsia="MS Mincho" w:hAnsi="Cambria" w:cs="Times New Roman"/>
        </w:rPr>
        <w:t xml:space="preserve"> you’ve got this! </w:t>
      </w:r>
      <w:r w:rsidRPr="00953C66">
        <w:rPr>
          <w:rFonts w:ascii="Segoe UI Emoji" w:eastAsia="MS Mincho" w:hAnsi="Segoe UI Emoji" w:cs="Segoe UI Emoji"/>
        </w:rPr>
        <w:t>🚀</w:t>
      </w:r>
    </w:p>
    <w:sectPr w:rsidR="00953C66" w:rsidRPr="005C16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D45F1A"/>
    <w:multiLevelType w:val="hybridMultilevel"/>
    <w:tmpl w:val="596C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5284">
    <w:abstractNumId w:val="8"/>
  </w:num>
  <w:num w:numId="2" w16cid:durableId="1501964349">
    <w:abstractNumId w:val="6"/>
  </w:num>
  <w:num w:numId="3" w16cid:durableId="34083897">
    <w:abstractNumId w:val="5"/>
  </w:num>
  <w:num w:numId="4" w16cid:durableId="848443708">
    <w:abstractNumId w:val="4"/>
  </w:num>
  <w:num w:numId="5" w16cid:durableId="1466847922">
    <w:abstractNumId w:val="7"/>
  </w:num>
  <w:num w:numId="6" w16cid:durableId="309486261">
    <w:abstractNumId w:val="3"/>
  </w:num>
  <w:num w:numId="7" w16cid:durableId="1689411127">
    <w:abstractNumId w:val="2"/>
  </w:num>
  <w:num w:numId="8" w16cid:durableId="1422142593">
    <w:abstractNumId w:val="1"/>
  </w:num>
  <w:num w:numId="9" w16cid:durableId="622618515">
    <w:abstractNumId w:val="0"/>
  </w:num>
  <w:num w:numId="10" w16cid:durableId="7897114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457"/>
    <w:rsid w:val="0029639D"/>
    <w:rsid w:val="00326F90"/>
    <w:rsid w:val="003925CD"/>
    <w:rsid w:val="00445308"/>
    <w:rsid w:val="004773F2"/>
    <w:rsid w:val="005A1FB3"/>
    <w:rsid w:val="005C161C"/>
    <w:rsid w:val="00696505"/>
    <w:rsid w:val="008C56A6"/>
    <w:rsid w:val="00953C66"/>
    <w:rsid w:val="00AA1D8D"/>
    <w:rsid w:val="00B34141"/>
    <w:rsid w:val="00B47730"/>
    <w:rsid w:val="00B77353"/>
    <w:rsid w:val="00B85F5D"/>
    <w:rsid w:val="00CB0664"/>
    <w:rsid w:val="00CC139E"/>
    <w:rsid w:val="00DE6D07"/>
    <w:rsid w:val="00E415FE"/>
    <w:rsid w:val="00E91DD1"/>
    <w:rsid w:val="00F91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ED59"/>
  <w14:defaultImageDpi w14:val="300"/>
  <w15:docId w15:val="{18233FEE-FAE4-4CBC-B72A-A66EECFF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cp:lastModifiedBy>Mayur Pai Bantwal Hebbahalasinakate</cp:lastModifiedBy>
  <cp:revision>14</cp:revision>
  <dcterms:created xsi:type="dcterms:W3CDTF">2013-12-23T23:15:00Z</dcterms:created>
  <dcterms:modified xsi:type="dcterms:W3CDTF">2025-09-08T04:44:00Z</dcterms:modified>
  <cp:category/>
</cp:coreProperties>
</file>