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3</w:t>
      </w:r>
    </w:p>
    <w:p>
      <w:pPr>
        <w:spacing w:after="240" w:before="60"/>
        <w:jc w:val="center"/>
      </w:pPr>
      <w:r>
        <w:rPr>
          <w:b/>
          <w:bCs/>
          <w:color w:val="1F3864"/>
          <w:sz w:val="36"/>
          <w:szCs w:val="36"/>
        </w:rPr>
        <w:t xml:space="preserve">Retrieval Systems in Production</w:t>
      </w:r>
    </w:p>
    <w:p>
      <w:pPr>
        <w:spacing w:after="600" w:before="120"/>
        <w:jc w:val="center"/>
      </w:pPr>
      <w:r>
        <w:rPr>
          <w:i/>
          <w:iCs/>
          <w:color w:val="595959"/>
          <w:sz w:val="22"/>
          <w:szCs w:val="22"/>
        </w:rPr>
        <w:t xml:space="preserve">Chunking, Embeddings, Vector Indexes, Hybrid Search, Reranking, and Why Naive RAG Plateaus</w:t>
      </w:r>
    </w:p>
    <w:p>
      <w:pPr>
        <w:spacing w:after="60" w:before="600"/>
        <w:jc w:val="center"/>
      </w:pPr>
      <w:r>
        <w:rPr>
          <w:color w:val="595959"/>
          <w:sz w:val="22"/>
          <w:szCs w:val="22"/>
        </w:rPr>
        <w:t xml:space="preserve">Phase 1 · Model Mechanics &amp; The Cost/Latency Model</w:t>
      </w:r>
    </w:p>
    <w:p>
      <w:pPr>
        <w:spacing w:after="60" w:before="60"/>
        <w:jc w:val="center"/>
      </w:pPr>
      <w:r>
        <w:rPr>
          <w:color w:val="595959"/>
          <w:sz w:val="22"/>
          <w:szCs w:val="22"/>
        </w:rPr>
        <w:t xml:space="preserve">Days 15–21</w:t>
      </w:r>
    </w:p>
    <w:p>
      <w:r>
        <w:br w:type="page"/>
      </w:r>
    </w:p>
    <w:p>
      <w:pPr>
        <w:pStyle w:val="Heading1"/>
        <w:spacing w:after="180" w:before="360"/>
      </w:pPr>
      <w:r>
        <w:t xml:space="preserve">Why This Week Matters</w:t>
      </w:r>
    </w:p>
    <w:p>
      <w:pPr>
        <w:spacing w:after="60" w:before="60"/>
      </w:pPr>
      <w:r>
        <w:t xml:space="preserve">Almost every engineer applying to these roles has built a RAG pipeline. Chunk the documents, embed them, store them in a vector database, retrieve the top five by cosine similarity, stuff them into the prompt. It demos well. It is also where the overwhelming majority of these systems plateau, and the plateau has a specific and diagnosable cause.</w:t>
      </w:r>
    </w:p>
    <w:p>
      <w:pPr>
        <w:spacing w:after="60" w:before="60"/>
      </w:pPr>
      <w:r>
        <w:t xml:space="preserve">The cause is that naive similarity search optimizes for the wrong thing. Embedding similarity measures topical relatedness, not answer-bearingness. A chunk that discusses the same subject as the query will score highly whether or not it contains the answer. Meanwhile the chunk that actually contains the answer may score poorly because it phrases things differently, or because the chunk boundary severed it from the context that made it interpretable, or because an exact identifier in the query — an error code, a product SKU, a function name — is precisely the kind of token that dense embeddings handle worst.</w:t>
      </w:r>
    </w:p>
    <w:p>
      <w:pPr>
        <w:spacing w:after="60" w:before="60"/>
      </w:pPr>
      <w:r>
        <w:t xml:space="preserve">This week is where you learn to diagnose retrieval rather than blame the model. When an agent gives a wrong answer, the first question a senior engineer asks is whether the correct information was even in the context. If it was not, no amount of prompt engineering or model upgrading will fix it, and a great many teams spend months discovering this the slow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reframe that makes this week valuable</w:t>
            </w:r>
          </w:p>
          <w:p>
            <w:pPr>
              <w:spacing w:before="60"/>
            </w:pPr>
            <w:r>
              <w:rPr>
                <w:sz w:val="20"/>
                <w:szCs w:val="20"/>
              </w:rPr>
              <w:t xml:space="preserve">Retrieval is an information retrieval problem, not an embedding problem. The field has forty years of accumulated knowledge about relevance, ranking, and evaluation, and most RAG implementations use none of it. Candidates who talk about BM25, reciprocal rank fusion, cross-encoder reranking, and recall at k are drawing on that tradition. Candidates who only talk about cosine similarity and chunk size have read a tutorial.</w:t>
            </w:r>
          </w:p>
        </w:tc>
      </w:tr>
    </w:tbl>
    <w:p>
      <w:pPr>
        <w:pStyle w:val="Heading2"/>
        <w:spacing w:after="120" w:before="240"/>
      </w:pPr>
      <w:r>
        <w:t xml:space="preserve">North-Star Outcome (the bar for Day 21)</w:t>
      </w:r>
    </w:p>
    <w:p>
      <w:pPr>
        <w:pStyle w:val="ListParagraph"/>
        <w:numPr>
          <w:ilvl w:val="0"/>
          <w:numId w:val="2"/>
        </w:numPr>
        <w:spacing w:after="40" w:before="40"/>
      </w:pPr>
      <w:r>
        <w:t xml:space="preserve">Explain why dense embedding search fails on exact identifiers, rare terms, and negation — and what to combine it with.</w:t>
      </w:r>
    </w:p>
    <w:p>
      <w:pPr>
        <w:pStyle w:val="ListParagraph"/>
        <w:numPr>
          <w:ilvl w:val="0"/>
          <w:numId w:val="2"/>
        </w:numPr>
        <w:spacing w:after="40" w:before="40"/>
      </w:pPr>
      <w:r>
        <w:t xml:space="preserve">Design a chunking strategy for a given document type and defend the boundary decisions.</w:t>
      </w:r>
    </w:p>
    <w:p>
      <w:pPr>
        <w:pStyle w:val="ListParagraph"/>
        <w:numPr>
          <w:ilvl w:val="0"/>
          <w:numId w:val="2"/>
        </w:numPr>
        <w:spacing w:after="40" w:before="40"/>
      </w:pPr>
      <w:r>
        <w:t xml:space="preserve">Explain HNSW at the level of graph structure and the recall-versus-latency knob it exposes.</w:t>
      </w:r>
    </w:p>
    <w:p>
      <w:pPr>
        <w:pStyle w:val="ListParagraph"/>
        <w:numPr>
          <w:ilvl w:val="0"/>
          <w:numId w:val="2"/>
        </w:numPr>
        <w:spacing w:after="40" w:before="40"/>
      </w:pPr>
      <w:r>
        <w:t xml:space="preserve">Build a hybrid retriever with reciprocal rank fusion and measure its improvement over dense-only.</w:t>
      </w:r>
    </w:p>
    <w:p>
      <w:pPr>
        <w:pStyle w:val="ListParagraph"/>
        <w:numPr>
          <w:ilvl w:val="0"/>
          <w:numId w:val="2"/>
        </w:numPr>
        <w:spacing w:after="40" w:before="40"/>
      </w:pPr>
      <w:r>
        <w:t xml:space="preserve">Explain the bi-encoder versus cross-encoder distinction and why reranking is a two-stage architecture.</w:t>
      </w:r>
    </w:p>
    <w:p>
      <w:pPr>
        <w:pStyle w:val="ListParagraph"/>
        <w:numPr>
          <w:ilvl w:val="0"/>
          <w:numId w:val="2"/>
        </w:numPr>
        <w:spacing w:after="40" w:before="40"/>
      </w:pPr>
      <w:r>
        <w:t xml:space="preserve">Measure retrieval quality with recall at k, MRR, and NDCG — and know which one to optimize for an agent.</w:t>
      </w:r>
    </w:p>
    <w:p>
      <w:pPr>
        <w:pStyle w:val="ListParagraph"/>
        <w:numPr>
          <w:ilvl w:val="0"/>
          <w:numId w:val="2"/>
        </w:numPr>
        <w:spacing w:after="40" w:before="40"/>
      </w:pPr>
      <w:r>
        <w:t xml:space="preserve">Diagnose an incorrect agent answer as a retrieval failure versus a generation failure, with evidence.</w:t>
      </w:r>
    </w:p>
    <w:p>
      <w:r>
        <w:br w:type="page"/>
      </w:r>
    </w:p>
    <w:p>
      <w:pPr>
        <w:pStyle w:val="Heading1"/>
        <w:spacing w:after="180" w:before="360"/>
      </w:pPr>
      <w:r>
        <w:t xml:space="preserve">Core Mechanic 1 — Chunking</w:t>
      </w:r>
    </w:p>
    <w:p>
      <w:pPr>
        <w:spacing w:after="60" w:before="60"/>
      </w:pPr>
      <w:r>
        <w:t xml:space="preserve">Chunking is the least glamorous and most consequential decision in the pipeline. A chunk is the atomic unit of retrieval: if the answer spans two chunks, no retrieval strategy can recover it cleanly.</w:t>
      </w:r>
    </w:p>
    <w:p>
      <w:pPr>
        <w:pStyle w:val="Heading2"/>
        <w:spacing w:after="120" w:before="240"/>
      </w:pPr>
      <w:r>
        <w:t xml:space="preserve">The Fundamental Tension</w:t>
      </w:r>
    </w:p>
    <w:p>
      <w:pPr>
        <w:pStyle w:val="ListParagraph"/>
        <w:numPr>
          <w:ilvl w:val="0"/>
          <w:numId w:val="2"/>
        </w:numPr>
        <w:spacing w:after="40" w:before="40"/>
      </w:pPr>
      <w:r>
        <w:t xml:space="preserve">Small chunks give precise embeddings — the vector represents one idea rather than an average of several — but they fragment context, and a retrieved fragment may be uninterpretable without its surroundings.</w:t>
      </w:r>
    </w:p>
    <w:p>
      <w:pPr>
        <w:pStyle w:val="ListParagraph"/>
        <w:numPr>
          <w:ilvl w:val="0"/>
          <w:numId w:val="2"/>
        </w:numPr>
        <w:spacing w:after="40" w:before="40"/>
      </w:pPr>
      <w:r>
        <w:t xml:space="preserve">Large chunks preserve context but dilute the embedding. A thousand-token chunk covering four topics produces a vector that is close to nothing in particular.</w:t>
      </w:r>
    </w:p>
    <w:p>
      <w:pPr>
        <w:pStyle w:val="ListParagraph"/>
        <w:numPr>
          <w:ilvl w:val="0"/>
          <w:numId w:val="2"/>
        </w:numPr>
        <w:spacing w:after="40" w:before="40"/>
      </w:pPr>
      <w:r>
        <w:t xml:space="preserve">This tension does not have a universal answer. It has a document-type-specific answer, which is why copying a chunk size from a tutorial is the wrong approach.</w:t>
      </w:r>
    </w:p>
    <w:p>
      <w:pPr>
        <w:pStyle w:val="Heading2"/>
        <w:spacing w:after="120" w:before="240"/>
      </w:pPr>
      <w:r>
        <w:t xml:space="preserve">Strategies, in Increasing Order of Sophistication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Strategy</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How it works</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When it is right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Fixed-size with overlap</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Split every N tokens with an overlap window so boundary-spanning content appears in both chunks.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Baseline. Acceptable for homogeneous prose. The overlap is what saves it from being actively bad.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Structural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Split on the document's own boundaries — headings, sections, paragraphs, list items.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Almost always better than fixed-size when the document has structure. Markdown, HTML, technical docs.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Semantic</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Embed sentences, detect topic shifts by similarity drop between adjacent sentences, split at the troughs.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Unstructured continuous prose where topic changes are not marked. Costs an embedding pass at index time.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Hierarchical / parent-child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Index small chunks for precise matching, but return the larger parent chunk to the model.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strongest general-purpose answer. Resolves the tension rather than trading against it.</w:t>
            </w:r>
          </w:p>
        </w:tc>
      </w:tr>
    </w:tbl>
    <w:p>
      <w:pPr>
        <w:pStyle w:val="Heading2"/>
        <w:spacing w:after="120" w:before="240"/>
      </w:pPr>
      <w:r>
        <w:t xml:space="preserve">Contextual Enrichment</w:t>
      </w:r>
    </w:p>
    <w:p>
      <w:pPr>
        <w:spacing w:after="60" w:before="60"/>
      </w:pPr>
      <w:r>
        <w:t xml:space="preserve">A technique that consistently outperforms tuning chunk size, and that few implementations use.</w:t>
      </w:r>
    </w:p>
    <w:p>
      <w:pPr>
        <w:pStyle w:val="ListParagraph"/>
        <w:numPr>
          <w:ilvl w:val="0"/>
          <w:numId w:val="2"/>
        </w:numPr>
        <w:spacing w:after="40" w:before="40"/>
      </w:pPr>
      <w:r>
        <w:t xml:space="preserve">Prepend context to each chunk before embedding: the document title, the section heading path, and a one-line summary of what surrounds it.</w:t>
      </w:r>
    </w:p>
    <w:p>
      <w:pPr>
        <w:pStyle w:val="ListParagraph"/>
        <w:numPr>
          <w:ilvl w:val="0"/>
          <w:numId w:val="2"/>
        </w:numPr>
        <w:spacing w:after="40" w:before="40"/>
      </w:pPr>
      <w:r>
        <w:t xml:space="preserve">A chunk reading "It must be rotated every ninety days" is nearly useless in isolation. The same chunk prefixed with "Document: Security Policy. Section: API Key Management." is retrievable and interpretable.</w:t>
      </w:r>
    </w:p>
    <w:p>
      <w:pPr>
        <w:pStyle w:val="ListParagraph"/>
        <w:numPr>
          <w:ilvl w:val="0"/>
          <w:numId w:val="2"/>
        </w:numPr>
        <w:spacing w:after="40" w:before="40"/>
      </w:pPr>
      <w:r>
        <w:t xml:space="preserve">This costs an index-time processing pass and a modest token increase per chunk. It is usually a larger quality gain than any amount of chunk-size tuning.</w:t>
      </w:r>
    </w:p>
    <w:p>
      <w:pPr>
        <w:pStyle w:val="ListParagraph"/>
        <w:numPr>
          <w:ilvl w:val="0"/>
          <w:numId w:val="2"/>
        </w:numPr>
        <w:spacing w:after="40" w:before="40"/>
      </w:pPr>
      <w:r>
        <w:t xml:space="preserve">The enrichment can be generated by a cheap model at index time, which is a good use of a small model.</w:t>
      </w:r>
    </w:p>
    <w:p>
      <w:pPr>
        <w:pStyle w:val="Heading2"/>
        <w:spacing w:after="120" w:before="240"/>
      </w:pPr>
      <w:r>
        <w:t xml:space="preserve">Special Content Types</w:t>
      </w:r>
    </w:p>
    <w:p>
      <w:pPr>
        <w:pStyle w:val="ListParagraph"/>
        <w:numPr>
          <w:ilvl w:val="0"/>
          <w:numId w:val="2"/>
        </w:numPr>
        <w:spacing w:after="40" w:before="40"/>
      </w:pPr>
      <w:r>
        <w:t xml:space="preserve">Tables must not be split across chunks. A table row without its header is meaningless. Serialize tables as a unit, and consider representing each row with its column headers inlined.</w:t>
      </w:r>
    </w:p>
    <w:p>
      <w:pPr>
        <w:pStyle w:val="ListParagraph"/>
        <w:numPr>
          <w:ilvl w:val="0"/>
          <w:numId w:val="2"/>
        </w:numPr>
        <w:spacing w:after="40" w:before="40"/>
      </w:pPr>
      <w:r>
        <w:t xml:space="preserve">Code should be chunked on function or class boundaries, never on line counts. A function split in half is worse than useless.</w:t>
      </w:r>
    </w:p>
    <w:p>
      <w:pPr>
        <w:pStyle w:val="ListParagraph"/>
        <w:numPr>
          <w:ilvl w:val="0"/>
          <w:numId w:val="2"/>
        </w:numPr>
        <w:spacing w:after="40" w:before="40"/>
      </w:pPr>
      <w:r>
        <w:t xml:space="preserve">Lists lose meaning when severed from their introducing sentence. Keep the lead-in with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chunking question in an interview</w:t>
            </w:r>
          </w:p>
          <w:p>
            <w:pPr>
              <w:spacing w:before="60"/>
            </w:pPr>
            <w:r>
              <w:rPr>
                <w:sz w:val="20"/>
                <w:szCs w:val="20"/>
              </w:rPr>
              <w:t xml:space="preserve">When asked about chunk size, do not answer with a number. Answer with the tension and the resolution: "Small chunks embed precisely but lose context; large chunks keep context but dilute the vector. Rather than trade these off, I would index small chunks for matching and return the parent chunk for generation, and I would enrich each chunk with its section path before embedding. The chunk size then matters much less than the strategy."</w:t>
            </w:r>
          </w:p>
        </w:tc>
      </w:tr>
    </w:tbl>
    <w:p>
      <w:r>
        <w:br w:type="page"/>
      </w:r>
    </w:p>
    <w:p>
      <w:pPr>
        <w:pStyle w:val="Heading1"/>
        <w:spacing w:after="180" w:before="360"/>
      </w:pPr>
      <w:r>
        <w:t xml:space="preserve">Core Mechanic 2 — Embeddings &amp; Their Blind Spots</w:t>
      </w:r>
    </w:p>
    <w:p>
      <w:pPr>
        <w:spacing w:after="60" w:before="60"/>
      </w:pPr>
      <w:r>
        <w:t xml:space="preserve">An embedding maps text into a vector space where semantic similarity approximates geometric proximity. That approximation is good in the middle of the distribution and poor at the edges, and the edges are where production queries live.</w:t>
      </w:r>
    </w:p>
    <w:p>
      <w:pPr>
        <w:pStyle w:val="Heading2"/>
        <w:spacing w:after="120" w:before="240"/>
      </w:pPr>
      <w:r>
        <w:t xml:space="preserve">What Dense Embeddings Are Bad At</w:t>
      </w:r>
    </w:p>
    <w:p>
      <w:pPr>
        <w:pStyle w:val="ListParagraph"/>
        <w:numPr>
          <w:ilvl w:val="0"/>
          <w:numId w:val="2"/>
        </w:numPr>
        <w:spacing w:after="40" w:before="40"/>
      </w:pPr>
      <w:r>
        <w:t xml:space="preserve">Exact identifiers. Error codes, SKUs, function names, version numbers, ticket IDs. These are precisely the tokens that carry the most query intent and that embeddings represent worst, because they are rare and semantically thin.</w:t>
      </w:r>
    </w:p>
    <w:p>
      <w:pPr>
        <w:pStyle w:val="ListParagraph"/>
        <w:numPr>
          <w:ilvl w:val="0"/>
          <w:numId w:val="2"/>
        </w:numPr>
        <w:spacing w:after="40" w:before="40"/>
      </w:pPr>
      <w:r>
        <w:t xml:space="preserve">Rare and out-of-domain terminology. A model trained on general web text has weak representations for your company's internal jargon.</w:t>
      </w:r>
    </w:p>
    <w:p>
      <w:pPr>
        <w:pStyle w:val="ListParagraph"/>
        <w:numPr>
          <w:ilvl w:val="0"/>
          <w:numId w:val="2"/>
        </w:numPr>
        <w:spacing w:after="40" w:before="40"/>
      </w:pPr>
      <w:r>
        <w:t xml:space="preserve">Negation. "Configurations that do not support TLS" often retrieves chunks about configurations that do support TLS, because the embedding captures the topic and largely discards the polarity.</w:t>
      </w:r>
    </w:p>
    <w:p>
      <w:pPr>
        <w:pStyle w:val="ListParagraph"/>
        <w:numPr>
          <w:ilvl w:val="0"/>
          <w:numId w:val="2"/>
        </w:numPr>
        <w:spacing w:after="40" w:before="40"/>
      </w:pPr>
      <w:r>
        <w:t xml:space="preserve">Numeric and temporal comparison. "Incidents after March" is not something vector similarity can express. This needs metadata filtering, not better embeddings.</w:t>
      </w:r>
    </w:p>
    <w:p>
      <w:pPr>
        <w:pStyle w:val="ListParagraph"/>
        <w:numPr>
          <w:ilvl w:val="0"/>
          <w:numId w:val="2"/>
        </w:numPr>
        <w:spacing w:after="40" w:before="40"/>
      </w:pPr>
      <w:r>
        <w:t xml:space="preserve">Long queries with multiple intents. Averaging a compound query into one vector produces a point that is near neither intent.</w:t>
      </w:r>
    </w:p>
    <w:p>
      <w:pPr>
        <w:pStyle w:val="Heading2"/>
        <w:spacing w:after="120" w:before="240"/>
      </w:pPr>
      <w:r>
        <w:t xml:space="preserve">Choosing an Embedding Model</w:t>
      </w:r>
    </w:p>
    <w:p>
      <w:pPr>
        <w:pStyle w:val="ListParagraph"/>
        <w:numPr>
          <w:ilvl w:val="0"/>
          <w:numId w:val="2"/>
        </w:numPr>
        <w:spacing w:after="40" w:before="40"/>
      </w:pPr>
      <w:r>
        <w:t xml:space="preserve">Domain fit dominates benchmark rank. A model that scores lower on a general leaderboard but was trained on text like yours will usually retrieve better.</w:t>
      </w:r>
    </w:p>
    <w:p>
      <w:pPr>
        <w:pStyle w:val="ListParagraph"/>
        <w:numPr>
          <w:ilvl w:val="0"/>
          <w:numId w:val="2"/>
        </w:numPr>
        <w:spacing w:after="40" w:before="40"/>
      </w:pPr>
      <w:r>
        <w:t xml:space="preserve">Dimensionality is a storage and latency cost, not a pure quality gain. Higher dimensions cost more memory in the index and more time per comparison. Several current models support dimension truncation with graceful degradation, which is worth measuring on your data.</w:t>
      </w:r>
    </w:p>
    <w:p>
      <w:pPr>
        <w:pStyle w:val="ListParagraph"/>
        <w:numPr>
          <w:ilvl w:val="0"/>
          <w:numId w:val="2"/>
        </w:numPr>
        <w:spacing w:after="40" w:before="40"/>
      </w:pPr>
      <w:r>
        <w:t xml:space="preserve">Asymmetric models — those trained with distinct query and document encoders or with instruction prefixes — often outperform symmetric ones for search, because a question and its answer are not textually similar. Check whether your model expects a query prefix and use it; omitting it silently costs quality.</w:t>
      </w:r>
    </w:p>
    <w:p>
      <w:pPr>
        <w:pStyle w:val="ListParagraph"/>
        <w:numPr>
          <w:ilvl w:val="0"/>
          <w:numId w:val="2"/>
        </w:numPr>
        <w:spacing w:after="40" w:before="40"/>
      </w:pPr>
      <w:r>
        <w:t xml:space="preserve">Multilingual capability matters if you serve Indian-language queries against English documents. Cross-lingual retrieval quality varies dramatically between models and must be measured, not assumed.</w:t>
      </w:r>
    </w:p>
    <w:p>
      <w:pPr>
        <w:pStyle w:val="Heading2"/>
        <w:spacing w:after="120" w:before="240"/>
      </w:pPr>
      <w:r>
        <w:t xml:space="preserve">The Operational Constraint Nobody Plans For</w:t>
      </w:r>
    </w:p>
    <w:p>
      <w:pPr>
        <w:spacing w:after="60" w:before="60"/>
      </w:pPr>
      <w:r>
        <w:t xml:space="preserve">Changing your embedding model requires re-embedding your entire corpus. There is no partial migration — vectors from two different models are not comparable, so a mixed index is silently broken.</w:t>
      </w:r>
    </w:p>
    <w:p>
      <w:pPr>
        <w:pStyle w:val="ListParagraph"/>
        <w:numPr>
          <w:ilvl w:val="0"/>
          <w:numId w:val="2"/>
        </w:numPr>
        <w:spacing w:after="40" w:before="40"/>
      </w:pPr>
      <w:r>
        <w:t xml:space="preserve">Version your embeddings explicitly. Store the model identifier and version alongside every vector.</w:t>
      </w:r>
    </w:p>
    <w:p>
      <w:pPr>
        <w:pStyle w:val="ListParagraph"/>
        <w:numPr>
          <w:ilvl w:val="0"/>
          <w:numId w:val="2"/>
        </w:numPr>
        <w:spacing w:after="40" w:before="40"/>
      </w:pPr>
      <w:r>
        <w:t xml:space="preserve">Plan for re-indexing as a routine operation, not an emergency. Dual-index and cut over, exactly like the expand-migrate-contract pattern from your system design curriculum.</w:t>
      </w:r>
    </w:p>
    <w:p>
      <w:pPr>
        <w:pStyle w:val="ListParagraph"/>
        <w:numPr>
          <w:ilvl w:val="0"/>
          <w:numId w:val="2"/>
        </w:numPr>
        <w:spacing w:after="40" w:before="40"/>
      </w:pPr>
      <w:r>
        <w:t xml:space="preserve">Estimate the cost and duration of a full re-index before you need it. For a large corpus this is a meaningful project, and discovering that during an incident is the wrong time.</w:t>
      </w:r>
    </w:p>
    <w:p>
      <w:r>
        <w:br w:type="page"/>
      </w:r>
    </w:p>
    <w:p>
      <w:pPr>
        <w:pStyle w:val="Heading1"/>
        <w:spacing w:after="180" w:before="360"/>
      </w:pPr>
      <w:r>
        <w:t xml:space="preserve">Core Mechanic 3 — Vector Indexes &amp; the Recall Knob</w:t>
      </w:r>
    </w:p>
    <w:p>
      <w:pPr>
        <w:spacing w:after="60" w:before="60"/>
      </w:pPr>
      <w:r>
        <w:t xml:space="preserve">Exact nearest-neighbour search is linear in corpus size and does not scale. Every production vector index is approximate, and understanding the approximation is what lets you tune it deliberately.</w:t>
      </w:r>
    </w:p>
    <w:p>
      <w:pPr>
        <w:pStyle w:val="Heading2"/>
        <w:spacing w:after="120" w:before="240"/>
      </w:pPr>
      <w:r>
        <w:t xml:space="preserve">HNSW — The Dominant Structure</w:t>
      </w:r>
    </w:p>
    <w:p>
      <w:pPr>
        <w:pStyle w:val="ListParagraph"/>
        <w:numPr>
          <w:ilvl w:val="0"/>
          <w:numId w:val="2"/>
        </w:numPr>
        <w:spacing w:after="40" w:before="40"/>
      </w:pPr>
      <w:r>
        <w:t xml:space="preserve">Hierarchical Navigable Small World builds a multi-layer graph. Upper layers are sparse with long-range links; lower layers are dense with short-range links.</w:t>
      </w:r>
    </w:p>
    <w:p>
      <w:pPr>
        <w:pStyle w:val="ListParagraph"/>
        <w:numPr>
          <w:ilvl w:val="0"/>
          <w:numId w:val="2"/>
        </w:numPr>
        <w:spacing w:after="40" w:before="40"/>
      </w:pPr>
      <w:r>
        <w:t xml:space="preserve">Search starts at the top layer and greedily walks toward the query, descending a layer each time it reaches a local optimum. The upper layers provide coarse navigation, the lower ones provide precision.</w:t>
      </w:r>
    </w:p>
    <w:p>
      <w:pPr>
        <w:pStyle w:val="ListParagraph"/>
        <w:numPr>
          <w:ilvl w:val="0"/>
          <w:numId w:val="2"/>
        </w:numPr>
        <w:spacing w:after="40" w:before="40"/>
      </w:pPr>
      <w:r>
        <w:t xml:space="preserve">Build parameters: the number of links per node controls graph connectivity and memory, and the construction-time search breadth controls graph quality. Both are set at index time and are expensive to change.</w:t>
      </w:r>
    </w:p>
    <w:p>
      <w:pPr>
        <w:pStyle w:val="ListParagraph"/>
        <w:numPr>
          <w:ilvl w:val="0"/>
          <w:numId w:val="2"/>
        </w:numPr>
        <w:spacing w:after="40" w:before="40"/>
      </w:pPr>
      <w:r>
        <w:t xml:space="preserve">Query parameter: the search breadth at query time is the live knob. Higher means more candidates explored, higher recall, higher latency. This is the tuning dial you actually operate.</w:t>
      </w:r>
    </w:p>
    <w:p>
      <w:pPr>
        <w:pStyle w:val="ListParagraph"/>
        <w:numPr>
          <w:ilvl w:val="0"/>
          <w:numId w:val="2"/>
        </w:numPr>
        <w:spacing w:after="40" w:before="40"/>
      </w:pPr>
      <w:r>
        <w:t xml:space="preserve">HNSW is memory-resident by nature. Its memory footprint is a real capacity constraint at scale, and it is the reason large deployments care about quantization.</w:t>
      </w:r>
    </w:p>
    <w:p>
      <w:pPr>
        <w:pStyle w:val="Heading2"/>
        <w:spacing w:after="120" w:before="240"/>
      </w:pPr>
      <w:r>
        <w:t xml:space="preserve">The Alternatives Worth Knowing</w:t>
      </w:r>
    </w:p>
    <w:p>
      <w:pPr>
        <w:pStyle w:val="ListParagraph"/>
        <w:numPr>
          <w:ilvl w:val="0"/>
          <w:numId w:val="2"/>
        </w:numPr>
        <w:spacing w:after="40" w:before="40"/>
      </w:pPr>
      <w:r>
        <w:t xml:space="preserve">IVF partitions the space into clusters and searches only the nearest few. Lower memory than HNSW, faster to build, generally lower recall at the same latency. Often combined with quantization.</w:t>
      </w:r>
    </w:p>
    <w:p>
      <w:pPr>
        <w:pStyle w:val="ListParagraph"/>
        <w:numPr>
          <w:ilvl w:val="0"/>
          <w:numId w:val="2"/>
        </w:numPr>
        <w:spacing w:after="40" w:before="40"/>
      </w:pPr>
      <w:r>
        <w:t xml:space="preserve">Product quantization compresses vectors into compact codes, trading precision for a large memory reduction. Essential at very large scale, and typically layered onto IVF or HNSW rather than used alone.</w:t>
      </w:r>
    </w:p>
    <w:p>
      <w:pPr>
        <w:pStyle w:val="ListParagraph"/>
        <w:numPr>
          <w:ilvl w:val="0"/>
          <w:numId w:val="2"/>
        </w:numPr>
        <w:spacing w:after="40" w:before="40"/>
      </w:pPr>
      <w:r>
        <w:t xml:space="preserve">Flat exact search is correct and simple. For corpora below roughly a hundred thousand vectors it is frequently fast enough, and choosing it deliberately over an approximate index is a legitimate and underrated decision.</w:t>
      </w:r>
    </w:p>
    <w:p>
      <w:pPr>
        <w:pStyle w:val="Heading2"/>
        <w:spacing w:after="120" w:before="240"/>
      </w:pPr>
      <w:r>
        <w:t xml:space="preserve">The Tradeoff to State Explicitly</w:t>
      </w:r>
    </w:p>
    <w:p>
      <w:pPr>
        <w:spacing w:after="60" w:before="60"/>
      </w:pPr>
      <w:r>
        <w:t xml:space="preserve">Recall is the fraction of true nearest neighbours the approximate search actually returns. It is not a fixed property of the index — it is a dial you set, and most teams never look at it.</w:t>
      </w:r>
    </w:p>
    <w:p>
      <w:pPr>
        <w:pStyle w:val="ListParagraph"/>
        <w:numPr>
          <w:ilvl w:val="0"/>
          <w:numId w:val="2"/>
        </w:numPr>
        <w:spacing w:after="40" w:before="40"/>
      </w:pPr>
      <w:r>
        <w:t xml:space="preserve">Measure your index's recall against exact search on a sample. If you have never done this, you do not know what your retrieval is losing before ranking even begins.</w:t>
      </w:r>
    </w:p>
    <w:p>
      <w:pPr>
        <w:pStyle w:val="ListParagraph"/>
        <w:numPr>
          <w:ilvl w:val="0"/>
          <w:numId w:val="2"/>
        </w:numPr>
        <w:spacing w:after="40" w:before="40"/>
      </w:pPr>
      <w:r>
        <w:t xml:space="preserve">A recall of ninety percent means one in ten relevant documents is invisible to your system regardless of how good your reranker is.</w:t>
      </w:r>
    </w:p>
    <w:p>
      <w:pPr>
        <w:pStyle w:val="ListParagraph"/>
        <w:numPr>
          <w:ilvl w:val="0"/>
          <w:numId w:val="2"/>
        </w:numPr>
        <w:spacing w:after="40" w:before="40"/>
      </w:pPr>
      <w:r>
        <w:t xml:space="preserve">Tune the query-time breadth against your latency budget with recall measured, not assumed. This is a five-line experiment that most teams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pgvector-specific point, given your AutoOps background</w:t>
            </w:r>
          </w:p>
          <w:p>
            <w:pPr>
              <w:spacing w:before="60"/>
            </w:pPr>
            <w:r>
              <w:rPr>
                <w:sz w:val="20"/>
                <w:szCs w:val="20"/>
              </w:rPr>
              <w:t xml:space="preserve">Postgres with pgvector supports both IVFFlat and HNSW indexes, and the choice materially affects recall and build time. Being able to say which you used, what the index parameters were, what recall you measured, and why Postgres was the right choice over a dedicated vector database — usually because the operational simplicity of one datastore outweighs the marginal performance of a specialized one at moderate scale — is a concrete, credible answer that comes from having actually run it.</w:t>
            </w:r>
          </w:p>
        </w:tc>
      </w:tr>
    </w:tbl>
    <w:p>
      <w:r>
        <w:br w:type="page"/>
      </w:r>
    </w:p>
    <w:p>
      <w:pPr>
        <w:pStyle w:val="Heading1"/>
        <w:spacing w:after="180" w:before="360"/>
      </w:pPr>
      <w:r>
        <w:t xml:space="preserve">Core Mechanic 4 — Hybrid Search &amp; Fusion</w:t>
      </w:r>
    </w:p>
    <w:p>
      <w:pPr>
        <w:spacing w:after="60" w:before="60"/>
      </w:pPr>
      <w:r>
        <w:t xml:space="preserve">This is the single highest-return upgrade to a naive RAG pipeline, and it is conceptually simple: combine dense retrieval with lexical retrieval, because their failure modes are complementary.</w:t>
      </w:r>
    </w:p>
    <w:p>
      <w:pPr>
        <w:pStyle w:val="Heading2"/>
        <w:spacing w:after="120" w:before="240"/>
      </w:pPr>
      <w:r>
        <w:t xml:space="preserve">Lexical Retrieval — BM25</w:t>
      </w:r>
    </w:p>
    <w:p>
      <w:pPr>
        <w:pStyle w:val="ListParagraph"/>
        <w:numPr>
          <w:ilvl w:val="0"/>
          <w:numId w:val="2"/>
        </w:numPr>
        <w:spacing w:after="40" w:before="40"/>
      </w:pPr>
      <w:r>
        <w:t xml:space="preserve">Ranks documents by term overlap with the query, weighted by inverse document frequency so rare terms count more, with saturation so repeated terms have diminishing returns, and length normalization so long documents are not unfairly favoured.</w:t>
      </w:r>
    </w:p>
    <w:p>
      <w:pPr>
        <w:pStyle w:val="ListParagraph"/>
        <w:numPr>
          <w:ilvl w:val="0"/>
          <w:numId w:val="2"/>
        </w:numPr>
        <w:spacing w:after="40" w:before="40"/>
      </w:pPr>
      <w:r>
        <w:t xml:space="preserve">It excels at exactly what embeddings fail at: exact identifiers, rare terms, specific phrases, domain jargon.</w:t>
      </w:r>
    </w:p>
    <w:p>
      <w:pPr>
        <w:pStyle w:val="ListParagraph"/>
        <w:numPr>
          <w:ilvl w:val="0"/>
          <w:numId w:val="2"/>
        </w:numPr>
        <w:spacing w:after="40" w:before="40"/>
      </w:pPr>
      <w:r>
        <w:t xml:space="preserve">It fails at what embeddings handle well: synonymy, paraphrase, conceptual similarity without shared vocabulary.</w:t>
      </w:r>
    </w:p>
    <w:p>
      <w:pPr>
        <w:pStyle w:val="ListParagraph"/>
        <w:numPr>
          <w:ilvl w:val="0"/>
          <w:numId w:val="2"/>
        </w:numPr>
        <w:spacing w:after="40" w:before="40"/>
      </w:pPr>
      <w:r>
        <w:t xml:space="preserve">It is decades old, extremely fast, requires no model, and is available in Postgres, Elasticsearch, and every serious search engine.</w:t>
      </w:r>
    </w:p>
    <w:p>
      <w:pPr>
        <w:pStyle w:val="Heading2"/>
        <w:spacing w:after="120" w:before="240"/>
      </w:pPr>
      <w:r>
        <w:t xml:space="preserve">Fusion — Combining the Two Rankings</w:t>
      </w:r>
    </w:p>
    <w:p>
      <w:pPr>
        <w:pStyle w:val="ListParagraph"/>
        <w:numPr>
          <w:ilvl w:val="0"/>
          <w:numId w:val="2"/>
        </w:numPr>
        <w:spacing w:after="40" w:before="40"/>
      </w:pPr>
      <w:r>
        <w:t xml:space="preserve">Score-based fusion requires normalizing two incomparable score distributions — cosine similarity and BM25 scores live on different scales with different shapes. Normalization is fragile and corpus-dependent.</w:t>
      </w:r>
    </w:p>
    <w:p>
      <w:pPr>
        <w:pStyle w:val="ListParagraph"/>
        <w:numPr>
          <w:ilvl w:val="0"/>
          <w:numId w:val="2"/>
        </w:numPr>
        <w:spacing w:after="40" w:before="40"/>
      </w:pPr>
      <w:r>
        <w:t xml:space="preserve">Reciprocal rank fusion sidesteps this entirely by combining ranks rather than scores. Each document's fused score is the sum, across retrievers, of one divided by a constant plus its rank in that retriever.</w:t>
      </w:r>
    </w:p>
    <w:p>
      <w:pPr>
        <w:pStyle w:val="ListParagraph"/>
        <w:numPr>
          <w:ilvl w:val="0"/>
          <w:numId w:val="2"/>
        </w:numPr>
        <w:spacing w:after="40" w:before="40"/>
      </w:pPr>
      <w:r>
        <w:t xml:space="preserve">Because it uses only rank position, it needs no normalization and no tuning beyond a single smoothing constant that is famously insensitive.</w:t>
      </w:r>
    </w:p>
    <w:p>
      <w:pPr>
        <w:pStyle w:val="ListParagraph"/>
        <w:numPr>
          <w:ilvl w:val="0"/>
          <w:numId w:val="2"/>
        </w:numPr>
        <w:spacing w:after="40" w:before="40"/>
      </w:pPr>
      <w:r>
        <w:t xml:space="preserve">It is trivial to implement, robust across corpora, and consistently beats either retriever alone. It is the default you should reach for.</w:t>
      </w:r>
    </w:p>
    <w:p>
      <w:pPr>
        <w:pStyle w:val="Heading2"/>
        <w:spacing w:after="120" w:before="240"/>
      </w:pPr>
      <w:r>
        <w:t xml:space="preserve">Metadata Filtering</w:t>
      </w:r>
    </w:p>
    <w:p>
      <w:pPr>
        <w:spacing w:after="60" w:before="60"/>
      </w:pPr>
      <w:r>
        <w:t xml:space="preserve">Frequently more valuable than any ranking improvement, and often overlooked because it is not a machine learning technique.</w:t>
      </w:r>
    </w:p>
    <w:p>
      <w:pPr>
        <w:pStyle w:val="ListParagraph"/>
        <w:numPr>
          <w:ilvl w:val="0"/>
          <w:numId w:val="2"/>
        </w:numPr>
        <w:spacing w:after="40" w:before="40"/>
      </w:pPr>
      <w:r>
        <w:t xml:space="preserve">Filter before ranking on whatever structured attributes exist: date ranges, document type, source system, tenant, language, status.</w:t>
      </w:r>
    </w:p>
    <w:p>
      <w:pPr>
        <w:pStyle w:val="ListParagraph"/>
        <w:numPr>
          <w:ilvl w:val="0"/>
          <w:numId w:val="2"/>
        </w:numPr>
        <w:spacing w:after="40" w:before="40"/>
      </w:pPr>
      <w:r>
        <w:t xml:space="preserve">Access control belongs here and must be enforced at the retrieval layer, not by asking the model to withhold information. A model instructed not to reveal a document it can see is not an access control mechanism.</w:t>
      </w:r>
    </w:p>
    <w:p>
      <w:pPr>
        <w:pStyle w:val="ListParagraph"/>
        <w:numPr>
          <w:ilvl w:val="0"/>
          <w:numId w:val="2"/>
        </w:numPr>
        <w:spacing w:after="40" w:before="40"/>
      </w:pPr>
      <w:r>
        <w:t xml:space="preserve">Freshness is a filter or a boost, not something similarity can express. If recency matters, encode it explicitly.</w:t>
      </w:r>
    </w:p>
    <w:p>
      <w:pPr>
        <w:pStyle w:val="ListParagraph"/>
        <w:numPr>
          <w:ilvl w:val="0"/>
          <w:numId w:val="2"/>
        </w:numPr>
        <w:spacing w:after="40" w:before="40"/>
      </w:pPr>
      <w:r>
        <w:t xml:space="preserve">Be aware of the pre-filter versus post-filter distinction: filtering after approximate search can return fewer results than requested, because the filter may eliminate most of the retrieved candidates. Over-fetch to compensate, or use an index that supports filtered search natively.</w:t>
      </w:r>
    </w:p>
    <w:p>
      <w:r>
        <w:br w:type="page"/>
      </w:r>
    </w:p>
    <w:p>
      <w:pPr>
        <w:pStyle w:val="Heading1"/>
        <w:spacing w:after="180" w:before="360"/>
      </w:pPr>
      <w:r>
        <w:t xml:space="preserve">Core Mechanic 5 — Reranking &amp; Query Transformation</w:t>
      </w:r>
    </w:p>
    <w:p>
      <w:pPr>
        <w:pStyle w:val="Heading2"/>
        <w:spacing w:after="120" w:before="240"/>
      </w:pPr>
      <w:r>
        <w:t xml:space="preserve">Bi-Encoders vs Cross-Encoders</w:t>
      </w:r>
    </w:p>
    <w:p>
      <w:pPr>
        <w:spacing w:after="60" w:before="60"/>
      </w:pPr>
      <w:r>
        <w:t xml:space="preserve">This distinction explains why retrieval is a two-stage architecture rather than one.</w:t>
      </w:r>
    </w:p>
    <w:p>
      <w:pPr>
        <w:pStyle w:val="ListParagraph"/>
        <w:numPr>
          <w:ilvl w:val="0"/>
          <w:numId w:val="2"/>
        </w:numPr>
        <w:spacing w:after="40" w:before="40"/>
      </w:pPr>
      <w:r>
        <w:t xml:space="preserve">A bi-encoder embeds the query and each document independently, then compares vectors. Documents can be embedded once, offline, and indexed. This is what makes search over millions of documents feasible.</w:t>
      </w:r>
    </w:p>
    <w:p>
      <w:pPr>
        <w:pStyle w:val="ListParagraph"/>
        <w:numPr>
          <w:ilvl w:val="0"/>
          <w:numId w:val="2"/>
        </w:numPr>
        <w:spacing w:after="40" w:before="40"/>
      </w:pPr>
      <w:r>
        <w:t xml:space="preserve">A cross-encoder takes the query and a document together as a single input and outputs a relevance score. It can model interaction between query and document terms directly, which makes it substantially more accurate.</w:t>
      </w:r>
    </w:p>
    <w:p>
      <w:pPr>
        <w:pStyle w:val="ListParagraph"/>
        <w:numPr>
          <w:ilvl w:val="0"/>
          <w:numId w:val="2"/>
        </w:numPr>
        <w:spacing w:after="40" w:before="40"/>
      </w:pPr>
      <w:r>
        <w:t xml:space="preserve">The cost is that nothing can be precomputed — every query-document pair requires a forward pass. Scoring a million documents per query is impossible.</w:t>
      </w:r>
    </w:p>
    <w:p>
      <w:pPr>
        <w:pStyle w:val="ListParagraph"/>
        <w:numPr>
          <w:ilvl w:val="0"/>
          <w:numId w:val="2"/>
        </w:numPr>
        <w:spacing w:after="40" w:before="40"/>
      </w:pPr>
      <w:r>
        <w:t xml:space="preserve">Hence the architecture: a cheap bi-encoder retrieves a candidate set of perhaps fifty to a hundred, and an expensive cross-encoder reranks only those. Recall comes from stage one, precision from stage two.</w:t>
      </w:r>
    </w:p>
    <w:p>
      <w:pPr>
        <w:pStyle w:val="Heading2"/>
        <w:spacing w:after="120" w:before="240"/>
      </w:pPr>
      <w:r>
        <w:t xml:space="preserve">Reranking in Practice</w:t>
      </w:r>
    </w:p>
    <w:p>
      <w:pPr>
        <w:pStyle w:val="ListParagraph"/>
        <w:numPr>
          <w:ilvl w:val="0"/>
          <w:numId w:val="2"/>
        </w:numPr>
        <w:spacing w:after="40" w:before="40"/>
      </w:pPr>
      <w:r>
        <w:t xml:space="preserve">Retrieve wider than you need — fifty candidates for a final five is reasonable. Reranking can only reorder what stage one found, so stage-one recall is the ceiling on final quality.</w:t>
      </w:r>
    </w:p>
    <w:p>
      <w:pPr>
        <w:pStyle w:val="ListParagraph"/>
        <w:numPr>
          <w:ilvl w:val="0"/>
          <w:numId w:val="2"/>
        </w:numPr>
        <w:spacing w:after="40" w:before="40"/>
      </w:pPr>
      <w:r>
        <w:t xml:space="preserve">Rerankers are the highest-precision-per-token component available. A good reranker over a mediocre retriever often beats a great retriever with no reranker.</w:t>
      </w:r>
    </w:p>
    <w:p>
      <w:pPr>
        <w:pStyle w:val="ListParagraph"/>
        <w:numPr>
          <w:ilvl w:val="0"/>
          <w:numId w:val="2"/>
        </w:numPr>
        <w:spacing w:after="40" w:before="40"/>
      </w:pPr>
      <w:r>
        <w:t xml:space="preserve">Budget for the latency. A cross-encoder pass over fifty candidates is a real cost on the critical path, and it is worth measuring against the quality gain rather than assuming.</w:t>
      </w:r>
    </w:p>
    <w:p>
      <w:pPr>
        <w:pStyle w:val="ListParagraph"/>
        <w:numPr>
          <w:ilvl w:val="0"/>
          <w:numId w:val="2"/>
        </w:numPr>
        <w:spacing w:after="40" w:before="40"/>
      </w:pPr>
      <w:r>
        <w:t xml:space="preserve">An LLM can act as a reranker by scoring or ordering candidates. It is more capable and considerably more expensive. Reserve it for cases where a dedicated reranker is insufficient.</w:t>
      </w:r>
    </w:p>
    <w:p>
      <w:pPr>
        <w:pStyle w:val="Heading2"/>
        <w:spacing w:after="120" w:before="240"/>
      </w:pPr>
      <w:r>
        <w:t xml:space="preserve">Query Transformation</w:t>
      </w:r>
    </w:p>
    <w:p>
      <w:pPr>
        <w:spacing w:after="60" w:before="60"/>
      </w:pPr>
      <w:r>
        <w:t xml:space="preserve">The query the user typed is frequently not the best query for the index. Transforming it before retrieval is cheap and effective.</w:t>
      </w:r>
    </w:p>
    <w:p>
      <w:pPr>
        <w:pStyle w:val="ListParagraph"/>
        <w:numPr>
          <w:ilvl w:val="0"/>
          <w:numId w:val="2"/>
        </w:numPr>
        <w:spacing w:after="40" w:before="40"/>
      </w:pPr>
      <w:r>
        <w:t xml:space="preserve">Rewriting: convert a conversational follow-up into a standalone query. "What about the second one?" is unretrievable; resolving it against conversation history into an explicit question is essential in any multi-turn agent.</w:t>
      </w:r>
    </w:p>
    <w:p>
      <w:pPr>
        <w:pStyle w:val="ListParagraph"/>
        <w:numPr>
          <w:ilvl w:val="0"/>
          <w:numId w:val="2"/>
        </w:numPr>
        <w:spacing w:after="40" w:before="40"/>
      </w:pPr>
      <w:r>
        <w:t xml:space="preserve">Decomposition: split a compound question into sub-queries, retrieve for each, and merge. This directly addresses the multi-intent averaging problem from the embeddings section.</w:t>
      </w:r>
    </w:p>
    <w:p>
      <w:pPr>
        <w:pStyle w:val="ListParagraph"/>
        <w:numPr>
          <w:ilvl w:val="0"/>
          <w:numId w:val="2"/>
        </w:numPr>
        <w:spacing w:after="40" w:before="40"/>
      </w:pPr>
      <w:r>
        <w:t xml:space="preserve">Multi-query expansion: generate several paraphrases of the query, retrieve for each, and fuse the results. Increases recall at the cost of extra retrieval calls.</w:t>
      </w:r>
    </w:p>
    <w:p>
      <w:pPr>
        <w:pStyle w:val="ListParagraph"/>
        <w:numPr>
          <w:ilvl w:val="0"/>
          <w:numId w:val="2"/>
        </w:numPr>
        <w:spacing w:after="40" w:before="40"/>
      </w:pPr>
      <w:r>
        <w:t xml:space="preserve">Hypothetical document embedding: ask a model to write a plausible answer to the query, then embed that answer and search with it. This works because an answer is textually closer to a document than a question is — it addresses the query-document asymmetry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single most common gap in multi-turn agents</w:t>
            </w:r>
          </w:p>
          <w:p>
            <w:pPr>
              <w:spacing w:before="60"/>
            </w:pPr>
            <w:r>
              <w:rPr>
                <w:sz w:val="20"/>
                <w:szCs w:val="20"/>
              </w:rPr>
              <w:t xml:space="preserve">Query rewriting for conversational context. An agent that embeds the raw follow-up turn will retrieve garbage on any question containing a pronoun or an ellipsis, which is most natural follow-ups. Adding a rewrite step that resolves the query against conversation history before retrieval is a small change with a large measurable effect, and volunteering it in an interview signals that you have watched a real conversation fail.</w:t>
            </w:r>
          </w:p>
        </w:tc>
      </w:tr>
    </w:tbl>
    <w:p>
      <w:r>
        <w:br w:type="page"/>
      </w:r>
    </w:p>
    <w:p>
      <w:pPr>
        <w:pStyle w:val="Heading1"/>
        <w:spacing w:after="180" w:before="360"/>
      </w:pPr>
      <w:r>
        <w:t xml:space="preserve">Core Mechanic 6 — Measuring Retrieval Quality</w:t>
      </w:r>
    </w:p>
    <w:p>
      <w:pPr>
        <w:spacing w:after="60" w:before="60"/>
      </w:pPr>
      <w:r>
        <w:t xml:space="preserve">This section is short and it is the most important in the week. You cannot improve retrieval you do not measure, and measuring end-to-end answer quality does not tell you whether retrieval or generation failed.</w:t>
      </w:r>
    </w:p>
    <w:p>
      <w:pPr>
        <w:pStyle w:val="Heading2"/>
        <w:spacing w:after="120" w:before="240"/>
      </w:pPr>
      <w:r>
        <w:t xml:space="preserve">The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Metric</w:t>
            </w:r>
          </w:p>
        </w:tc>
        <w:tc>
          <w:tcPr>
            <w:tcW w:type="dxa" w:w="3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it measures</w:t>
            </w:r>
          </w:p>
        </w:tc>
        <w:tc>
          <w:tcPr>
            <w:tcW w:type="dxa" w:w="3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When it is the right target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Recall at k</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Of all relevant documents, what fraction appear in the top k.</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primary metric for a RAG retriever. If the answer is not in the k you pass to the model, nothing downstream can recover it.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Precision at k</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Of the top k returned, what fraction are relevant.</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Matters because irrelevant chunks consume context budget and can actively distract the model.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MRR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reciprocal of the rank of the first relevant result, averaged over queries.</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When one good answer suffices and its position matters. Sensitive to the top of the ranking only.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NDCG at k</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Rank-discounted gain with graded relevance, normalized against the ideal ordering.</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When relevance is graded rather than binary and the full ordering matters. The most informative and the most work to label for.</w:t>
            </w:r>
          </w:p>
        </w:tc>
      </w:tr>
    </w:tbl>
    <w:p>
      <w:pPr>
        <w:pStyle w:val="Heading2"/>
        <w:spacing w:after="120" w:before="240"/>
      </w:pPr>
      <w:r>
        <w:t xml:space="preserve">The Diagnostic That Changes How You Debug</w:t>
      </w:r>
    </w:p>
    <w:p>
      <w:pPr>
        <w:spacing w:after="60" w:before="60"/>
      </w:pPr>
      <w:r>
        <w:t xml:space="preserve">When an agent produces a wrong answer, decompose the failure before touching anything.</w:t>
      </w:r>
    </w:p>
    <w:p>
      <w:pPr>
        <w:pStyle w:val="ListParagraph"/>
        <w:numPr>
          <w:ilvl w:val="0"/>
          <w:numId w:val="2"/>
        </w:numPr>
        <w:spacing w:after="40" w:before="40"/>
      </w:pPr>
      <w:r>
        <w:t xml:space="preserve">Check whether the correct chunk was in the retrieved set. If not, it is a retrieval failure and the fix is in this week's material.</w:t>
      </w:r>
    </w:p>
    <w:p>
      <w:pPr>
        <w:pStyle w:val="ListParagraph"/>
        <w:numPr>
          <w:ilvl w:val="0"/>
          <w:numId w:val="2"/>
        </w:numPr>
        <w:spacing w:after="40" w:before="40"/>
      </w:pPr>
      <w:r>
        <w:t xml:space="preserve">If it was retrieved but ranked low, it is a ranking failure — reach for reranking or fusion.</w:t>
      </w:r>
    </w:p>
    <w:p>
      <w:pPr>
        <w:pStyle w:val="ListParagraph"/>
        <w:numPr>
          <w:ilvl w:val="0"/>
          <w:numId w:val="2"/>
        </w:numPr>
        <w:spacing w:after="40" w:before="40"/>
      </w:pPr>
      <w:r>
        <w:t xml:space="preserve">If it was retrieved, ranked well, and present in the context, and the model still got it wrong, only then is it a generation failure and the fix is in Week 2's material.</w:t>
      </w:r>
    </w:p>
    <w:p>
      <w:pPr>
        <w:pStyle w:val="ListParagraph"/>
        <w:numPr>
          <w:ilvl w:val="0"/>
          <w:numId w:val="2"/>
        </w:numPr>
        <w:spacing w:after="40" w:before="40"/>
      </w:pPr>
      <w:r>
        <w:t xml:space="preserve">Teams that skip this decomposition tune prompts to fix retrieval problems, which cannot work and burns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Recall at k is the number to optimize first</w:t>
            </w:r>
          </w:p>
          <w:p>
            <w:pPr>
              <w:spacing w:before="60"/>
            </w:pPr>
            <w:r>
              <w:rPr>
                <w:sz w:val="20"/>
                <w:szCs w:val="20"/>
              </w:rPr>
              <w:t xml:space="preserve">For an agent, the retriever's job is to guarantee the answer is present in the context. Precision matters, but a missing answer is unrecoverable while a few extra chunks are merely wasteful. Optimize recall at your context budget first, then use reranking to improve precision within that set. Stating this priority order shows you understand what the retriever is actually for.</w:t>
            </w:r>
          </w:p>
        </w:tc>
      </w:tr>
    </w:tbl>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 Retrieval Quality Lab — a harness that lets you evaluate and compare retrieval configurations against a labeled query set, and use it to take a baseline naive RAG pipeline through a measured series of improvements. The deliverable is not a retriever; it is the evidence of which changes helped and by how much.</w:t>
      </w:r>
    </w:p>
    <w:p>
      <w:pPr>
        <w:spacing w:after="60" w:before="60"/>
      </w:pPr>
      <w:r>
        <w:t xml:space="preserve">Use your AutoOps corpus if it is substantial enough, or assemble a corpus of a few thousand documents in a domain with genuine retrieval difficulty — technical documentation with error codes and version numbers is ideal because it stresses both lexical and semantic retrieval.</w:t>
      </w:r>
    </w:p>
    <w:p>
      <w:pPr>
        <w:pStyle w:val="Heading2"/>
        <w:spacing w:after="120" w:before="240"/>
      </w:pPr>
      <w:r>
        <w:t xml:space="preserve">Requirements</w:t>
      </w:r>
    </w:p>
    <w:p>
      <w:pPr>
        <w:pStyle w:val="ListParagraph"/>
        <w:numPr>
          <w:ilvl w:val="0"/>
          <w:numId w:val="2"/>
        </w:numPr>
        <w:spacing w:after="40" w:before="40"/>
      </w:pPr>
      <w:r>
        <w:t xml:space="preserve">A labeled query set of at least a hundred queries with relevant chunk identifiers marked. Include a deliberate mix: conceptual questions, exact-identifier lookups, multi-intent compound questions, conversational follow-ups requiring rewriting, and questions whose answer is genuinely absent from the corpus.</w:t>
      </w:r>
    </w:p>
    <w:p>
      <w:pPr>
        <w:pStyle w:val="ListParagraph"/>
        <w:numPr>
          <w:ilvl w:val="0"/>
          <w:numId w:val="2"/>
        </w:numPr>
        <w:spacing w:after="40" w:before="40"/>
      </w:pPr>
      <w:r>
        <w:t xml:space="preserve">A pluggable retriever interface so configurations can be swapped without touching the harness.</w:t>
      </w:r>
    </w:p>
    <w:p>
      <w:pPr>
        <w:pStyle w:val="ListParagraph"/>
        <w:numPr>
          <w:ilvl w:val="0"/>
          <w:numId w:val="2"/>
        </w:numPr>
        <w:spacing w:after="40" w:before="40"/>
      </w:pPr>
      <w:r>
        <w:t xml:space="preserve">At least six configurations implemented: dense-only baseline, dense with contextual chunk enrichment, BM25-only, hybrid with reciprocal rank fusion, hybrid plus cross-encoder reranking, and hybrid plus reranking plus query rewriting.</w:t>
      </w:r>
    </w:p>
    <w:p>
      <w:pPr>
        <w:pStyle w:val="ListParagraph"/>
        <w:numPr>
          <w:ilvl w:val="0"/>
          <w:numId w:val="2"/>
        </w:numPr>
        <w:spacing w:after="40" w:before="40"/>
      </w:pPr>
      <w:r>
        <w:t xml:space="preserve">Metrics computed per configuration: recall at several values of k, precision at k, MRR, and NDCG, plus latency and cost per query.</w:t>
      </w:r>
    </w:p>
    <w:p>
      <w:pPr>
        <w:pStyle w:val="ListParagraph"/>
        <w:numPr>
          <w:ilvl w:val="0"/>
          <w:numId w:val="2"/>
        </w:numPr>
        <w:spacing w:after="40" w:before="40"/>
      </w:pPr>
      <w:r>
        <w:t xml:space="preserve">Index recall measurement against exact search, so you know what the approximate index is losing before ranking.</w:t>
      </w:r>
    </w:p>
    <w:p>
      <w:pPr>
        <w:pStyle w:val="ListParagraph"/>
        <w:numPr>
          <w:ilvl w:val="0"/>
          <w:numId w:val="2"/>
        </w:numPr>
        <w:spacing w:after="40" w:before="40"/>
      </w:pPr>
      <w:r>
        <w:t xml:space="preserve">Per-query-category breakdown, since the aggregate number hides the interesting result — hybrid search should show a dramatic effect on the exact-identifier subset and a modest one on the conceptual subset.</w:t>
      </w:r>
    </w:p>
    <w:p>
      <w:pPr>
        <w:pStyle w:val="Heading2"/>
        <w:spacing w:after="120" w:before="240"/>
      </w:pPr>
      <w:r>
        <w:t xml:space="preserve">Edge Cases to Handle</w:t>
      </w:r>
    </w:p>
    <w:p>
      <w:pPr>
        <w:pStyle w:val="ListParagraph"/>
        <w:numPr>
          <w:ilvl w:val="0"/>
          <w:numId w:val="2"/>
        </w:numPr>
        <w:spacing w:after="40" w:before="40"/>
      </w:pPr>
      <w:r>
        <w:t xml:space="preserve">Queries whose answer is absent from the corpus. Your harness must distinguish a retrieval failure from a correctly-empty result, and your pipeline should be able to report that nothing relevant was found.</w:t>
      </w:r>
    </w:p>
    <w:p>
      <w:pPr>
        <w:pStyle w:val="ListParagraph"/>
        <w:numPr>
          <w:ilvl w:val="0"/>
          <w:numId w:val="2"/>
        </w:numPr>
        <w:spacing w:after="40" w:before="40"/>
      </w:pPr>
      <w:r>
        <w:t xml:space="preserve">Metadata filtering that eliminates most candidates after approximate search, returning fewer than k results. Handle the over-fetch.</w:t>
      </w:r>
    </w:p>
    <w:p>
      <w:pPr>
        <w:pStyle w:val="ListParagraph"/>
        <w:numPr>
          <w:ilvl w:val="0"/>
          <w:numId w:val="2"/>
        </w:numPr>
        <w:spacing w:after="40" w:before="40"/>
      </w:pPr>
      <w:r>
        <w:t xml:space="preserve">Documents that exceed the embedding model's input limit and must be chunked before embedding, including how you handle the enrichment prefix within that limit.</w:t>
      </w:r>
    </w:p>
    <w:p>
      <w:pPr>
        <w:pStyle w:val="ListParagraph"/>
        <w:numPr>
          <w:ilvl w:val="0"/>
          <w:numId w:val="2"/>
        </w:numPr>
        <w:spacing w:after="40" w:before="40"/>
      </w:pPr>
      <w:r>
        <w:t xml:space="preserve">Duplicate and near-duplicate chunks, which waste context budget by returning the same content several times. Deduplicate after fusion.</w:t>
      </w:r>
    </w:p>
    <w:p>
      <w:pPr>
        <w:pStyle w:val="ListParagraph"/>
        <w:numPr>
          <w:ilvl w:val="0"/>
          <w:numId w:val="2"/>
        </w:numPr>
        <w:spacing w:after="40" w:before="40"/>
      </w:pPr>
      <w:r>
        <w:t xml:space="preserve">Multilingual queries against an English corpus, if relevant to your target products. Measure rather than assume.</w:t>
      </w:r>
    </w:p>
    <w:p>
      <w:pPr>
        <w:pStyle w:val="Heading2"/>
        <w:spacing w:after="120" w:before="240"/>
      </w:pPr>
      <w:r>
        <w:t xml:space="preserve">The Analysis Deliverable</w:t>
      </w:r>
    </w:p>
    <w:p>
      <w:pPr>
        <w:pStyle w:val="ListParagraph"/>
        <w:numPr>
          <w:ilvl w:val="0"/>
          <w:numId w:val="2"/>
        </w:numPr>
        <w:spacing w:after="40" w:before="40"/>
      </w:pPr>
      <w:r>
        <w:t xml:space="preserve">Report the improvement from each configuration change, overall and per query category. State the cost and latency each change added.</w:t>
      </w:r>
    </w:p>
    <w:p>
      <w:pPr>
        <w:pStyle w:val="ListParagraph"/>
        <w:numPr>
          <w:ilvl w:val="0"/>
          <w:numId w:val="2"/>
        </w:numPr>
        <w:spacing w:after="40" w:before="40"/>
      </w:pPr>
      <w:r>
        <w:t xml:space="preserve">Identify the configuration you would ship and defend it against the highest-quality configuration on cost and latency grounds.</w:t>
      </w:r>
    </w:p>
    <w:p>
      <w:pPr>
        <w:pStyle w:val="ListParagraph"/>
        <w:numPr>
          <w:ilvl w:val="0"/>
          <w:numId w:val="2"/>
        </w:numPr>
        <w:spacing w:after="40" w:before="40"/>
      </w:pPr>
      <w:r>
        <w:t xml:space="preserve">Report your index recall and the query-time parameter you would set, with the latency justification.</w:t>
      </w:r>
    </w:p>
    <w:p>
      <w:pPr>
        <w:pStyle w:val="ListParagraph"/>
        <w:numPr>
          <w:ilvl w:val="0"/>
          <w:numId w:val="2"/>
        </w:numPr>
        <w:spacing w:after="40" w:before="40"/>
      </w:pPr>
      <w:r>
        <w:t xml:space="preserve">Take the ten worst-performing queries and diagnose each individually. This qualitative pass is where the real understanding comes from, and it is the part that produces interview stories.</w:t>
      </w:r>
    </w:p>
    <w:p>
      <w:pPr>
        <w:pStyle w:val="Heading2"/>
        <w:spacing w:after="120" w:before="240"/>
      </w:pPr>
      <w:r>
        <w:t xml:space="preserve">Deliverables</w:t>
      </w:r>
    </w:p>
    <w:p>
      <w:pPr>
        <w:pStyle w:val="ListParagraph"/>
        <w:numPr>
          <w:ilvl w:val="0"/>
          <w:numId w:val="2"/>
        </w:numPr>
        <w:spacing w:after="40" w:before="40"/>
      </w:pPr>
      <w:r>
        <w:t xml:space="preserve">Repository with the harness, the six configurations, and the metrics implementation.</w:t>
      </w:r>
    </w:p>
    <w:p>
      <w:pPr>
        <w:pStyle w:val="ListParagraph"/>
        <w:numPr>
          <w:ilvl w:val="0"/>
          <w:numId w:val="2"/>
        </w:numPr>
        <w:spacing w:after="40" w:before="40"/>
      </w:pPr>
      <w:r>
        <w:t xml:space="preserve">The labeled query set, committed, joining the labeled extraction set from Week 2 as evaluation assets for Week 7.</w:t>
      </w:r>
    </w:p>
    <w:p>
      <w:pPr>
        <w:pStyle w:val="ListParagraph"/>
        <w:numPr>
          <w:ilvl w:val="0"/>
          <w:numId w:val="2"/>
        </w:numPr>
        <w:spacing w:after="40" w:before="40"/>
      </w:pPr>
      <w:r>
        <w:t xml:space="preserve">The comparison report with per-category breakdowns and the shipping recommendation.</w:t>
      </w:r>
    </w:p>
    <w:p>
      <w:pPr>
        <w:pStyle w:val="ListParagraph"/>
        <w:numPr>
          <w:ilvl w:val="0"/>
          <w:numId w:val="2"/>
        </w:numPr>
        <w:spacing w:after="40" w:before="40"/>
      </w:pPr>
      <w:r>
        <w:t xml:space="preserve">A written diagnosis of the ten worst queries with the root cause of each.</w:t>
      </w:r>
    </w:p>
    <w:p>
      <w:r>
        <w:br w:type="page"/>
      </w:r>
    </w:p>
    <w:p>
      <w:pPr>
        <w:pStyle w:val="Heading1"/>
        <w:spacing w:after="180" w:before="360"/>
      </w:pPr>
      <w:r>
        <w:t xml:space="preserve">Critical Failure Modes &amp; Anti-Patterns</w:t>
      </w:r>
    </w:p>
    <w:p>
      <w:pPr>
        <w:pStyle w:val="Heading2"/>
        <w:spacing w:after="120" w:before="240"/>
      </w:pPr>
      <w:r>
        <w:t xml:space="preserve">Anti-Pattern 1 — Dense-Only Retrieval</w:t>
      </w:r>
    </w:p>
    <w:p>
      <w:pPr>
        <w:spacing w:after="60" w:before="60"/>
      </w:pPr>
      <w:r>
        <w:t xml:space="preserve">The pipeline uses vector similarity exclusively. It performs acceptably on conceptual questions and fails badly on the queries users actually type most often — error codes, product identifiers, function names, exact phrases. The team concludes the embedding model is inadequate and spends weeks evaluating alternatives, when the missing component is a forty-year-old lexical index.</w:t>
      </w:r>
    </w:p>
    <w:p>
      <w:pPr>
        <w:pStyle w:val="Heading3"/>
        <w:spacing w:after="80" w:before="180"/>
      </w:pPr>
      <w:r>
        <w:t xml:space="preserve">Architect against</w:t>
      </w:r>
    </w:p>
    <w:p>
      <w:pPr>
        <w:pStyle w:val="ListParagraph"/>
        <w:numPr>
          <w:ilvl w:val="0"/>
          <w:numId w:val="2"/>
        </w:numPr>
        <w:spacing w:after="40" w:before="40"/>
      </w:pPr>
      <w:r>
        <w:t xml:space="preserve">Hybrid retrieval with reciprocal rank fusion as the default architecture, not as an optimization.</w:t>
      </w:r>
    </w:p>
    <w:p>
      <w:pPr>
        <w:pStyle w:val="ListParagraph"/>
        <w:numPr>
          <w:ilvl w:val="0"/>
          <w:numId w:val="2"/>
        </w:numPr>
        <w:spacing w:after="40" w:before="40"/>
      </w:pPr>
      <w:r>
        <w:t xml:space="preserve">Segment your evaluation set by query type so the identifier-lookup weakness is visible rather than averaged away.</w:t>
      </w:r>
    </w:p>
    <w:p>
      <w:pPr>
        <w:pStyle w:val="Heading2"/>
        <w:spacing w:after="120" w:before="240"/>
      </w:pPr>
      <w:r>
        <w:t xml:space="preserve">Anti-Pattern 2 — Never Measuring Retrieval Separately</w:t>
      </w:r>
    </w:p>
    <w:p>
      <w:pPr>
        <w:spacing w:after="60" w:before="60"/>
      </w:pPr>
      <w:r>
        <w:t xml:space="preserve">Only end-to-end answer quality is measured. When answers are wrong, the team tunes prompts and upgrades models, because those are the visible levers. The actual cause is that the answer-bearing chunk was never retrieved, and no amount of downstream work can compensate.</w:t>
      </w:r>
    </w:p>
    <w:p>
      <w:pPr>
        <w:pStyle w:val="Heading3"/>
        <w:spacing w:after="80" w:before="180"/>
      </w:pPr>
      <w:r>
        <w:t xml:space="preserve">Architect against</w:t>
      </w:r>
    </w:p>
    <w:p>
      <w:pPr>
        <w:pStyle w:val="ListParagraph"/>
        <w:numPr>
          <w:ilvl w:val="0"/>
          <w:numId w:val="2"/>
        </w:numPr>
        <w:spacing w:after="40" w:before="40"/>
      </w:pPr>
      <w:r>
        <w:t xml:space="preserve">Maintain a labeled retrieval set and measure recall at k independently of generation quality.</w:t>
      </w:r>
    </w:p>
    <w:p>
      <w:pPr>
        <w:pStyle w:val="ListParagraph"/>
        <w:numPr>
          <w:ilvl w:val="0"/>
          <w:numId w:val="2"/>
        </w:numPr>
        <w:spacing w:after="40" w:before="40"/>
      </w:pPr>
      <w:r>
        <w:t xml:space="preserve">On every wrong answer, first check whether the correct chunk was in the context. Make this the first step of the debugging runbook.</w:t>
      </w:r>
    </w:p>
    <w:p>
      <w:pPr>
        <w:pStyle w:val="Heading2"/>
        <w:spacing w:after="120" w:before="240"/>
      </w:pPr>
      <w:r>
        <w:t xml:space="preserve">Anti-Pattern 3 — Chunk Boundaries That Sever Meaning</w:t>
      </w:r>
    </w:p>
    <w:p>
      <w:pPr>
        <w:spacing w:after="60" w:before="60"/>
      </w:pPr>
      <w:r>
        <w:t xml:space="preserve">Fixed-size chunking splits a table from its headers, a function from its signature, or a list from its introducing sentence. The retrieved chunk is technically relevant and practically uninterpretable, and the model either hallucinates the missing context or answers vaguely.</w:t>
      </w:r>
    </w:p>
    <w:p>
      <w:pPr>
        <w:pStyle w:val="Heading3"/>
        <w:spacing w:after="80" w:before="180"/>
      </w:pPr>
      <w:r>
        <w:t xml:space="preserve">Architect against</w:t>
      </w:r>
    </w:p>
    <w:p>
      <w:pPr>
        <w:pStyle w:val="ListParagraph"/>
        <w:numPr>
          <w:ilvl w:val="0"/>
          <w:numId w:val="2"/>
        </w:numPr>
        <w:spacing w:after="40" w:before="40"/>
      </w:pPr>
      <w:r>
        <w:t xml:space="preserve">Structural chunking that respects the document's own boundaries, with content-type-specific handling for tables and code.</w:t>
      </w:r>
    </w:p>
    <w:p>
      <w:pPr>
        <w:pStyle w:val="ListParagraph"/>
        <w:numPr>
          <w:ilvl w:val="0"/>
          <w:numId w:val="2"/>
        </w:numPr>
        <w:spacing w:after="40" w:before="40"/>
      </w:pPr>
      <w:r>
        <w:t xml:space="preserve">Parent-child indexing so the model receives interpretable context even when matching happened on a small unit.</w:t>
      </w:r>
    </w:p>
    <w:p>
      <w:pPr>
        <w:pStyle w:val="ListParagraph"/>
        <w:numPr>
          <w:ilvl w:val="0"/>
          <w:numId w:val="2"/>
        </w:numPr>
        <w:spacing w:after="40" w:before="40"/>
      </w:pPr>
      <w:r>
        <w:t xml:space="preserve">Contextual enrichment so every chunk carries its location in the document.</w:t>
      </w:r>
    </w:p>
    <w:p>
      <w:pPr>
        <w:pStyle w:val="Heading2"/>
        <w:spacing w:after="120" w:before="240"/>
      </w:pPr>
      <w:r>
        <w:t xml:space="preserve">Anti-Pattern 4 — Unmeasured Index Recall</w:t>
      </w:r>
    </w:p>
    <w:p>
      <w:pPr>
        <w:spacing w:after="60" w:before="60"/>
      </w:pPr>
      <w:r>
        <w:t xml:space="preserve">An approximate index is deployed with default parameters. Its recall against exact search is seventy percent, meaning nearly a third of relevant documents are invisible before ranking begins. Every downstream improvement — better reranking, better fusion — is capped by this invisible ceiling, and nobody knows it exists.</w:t>
      </w:r>
    </w:p>
    <w:p>
      <w:pPr>
        <w:pStyle w:val="Heading3"/>
        <w:spacing w:after="80" w:before="180"/>
      </w:pPr>
      <w:r>
        <w:t xml:space="preserve">Architect against</w:t>
      </w:r>
    </w:p>
    <w:p>
      <w:pPr>
        <w:pStyle w:val="ListParagraph"/>
        <w:numPr>
          <w:ilvl w:val="0"/>
          <w:numId w:val="2"/>
        </w:numPr>
        <w:spacing w:after="40" w:before="40"/>
      </w:pPr>
      <w:r>
        <w:t xml:space="preserve">Measure index recall against exact search on a sample as a routine step when building any index.</w:t>
      </w:r>
    </w:p>
    <w:p>
      <w:pPr>
        <w:pStyle w:val="ListParagraph"/>
        <w:numPr>
          <w:ilvl w:val="0"/>
          <w:numId w:val="2"/>
        </w:numPr>
        <w:spacing w:after="40" w:before="40"/>
      </w:pPr>
      <w:r>
        <w:t xml:space="preserve">Tune the query-time breadth parameter deliberately against your latency budget.</w:t>
      </w:r>
    </w:p>
    <w:p>
      <w:pPr>
        <w:pStyle w:val="ListParagraph"/>
        <w:numPr>
          <w:ilvl w:val="0"/>
          <w:numId w:val="2"/>
        </w:numPr>
        <w:spacing w:after="40" w:before="40"/>
      </w:pPr>
      <w:r>
        <w:t xml:space="preserve">Re-measure after any index rebuild or parameter change.</w:t>
      </w:r>
    </w:p>
    <w:p>
      <w:pPr>
        <w:pStyle w:val="Heading2"/>
        <w:spacing w:after="120" w:before="240"/>
      </w:pPr>
      <w:r>
        <w:t xml:space="preserve">Anti-Pattern 5 — Access Control by Prompt Instruction</w:t>
      </w:r>
    </w:p>
    <w:p>
      <w:pPr>
        <w:spacing w:after="60" w:before="60"/>
      </w:pPr>
      <w:r>
        <w:t xml:space="preserve">Documents from multiple tenants or permission levels share an index, and the system instructs the model not to reveal content the user should not see. A prompt injection, an unusual phrasing, or simple model error leaks another tenant's data. The instruction was never a security boundary.</w:t>
      </w:r>
    </w:p>
    <w:p>
      <w:pPr>
        <w:pStyle w:val="Heading3"/>
        <w:spacing w:after="80" w:before="180"/>
      </w:pPr>
      <w:r>
        <w:t xml:space="preserve">Architect against</w:t>
      </w:r>
    </w:p>
    <w:p>
      <w:pPr>
        <w:pStyle w:val="ListParagraph"/>
        <w:numPr>
          <w:ilvl w:val="0"/>
          <w:numId w:val="2"/>
        </w:numPr>
        <w:spacing w:after="40" w:before="40"/>
      </w:pPr>
      <w:r>
        <w:t xml:space="preserve">Enforce access control as a hard metadata filter at the retrieval layer. Content the user cannot see must never enter the context.</w:t>
      </w:r>
    </w:p>
    <w:p>
      <w:pPr>
        <w:pStyle w:val="ListParagraph"/>
        <w:numPr>
          <w:ilvl w:val="0"/>
          <w:numId w:val="2"/>
        </w:numPr>
        <w:spacing w:after="40" w:before="40"/>
      </w:pPr>
      <w:r>
        <w:t xml:space="preserve">Where isolation requirements are strong, use separate indexes per tenant rather than filtering a shared one.</w:t>
      </w:r>
    </w:p>
    <w:p>
      <w:pPr>
        <w:pStyle w:val="ListParagraph"/>
        <w:numPr>
          <w:ilvl w:val="0"/>
          <w:numId w:val="2"/>
        </w:numPr>
        <w:spacing w:after="40" w:before="40"/>
      </w:pPr>
      <w:r>
        <w:t xml:space="preserve">Test this explicitly with adversarial queries — it is a security control and deserves security testing.</w:t>
      </w:r>
    </w:p>
    <w:p>
      <w:pPr>
        <w:pStyle w:val="Heading2"/>
        <w:spacing w:after="120" w:before="240"/>
      </w:pPr>
      <w:r>
        <w:t xml:space="preserve">Anti-Pattern 6 — No Query Rewriting in Multi-Turn</w:t>
      </w:r>
    </w:p>
    <w:p>
      <w:pPr>
        <w:spacing w:after="60" w:before="60"/>
      </w:pPr>
      <w:r>
        <w:t xml:space="preserve">A conversational agent embeds each raw user turn. Follow-ups containing pronouns or ellipsis retrieve unrelated content, so the agent's answers degrade sharply after the first turn. The failure looks like the model losing track of the conversation when in fact retrieval never had the right query.</w:t>
      </w:r>
    </w:p>
    <w:p>
      <w:pPr>
        <w:pStyle w:val="Heading3"/>
        <w:spacing w:after="80" w:before="180"/>
      </w:pPr>
      <w:r>
        <w:t xml:space="preserve">Architect against</w:t>
      </w:r>
    </w:p>
    <w:p>
      <w:pPr>
        <w:pStyle w:val="ListParagraph"/>
        <w:numPr>
          <w:ilvl w:val="0"/>
          <w:numId w:val="2"/>
        </w:numPr>
        <w:spacing w:after="40" w:before="40"/>
      </w:pPr>
      <w:r>
        <w:t xml:space="preserve">A rewriting step that resolves the query against conversation history into a standalone question before retrieval.</w:t>
      </w:r>
    </w:p>
    <w:p>
      <w:pPr>
        <w:pStyle w:val="ListParagraph"/>
        <w:numPr>
          <w:ilvl w:val="0"/>
          <w:numId w:val="2"/>
        </w:numPr>
        <w:spacing w:after="40" w:before="40"/>
      </w:pPr>
      <w:r>
        <w:t xml:space="preserve">Log both the raw and rewritten query so this failure is diagnosable from traces.</w:t>
      </w:r>
    </w:p>
    <w:p>
      <w:pPr>
        <w:pStyle w:val="Heading2"/>
        <w:spacing w:after="120" w:before="240"/>
      </w:pPr>
      <w:r>
        <w:t xml:space="preserve">Anti-Pattern 7 — Retrieving More Than the Model Can Use</w:t>
      </w:r>
    </w:p>
    <w:p>
      <w:pPr>
        <w:spacing w:after="60" w:before="60"/>
      </w:pPr>
      <w:r>
        <w:t xml:space="preserve">Facing quality problems, the team increases k from five to twenty on the reasoning that more context is safer. Cost rises with input tokens, latency rises with prefill, and quality often falls because relevant content is buried among distractors and the model attends less reliably across a long context.</w:t>
      </w:r>
    </w:p>
    <w:p>
      <w:pPr>
        <w:pStyle w:val="Heading3"/>
        <w:spacing w:after="80" w:before="180"/>
      </w:pPr>
      <w:r>
        <w:t xml:space="preserve">Architect against</w:t>
      </w:r>
    </w:p>
    <w:p>
      <w:pPr>
        <w:pStyle w:val="ListParagraph"/>
        <w:numPr>
          <w:ilvl w:val="0"/>
          <w:numId w:val="2"/>
        </w:numPr>
        <w:spacing w:after="40" w:before="40"/>
      </w:pPr>
      <w:r>
        <w:t xml:space="preserve">Increase recall through better retrieval, not through a larger k. Then use reranking to keep only the best few.</w:t>
      </w:r>
    </w:p>
    <w:p>
      <w:pPr>
        <w:pStyle w:val="ListParagraph"/>
        <w:numPr>
          <w:ilvl w:val="0"/>
          <w:numId w:val="2"/>
        </w:numPr>
        <w:spacing w:after="40" w:before="40"/>
      </w:pPr>
      <w:r>
        <w:t xml:space="preserve">Measure quality against k on your evaluation set. There is usually a peak, and it is often lower than teams expect.</w:t>
      </w:r>
    </w:p>
    <w:p>
      <w:pPr>
        <w:pStyle w:val="ListParagraph"/>
        <w:numPr>
          <w:ilvl w:val="0"/>
          <w:numId w:val="2"/>
        </w:numPr>
        <w:spacing w:after="40" w:before="40"/>
      </w:pPr>
      <w:r>
        <w:t xml:space="preserve">Remember from Week 1 that k directly drives input tokens on every step of an agent loop, so this is a compounding cost decision.</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a corpus of at least a few thousand documents in a domain with real retrieval difficulty, Postgres with pgvector or an equivalent vector store, a lexical search capability (Postgres full-text search is sufficient), an embedding model, and a cross-encoder reranker. Start labeling queries on Day 1 — a hundred labeled queries is the long pole and Days 5 through 7 depend on it.</w:t>
            </w:r>
          </w:p>
        </w:tc>
      </w:tr>
    </w:tbl>
    <w:p>
      <w:pPr>
        <w:pStyle w:val="Heading2"/>
        <w:spacing w:after="120" w:before="240"/>
      </w:pPr>
      <w:r>
        <w:t xml:space="preserve">Day 15 (Monday) — Chunking Strategy</w:t>
      </w:r>
    </w:p>
    <w:p>
      <w:pPr>
        <w:spacing w:after="60" w:before="60"/>
      </w:pPr>
      <w:r>
        <w:rPr>
          <w:b/>
          <w:bCs/>
        </w:rPr>
        <w:t xml:space="preserve">Goal: </w:t>
      </w:r>
      <w:r>
        <w:t xml:space="preserve">Understand the tension empirically and implement the resolution.</w:t>
      </w:r>
    </w:p>
    <w:p>
      <w:pPr>
        <w:pStyle w:val="Heading3"/>
        <w:spacing w:after="80" w:before="180"/>
      </w:pPr>
      <w:r>
        <w:t xml:space="preserve">Morning (60 min)</w:t>
      </w:r>
    </w:p>
    <w:p>
      <w:pPr>
        <w:pStyle w:val="ListParagraph"/>
        <w:numPr>
          <w:ilvl w:val="0"/>
          <w:numId w:val="2"/>
        </w:numPr>
        <w:spacing w:after="40" w:before="40"/>
      </w:pPr>
      <w:r>
        <w:t xml:space="preserve">Study the four chunking strategies and the reasoning behind parent-child indexing.</w:t>
      </w:r>
    </w:p>
    <w:p>
      <w:pPr>
        <w:pStyle w:val="ListParagraph"/>
        <w:numPr>
          <w:ilvl w:val="0"/>
          <w:numId w:val="2"/>
        </w:numPr>
        <w:spacing w:after="40" w:before="40"/>
      </w:pPr>
      <w:r>
        <w:t xml:space="preserve">Examine your own corpus and identify its structural boundaries and its problem content types — tables, code, lists.</w:t>
      </w:r>
    </w:p>
    <w:p>
      <w:pPr>
        <w:pStyle w:val="Heading3"/>
        <w:spacing w:after="80" w:before="180"/>
      </w:pPr>
      <w:r>
        <w:t xml:space="preserve">Evening (90 min)</w:t>
      </w:r>
    </w:p>
    <w:p>
      <w:pPr>
        <w:pStyle w:val="ListParagraph"/>
        <w:numPr>
          <w:ilvl w:val="0"/>
          <w:numId w:val="2"/>
        </w:numPr>
        <w:spacing w:after="40" w:before="40"/>
      </w:pPr>
      <w:r>
        <w:t xml:space="preserve">Implement three chunkers: fixed-size with overlap, structural, and parent-child.</w:t>
      </w:r>
    </w:p>
    <w:p>
      <w:pPr>
        <w:pStyle w:val="ListParagraph"/>
        <w:numPr>
          <w:ilvl w:val="0"/>
          <w:numId w:val="2"/>
        </w:numPr>
        <w:spacing w:after="40" w:before="40"/>
      </w:pPr>
      <w:r>
        <w:t xml:space="preserve">Implement contextual enrichment that prepends document title and section path to each chunk before embedding.</w:t>
      </w:r>
    </w:p>
    <w:p>
      <w:pPr>
        <w:pStyle w:val="ListParagraph"/>
        <w:numPr>
          <w:ilvl w:val="0"/>
          <w:numId w:val="2"/>
        </w:numPr>
        <w:spacing w:after="40" w:before="40"/>
      </w:pPr>
      <w:r>
        <w:t xml:space="preserve">Manually inspect fifty chunks from each strategy. Count how many are uninterpretable in isolation. This manual pass is more informative than any metric at this stage.</w:t>
      </w:r>
    </w:p>
    <w:p>
      <w:pPr>
        <w:pStyle w:val="ListParagraph"/>
        <w:numPr>
          <w:ilvl w:val="0"/>
          <w:numId w:val="2"/>
        </w:numPr>
        <w:spacing w:after="40" w:before="40"/>
      </w:pPr>
      <w:r>
        <w:t xml:space="preserve">Deliverable: three chunkers plus enrichment, and the interpretability count per strategy.</w:t>
      </w:r>
    </w:p>
    <w:p>
      <w:pPr>
        <w:pStyle w:val="Heading2"/>
        <w:spacing w:after="120" w:before="240"/>
      </w:pPr>
      <w:r>
        <w:t xml:space="preserve">Day 16 (Tuesday) — Embeddings &amp; Index Recall</w:t>
      </w:r>
    </w:p>
    <w:p>
      <w:pPr>
        <w:spacing w:after="60" w:before="60"/>
      </w:pPr>
      <w:r>
        <w:rPr>
          <w:b/>
          <w:bCs/>
        </w:rPr>
        <w:t xml:space="preserve">Goal: </w:t>
      </w:r>
      <w:r>
        <w:t xml:space="preserve">Know what your embedding model and your index are actually losing.</w:t>
      </w:r>
    </w:p>
    <w:p>
      <w:pPr>
        <w:pStyle w:val="Heading3"/>
        <w:spacing w:after="80" w:before="180"/>
      </w:pPr>
      <w:r>
        <w:t xml:space="preserve">Morning (60 min)</w:t>
      </w:r>
    </w:p>
    <w:p>
      <w:pPr>
        <w:pStyle w:val="ListParagraph"/>
        <w:numPr>
          <w:ilvl w:val="0"/>
          <w:numId w:val="2"/>
        </w:numPr>
        <w:spacing w:after="40" w:before="40"/>
      </w:pPr>
      <w:r>
        <w:t xml:space="preserve">Study HNSW graph structure and the build-time versus query-time parameters.</w:t>
      </w:r>
    </w:p>
    <w:p>
      <w:pPr>
        <w:pStyle w:val="ListParagraph"/>
        <w:numPr>
          <w:ilvl w:val="0"/>
          <w:numId w:val="2"/>
        </w:numPr>
        <w:spacing w:after="40" w:before="40"/>
      </w:pPr>
      <w:r>
        <w:t xml:space="preserve">Review your embedding model's documentation for query prefixes, dimension truncation support, and input limits.</w:t>
      </w:r>
    </w:p>
    <w:p>
      <w:pPr>
        <w:pStyle w:val="Heading3"/>
        <w:spacing w:after="80" w:before="180"/>
      </w:pPr>
      <w:r>
        <w:t xml:space="preserve">Evening (90 min)</w:t>
      </w:r>
    </w:p>
    <w:p>
      <w:pPr>
        <w:pStyle w:val="ListParagraph"/>
        <w:numPr>
          <w:ilvl w:val="0"/>
          <w:numId w:val="2"/>
        </w:numPr>
        <w:spacing w:after="40" w:before="40"/>
      </w:pPr>
      <w:r>
        <w:t xml:space="preserve">Build the index. Measure its recall against exact search across a range of query-time breadth values, recording latency at each.</w:t>
      </w:r>
    </w:p>
    <w:p>
      <w:pPr>
        <w:pStyle w:val="ListParagraph"/>
        <w:numPr>
          <w:ilvl w:val="0"/>
          <w:numId w:val="2"/>
        </w:numPr>
        <w:spacing w:after="40" w:before="40"/>
      </w:pPr>
      <w:r>
        <w:t xml:space="preserve">Plot recall against latency and choose your operating point deliberately.</w:t>
      </w:r>
    </w:p>
    <w:p>
      <w:pPr>
        <w:pStyle w:val="ListParagraph"/>
        <w:numPr>
          <w:ilvl w:val="0"/>
          <w:numId w:val="2"/>
        </w:numPr>
        <w:spacing w:after="40" w:before="40"/>
      </w:pPr>
      <w:r>
        <w:t xml:space="preserve">Construct a small probe set of exact-identifier queries and observe how poorly dense retrieval handles them. Quantify it — this number motivates the next day.</w:t>
      </w:r>
    </w:p>
    <w:p>
      <w:pPr>
        <w:pStyle w:val="ListParagraph"/>
        <w:numPr>
          <w:ilvl w:val="0"/>
          <w:numId w:val="2"/>
        </w:numPr>
        <w:spacing w:after="40" w:before="40"/>
      </w:pPr>
      <w:r>
        <w:t xml:space="preserve">Deliverable: the recall-latency curve, your chosen operating point, and the identifier-query failure rate.</w:t>
      </w:r>
    </w:p>
    <w:p>
      <w:pPr>
        <w:pStyle w:val="Heading2"/>
        <w:spacing w:after="120" w:before="240"/>
      </w:pPr>
      <w:r>
        <w:t xml:space="preserve">Day 17 (Wednesday) — Hybrid Search &amp; Fusion</w:t>
      </w:r>
    </w:p>
    <w:p>
      <w:pPr>
        <w:spacing w:after="60" w:before="60"/>
      </w:pPr>
      <w:r>
        <w:rPr>
          <w:b/>
          <w:bCs/>
        </w:rPr>
        <w:t xml:space="preserve">Goal: </w:t>
      </w:r>
      <w:r>
        <w:t xml:space="preserve">Implement the highest-return upgrade and measure it.</w:t>
      </w:r>
    </w:p>
    <w:p>
      <w:pPr>
        <w:pStyle w:val="Heading3"/>
        <w:spacing w:after="80" w:before="180"/>
      </w:pPr>
      <w:r>
        <w:t xml:space="preserve">Morning (60 min)</w:t>
      </w:r>
    </w:p>
    <w:p>
      <w:pPr>
        <w:pStyle w:val="ListParagraph"/>
        <w:numPr>
          <w:ilvl w:val="0"/>
          <w:numId w:val="2"/>
        </w:numPr>
        <w:spacing w:after="40" w:before="40"/>
      </w:pPr>
      <w:r>
        <w:t xml:space="preserve">Study BM25's components — term frequency saturation, inverse document frequency, length normalization — well enough to explain why each exists.</w:t>
      </w:r>
    </w:p>
    <w:p>
      <w:pPr>
        <w:pStyle w:val="ListParagraph"/>
        <w:numPr>
          <w:ilvl w:val="0"/>
          <w:numId w:val="2"/>
        </w:numPr>
        <w:spacing w:after="40" w:before="40"/>
      </w:pPr>
      <w:r>
        <w:t xml:space="preserve">Study reciprocal rank fusion and why rank-based combination avoids score normalization entirely.</w:t>
      </w:r>
    </w:p>
    <w:p>
      <w:pPr>
        <w:pStyle w:val="Heading3"/>
        <w:spacing w:after="80" w:before="180"/>
      </w:pPr>
      <w:r>
        <w:t xml:space="preserve">Evening (90 min)</w:t>
      </w:r>
    </w:p>
    <w:p>
      <w:pPr>
        <w:pStyle w:val="ListParagraph"/>
        <w:numPr>
          <w:ilvl w:val="0"/>
          <w:numId w:val="2"/>
        </w:numPr>
        <w:spacing w:after="40" w:before="40"/>
      </w:pPr>
      <w:r>
        <w:t xml:space="preserve">Add lexical retrieval alongside your dense retriever.</w:t>
      </w:r>
    </w:p>
    <w:p>
      <w:pPr>
        <w:pStyle w:val="ListParagraph"/>
        <w:numPr>
          <w:ilvl w:val="0"/>
          <w:numId w:val="2"/>
        </w:numPr>
        <w:spacing w:after="40" w:before="40"/>
      </w:pPr>
      <w:r>
        <w:t xml:space="preserve">Implement reciprocal rank fusion over the two rankings.</w:t>
      </w:r>
    </w:p>
    <w:p>
      <w:pPr>
        <w:pStyle w:val="ListParagraph"/>
        <w:numPr>
          <w:ilvl w:val="0"/>
          <w:numId w:val="2"/>
        </w:numPr>
        <w:spacing w:after="40" w:before="40"/>
      </w:pPr>
      <w:r>
        <w:t xml:space="preserve">Re-run the identifier probe set from yesterday and measure the improvement. This should be dramatic.</w:t>
      </w:r>
    </w:p>
    <w:p>
      <w:pPr>
        <w:pStyle w:val="ListParagraph"/>
        <w:numPr>
          <w:ilvl w:val="0"/>
          <w:numId w:val="2"/>
        </w:numPr>
        <w:spacing w:after="40" w:before="40"/>
      </w:pPr>
      <w:r>
        <w:t xml:space="preserve">Implement metadata filtering with correct over-fetch handling for the post-filter case.</w:t>
      </w:r>
    </w:p>
    <w:p>
      <w:pPr>
        <w:pStyle w:val="ListParagraph"/>
        <w:numPr>
          <w:ilvl w:val="0"/>
          <w:numId w:val="2"/>
        </w:numPr>
        <w:spacing w:after="40" w:before="40"/>
      </w:pPr>
      <w:r>
        <w:t xml:space="preserve">Deliverable: working hybrid retriever with the before-and-after on the identifier subset.</w:t>
      </w:r>
    </w:p>
    <w:p>
      <w:pPr>
        <w:pStyle w:val="Heading2"/>
        <w:spacing w:after="120" w:before="240"/>
      </w:pPr>
      <w:r>
        <w:t xml:space="preserve">Day 18 (Thursday) — Reranking &amp; Query Transformation</w:t>
      </w:r>
    </w:p>
    <w:p>
      <w:pPr>
        <w:spacing w:after="60" w:before="60"/>
      </w:pPr>
      <w:r>
        <w:rPr>
          <w:b/>
          <w:bCs/>
        </w:rPr>
        <w:t xml:space="preserve">Goal: </w:t>
      </w:r>
      <w:r>
        <w:t xml:space="preserve">Add the precision stage and fix the multi-turn failure.</w:t>
      </w:r>
    </w:p>
    <w:p>
      <w:pPr>
        <w:pStyle w:val="Heading3"/>
        <w:spacing w:after="80" w:before="180"/>
      </w:pPr>
      <w:r>
        <w:t xml:space="preserve">Morning (60 min)</w:t>
      </w:r>
    </w:p>
    <w:p>
      <w:pPr>
        <w:pStyle w:val="ListParagraph"/>
        <w:numPr>
          <w:ilvl w:val="0"/>
          <w:numId w:val="2"/>
        </w:numPr>
        <w:spacing w:after="40" w:before="40"/>
      </w:pPr>
      <w:r>
        <w:t xml:space="preserve">Study the bi-encoder versus cross-encoder distinction and why it forces a two-stage architecture.</w:t>
      </w:r>
    </w:p>
    <w:p>
      <w:pPr>
        <w:pStyle w:val="ListParagraph"/>
        <w:numPr>
          <w:ilvl w:val="0"/>
          <w:numId w:val="2"/>
        </w:numPr>
        <w:spacing w:after="40" w:before="40"/>
      </w:pPr>
      <w:r>
        <w:t xml:space="preserve">Study query rewriting, decomposition, multi-query expansion, and hypothetical document embedding.</w:t>
      </w:r>
    </w:p>
    <w:p>
      <w:pPr>
        <w:pStyle w:val="Heading3"/>
        <w:spacing w:after="80" w:before="180"/>
      </w:pPr>
      <w:r>
        <w:t xml:space="preserve">Evening (90 min)</w:t>
      </w:r>
    </w:p>
    <w:p>
      <w:pPr>
        <w:pStyle w:val="ListParagraph"/>
        <w:numPr>
          <w:ilvl w:val="0"/>
          <w:numId w:val="2"/>
        </w:numPr>
        <w:spacing w:after="40" w:before="40"/>
      </w:pPr>
      <w:r>
        <w:t xml:space="preserve">Add a cross-encoder reranker over the fused candidate set. Measure the quality gain and the latency cost separately.</w:t>
      </w:r>
    </w:p>
    <w:p>
      <w:pPr>
        <w:pStyle w:val="ListParagraph"/>
        <w:numPr>
          <w:ilvl w:val="0"/>
          <w:numId w:val="2"/>
        </w:numPr>
        <w:spacing w:after="40" w:before="40"/>
      </w:pPr>
      <w:r>
        <w:t xml:space="preserve">Implement conversational query rewriting and test it against multi-turn queries with pronouns and ellipsis.</w:t>
      </w:r>
    </w:p>
    <w:p>
      <w:pPr>
        <w:pStyle w:val="ListParagraph"/>
        <w:numPr>
          <w:ilvl w:val="0"/>
          <w:numId w:val="2"/>
        </w:numPr>
        <w:spacing w:after="40" w:before="40"/>
      </w:pPr>
      <w:r>
        <w:t xml:space="preserve">Implement query decomposition for compound questions and measure its effect on the multi-intent subset.</w:t>
      </w:r>
    </w:p>
    <w:p>
      <w:pPr>
        <w:pStyle w:val="ListParagraph"/>
        <w:numPr>
          <w:ilvl w:val="0"/>
          <w:numId w:val="2"/>
        </w:numPr>
        <w:spacing w:after="40" w:before="40"/>
      </w:pPr>
      <w:r>
        <w:t xml:space="preserve">Deliverable: reranker and query transformation with measured effects on the relevant query categories.</w:t>
      </w:r>
    </w:p>
    <w:p>
      <w:pPr>
        <w:pStyle w:val="Heading2"/>
        <w:spacing w:after="120" w:before="240"/>
      </w:pPr>
      <w:r>
        <w:t xml:space="preserve">Day 19 (Friday) — The Evaluation Harness</w:t>
      </w:r>
    </w:p>
    <w:p>
      <w:pPr>
        <w:spacing w:after="60" w:before="60"/>
      </w:pPr>
      <w:r>
        <w:rPr>
          <w:b/>
          <w:bCs/>
        </w:rPr>
        <w:t xml:space="preserve">Goal: </w:t>
      </w:r>
      <w:r>
        <w:t xml:space="preserve">Build the measurement infrastructure that makes the comparison possible.</w:t>
      </w:r>
    </w:p>
    <w:p>
      <w:pPr>
        <w:pStyle w:val="Heading3"/>
        <w:spacing w:after="80" w:before="180"/>
      </w:pPr>
      <w:r>
        <w:t xml:space="preserve">Morning (2 hours)</w:t>
      </w:r>
    </w:p>
    <w:p>
      <w:pPr>
        <w:pStyle w:val="ListParagraph"/>
        <w:numPr>
          <w:ilvl w:val="0"/>
          <w:numId w:val="2"/>
        </w:numPr>
        <w:spacing w:after="40" w:before="40"/>
      </w:pPr>
      <w:r>
        <w:t xml:space="preserve">Finish the labeled query set to at least a hundred queries across the five categories.</w:t>
      </w:r>
    </w:p>
    <w:p>
      <w:pPr>
        <w:pStyle w:val="ListParagraph"/>
        <w:numPr>
          <w:ilvl w:val="0"/>
          <w:numId w:val="2"/>
        </w:numPr>
        <w:spacing w:after="40" w:before="40"/>
      </w:pPr>
      <w:r>
        <w:t xml:space="preserve">Implement recall at k, precision at k, MRR, and NDCG.</w:t>
      </w:r>
    </w:p>
    <w:p>
      <w:pPr>
        <w:pStyle w:val="Heading3"/>
        <w:spacing w:after="80" w:before="180"/>
      </w:pPr>
      <w:r>
        <w:t xml:space="preserve">Evening (2 hours)</w:t>
      </w:r>
    </w:p>
    <w:p>
      <w:pPr>
        <w:pStyle w:val="ListParagraph"/>
        <w:numPr>
          <w:ilvl w:val="0"/>
          <w:numId w:val="2"/>
        </w:numPr>
        <w:spacing w:after="40" w:before="40"/>
      </w:pPr>
      <w:r>
        <w:t xml:space="preserve">Build the pluggable retriever interface and wire all six configurations behind it.</w:t>
      </w:r>
    </w:p>
    <w:p>
      <w:pPr>
        <w:pStyle w:val="ListParagraph"/>
        <w:numPr>
          <w:ilvl w:val="0"/>
          <w:numId w:val="2"/>
        </w:numPr>
        <w:spacing w:after="40" w:before="40"/>
      </w:pPr>
      <w:r>
        <w:t xml:space="preserve">Implement per-category metric breakdown, cost tracking, and latency tracking per query.</w:t>
      </w:r>
    </w:p>
    <w:p>
      <w:pPr>
        <w:pStyle w:val="ListParagraph"/>
        <w:numPr>
          <w:ilvl w:val="0"/>
          <w:numId w:val="2"/>
        </w:numPr>
        <w:spacing w:after="40" w:before="40"/>
      </w:pPr>
      <w:r>
        <w:t xml:space="preserve">Deliverable: working harness capable of running any configuration against the full labeled set.</w:t>
      </w:r>
    </w:p>
    <w:p>
      <w:pPr>
        <w:pStyle w:val="Heading2"/>
        <w:spacing w:after="120" w:before="240"/>
      </w:pPr>
      <w:r>
        <w:t xml:space="preserve">Day 20 (Saturday) — The Full Comparison</w:t>
      </w:r>
    </w:p>
    <w:p>
      <w:pPr>
        <w:spacing w:after="60" w:before="60"/>
      </w:pPr>
      <w:r>
        <w:rPr>
          <w:b/>
          <w:bCs/>
        </w:rPr>
        <w:t xml:space="preserve">Goal: </w:t>
      </w:r>
      <w:r>
        <w:t xml:space="preserve">Produce the evidence and the qualitative diagnosis.</w:t>
      </w:r>
    </w:p>
    <w:p>
      <w:pPr>
        <w:pStyle w:val="Heading3"/>
        <w:spacing w:after="80" w:before="180"/>
      </w:pPr>
      <w:r>
        <w:t xml:space="preserve">Morning (3 hours)</w:t>
      </w:r>
    </w:p>
    <w:p>
      <w:pPr>
        <w:pStyle w:val="ListParagraph"/>
        <w:numPr>
          <w:ilvl w:val="0"/>
          <w:numId w:val="2"/>
        </w:numPr>
        <w:spacing w:after="40" w:before="40"/>
      </w:pPr>
      <w:r>
        <w:t xml:space="preserve">Run all six configurations across the full labeled query set.</w:t>
      </w:r>
    </w:p>
    <w:p>
      <w:pPr>
        <w:pStyle w:val="ListParagraph"/>
        <w:numPr>
          <w:ilvl w:val="0"/>
          <w:numId w:val="2"/>
        </w:numPr>
        <w:spacing w:after="40" w:before="40"/>
      </w:pPr>
      <w:r>
        <w:t xml:space="preserve">Produce the comparison table: metrics per configuration, broken down per query category, with cost and latency.</w:t>
      </w:r>
    </w:p>
    <w:p>
      <w:pPr>
        <w:pStyle w:val="Heading3"/>
        <w:spacing w:after="80" w:before="180"/>
      </w:pPr>
      <w:r>
        <w:t xml:space="preserve">Afternoon (3 hours)</w:t>
      </w:r>
    </w:p>
    <w:p>
      <w:pPr>
        <w:pStyle w:val="ListParagraph"/>
        <w:numPr>
          <w:ilvl w:val="0"/>
          <w:numId w:val="2"/>
        </w:numPr>
        <w:spacing w:after="40" w:before="40"/>
      </w:pPr>
      <w:r>
        <w:t xml:space="preserve">Take the ten worst-performing queries under your best configuration and diagnose each by hand. Chunking problem? Embedding blind spot? Ranking failure? Genuinely absent from corpus?</w:t>
      </w:r>
    </w:p>
    <w:p>
      <w:pPr>
        <w:pStyle w:val="ListParagraph"/>
        <w:numPr>
          <w:ilvl w:val="0"/>
          <w:numId w:val="2"/>
        </w:numPr>
        <w:spacing w:after="40" w:before="40"/>
      </w:pPr>
      <w:r>
        <w:t xml:space="preserve">Write the shipping recommendation, defending your choice against the highest-quality configuration on cost and latency grounds.</w:t>
      </w:r>
    </w:p>
    <w:p>
      <w:pPr>
        <w:pStyle w:val="ListParagraph"/>
        <w:numPr>
          <w:ilvl w:val="0"/>
          <w:numId w:val="2"/>
        </w:numPr>
        <w:spacing w:after="40" w:before="40"/>
      </w:pPr>
      <w:r>
        <w:t xml:space="preserve">Deliverable: the full comparison report and the ten-query diagnosis.</w:t>
      </w:r>
    </w:p>
    <w:p>
      <w:pPr>
        <w:pStyle w:val="Heading2"/>
        <w:spacing w:after="120" w:before="240"/>
      </w:pPr>
      <w:r>
        <w:t xml:space="preserve">Day 21 (Sunday) — Self-Test + Consolidation</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Apply the week's findings to AutoOps: upgrade it to hybrid retrieval with fusion, add query rewriting, and add reranking if the latency budget allows.</w:t>
      </w:r>
    </w:p>
    <w:p>
      <w:pPr>
        <w:pStyle w:val="ListParagraph"/>
        <w:numPr>
          <w:ilvl w:val="0"/>
          <w:numId w:val="2"/>
        </w:numPr>
        <w:spacing w:after="40" w:before="40"/>
      </w:pPr>
      <w:r>
        <w:t xml:space="preserve">Re-run the Week 1 profiler to see how the retrieval changes affected token cost, since k and chunk size drive input tokens directly.</w:t>
      </w:r>
    </w:p>
    <w:p>
      <w:pPr>
        <w:pStyle w:val="ListParagraph"/>
        <w:numPr>
          <w:ilvl w:val="0"/>
          <w:numId w:val="2"/>
        </w:numPr>
        <w:spacing w:after="40" w:before="40"/>
      </w:pPr>
      <w:r>
        <w:t xml:space="preserve">Write a short summary of AutoOps' retrieval quality before and after. This is strong interview material — few candidates can quote their own recall numbers.</w:t>
      </w:r>
    </w:p>
    <w:p>
      <w:pPr>
        <w:pStyle w:val="ListParagraph"/>
        <w:numPr>
          <w:ilvl w:val="0"/>
          <w:numId w:val="2"/>
        </w:numPr>
        <w:spacing w:after="40" w:before="40"/>
      </w:pPr>
      <w:r>
        <w:t xml:space="preserve">Preview Week 4 — tool calling and the action layer.</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The HNSW paper, read for the graph construction and search procedure rather than the proofs. The multi-layer navigation idea is worth understanding directly from the source.</w:t>
      </w:r>
    </w:p>
    <w:p>
      <w:pPr>
        <w:pStyle w:val="ListParagraph"/>
        <w:numPr>
          <w:ilvl w:val="0"/>
          <w:numId w:val="2"/>
        </w:numPr>
        <w:spacing w:after="40" w:before="40"/>
      </w:pPr>
      <w:r>
        <w:t xml:space="preserve">Any solid treatment of BM25 that explains why each of its three components exists. Understanding the saturation and length-normalization terms is what lets you reason about when it will and will not work.</w:t>
      </w:r>
    </w:p>
    <w:p>
      <w:pPr>
        <w:pStyle w:val="ListParagraph"/>
        <w:numPr>
          <w:ilvl w:val="0"/>
          <w:numId w:val="2"/>
        </w:numPr>
        <w:spacing w:after="40" w:before="40"/>
      </w:pPr>
      <w:r>
        <w:t xml:space="preserve">The reciprocal rank fusion paper. It is short, and the technique's robustness relative to its simplicity is genuinely striking.</w:t>
      </w:r>
    </w:p>
    <w:p>
      <w:pPr>
        <w:pStyle w:val="Heading2"/>
        <w:spacing w:after="120" w:before="240"/>
      </w:pPr>
      <w:r>
        <w:t xml:space="preserve">Conceptual Depth</w:t>
      </w:r>
    </w:p>
    <w:p>
      <w:pPr>
        <w:pStyle w:val="ListParagraph"/>
        <w:numPr>
          <w:ilvl w:val="0"/>
          <w:numId w:val="2"/>
        </w:numPr>
        <w:spacing w:after="40" w:before="40"/>
      </w:pPr>
      <w:r>
        <w:t xml:space="preserve">Classic information retrieval material on evaluation metrics — recall, precision, MRR, NDCG — from the IR literature rather than from RAG tutorials. The IR tradition treats these properly.</w:t>
      </w:r>
    </w:p>
    <w:p>
      <w:pPr>
        <w:pStyle w:val="ListParagraph"/>
        <w:numPr>
          <w:ilvl w:val="0"/>
          <w:numId w:val="2"/>
        </w:numPr>
        <w:spacing w:after="40" w:before="40"/>
      </w:pPr>
      <w:r>
        <w:t xml:space="preserve">Documentation for your vector store on index types and their parameters. For pgvector specifically, the differences between IVFFlat and HNSW in build time, memory, and recall are worth knowing concretely.</w:t>
      </w:r>
    </w:p>
    <w:p>
      <w:pPr>
        <w:pStyle w:val="ListParagraph"/>
        <w:numPr>
          <w:ilvl w:val="0"/>
          <w:numId w:val="2"/>
        </w:numPr>
        <w:spacing w:after="40" w:before="40"/>
      </w:pPr>
      <w:r>
        <w:t xml:space="preserve">Write-ups on contextual chunk enrichment. Several teams have published measured results, and the technique is underused relative to its effect.</w:t>
      </w:r>
    </w:p>
    <w:p>
      <w:pPr>
        <w:pStyle w:val="Heading2"/>
        <w:spacing w:after="120" w:before="240"/>
      </w:pPr>
      <w:r>
        <w:t xml:space="preserve">Avoid</w:t>
      </w:r>
    </w:p>
    <w:p>
      <w:pPr>
        <w:pStyle w:val="ListParagraph"/>
        <w:numPr>
          <w:ilvl w:val="0"/>
          <w:numId w:val="2"/>
        </w:numPr>
        <w:spacing w:after="40" w:before="40"/>
      </w:pPr>
      <w:r>
        <w:t xml:space="preserve">RAG tutorials that stop at cosine similarity over fixed-size chunks. That is the baseline this entire week is designed to move you past.</w:t>
      </w:r>
    </w:p>
    <w:p>
      <w:pPr>
        <w:pStyle w:val="ListParagraph"/>
        <w:numPr>
          <w:ilvl w:val="0"/>
          <w:numId w:val="2"/>
        </w:numPr>
        <w:spacing w:after="40" w:before="40"/>
      </w:pPr>
      <w:r>
        <w:t xml:space="preserve">Embedding leaderboard rankings treated as a decision procedure. Domain fit on your corpus beats general benchmark position, and only your own evaluation set can tell you that.</w:t>
      </w:r>
    </w:p>
    <w:p>
      <w:r>
        <w:br w:type="page"/>
      </w:r>
    </w:p>
    <w:p>
      <w:pPr>
        <w:pStyle w:val="Heading1"/>
        <w:spacing w:after="180" w:before="360"/>
      </w:pPr>
      <w:r>
        <w:t xml:space="preserve">Week 3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Why do dense embeddings fail on exact identifiers and negation? What do you combine them with, and how do you combine the rankings?</w:t>
      </w:r>
    </w:p>
    <w:p>
      <w:pPr>
        <w:pStyle w:val="ListParagraph"/>
        <w:numPr>
          <w:ilvl w:val="0"/>
          <w:numId w:val="2"/>
        </w:numPr>
        <w:spacing w:after="40" w:before="40"/>
      </w:pPr>
      <w:r>
        <w:t xml:space="preserve">2. Explain the chunking tension and describe the parent-child resolution. Why does contextual enrichment often beat chunk-size tuning?</w:t>
      </w:r>
    </w:p>
    <w:p>
      <w:pPr>
        <w:pStyle w:val="ListParagraph"/>
        <w:numPr>
          <w:ilvl w:val="0"/>
          <w:numId w:val="2"/>
        </w:numPr>
        <w:spacing w:after="40" w:before="40"/>
      </w:pPr>
      <w:r>
        <w:t xml:space="preserve">3. Describe HNSW's structure and search procedure. Which parameter do you tune at query time and what does it trade?</w:t>
      </w:r>
    </w:p>
    <w:p>
      <w:pPr>
        <w:pStyle w:val="ListParagraph"/>
        <w:numPr>
          <w:ilvl w:val="0"/>
          <w:numId w:val="2"/>
        </w:numPr>
        <w:spacing w:after="40" w:before="40"/>
      </w:pPr>
      <w:r>
        <w:t xml:space="preserve">4. What is index recall, why does it cap everything downstream, and how do you measure it?</w:t>
      </w:r>
    </w:p>
    <w:p>
      <w:pPr>
        <w:pStyle w:val="ListParagraph"/>
        <w:numPr>
          <w:ilvl w:val="0"/>
          <w:numId w:val="2"/>
        </w:numPr>
        <w:spacing w:after="40" w:before="40"/>
      </w:pPr>
      <w:r>
        <w:t xml:space="preserve">5. Explain reciprocal rank fusion and why it is preferred over score-based combination.</w:t>
      </w:r>
    </w:p>
    <w:p>
      <w:pPr>
        <w:pStyle w:val="ListParagraph"/>
        <w:numPr>
          <w:ilvl w:val="0"/>
          <w:numId w:val="2"/>
        </w:numPr>
        <w:spacing w:after="40" w:before="40"/>
      </w:pPr>
      <w:r>
        <w:t xml:space="preserve">6. Distinguish bi-encoders from cross-encoders. Why does this distinction force a two-stage retrieval architecture?</w:t>
      </w:r>
    </w:p>
    <w:p>
      <w:pPr>
        <w:pStyle w:val="ListParagraph"/>
        <w:numPr>
          <w:ilvl w:val="0"/>
          <w:numId w:val="2"/>
        </w:numPr>
        <w:spacing w:after="40" w:before="40"/>
      </w:pPr>
      <w:r>
        <w:t xml:space="preserve">7. An agent gives a wrong answer. Walk your diagnostic sequence for determining whether this is a retrieval, ranking, or generation failure.</w:t>
      </w:r>
    </w:p>
    <w:p>
      <w:pPr>
        <w:pStyle w:val="ListParagraph"/>
        <w:numPr>
          <w:ilvl w:val="0"/>
          <w:numId w:val="2"/>
        </w:numPr>
        <w:spacing w:after="40" w:before="40"/>
      </w:pPr>
      <w:r>
        <w:t xml:space="preserve">8. A multi-turn agent works well on first questions and poorly on follow-ups. Diagnose and fix.</w:t>
      </w:r>
    </w:p>
    <w:p>
      <w:pPr>
        <w:pStyle w:val="ListParagraph"/>
        <w:numPr>
          <w:ilvl w:val="0"/>
          <w:numId w:val="2"/>
        </w:numPr>
        <w:spacing w:after="40" w:before="40"/>
      </w:pPr>
      <w:r>
        <w:t xml:space="preserve">9. Which metric do you optimize first for a RAG retriever, and why that one rather than the others?</w:t>
      </w:r>
    </w:p>
    <w:p>
      <w:pPr>
        <w:pStyle w:val="ListParagraph"/>
        <w:numPr>
          <w:ilvl w:val="0"/>
          <w:numId w:val="2"/>
        </w:numPr>
        <w:spacing w:after="40" w:before="40"/>
      </w:pPr>
      <w:r>
        <w:t xml:space="preserve">10. A team increases k from five to twenty and quality gets worse. Explain what happened and what they should have done.</w:t>
      </w:r>
    </w:p>
    <w:p>
      <w:pPr>
        <w:pStyle w:val="Heading2"/>
        <w:spacing w:after="120" w:before="240"/>
      </w:pPr>
      <w:r>
        <w:t xml:space="preserve">Pass Criteria</w:t>
      </w:r>
    </w:p>
    <w:p>
      <w:pPr>
        <w:pStyle w:val="ListParagraph"/>
        <w:numPr>
          <w:ilvl w:val="0"/>
          <w:numId w:val="2"/>
        </w:numPr>
        <w:spacing w:after="40" w:before="40"/>
      </w:pPr>
      <w:r>
        <w:t xml:space="preserve">Q1: identifiers are rare and semantically thin, negation is largely discarded in favour of topic; combine with BM25 lexical retrieval; fuse by rank using reciprocal rank fusion.</w:t>
      </w:r>
    </w:p>
    <w:p>
      <w:pPr>
        <w:pStyle w:val="ListParagraph"/>
        <w:numPr>
          <w:ilvl w:val="0"/>
          <w:numId w:val="2"/>
        </w:numPr>
        <w:spacing w:after="40" w:before="40"/>
      </w:pPr>
      <w:r>
        <w:t xml:space="preserve">Q2: small chunks embed precisely but lose context, large chunks preserve context but dilute the vector; index small, return parent; enrichment restores the document location that made the chunk interpretable.</w:t>
      </w:r>
    </w:p>
    <w:p>
      <w:pPr>
        <w:pStyle w:val="ListParagraph"/>
        <w:numPr>
          <w:ilvl w:val="0"/>
          <w:numId w:val="2"/>
        </w:numPr>
        <w:spacing w:after="40" w:before="40"/>
      </w:pPr>
      <w:r>
        <w:t xml:space="preserve">Q3: multi-layer graph, sparse long-range links above and dense short-range below, greedy descent; query-time search breadth trades recall against latency.</w:t>
      </w:r>
    </w:p>
    <w:p>
      <w:pPr>
        <w:pStyle w:val="ListParagraph"/>
        <w:numPr>
          <w:ilvl w:val="0"/>
          <w:numId w:val="2"/>
        </w:numPr>
        <w:spacing w:after="40" w:before="40"/>
      </w:pPr>
      <w:r>
        <w:t xml:space="preserve">Q4: the fraction of true nearest neighbours the approximate index returns; anything it misses is invisible to reranking; measure against exact search on a sample.</w:t>
      </w:r>
    </w:p>
    <w:p>
      <w:pPr>
        <w:pStyle w:val="ListParagraph"/>
        <w:numPr>
          <w:ilvl w:val="0"/>
          <w:numId w:val="2"/>
        </w:numPr>
        <w:spacing w:after="40" w:before="40"/>
      </w:pPr>
      <w:r>
        <w:t xml:space="preserve">Q5: combines rank positions rather than scores, so no normalization of incomparable score distributions is needed; robust with essentially one insensitive parameter.</w:t>
      </w:r>
    </w:p>
    <w:p>
      <w:pPr>
        <w:pStyle w:val="ListParagraph"/>
        <w:numPr>
          <w:ilvl w:val="0"/>
          <w:numId w:val="2"/>
        </w:numPr>
        <w:spacing w:after="40" w:before="40"/>
      </w:pPr>
      <w:r>
        <w:t xml:space="preserve">Q6: bi-encoder embeds independently so documents can be precomputed and indexed; cross-encoder scores the pair jointly and is more accurate but cannot be precomputed; hence cheap wide retrieval then expensive narrow reranking.</w:t>
      </w:r>
    </w:p>
    <w:p>
      <w:pPr>
        <w:pStyle w:val="ListParagraph"/>
        <w:numPr>
          <w:ilvl w:val="0"/>
          <w:numId w:val="2"/>
        </w:numPr>
        <w:spacing w:after="40" w:before="40"/>
      </w:pPr>
      <w:r>
        <w:t xml:space="preserve">Q7: was the correct chunk retrieved at all, was it ranked highly enough to enter the context, was it present and the model still wrong — in that order.</w:t>
      </w:r>
    </w:p>
    <w:p>
      <w:pPr>
        <w:pStyle w:val="ListParagraph"/>
        <w:numPr>
          <w:ilvl w:val="0"/>
          <w:numId w:val="2"/>
        </w:numPr>
        <w:spacing w:after="40" w:before="40"/>
      </w:pPr>
      <w:r>
        <w:t xml:space="preserve">Q8: follow-ups contain pronouns and ellipsis that embed poorly; add a query rewriting step resolving against conversation history before retrieval.</w:t>
      </w:r>
    </w:p>
    <w:p>
      <w:pPr>
        <w:pStyle w:val="ListParagraph"/>
        <w:numPr>
          <w:ilvl w:val="0"/>
          <w:numId w:val="2"/>
        </w:numPr>
        <w:spacing w:after="40" w:before="40"/>
      </w:pPr>
      <w:r>
        <w:t xml:space="preserve">Q9: recall at k, because a missing answer is unrecoverable downstream while extra chunks are merely wasteful; then improve precision within that set via reranking.</w:t>
      </w:r>
    </w:p>
    <w:p>
      <w:pPr>
        <w:pStyle w:val="ListParagraph"/>
        <w:numPr>
          <w:ilvl w:val="0"/>
          <w:numId w:val="2"/>
        </w:numPr>
        <w:spacing w:after="40" w:before="40"/>
      </w:pPr>
      <w:r>
        <w:t xml:space="preserve">Q10: relevant content buried among distractors, degraded attention over long context, higher cost and prefill latency; the fix is better retrieval and reranking rather than a larger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Retrieval is the substrate for everything that follows. Week 6's context engineering assumes you can control what enters the context; Week 7's evaluation assumes you can separate retrieval failure from generation failure. Carrying a gap here means later weeks measure the wrong thing.</w:t>
            </w:r>
          </w:p>
        </w:tc>
      </w:tr>
    </w:tbl>
    <w:p>
      <w:pPr>
        <w:spacing w:after="60" w:before="60"/>
      </w:pPr>
      <w:r>
        <w:t xml:space="preserve"/>
      </w:r>
    </w:p>
    <w:p>
      <w:pPr>
        <w:spacing w:after="60" w:before="60"/>
      </w:pPr>
      <w:r>
        <w:rPr>
          <w:b/>
          <w:bCs/>
        </w:rPr>
        <w:t xml:space="preserve">When you pass: </w:t>
      </w:r>
      <w:r>
        <w:t xml:space="preserve">Week 4 — Tool Calling &amp; The Action Layer: schema design, execution sandboxing, partial failure, and idempotent tool design.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3 · Retrieval Systems in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3 — Retrieval Systems in Production</dc:title>
  <dc:creator>Claude (Principal Engineer Persona)</dc:creator>
  <cp:lastModifiedBy>Un-named</cp:lastModifiedBy>
  <cp:revision>1</cp:revision>
  <dcterms:created xsi:type="dcterms:W3CDTF">2026-08-02T20:06:17.720Z</dcterms:created>
  <dcterms:modified xsi:type="dcterms:W3CDTF">2026-08-02T20:06:17.720Z</dcterms:modified>
</cp:coreProperties>
</file>

<file path=docProps/custom.xml><?xml version="1.0" encoding="utf-8"?>
<Properties xmlns="http://schemas.openxmlformats.org/officeDocument/2006/custom-properties" xmlns:vt="http://schemas.openxmlformats.org/officeDocument/2006/docPropsVTypes"/>
</file>