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9</w:t>
      </w:r>
    </w:p>
    <w:p>
      <w:pPr>
        <w:spacing w:after="240" w:before="60"/>
        <w:jc w:val="center"/>
      </w:pPr>
      <w:r>
        <w:rPr>
          <w:b/>
          <w:bCs/>
          <w:color w:val="1F3864"/>
          <w:sz w:val="36"/>
          <w:szCs w:val="36"/>
        </w:rPr>
        <w:t xml:space="preserve">Production Serving &amp; Cost Engineering</w:t>
      </w:r>
    </w:p>
    <w:p>
      <w:pPr>
        <w:spacing w:after="600" w:before="120"/>
        <w:jc w:val="center"/>
      </w:pPr>
      <w:r>
        <w:rPr>
          <w:i/>
          <w:iCs/>
          <w:color w:val="595959"/>
          <w:sz w:val="22"/>
          <w:szCs w:val="22"/>
        </w:rPr>
        <w:t xml:space="preserve">Latency Budgets, Cache Hierarchies, Model Routing, Multi-Tenancy, Unit Economics, and Observability</w:t>
      </w:r>
    </w:p>
    <w:p>
      <w:pPr>
        <w:spacing w:after="60" w:before="600"/>
        <w:jc w:val="center"/>
      </w:pPr>
      <w:r>
        <w:rPr>
          <w:color w:val="595959"/>
          <w:sz w:val="22"/>
          <w:szCs w:val="22"/>
        </w:rPr>
        <w:t xml:space="preserve">Phase 4 · Production Serving &amp; Capstone</w:t>
      </w:r>
    </w:p>
    <w:p>
      <w:pPr>
        <w:spacing w:after="60" w:before="60"/>
        <w:jc w:val="center"/>
      </w:pPr>
      <w:r>
        <w:rPr>
          <w:color w:val="595959"/>
          <w:sz w:val="22"/>
          <w:szCs w:val="22"/>
        </w:rPr>
        <w:t xml:space="preserve">Days 57–63</w:t>
      </w:r>
    </w:p>
    <w:p>
      <w:r>
        <w:br w:type="page"/>
      </w:r>
    </w:p>
    <w:p>
      <w:pPr>
        <w:pStyle w:val="Heading1"/>
        <w:spacing w:after="180" w:before="360"/>
      </w:pPr>
      <w:r>
        <w:t xml:space="preserve">Why This Week Matters</w:t>
      </w:r>
    </w:p>
    <w:p>
      <w:pPr>
        <w:spacing w:after="60" w:before="60"/>
      </w:pPr>
      <w:r>
        <w:t xml:space="preserve">Everything you have built works. This week is about whether it can be afforded and whether anyone will wait for it. Those two constraints kill more AI features than quality problems do, and they kill them after launch rather than before, which is the expensive way to find out.</w:t>
      </w:r>
    </w:p>
    <w:p>
      <w:pPr>
        <w:spacing w:after="60" w:before="60"/>
      </w:pPr>
      <w:r>
        <w:t xml:space="preserve">The pattern is consistent enough to be predictable. A team builds an agent, it works well in testing, it ships to a limited audience, and the numbers are fine. Then usage grows and two things happen at once: the monthly bill becomes a line item someone senior asks about, and the p99 latency becomes a support complaint. Neither was visible at low volume because both are driven by the tail of the distribution, and the tail only becomes visible with volume.</w:t>
      </w:r>
    </w:p>
    <w:p>
      <w:pPr>
        <w:spacing w:after="60" w:before="60"/>
      </w:pPr>
      <w:r>
        <w:t xml:space="preserve">This is also the week where your backend engineering background is most directly load-bearing. Cache hierarchies, tail latency, multi-tenant fairness, capacity planning, circuit breaking, observability — these are ordinary distributed systems concerns. What changes is that one of your dependencies is expensive per call, has variable latency, and produces a probabilistic output, which makes some familiar techniques behave in unfamiliar ways. Semantic caching in particular has a failure mode that no conventional cache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metric that governs the week</w:t>
            </w:r>
          </w:p>
          <w:p>
            <w:pPr>
              <w:spacing w:before="60"/>
            </w:pPr>
            <w:r>
              <w:rPr>
                <w:sz w:val="20"/>
                <w:szCs w:val="20"/>
              </w:rPr>
              <w:t xml:space="preserve">Cost per successful task, not cost per request, and p99 latency, not the mean. A system whose average request is cheap but whose failure rate is high is expensive, and a system with a good median but a bad tail is experienced as slow. Both of these were established in Weeks 5 and 7; this week is where you engineer against them directly.</w:t>
            </w:r>
          </w:p>
        </w:tc>
      </w:tr>
    </w:tbl>
    <w:p>
      <w:pPr>
        <w:pStyle w:val="Heading2"/>
        <w:spacing w:after="120" w:before="240"/>
      </w:pPr>
      <w:r>
        <w:t xml:space="preserve">North-Star Outcome (the bar for Day 63)</w:t>
      </w:r>
    </w:p>
    <w:p>
      <w:pPr>
        <w:pStyle w:val="ListParagraph"/>
        <w:numPr>
          <w:ilvl w:val="0"/>
          <w:numId w:val="2"/>
        </w:numPr>
        <w:spacing w:after="40" w:before="40"/>
      </w:pPr>
      <w:r>
        <w:t xml:space="preserve">Decompose a latency budget across every component of a request and identify which term dominates.</w:t>
      </w:r>
    </w:p>
    <w:p>
      <w:pPr>
        <w:pStyle w:val="ListParagraph"/>
        <w:numPr>
          <w:ilvl w:val="0"/>
          <w:numId w:val="2"/>
        </w:numPr>
        <w:spacing w:after="40" w:before="40"/>
      </w:pPr>
      <w:r>
        <w:t xml:space="preserve">Design a four-tier cache hierarchy and state what each tier buys and what it risks.</w:t>
      </w:r>
    </w:p>
    <w:p>
      <w:pPr>
        <w:pStyle w:val="ListParagraph"/>
        <w:numPr>
          <w:ilvl w:val="0"/>
          <w:numId w:val="2"/>
        </w:numPr>
        <w:spacing w:after="40" w:before="40"/>
      </w:pPr>
      <w:r>
        <w:t xml:space="preserve">Explain why semantic caching is dangerous in a way exact caching is not, and how to bound the risk.</w:t>
      </w:r>
    </w:p>
    <w:p>
      <w:pPr>
        <w:pStyle w:val="ListParagraph"/>
        <w:numPr>
          <w:ilvl w:val="0"/>
          <w:numId w:val="2"/>
        </w:numPr>
        <w:spacing w:after="40" w:before="40"/>
      </w:pPr>
      <w:r>
        <w:t xml:space="preserve">Build a model routing cascade and validate it against your evaluation set rather than shipping it on intuition.</w:t>
      </w:r>
    </w:p>
    <w:p>
      <w:pPr>
        <w:pStyle w:val="ListParagraph"/>
        <w:numPr>
          <w:ilvl w:val="0"/>
          <w:numId w:val="2"/>
        </w:numPr>
        <w:spacing w:after="40" w:before="40"/>
      </w:pPr>
      <w:r>
        <w:t xml:space="preserve">Design multi-tenant fairness so one tenant cannot consume the shared budget or the shared queue.</w:t>
      </w:r>
    </w:p>
    <w:p>
      <w:pPr>
        <w:pStyle w:val="ListParagraph"/>
        <w:numPr>
          <w:ilvl w:val="0"/>
          <w:numId w:val="2"/>
        </w:numPr>
        <w:spacing w:after="40" w:before="40"/>
      </w:pPr>
      <w:r>
        <w:t xml:space="preserve">Produce a unit economics model and rank the available cost levers by measured return.</w:t>
      </w:r>
    </w:p>
    <w:p>
      <w:pPr>
        <w:pStyle w:val="ListParagraph"/>
        <w:numPr>
          <w:ilvl w:val="0"/>
          <w:numId w:val="2"/>
        </w:numPr>
        <w:spacing w:after="40" w:before="40"/>
      </w:pPr>
      <w:r>
        <w:t xml:space="preserve">Instrument an agent with traces that let you diagnose a slow or expensive run from telemetry alone.</w:t>
      </w:r>
    </w:p>
    <w:p>
      <w:r>
        <w:br w:type="page"/>
      </w:r>
    </w:p>
    <w:p>
      <w:pPr>
        <w:pStyle w:val="Heading1"/>
        <w:spacing w:after="180" w:before="360"/>
      </w:pPr>
      <w:r>
        <w:t xml:space="preserve">Core Mechanic 1 — The Latency Budget</w:t>
      </w:r>
    </w:p>
    <w:p>
      <w:pPr>
        <w:spacing w:after="60" w:before="60"/>
      </w:pPr>
      <w:r>
        <w:t xml:space="preserve">Latency is not one number. It is a sum of terms, and optimization is worthless until you know which term dominates.</w:t>
      </w:r>
    </w:p>
    <w:p>
      <w:pPr>
        <w:pStyle w:val="Heading2"/>
        <w:spacing w:after="120" w:before="240"/>
      </w:pPr>
      <w:r>
        <w:t xml:space="preserve">Decomposing a Request</w:t>
      </w:r>
    </w:p>
    <w:p>
      <w:pPr>
        <w:pStyle w:val="ListParagraph"/>
        <w:numPr>
          <w:ilvl w:val="0"/>
          <w:numId w:val="2"/>
        </w:numPr>
        <w:spacing w:after="40" w:before="40"/>
      </w:pPr>
      <w:r>
        <w:t xml:space="preserve">Input processing: authentication, validation, guardrail classification if present.</w:t>
      </w:r>
    </w:p>
    <w:p>
      <w:pPr>
        <w:pStyle w:val="ListParagraph"/>
        <w:numPr>
          <w:ilvl w:val="0"/>
          <w:numId w:val="2"/>
        </w:numPr>
        <w:spacing w:after="40" w:before="40"/>
      </w:pPr>
      <w:r>
        <w:t xml:space="preserve">Retrieval: embedding the query, the vector search, the lexical search, fusion, and reranking. The reranker is frequently the largest term here and is easy to overlook.</w:t>
      </w:r>
    </w:p>
    <w:p>
      <w:pPr>
        <w:pStyle w:val="ListParagraph"/>
        <w:numPr>
          <w:ilvl w:val="0"/>
          <w:numId w:val="2"/>
        </w:numPr>
        <w:spacing w:after="40" w:before="40"/>
      </w:pPr>
      <w:r>
        <w:t xml:space="preserve">Prefill: proportional to the assembled context length, and the dominant contributor to time to first token.</w:t>
      </w:r>
    </w:p>
    <w:p>
      <w:pPr>
        <w:pStyle w:val="ListParagraph"/>
        <w:numPr>
          <w:ilvl w:val="0"/>
          <w:numId w:val="2"/>
        </w:numPr>
        <w:spacing w:after="40" w:before="40"/>
      </w:pPr>
      <w:r>
        <w:t xml:space="preserve">Decode: proportional to output length, and the dominant contributor to total time after the first token.</w:t>
      </w:r>
    </w:p>
    <w:p>
      <w:pPr>
        <w:pStyle w:val="ListParagraph"/>
        <w:numPr>
          <w:ilvl w:val="0"/>
          <w:numId w:val="2"/>
        </w:numPr>
        <w:spacing w:after="40" w:before="40"/>
      </w:pPr>
      <w:r>
        <w:t xml:space="preserve">Tool execution: often the largest single term in an agent, and entirely within your control.</w:t>
      </w:r>
    </w:p>
    <w:p>
      <w:pPr>
        <w:pStyle w:val="ListParagraph"/>
        <w:numPr>
          <w:ilvl w:val="0"/>
          <w:numId w:val="2"/>
        </w:numPr>
        <w:spacing w:after="40" w:before="40"/>
      </w:pPr>
      <w:r>
        <w:t xml:space="preserve">Inter-step overhead: serialization, network round trips, orchestration logic, checkpointing writes.</w:t>
      </w:r>
    </w:p>
    <w:p>
      <w:pPr>
        <w:pStyle w:val="ListParagraph"/>
        <w:numPr>
          <w:ilvl w:val="0"/>
          <w:numId w:val="2"/>
        </w:numPr>
        <w:spacing w:after="40" w:before="40"/>
      </w:pPr>
      <w:r>
        <w:t xml:space="preserve">Output processing: sanitization, validation, any output guardrail.</w:t>
      </w:r>
    </w:p>
    <w:p>
      <w:pPr>
        <w:pStyle w:val="Heading2"/>
        <w:spacing w:after="120" w:before="240"/>
      </w:pPr>
      <w:r>
        <w:t xml:space="preserve">Where Agent Latency Actually Goes</w:t>
      </w:r>
    </w:p>
    <w:p>
      <w:pPr>
        <w:pStyle w:val="ListParagraph"/>
        <w:numPr>
          <w:ilvl w:val="0"/>
          <w:numId w:val="2"/>
        </w:numPr>
        <w:spacing w:after="40" w:before="40"/>
      </w:pPr>
      <w:r>
        <w:t xml:space="preserve">Multiply the per-step terms by the step count. An eight-step agent pays prefill eight times, and each prefill is larger than the last because of accumulation.</w:t>
      </w:r>
    </w:p>
    <w:p>
      <w:pPr>
        <w:pStyle w:val="ListParagraph"/>
        <w:numPr>
          <w:ilvl w:val="0"/>
          <w:numId w:val="2"/>
        </w:numPr>
        <w:spacing w:after="40" w:before="40"/>
      </w:pPr>
      <w:r>
        <w:t xml:space="preserve">This means later steps are slower than earlier ones, and the latency of a run is superlinear in step count. Reducing steps is therefore a stronger latency lever than reducing per-step time.</w:t>
      </w:r>
    </w:p>
    <w:p>
      <w:pPr>
        <w:pStyle w:val="ListParagraph"/>
        <w:numPr>
          <w:ilvl w:val="0"/>
          <w:numId w:val="2"/>
        </w:numPr>
        <w:spacing w:after="40" w:before="40"/>
      </w:pPr>
      <w:r>
        <w:t xml:space="preserve">Tool execution between steps is dead time from the model's perspective and live time from the user's. A two-second database query called six times is twelve seconds the user waits for reasons unrelated to the model.</w:t>
      </w:r>
    </w:p>
    <w:p>
      <w:pPr>
        <w:pStyle w:val="ListParagraph"/>
        <w:numPr>
          <w:ilvl w:val="0"/>
          <w:numId w:val="2"/>
        </w:numPr>
        <w:spacing w:after="40" w:before="40"/>
      </w:pPr>
      <w:r>
        <w:t xml:space="preserve">Parallel tool calls collapse both the model round trips and the tool time. This remains the single strongest structural lever, as established in Week 4.</w:t>
      </w:r>
    </w:p>
    <w:p>
      <w:pPr>
        <w:pStyle w:val="Heading2"/>
        <w:spacing w:after="120" w:before="240"/>
      </w:pPr>
      <w:r>
        <w:t xml:space="preserve">Percentiles and the Tail</w:t>
      </w:r>
    </w:p>
    <w:p>
      <w:pPr>
        <w:pStyle w:val="ListParagraph"/>
        <w:numPr>
          <w:ilvl w:val="0"/>
          <w:numId w:val="2"/>
        </w:numPr>
        <w:spacing w:after="40" w:before="40"/>
      </w:pPr>
      <w:r>
        <w:t xml:space="preserve">Report p50, p95, and p99 separately. The mean is dominated by the tail and describes nobody's experience.</w:t>
      </w:r>
    </w:p>
    <w:p>
      <w:pPr>
        <w:pStyle w:val="ListParagraph"/>
        <w:numPr>
          <w:ilvl w:val="0"/>
          <w:numId w:val="2"/>
        </w:numPr>
        <w:spacing w:after="40" w:before="40"/>
      </w:pPr>
      <w:r>
        <w:t xml:space="preserve">For agents the tail is driven by step count, and the step-count distribution is long-tailed. A run that takes twelve steps instead of three takes roughly four times as long with worse-than-linear scaling.</w:t>
      </w:r>
    </w:p>
    <w:p>
      <w:pPr>
        <w:pStyle w:val="ListParagraph"/>
        <w:numPr>
          <w:ilvl w:val="0"/>
          <w:numId w:val="2"/>
        </w:numPr>
        <w:spacing w:after="40" w:before="40"/>
      </w:pPr>
      <w:r>
        <w:t xml:space="preserve">The tail is also where cost lives. The runs that take longest cost the most, so latency and cost optimization frequently target the same thing.</w:t>
      </w:r>
    </w:p>
    <w:p>
      <w:pPr>
        <w:pStyle w:val="ListParagraph"/>
        <w:numPr>
          <w:ilvl w:val="0"/>
          <w:numId w:val="2"/>
        </w:numPr>
        <w:spacing w:after="40" w:before="40"/>
      </w:pPr>
      <w:r>
        <w:t xml:space="preserve">Set a hard wall-clock budget per run, from Week 5. A bounded tail is worth more to users than a marginally better median.</w:t>
      </w:r>
    </w:p>
    <w:p>
      <w:pPr>
        <w:pStyle w:val="Heading2"/>
        <w:spacing w:after="120" w:before="240"/>
      </w:pPr>
      <w:r>
        <w:t xml:space="preserve">Perceived Versus Total Latency</w:t>
      </w:r>
    </w:p>
    <w:p>
      <w:pPr>
        <w:pStyle w:val="ListParagraph"/>
        <w:numPr>
          <w:ilvl w:val="0"/>
          <w:numId w:val="2"/>
        </w:numPr>
        <w:spacing w:after="40" w:before="40"/>
      </w:pPr>
      <w:r>
        <w:t xml:space="preserve">Streaming makes time to first token the number the user experiences. It does not reduce total time or cost.</w:t>
      </w:r>
    </w:p>
    <w:p>
      <w:pPr>
        <w:pStyle w:val="ListParagraph"/>
        <w:numPr>
          <w:ilvl w:val="0"/>
          <w:numId w:val="2"/>
        </w:numPr>
        <w:spacing w:after="40" w:before="40"/>
      </w:pPr>
      <w:r>
        <w:t xml:space="preserve">In an agent, streaming the final answer helps only the last step. The preceding steps are invisible waiting time unless you surface progress.</w:t>
      </w:r>
    </w:p>
    <w:p>
      <w:pPr>
        <w:pStyle w:val="ListParagraph"/>
        <w:numPr>
          <w:ilvl w:val="0"/>
          <w:numId w:val="2"/>
        </w:numPr>
        <w:spacing w:after="40" w:before="40"/>
      </w:pPr>
      <w:r>
        <w:t xml:space="preserve">Surfacing intermediate progress — which tool is running, what phase the plan is in — materially improves perceived latency and is cheap to implement.</w:t>
      </w:r>
    </w:p>
    <w:p>
      <w:pPr>
        <w:pStyle w:val="ListParagraph"/>
        <w:numPr>
          <w:ilvl w:val="0"/>
          <w:numId w:val="2"/>
        </w:numPr>
        <w:spacing w:after="40" w:before="40"/>
      </w:pPr>
      <w:r>
        <w:t xml:space="preserve">Be precise about this distinction in interviews. Claiming streaming reduces latency without qualifying perceived versus total is a small tell that recurs often.</w:t>
      </w:r>
    </w:p>
    <w:p>
      <w:r>
        <w:br w:type="page"/>
      </w:r>
    </w:p>
    <w:p>
      <w:pPr>
        <w:pStyle w:val="Heading1"/>
        <w:spacing w:after="180" w:before="360"/>
      </w:pPr>
      <w:r>
        <w:t xml:space="preserve">Core Mechanic 2 — The Cache Hierarchy</w:t>
      </w:r>
    </w:p>
    <w:p>
      <w:pPr>
        <w:spacing w:after="60" w:before="60"/>
      </w:pPr>
      <w:r>
        <w:t xml:space="preserve">Four distinct caching layers, each with a different key, a different hit rate, and a different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Tier</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it caches</w:t>
            </w:r>
          </w:p>
        </w:tc>
        <w:tc>
          <w:tcPr>
            <w:tcW w:type="dxa" w:w="38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Return and risk</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Prefix cache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Provider-side reuse of KV entries for an identical prompt prefix.</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Large cost and prefill-latency reduction, zero correctness risk. Should always be on. Requires static-first prompt ordering.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Exact response cache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Full response keyed on a hash of the complete request.</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Free when it hits. Low hit rate on conversational traffic, high on repeated automated queries. No correctness risk beyond staleness.</w:t>
            </w:r>
          </w:p>
        </w:tc>
      </w:tr>
      <w:tr>
        <w:tc>
          <w:tcPr>
            <w:tcW w:type="dxa" w:w="2000"/>
            <w:tcBorders>
              <w:top w:val="single" w:color="BFBFBF" w:sz="4"/>
              <w:left w:val="single" w:color="BFBFBF" w:sz="4"/>
              <w:bottom w:val="single" w:color="BFBFBF" w:sz="4"/>
              <w:right w:val="single" w:color="BFBFBF" w:sz="4"/>
            </w:tcBorders>
            <w:shd w:fill="FCE4D6" w:val="clear"/>
            <w:tcMar>
              <w:top w:type="dxa" w:w="100"/>
              <w:left w:type="dxa" w:w="140"/>
              <w:bottom w:type="dxa" w:w="100"/>
              <w:right w:type="dxa" w:w="140"/>
            </w:tcMar>
            <w:vAlign w:val="top"/>
          </w:tcPr>
          <w:p>
            <w:pPr>
              <w:jc w:val="left"/>
            </w:pPr>
            <w:r>
              <w:rPr>
                <w:b/>
                <w:bCs/>
                <w:sz w:val="20"/>
                <w:szCs w:val="20"/>
              </w:rPr>
              <w:t xml:space="preserve">Semantic cache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Response keyed on embedding similarity to a prior query.</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Higher hit rate, genuine correctness risk. A near-miss returns a confidently wrong answer. Requires strict thresholds and guards.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Component cache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Embeddings, retrieval results, tool results, reranker scores.</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Reliable and underused. Embeddings are deterministic; tool results have natural TTLs. Low risk, real savings.</w:t>
            </w:r>
          </w:p>
        </w:tc>
      </w:tr>
    </w:tbl>
    <w:p>
      <w:pPr>
        <w:pStyle w:val="Heading2"/>
        <w:spacing w:after="120" w:before="240"/>
      </w:pPr>
      <w:r>
        <w:t xml:space="preserve">Why Semantic Caching Is Different</w:t>
      </w:r>
    </w:p>
    <w:p>
      <w:pPr>
        <w:spacing w:after="60" w:before="60"/>
      </w:pPr>
      <w:r>
        <w:t xml:space="preserve">Every conventional cache returns either the correct value or a miss. A semantic cache can return an incorrect value, confidently, and nothing downstream will object.</w:t>
      </w:r>
    </w:p>
    <w:p>
      <w:pPr>
        <w:pStyle w:val="ListParagraph"/>
        <w:numPr>
          <w:ilvl w:val="0"/>
          <w:numId w:val="2"/>
        </w:numPr>
        <w:spacing w:after="40" w:before="40"/>
      </w:pPr>
      <w:r>
        <w:t xml:space="preserve">Two queries can be embedding-neighbours and semantically opposite. Adding or removing a negation barely moves the vector while inverting the meaning.</w:t>
      </w:r>
    </w:p>
    <w:p>
      <w:pPr>
        <w:pStyle w:val="ListParagraph"/>
        <w:numPr>
          <w:ilvl w:val="0"/>
          <w:numId w:val="2"/>
        </w:numPr>
        <w:spacing w:after="40" w:before="40"/>
      </w:pPr>
      <w:r>
        <w:t xml:space="preserve">Queries differing only in an identifier — a different order number, a different customer, a different date — are near-identical in embedding space and require completely different answers. This is the same identifier weakness from Week 3, now with correctness consequences instead of ranking ones.</w:t>
      </w:r>
    </w:p>
    <w:p>
      <w:pPr>
        <w:pStyle w:val="ListParagraph"/>
        <w:numPr>
          <w:ilvl w:val="0"/>
          <w:numId w:val="2"/>
        </w:numPr>
        <w:spacing w:after="40" w:before="40"/>
      </w:pPr>
      <w:r>
        <w:t xml:space="preserve">A cache hit is invisible in output. The user receives a fluent answer to a question they did not ask, with no signal that anything went wrong.</w:t>
      </w:r>
    </w:p>
    <w:p>
      <w:pPr>
        <w:pStyle w:val="Heading3"/>
        <w:spacing w:after="80" w:before="180"/>
      </w:pPr>
      <w:r>
        <w:t xml:space="preserve">Bounding the risk</w:t>
      </w:r>
    </w:p>
    <w:p>
      <w:pPr>
        <w:pStyle w:val="ListParagraph"/>
        <w:numPr>
          <w:ilvl w:val="0"/>
          <w:numId w:val="2"/>
        </w:numPr>
        <w:spacing w:after="40" w:before="40"/>
      </w:pPr>
      <w:r>
        <w:t xml:space="preserve">Set the similarity threshold high enough to be conservative, and validate it against a labeled set of query pairs where you know whether they should share an answer.</w:t>
      </w:r>
    </w:p>
    <w:p>
      <w:pPr>
        <w:pStyle w:val="ListParagraph"/>
        <w:numPr>
          <w:ilvl w:val="0"/>
          <w:numId w:val="2"/>
        </w:numPr>
        <w:spacing w:after="40" w:before="40"/>
      </w:pPr>
      <w:r>
        <w:t xml:space="preserve">Scope the cache key by user or tenant. Never serve one tenant a response generated for another, regardless of similarity.</w:t>
      </w:r>
    </w:p>
    <w:p>
      <w:pPr>
        <w:pStyle w:val="ListParagraph"/>
        <w:numPr>
          <w:ilvl w:val="0"/>
          <w:numId w:val="2"/>
        </w:numPr>
        <w:spacing w:after="40" w:before="40"/>
      </w:pPr>
      <w:r>
        <w:t xml:space="preserve">Exclude queries containing identifiers, numbers, or dates from semantic caching entirely. Route them to exact caching or no caching.</w:t>
      </w:r>
    </w:p>
    <w:p>
      <w:pPr>
        <w:pStyle w:val="ListParagraph"/>
        <w:numPr>
          <w:ilvl w:val="0"/>
          <w:numId w:val="2"/>
        </w:numPr>
        <w:spacing w:after="40" w:before="40"/>
      </w:pPr>
      <w:r>
        <w:t xml:space="preserve">Apply short TTLs where the underlying data changes.</w:t>
      </w:r>
    </w:p>
    <w:p>
      <w:pPr>
        <w:pStyle w:val="ListParagraph"/>
        <w:numPr>
          <w:ilvl w:val="0"/>
          <w:numId w:val="2"/>
        </w:numPr>
        <w:spacing w:after="40" w:before="40"/>
      </w:pPr>
      <w:r>
        <w:t xml:space="preserve">Measure the false-hit rate explicitly as part of your Week 7 evaluation. A semantic cache without a measured false-hit rate is an unmeasured correctness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ordering to state in an interview</w:t>
            </w:r>
          </w:p>
          <w:p>
            <w:pPr>
              <w:spacing w:before="60"/>
            </w:pPr>
            <w:r>
              <w:rPr>
                <w:sz w:val="20"/>
                <w:szCs w:val="20"/>
              </w:rPr>
              <w:t xml:space="preserve">Prefix caching first — it is free, it has no correctness risk, and it requires only that you order the prompt correctly. Then component caching, which is deterministic and underused. Then exact response caching. Semantic caching last and only with strict scoping, threshold validation, and a measured false-hit rate. Candidates who lead with semantic caching are describing the flashy tier and skipping the one that actually pays.</w:t>
            </w:r>
          </w:p>
        </w:tc>
      </w:tr>
    </w:tbl>
    <w:p>
      <w:r>
        <w:br w:type="page"/>
      </w:r>
    </w:p>
    <w:p>
      <w:pPr>
        <w:pStyle w:val="Heading1"/>
        <w:spacing w:after="180" w:before="360"/>
      </w:pPr>
      <w:r>
        <w:t xml:space="preserve">Core Mechanic 3 — Model Routing and Cascades</w:t>
      </w:r>
    </w:p>
    <w:p>
      <w:pPr>
        <w:spacing w:after="60" w:before="60"/>
      </w:pPr>
      <w:r>
        <w:t xml:space="preserve">Not every call needs your most capable model. Routing matches model capability to task difficulty, and it is usually the largest cost lever available after caching.</w:t>
      </w:r>
    </w:p>
    <w:p>
      <w:pPr>
        <w:pStyle w:val="Heading2"/>
        <w:spacing w:after="120" w:before="240"/>
      </w:pPr>
      <w:r>
        <w:t xml:space="preserve">The Routing Patterns</w:t>
      </w:r>
    </w:p>
    <w:p>
      <w:pPr>
        <w:pStyle w:val="ListParagraph"/>
        <w:numPr>
          <w:ilvl w:val="0"/>
          <w:numId w:val="2"/>
        </w:numPr>
        <w:spacing w:after="40" w:before="40"/>
      </w:pPr>
      <w:r>
        <w:t xml:space="preserve">Static routing by call site: control-plane calls such as classification, routing, and structured extraction go to a small fast model; generation and hard reasoning go to a large one. Simple, predictable, and the right starting point.</w:t>
      </w:r>
    </w:p>
    <w:p>
      <w:pPr>
        <w:pStyle w:val="ListParagraph"/>
        <w:numPr>
          <w:ilvl w:val="0"/>
          <w:numId w:val="2"/>
        </w:numPr>
        <w:spacing w:after="40" w:before="40"/>
      </w:pPr>
      <w:r>
        <w:t xml:space="preserve">Difficulty-based routing: a cheap classifier estimates task difficulty and selects the model. Adds a call and a failure mode; worth it only when the difficulty distribution is wide.</w:t>
      </w:r>
    </w:p>
    <w:p>
      <w:pPr>
        <w:pStyle w:val="ListParagraph"/>
        <w:numPr>
          <w:ilvl w:val="0"/>
          <w:numId w:val="2"/>
        </w:numPr>
        <w:spacing w:after="40" w:before="40"/>
      </w:pPr>
      <w:r>
        <w:t xml:space="preserve">Cascade: attempt with the cheap model, evaluate the result, escalate to the expensive model only if it fails a check. Saves the most when the cheap model succeeds often.</w:t>
      </w:r>
    </w:p>
    <w:p>
      <w:pPr>
        <w:pStyle w:val="ListParagraph"/>
        <w:numPr>
          <w:ilvl w:val="0"/>
          <w:numId w:val="2"/>
        </w:numPr>
        <w:spacing w:after="40" w:before="40"/>
      </w:pPr>
      <w:r>
        <w:t xml:space="preserve">Within-agent routing: intermediate reasoning steps on a cheaper model, the final synthesis on a stronger one. Frequently effective because most steps in an agent loop are mechanical.</w:t>
      </w:r>
    </w:p>
    <w:p>
      <w:pPr>
        <w:pStyle w:val="Heading2"/>
        <w:spacing w:after="120" w:before="240"/>
      </w:pPr>
      <w:r>
        <w:t xml:space="preserve">The Cascade Economics</w:t>
      </w:r>
    </w:p>
    <w:p>
      <w:pPr>
        <w:pStyle w:val="ListParagraph"/>
        <w:numPr>
          <w:ilvl w:val="0"/>
          <w:numId w:val="2"/>
        </w:numPr>
        <w:spacing w:after="40" w:before="40"/>
      </w:pPr>
      <w:r>
        <w:t xml:space="preserve">A cascade pays the cheap call always and the expensive call sometimes. It wins only if the cheap model's success rate is high enough that the saved expensive calls outweigh the wasted cheap ones.</w:t>
      </w:r>
    </w:p>
    <w:p>
      <w:pPr>
        <w:pStyle w:val="ListParagraph"/>
        <w:numPr>
          <w:ilvl w:val="0"/>
          <w:numId w:val="2"/>
        </w:numPr>
        <w:spacing w:after="40" w:before="40"/>
      </w:pPr>
      <w:r>
        <w:t xml:space="preserve">Compute the break-even explicitly: if the cheap model costs a tenth as much and succeeds seventy percent of the time, you pay the cheap call plus thirty percent of the expensive call, which is a substantial saving. If it succeeds twenty percent of the time, you have added cost and latency.</w:t>
      </w:r>
    </w:p>
    <w:p>
      <w:pPr>
        <w:pStyle w:val="ListParagraph"/>
        <w:numPr>
          <w:ilvl w:val="0"/>
          <w:numId w:val="2"/>
        </w:numPr>
        <w:spacing w:after="40" w:before="40"/>
      </w:pPr>
      <w:r>
        <w:t xml:space="preserve">The escalation check is the critical component. A deterministic check from Week 7 is ideal because it is free and reliable. A judge call to decide escalation may cost more than escalating.</w:t>
      </w:r>
    </w:p>
    <w:p>
      <w:pPr>
        <w:pStyle w:val="ListParagraph"/>
        <w:numPr>
          <w:ilvl w:val="0"/>
          <w:numId w:val="2"/>
        </w:numPr>
        <w:spacing w:after="40" w:before="40"/>
      </w:pPr>
      <w:r>
        <w:t xml:space="preserve">Latency compounds on escalation: an escalated request pays both calls sequentially. Report p99 for the escalated path separately, since that is the tail your users feel.</w:t>
      </w:r>
    </w:p>
    <w:p>
      <w:pPr>
        <w:pStyle w:val="Heading2"/>
        <w:spacing w:after="120" w:before="240"/>
      </w:pPr>
      <w:r>
        <w:t xml:space="preserve">Validating a Routing Decision</w:t>
      </w:r>
    </w:p>
    <w:p>
      <w:pPr>
        <w:pStyle w:val="ListParagraph"/>
        <w:numPr>
          <w:ilvl w:val="0"/>
          <w:numId w:val="2"/>
        </w:numPr>
        <w:spacing w:after="40" w:before="40"/>
      </w:pPr>
      <w:r>
        <w:t xml:space="preserve">Never ship a routing change on intuition. Run the cheap model against your Week 7 golden set and measure per-category quality, not aggregate.</w:t>
      </w:r>
    </w:p>
    <w:p>
      <w:pPr>
        <w:pStyle w:val="ListParagraph"/>
        <w:numPr>
          <w:ilvl w:val="0"/>
          <w:numId w:val="2"/>
        </w:numPr>
        <w:spacing w:after="40" w:before="40"/>
      </w:pPr>
      <w:r>
        <w:t xml:space="preserve">Routing frequently degrades a specific category badly while leaving the aggregate acceptable — typically the hardest or most ambiguous cases, which are also the ones users remember.</w:t>
      </w:r>
    </w:p>
    <w:p>
      <w:pPr>
        <w:pStyle w:val="ListParagraph"/>
        <w:numPr>
          <w:ilvl w:val="0"/>
          <w:numId w:val="2"/>
        </w:numPr>
        <w:spacing w:after="40" w:before="40"/>
      </w:pPr>
      <w:r>
        <w:t xml:space="preserve">Report the quality delta alongside the cost delta. A twenty percent cost saving that costs three points of accuracy on your hardest category may or may not be worth it, and that is a decision to make explicitly rather than discover later.</w:t>
      </w:r>
    </w:p>
    <w:p>
      <w:pPr>
        <w:pStyle w:val="ListParagraph"/>
        <w:numPr>
          <w:ilvl w:val="0"/>
          <w:numId w:val="2"/>
        </w:numPr>
        <w:spacing w:after="40" w:before="40"/>
      </w:pPr>
      <w:r>
        <w:t xml:space="preserve">Re-validate whenever either model version changes. A routing configuration tuned to a model generation is not automatically valid for the next.</w:t>
      </w:r>
    </w:p>
    <w:p>
      <w:r>
        <w:br w:type="page"/>
      </w:r>
    </w:p>
    <w:p>
      <w:pPr>
        <w:pStyle w:val="Heading1"/>
        <w:spacing w:after="180" w:before="360"/>
      </w:pPr>
      <w:r>
        <w:t xml:space="preserve">Core Mechanic 4 — Concurrency, Queueing &amp; Multi-Tenancy</w:t>
      </w:r>
    </w:p>
    <w:p>
      <w:pPr>
        <w:pStyle w:val="Heading2"/>
        <w:spacing w:after="120" w:before="240"/>
      </w:pPr>
      <w:r>
        <w:t xml:space="preserve">Provider Rate Limits Are Your Capacity Ceiling</w:t>
      </w:r>
    </w:p>
    <w:p>
      <w:pPr>
        <w:pStyle w:val="ListParagraph"/>
        <w:numPr>
          <w:ilvl w:val="0"/>
          <w:numId w:val="2"/>
        </w:numPr>
        <w:spacing w:after="40" w:before="40"/>
      </w:pPr>
      <w:r>
        <w:t xml:space="preserve">You are limited by requests per minute and tokens per minute, and the token limit usually binds first for agent workloads because of context accumulation.</w:t>
      </w:r>
    </w:p>
    <w:p>
      <w:pPr>
        <w:pStyle w:val="ListParagraph"/>
        <w:numPr>
          <w:ilvl w:val="0"/>
          <w:numId w:val="2"/>
        </w:numPr>
        <w:spacing w:after="40" w:before="40"/>
      </w:pPr>
      <w:r>
        <w:t xml:space="preserve">Treat the limit as a resource to schedule against rather than an error to retry past. Retrying into a rate limit is how a busy period becomes an outage.</w:t>
      </w:r>
    </w:p>
    <w:p>
      <w:pPr>
        <w:pStyle w:val="ListParagraph"/>
        <w:numPr>
          <w:ilvl w:val="0"/>
          <w:numId w:val="2"/>
        </w:numPr>
        <w:spacing w:after="40" w:before="40"/>
      </w:pPr>
      <w:r>
        <w:t xml:space="preserve">Implement client-side admission control: track your own consumption and shed or queue before the provider rejects you. A rejection costs a round trip and tells you nothing you could not have known.</w:t>
      </w:r>
    </w:p>
    <w:p>
      <w:pPr>
        <w:pStyle w:val="ListParagraph"/>
        <w:numPr>
          <w:ilvl w:val="0"/>
          <w:numId w:val="2"/>
        </w:numPr>
        <w:spacing w:after="40" w:before="40"/>
      </w:pPr>
      <w:r>
        <w:t xml:space="preserve">Distinguish retryable rate limits from capacity errors and honor any retry-after guidance rather than backing off blindly.</w:t>
      </w:r>
    </w:p>
    <w:p>
      <w:pPr>
        <w:pStyle w:val="Heading2"/>
        <w:spacing w:after="120" w:before="240"/>
      </w:pPr>
      <w:r>
        <w:t xml:space="preserve">Queueing Behavior</w:t>
      </w:r>
    </w:p>
    <w:p>
      <w:pPr>
        <w:pStyle w:val="ListParagraph"/>
        <w:numPr>
          <w:ilvl w:val="0"/>
          <w:numId w:val="2"/>
        </w:numPr>
        <w:spacing w:after="40" w:before="40"/>
      </w:pPr>
      <w:r>
        <w:t xml:space="preserve">An unbounded queue converts a throughput problem into a latency problem and then into a timeout problem. Requests wait, then complete after the user has left, having consumed full cost for nothing.</w:t>
      </w:r>
    </w:p>
    <w:p>
      <w:pPr>
        <w:pStyle w:val="ListParagraph"/>
        <w:numPr>
          <w:ilvl w:val="0"/>
          <w:numId w:val="2"/>
        </w:numPr>
        <w:spacing w:after="40" w:before="40"/>
      </w:pPr>
      <w:r>
        <w:t xml:space="preserve">Bound the queue and shed load explicitly when it is full. A fast, honest rejection is better service than a slow success nobody is waiting for.</w:t>
      </w:r>
    </w:p>
    <w:p>
      <w:pPr>
        <w:pStyle w:val="ListParagraph"/>
        <w:numPr>
          <w:ilvl w:val="0"/>
          <w:numId w:val="2"/>
        </w:numPr>
        <w:spacing w:after="40" w:before="40"/>
      </w:pPr>
      <w:r>
        <w:t xml:space="preserve">Apply a deadline to every queued request and drop it when the deadline passes rather than executing it. Work whose result cannot be delivered is pure cost.</w:t>
      </w:r>
    </w:p>
    <w:p>
      <w:pPr>
        <w:pStyle w:val="ListParagraph"/>
        <w:numPr>
          <w:ilvl w:val="0"/>
          <w:numId w:val="2"/>
        </w:numPr>
        <w:spacing w:after="40" w:before="40"/>
      </w:pPr>
      <w:r>
        <w:t xml:space="preserve">Separate queues by priority class. Interactive requests should not wait behind batch work, and a shared queue guarantees they will.</w:t>
      </w:r>
    </w:p>
    <w:p>
      <w:pPr>
        <w:pStyle w:val="Heading2"/>
        <w:spacing w:after="120" w:before="240"/>
      </w:pPr>
      <w:r>
        <w:t xml:space="preserve">Multi-Tenant Fairness</w:t>
      </w:r>
    </w:p>
    <w:p>
      <w:pPr>
        <w:pStyle w:val="ListParagraph"/>
        <w:numPr>
          <w:ilvl w:val="0"/>
          <w:numId w:val="2"/>
        </w:numPr>
        <w:spacing w:after="40" w:before="40"/>
      </w:pPr>
      <w:r>
        <w:t xml:space="preserve">Without per-tenant limits, one heavy tenant consumes the shared rate limit and every other tenant experiences an outage they did not cause. This is the noisy neighbour problem with a provider quota as the contended resource.</w:t>
      </w:r>
    </w:p>
    <w:p>
      <w:pPr>
        <w:pStyle w:val="ListParagraph"/>
        <w:numPr>
          <w:ilvl w:val="0"/>
          <w:numId w:val="2"/>
        </w:numPr>
        <w:spacing w:after="40" w:before="40"/>
      </w:pPr>
      <w:r>
        <w:t xml:space="preserve">Enforce per-tenant token and request budgets, with a global cap above them.</w:t>
      </w:r>
    </w:p>
    <w:p>
      <w:pPr>
        <w:pStyle w:val="ListParagraph"/>
        <w:numPr>
          <w:ilvl w:val="0"/>
          <w:numId w:val="2"/>
        </w:numPr>
        <w:spacing w:after="40" w:before="40"/>
      </w:pPr>
      <w:r>
        <w:t xml:space="preserve">Use fair queueing across tenants rather than first-come-first-served, so a tenant issuing a thousand requests does not starve one issuing five.</w:t>
      </w:r>
    </w:p>
    <w:p>
      <w:pPr>
        <w:pStyle w:val="ListParagraph"/>
        <w:numPr>
          <w:ilvl w:val="0"/>
          <w:numId w:val="2"/>
        </w:numPr>
        <w:spacing w:after="40" w:before="40"/>
      </w:pPr>
      <w:r>
        <w:t xml:space="preserve">Per-tenant cost budgets with alerting, so an anomalous tenant is visible before the invoice arrives.</w:t>
      </w:r>
    </w:p>
    <w:p>
      <w:pPr>
        <w:pStyle w:val="ListParagraph"/>
        <w:numPr>
          <w:ilvl w:val="0"/>
          <w:numId w:val="2"/>
        </w:numPr>
        <w:spacing w:after="40" w:before="40"/>
      </w:pPr>
      <w:r>
        <w:t xml:space="preserve">Isolate caches by tenant. A shared semantic cache across tenants is a data leak, not an optimization.</w:t>
      </w:r>
    </w:p>
    <w:p>
      <w:pPr>
        <w:pStyle w:val="Heading2"/>
        <w:spacing w:after="120" w:before="240"/>
      </w:pPr>
      <w:r>
        <w:t xml:space="preserve">Batching and Asynchronous Paths</w:t>
      </w:r>
    </w:p>
    <w:p>
      <w:pPr>
        <w:pStyle w:val="ListParagraph"/>
        <w:numPr>
          <w:ilvl w:val="0"/>
          <w:numId w:val="2"/>
        </w:numPr>
        <w:spacing w:after="40" w:before="40"/>
      </w:pPr>
      <w:r>
        <w:t xml:space="preserve">Provider batch endpoints trade latency for a substantial cost reduction. Any workload without an interactive deadline should use them — backfills, bulk classification, offline enrichment, evaluation runs.</w:t>
      </w:r>
    </w:p>
    <w:p>
      <w:pPr>
        <w:pStyle w:val="ListParagraph"/>
        <w:numPr>
          <w:ilvl w:val="0"/>
          <w:numId w:val="2"/>
        </w:numPr>
        <w:spacing w:after="40" w:before="40"/>
      </w:pPr>
      <w:r>
        <w:t xml:space="preserve">Separate the interactive path from the batch path in your architecture from the start. Retrofitting the split later is harder than building it.</w:t>
      </w:r>
    </w:p>
    <w:p>
      <w:pPr>
        <w:pStyle w:val="ListParagraph"/>
        <w:numPr>
          <w:ilvl w:val="0"/>
          <w:numId w:val="2"/>
        </w:numPr>
        <w:spacing w:after="40" w:before="40"/>
      </w:pPr>
      <w:r>
        <w:t xml:space="preserve">For agents, the natural asynchronous pattern is a long-running job with progress updates, which composes with the durable execution from Week 5. A task that takes three minutes should not hold an HTTP connection open.</w:t>
      </w:r>
    </w:p>
    <w:p>
      <w:r>
        <w:br w:type="page"/>
      </w:r>
    </w:p>
    <w:p>
      <w:pPr>
        <w:pStyle w:val="Heading1"/>
        <w:spacing w:after="180" w:before="360"/>
      </w:pPr>
      <w:r>
        <w:t xml:space="preserve">Core Mechanic 5 — Unit Economics</w:t>
      </w:r>
    </w:p>
    <w:p>
      <w:pPr>
        <w:spacing w:after="60" w:before="60"/>
      </w:pPr>
      <w:r>
        <w:t xml:space="preserve">At some point someone will ask what this costs per user and whether it can be priced. Having the model ready is the difference between an engineer who ships features and one who owns a product.</w:t>
      </w:r>
    </w:p>
    <w:p>
      <w:pPr>
        <w:pStyle w:val="Heading2"/>
        <w:spacing w:after="120" w:before="240"/>
      </w:pPr>
      <w:r>
        <w:t xml:space="preserve">The Model to Build</w:t>
      </w:r>
    </w:p>
    <w:p>
      <w:pPr>
        <w:pStyle w:val="ListParagraph"/>
        <w:numPr>
          <w:ilvl w:val="0"/>
          <w:numId w:val="2"/>
        </w:numPr>
        <w:spacing w:after="40" w:before="40"/>
      </w:pPr>
      <w:r>
        <w:t xml:space="preserve">Cost per request, decomposed by component: input tokens by source, output tokens, embedding calls, reranker calls, and any auxiliary model calls including judges and guardrails.</w:t>
      </w:r>
    </w:p>
    <w:p>
      <w:pPr>
        <w:pStyle w:val="ListParagraph"/>
        <w:numPr>
          <w:ilvl w:val="0"/>
          <w:numId w:val="2"/>
        </w:numPr>
        <w:spacing w:after="40" w:before="40"/>
      </w:pPr>
      <w:r>
        <w:t xml:space="preserve">Cost per successful task, which divides by the success rate from Week 7. This is the number that matters and it is often considerably higher than cost per request.</w:t>
      </w:r>
    </w:p>
    <w:p>
      <w:pPr>
        <w:pStyle w:val="ListParagraph"/>
        <w:numPr>
          <w:ilvl w:val="0"/>
          <w:numId w:val="2"/>
        </w:numPr>
        <w:spacing w:after="40" w:before="40"/>
      </w:pPr>
      <w:r>
        <w:t xml:space="preserve">Cost per active user per month, combining task cost with usage frequency.</w:t>
      </w:r>
    </w:p>
    <w:p>
      <w:pPr>
        <w:pStyle w:val="ListParagraph"/>
        <w:numPr>
          <w:ilvl w:val="0"/>
          <w:numId w:val="2"/>
        </w:numPr>
        <w:spacing w:after="40" w:before="40"/>
      </w:pPr>
      <w:r>
        <w:t xml:space="preserve">The distribution, not just the mean. The p99 user and the p99 task drive both capacity and risk, and a heavy tail means your average is not your exposure.</w:t>
      </w:r>
    </w:p>
    <w:p>
      <w:pPr>
        <w:pStyle w:val="Heading2"/>
        <w:spacing w:after="120" w:before="240"/>
      </w:pPr>
      <w:r>
        <w:t xml:space="preserve">The Levers, Ranked by Typical Return</w:t>
      </w:r>
    </w:p>
    <w:p>
      <w:pPr>
        <w:pStyle w:val="ListParagraph"/>
        <w:numPr>
          <w:ilvl w:val="0"/>
          <w:numId w:val="2"/>
        </w:numPr>
        <w:spacing w:after="40" w:before="40"/>
      </w:pPr>
      <w:r>
        <w:t xml:space="preserve">Prefix caching and prompt ordering. Free, no quality risk, and frequently the largest single win in an agent loop because the static prefix is paid on every step.</w:t>
      </w:r>
    </w:p>
    <w:p>
      <w:pPr>
        <w:pStyle w:val="ListParagraph"/>
        <w:numPr>
          <w:ilvl w:val="0"/>
          <w:numId w:val="2"/>
        </w:numPr>
        <w:spacing w:after="40" w:before="40"/>
      </w:pPr>
      <w:r>
        <w:t xml:space="preserve">Tool result shaping. Capping and projecting tool outputs, from Week 4, because results usually dominate input tokens and they compound across steps.</w:t>
      </w:r>
    </w:p>
    <w:p>
      <w:pPr>
        <w:pStyle w:val="ListParagraph"/>
        <w:numPr>
          <w:ilvl w:val="0"/>
          <w:numId w:val="2"/>
        </w:numPr>
        <w:spacing w:after="40" w:before="40"/>
      </w:pPr>
      <w:r>
        <w:t xml:space="preserve">Step reduction. Fewer steps cuts cost superlinearly given accumulation. Parallel tool calls and collapsing fixed sequences into single tools both apply.</w:t>
      </w:r>
    </w:p>
    <w:p>
      <w:pPr>
        <w:pStyle w:val="ListParagraph"/>
        <w:numPr>
          <w:ilvl w:val="0"/>
          <w:numId w:val="2"/>
        </w:numPr>
        <w:spacing w:after="40" w:before="40"/>
      </w:pPr>
      <w:r>
        <w:t xml:space="preserve">Context pruning and compaction, from Week 6, which attacks the accumulation directly.</w:t>
      </w:r>
    </w:p>
    <w:p>
      <w:pPr>
        <w:pStyle w:val="ListParagraph"/>
        <w:numPr>
          <w:ilvl w:val="0"/>
          <w:numId w:val="2"/>
        </w:numPr>
        <w:spacing w:after="40" w:before="40"/>
      </w:pPr>
      <w:r>
        <w:t xml:space="preserve">Model routing, which is a large lever with a genuine quality tradeoff that must be measured.</w:t>
      </w:r>
    </w:p>
    <w:p>
      <w:pPr>
        <w:pStyle w:val="ListParagraph"/>
        <w:numPr>
          <w:ilvl w:val="0"/>
          <w:numId w:val="2"/>
        </w:numPr>
        <w:spacing w:after="40" w:before="40"/>
      </w:pPr>
      <w:r>
        <w:t xml:space="preserve">Retrieval budget. Lowering k reduces input tokens on every step and, per Week 3, frequently improves quality as well.</w:t>
      </w:r>
    </w:p>
    <w:p>
      <w:pPr>
        <w:pStyle w:val="ListParagraph"/>
        <w:numPr>
          <w:ilvl w:val="0"/>
          <w:numId w:val="2"/>
        </w:numPr>
        <w:spacing w:after="40" w:before="40"/>
      </w:pPr>
      <w:r>
        <w:t xml:space="preserve">Output length. Real but usually the smallest term, which is why teams that start here are disappointed.</w:t>
      </w:r>
    </w:p>
    <w:p>
      <w:pPr>
        <w:pStyle w:val="Heading2"/>
        <w:spacing w:after="120" w:before="240"/>
      </w:pPr>
      <w:r>
        <w:t xml:space="preserve">The Attribution Requirement</w:t>
      </w:r>
    </w:p>
    <w:p>
      <w:pPr>
        <w:pStyle w:val="ListParagraph"/>
        <w:numPr>
          <w:ilvl w:val="0"/>
          <w:numId w:val="2"/>
        </w:numPr>
        <w:spacing w:after="40" w:before="40"/>
      </w:pPr>
      <w:r>
        <w:t xml:space="preserve">You cannot optimize what you cannot attribute. Every request should carry cost attribution by tenant, by feature, and by component.</w:t>
      </w:r>
    </w:p>
    <w:p>
      <w:pPr>
        <w:pStyle w:val="ListParagraph"/>
        <w:numPr>
          <w:ilvl w:val="0"/>
          <w:numId w:val="2"/>
        </w:numPr>
        <w:spacing w:after="40" w:before="40"/>
      </w:pPr>
      <w:r>
        <w:t xml:space="preserve">Aggregate spend without attribution tells you there is a problem and nothing about where. This is the same argument as Week 7's per-category reporting, applied to money.</w:t>
      </w:r>
    </w:p>
    <w:p>
      <w:pPr>
        <w:pStyle w:val="ListParagraph"/>
        <w:numPr>
          <w:ilvl w:val="0"/>
          <w:numId w:val="2"/>
        </w:numPr>
        <w:spacing w:after="40" w:before="40"/>
      </w:pPr>
      <w:r>
        <w:t xml:space="preserve">Attribute the auxiliary calls too. Guardrail classifiers, judges running in production, embedding calls, and reranker calls are all real spend and are frequently uncounted because they are not the main model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question you should be able to answer instantly</w:t>
            </w:r>
          </w:p>
          <w:p>
            <w:pPr>
              <w:spacing w:before="60"/>
            </w:pPr>
            <w:r>
              <w:rPr>
                <w:sz w:val="20"/>
                <w:szCs w:val="20"/>
              </w:rPr>
              <w:t xml:space="preserve">What does one user cost you per month, and which component dominates? Very few engineers building these systems can answer that. Being able to — with the decomposition, the distribution, and the ranked levers behind it — is a distinctly senior signal and it comes directly from the profiler you built in Week 1.</w:t>
            </w:r>
          </w:p>
        </w:tc>
      </w:tr>
    </w:tbl>
    <w:p>
      <w:r>
        <w:br w:type="page"/>
      </w:r>
    </w:p>
    <w:p>
      <w:pPr>
        <w:pStyle w:val="Heading1"/>
        <w:spacing w:after="180" w:before="360"/>
      </w:pPr>
      <w:r>
        <w:t xml:space="preserve">Core Mechanic 6 — Observability for Agents</w:t>
      </w:r>
    </w:p>
    <w:p>
      <w:pPr>
        <w:spacing w:after="60" w:before="60"/>
      </w:pPr>
      <w:r>
        <w:t xml:space="preserve">An agent run is a distributed trace with a probabilistic component. Standard tracing applies, with additions specific to this workload.</w:t>
      </w:r>
    </w:p>
    <w:p>
      <w:pPr>
        <w:pStyle w:val="Heading2"/>
        <w:spacing w:after="120" w:before="240"/>
      </w:pPr>
      <w:r>
        <w:t xml:space="preserve">The Trace Structure</w:t>
      </w:r>
    </w:p>
    <w:p>
      <w:pPr>
        <w:pStyle w:val="ListParagraph"/>
        <w:numPr>
          <w:ilvl w:val="0"/>
          <w:numId w:val="2"/>
        </w:numPr>
        <w:spacing w:after="40" w:before="40"/>
      </w:pPr>
      <w:r>
        <w:t xml:space="preserve">One trace per run, with a span per node from your Week 5 graph.</w:t>
      </w:r>
    </w:p>
    <w:p>
      <w:pPr>
        <w:pStyle w:val="ListParagraph"/>
        <w:numPr>
          <w:ilvl w:val="0"/>
          <w:numId w:val="2"/>
        </w:numPr>
        <w:spacing w:after="40" w:before="40"/>
      </w:pPr>
      <w:r>
        <w:t xml:space="preserve">Model call spans record: model identifier, input tokens by component, output tokens, cached tokens, time to first token, total duration, temperature, and the prompt version from Week 2.</w:t>
      </w:r>
    </w:p>
    <w:p>
      <w:pPr>
        <w:pStyle w:val="ListParagraph"/>
        <w:numPr>
          <w:ilvl w:val="0"/>
          <w:numId w:val="2"/>
        </w:numPr>
        <w:spacing w:after="40" w:before="40"/>
      </w:pPr>
      <w:r>
        <w:t xml:space="preserve">Tool call spans record: tool name, arguments, side-effect class, outcome, duration, retry and dedup status.</w:t>
      </w:r>
    </w:p>
    <w:p>
      <w:pPr>
        <w:pStyle w:val="ListParagraph"/>
        <w:numPr>
          <w:ilvl w:val="0"/>
          <w:numId w:val="2"/>
        </w:numPr>
        <w:spacing w:after="40" w:before="40"/>
      </w:pPr>
      <w:r>
        <w:t xml:space="preserve">Retrieval spans record: the query as issued after any rewriting, k, index parameters, and the retrieved identifiers.</w:t>
      </w:r>
    </w:p>
    <w:p>
      <w:pPr>
        <w:pStyle w:val="ListParagraph"/>
        <w:numPr>
          <w:ilvl w:val="0"/>
          <w:numId w:val="2"/>
        </w:numPr>
        <w:spacing w:after="40" w:before="40"/>
      </w:pPr>
      <w:r>
        <w:t xml:space="preserve">Every span carries the tenant, the run identifier, and cost attribution.</w:t>
      </w:r>
    </w:p>
    <w:p>
      <w:pPr>
        <w:pStyle w:val="Heading2"/>
        <w:spacing w:after="120" w:before="240"/>
      </w:pPr>
      <w:r>
        <w:t xml:space="preserve">What to Alert On</w:t>
      </w:r>
    </w:p>
    <w:p>
      <w:pPr>
        <w:pStyle w:val="ListParagraph"/>
        <w:numPr>
          <w:ilvl w:val="0"/>
          <w:numId w:val="2"/>
        </w:numPr>
        <w:spacing w:after="40" w:before="40"/>
      </w:pPr>
      <w:r>
        <w:t xml:space="preserve">The step-count tail, not the mean. A rising p99 step count is the earliest indicator that something has regressed.</w:t>
      </w:r>
    </w:p>
    <w:p>
      <w:pPr>
        <w:pStyle w:val="ListParagraph"/>
        <w:numPr>
          <w:ilvl w:val="0"/>
          <w:numId w:val="2"/>
        </w:numPr>
        <w:spacing w:after="40" w:before="40"/>
      </w:pPr>
      <w:r>
        <w:t xml:space="preserve">Cache hit rates, particularly the cached-token ratio. A sudden drop means someone broke prefix ordering, which is silent and expensive.</w:t>
      </w:r>
    </w:p>
    <w:p>
      <w:pPr>
        <w:pStyle w:val="ListParagraph"/>
        <w:numPr>
          <w:ilvl w:val="0"/>
          <w:numId w:val="2"/>
        </w:numPr>
        <w:spacing w:after="40" w:before="40"/>
      </w:pPr>
      <w:r>
        <w:t xml:space="preserve">Cost per successful task, which combines cost and quality movement into one number.</w:t>
      </w:r>
    </w:p>
    <w:p>
      <w:pPr>
        <w:pStyle w:val="ListParagraph"/>
        <w:numPr>
          <w:ilvl w:val="0"/>
          <w:numId w:val="2"/>
        </w:numPr>
        <w:spacing w:after="40" w:before="40"/>
      </w:pPr>
      <w:r>
        <w:t xml:space="preserve">Limit-termination rate, from Week 5. Runs ending on budget rather than completion are failures that look like successes in a naive error metric.</w:t>
      </w:r>
    </w:p>
    <w:p>
      <w:pPr>
        <w:pStyle w:val="ListParagraph"/>
        <w:numPr>
          <w:ilvl w:val="0"/>
          <w:numId w:val="2"/>
        </w:numPr>
        <w:spacing w:after="40" w:before="40"/>
      </w:pPr>
      <w:r>
        <w:t xml:space="preserve">Escalation rate in a cascade. A rising rate means the cheap model is handling less than it used to, which changes your economics silently.</w:t>
      </w:r>
    </w:p>
    <w:p>
      <w:pPr>
        <w:pStyle w:val="ListParagraph"/>
        <w:numPr>
          <w:ilvl w:val="0"/>
          <w:numId w:val="2"/>
        </w:numPr>
        <w:spacing w:after="40" w:before="40"/>
      </w:pPr>
      <w:r>
        <w:t xml:space="preserve">Guardrail and refusal rates, from Week 8, where movement indicates either an attack, a regression, or an over-tuned filter.</w:t>
      </w:r>
    </w:p>
    <w:p>
      <w:pPr>
        <w:pStyle w:val="Heading2"/>
        <w:spacing w:after="120" w:before="240"/>
      </w:pPr>
      <w:r>
        <w:t xml:space="preserve">Making Runs Debuggable</w:t>
      </w:r>
    </w:p>
    <w:p>
      <w:pPr>
        <w:pStyle w:val="ListParagraph"/>
        <w:numPr>
          <w:ilvl w:val="0"/>
          <w:numId w:val="2"/>
        </w:numPr>
        <w:spacing w:after="40" w:before="40"/>
      </w:pPr>
      <w:r>
        <w:t xml:space="preserve">Store the full trace for a sampled fraction of runs and for all failures. Full retention is expensive; failures are where the information is.</w:t>
      </w:r>
    </w:p>
    <w:p>
      <w:pPr>
        <w:pStyle w:val="ListParagraph"/>
        <w:numPr>
          <w:ilvl w:val="0"/>
          <w:numId w:val="2"/>
        </w:numPr>
        <w:spacing w:after="40" w:before="40"/>
      </w:pPr>
      <w:r>
        <w:t xml:space="preserve">Make traces replayable against a modified system, which composes with the checkpointing from Week 5 and gives you time-travel debugging.</w:t>
      </w:r>
    </w:p>
    <w:p>
      <w:pPr>
        <w:pStyle w:val="ListParagraph"/>
        <w:numPr>
          <w:ilvl w:val="0"/>
          <w:numId w:val="2"/>
        </w:numPr>
        <w:spacing w:after="40" w:before="40"/>
      </w:pPr>
      <w:r>
        <w:t xml:space="preserve">Link production traces to evaluation cases, so a failure found in production can be added to the golden set in one step. This is the Week 7 flywheel with the tooling to actually run it.</w:t>
      </w:r>
    </w:p>
    <w:p>
      <w:pPr>
        <w:pStyle w:val="ListParagraph"/>
        <w:numPr>
          <w:ilvl w:val="0"/>
          <w:numId w:val="2"/>
        </w:numPr>
        <w:spacing w:after="40" w:before="40"/>
      </w:pPr>
      <w:r>
        <w:t xml:space="preserve">Redact sensitive content in stored traces, and be deliberate about retention. Traces contain everything the model saw, which makes them one of the more sensitive datasets you hold.</w:t>
      </w:r>
    </w:p>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the Serving Layer for your agent and drive a measured optimization campaign: reduce cost per successful task and p99 latency by a target you set in advance, with every change validated against the Week 7 evaluation platform so that no saving is bought with unmeasured quality loss.</w:t>
      </w:r>
    </w:p>
    <w:p>
      <w:pPr>
        <w:spacing w:after="60" w:before="60"/>
      </w:pPr>
      <w:r>
        <w:t xml:space="preserve">The deliverable is the campaign report — a sequence of changes, each with its measured cost, latency, and quality delta. That artifact is what turns this into an interview story rather than a list of implemented features.</w:t>
      </w:r>
    </w:p>
    <w:p>
      <w:pPr>
        <w:pStyle w:val="Heading2"/>
        <w:spacing w:after="120" w:before="240"/>
      </w:pPr>
      <w:r>
        <w:t xml:space="preserve">Requirements — The Serving Layer</w:t>
      </w:r>
    </w:p>
    <w:p>
      <w:pPr>
        <w:pStyle w:val="ListParagraph"/>
        <w:numPr>
          <w:ilvl w:val="0"/>
          <w:numId w:val="2"/>
        </w:numPr>
        <w:spacing w:after="40" w:before="40"/>
      </w:pPr>
      <w:r>
        <w:t xml:space="preserve">Full latency decomposition instrumented per request, so every term in the budget is visible.</w:t>
      </w:r>
    </w:p>
    <w:p>
      <w:pPr>
        <w:pStyle w:val="ListParagraph"/>
        <w:numPr>
          <w:ilvl w:val="0"/>
          <w:numId w:val="2"/>
        </w:numPr>
        <w:spacing w:after="40" w:before="40"/>
      </w:pPr>
      <w:r>
        <w:t xml:space="preserve">The four-tier cache hierarchy: prefix ordering verified, component caching for embeddings and retrieval and tool results, exact response caching, and semantic caching with tenant scoping and threshold validation.</w:t>
      </w:r>
    </w:p>
    <w:p>
      <w:pPr>
        <w:pStyle w:val="ListParagraph"/>
        <w:numPr>
          <w:ilvl w:val="0"/>
          <w:numId w:val="2"/>
        </w:numPr>
        <w:spacing w:after="40" w:before="40"/>
      </w:pPr>
      <w:r>
        <w:t xml:space="preserve">A routing layer supporting static per-call-site routing and at least one cascade with a deterministic escalation check.</w:t>
      </w:r>
    </w:p>
    <w:p>
      <w:pPr>
        <w:pStyle w:val="ListParagraph"/>
        <w:numPr>
          <w:ilvl w:val="0"/>
          <w:numId w:val="2"/>
        </w:numPr>
        <w:spacing w:after="40" w:before="40"/>
      </w:pPr>
      <w:r>
        <w:t xml:space="preserve">Client-side admission control against provider rate limits, with a bounded queue, per-request deadlines, and explicit load shedding.</w:t>
      </w:r>
    </w:p>
    <w:p>
      <w:pPr>
        <w:pStyle w:val="ListParagraph"/>
        <w:numPr>
          <w:ilvl w:val="0"/>
          <w:numId w:val="2"/>
        </w:numPr>
        <w:spacing w:after="40" w:before="40"/>
      </w:pPr>
      <w:r>
        <w:t xml:space="preserve">Per-tenant token, request, and cost budgets with fair queueing and cache isolation.</w:t>
      </w:r>
    </w:p>
    <w:p>
      <w:pPr>
        <w:pStyle w:val="ListParagraph"/>
        <w:numPr>
          <w:ilvl w:val="0"/>
          <w:numId w:val="2"/>
        </w:numPr>
        <w:spacing w:after="40" w:before="40"/>
      </w:pPr>
      <w:r>
        <w:t xml:space="preserve">A separate asynchronous path for non-interactive work using batch endpoints where available.</w:t>
      </w:r>
    </w:p>
    <w:p>
      <w:pPr>
        <w:pStyle w:val="ListParagraph"/>
        <w:numPr>
          <w:ilvl w:val="0"/>
          <w:numId w:val="2"/>
        </w:numPr>
        <w:spacing w:after="40" w:before="40"/>
      </w:pPr>
      <w:r>
        <w:t xml:space="preserve">Full tracing with the span structure above, cost attribution by tenant and feature and component, and sampled retention with all failures kept.</w:t>
      </w:r>
    </w:p>
    <w:p>
      <w:pPr>
        <w:pStyle w:val="ListParagraph"/>
        <w:numPr>
          <w:ilvl w:val="0"/>
          <w:numId w:val="2"/>
        </w:numPr>
        <w:spacing w:after="40" w:before="40"/>
      </w:pPr>
      <w:r>
        <w:t xml:space="preserve">Dashboards and alerts on the metrics listed in this week.</w:t>
      </w:r>
    </w:p>
    <w:p>
      <w:pPr>
        <w:pStyle w:val="Heading2"/>
        <w:spacing w:after="120" w:before="240"/>
      </w:pPr>
      <w:r>
        <w:t xml:space="preserve">The Optimization Campaign</w:t>
      </w:r>
    </w:p>
    <w:p>
      <w:pPr>
        <w:spacing w:after="60" w:before="60"/>
      </w:pPr>
      <w:r>
        <w:t xml:space="preserve">Run these in order, measuring cost, p50, p99, and per-category quality after each. Order matters: cheapest and safest first.</w:t>
      </w:r>
    </w:p>
    <w:p>
      <w:pPr>
        <w:pStyle w:val="ListParagraph"/>
        <w:numPr>
          <w:ilvl w:val="0"/>
          <w:numId w:val="2"/>
        </w:numPr>
        <w:spacing w:after="40" w:before="40"/>
      </w:pPr>
      <w:r>
        <w:t xml:space="preserve">Verify and fix prefix ordering. Measure the cached-token ratio before and after.</w:t>
      </w:r>
    </w:p>
    <w:p>
      <w:pPr>
        <w:pStyle w:val="ListParagraph"/>
        <w:numPr>
          <w:ilvl w:val="0"/>
          <w:numId w:val="2"/>
        </w:numPr>
        <w:spacing w:after="40" w:before="40"/>
      </w:pPr>
      <w:r>
        <w:t xml:space="preserve">Add component caching for embeddings, retrieval, and cacheable tool results.</w:t>
      </w:r>
    </w:p>
    <w:p>
      <w:pPr>
        <w:pStyle w:val="ListParagraph"/>
        <w:numPr>
          <w:ilvl w:val="0"/>
          <w:numId w:val="2"/>
        </w:numPr>
        <w:spacing w:after="40" w:before="40"/>
      </w:pPr>
      <w:r>
        <w:t xml:space="preserve">Apply tool result shaping — caps and field projection — and measure the input token reduction.</w:t>
      </w:r>
    </w:p>
    <w:p>
      <w:pPr>
        <w:pStyle w:val="ListParagraph"/>
        <w:numPr>
          <w:ilvl w:val="0"/>
          <w:numId w:val="2"/>
        </w:numPr>
        <w:spacing w:after="40" w:before="40"/>
      </w:pPr>
      <w:r>
        <w:t xml:space="preserve">Enable parallel tool calls where independent and measure the p99 latency effect.</w:t>
      </w:r>
    </w:p>
    <w:p>
      <w:pPr>
        <w:pStyle w:val="ListParagraph"/>
        <w:numPr>
          <w:ilvl w:val="0"/>
          <w:numId w:val="2"/>
        </w:numPr>
        <w:spacing w:after="40" w:before="40"/>
      </w:pPr>
      <w:r>
        <w:t xml:space="preserve">Apply context compaction from Week 6 and measure the accumulation reduction.</w:t>
      </w:r>
    </w:p>
    <w:p>
      <w:pPr>
        <w:pStyle w:val="ListParagraph"/>
        <w:numPr>
          <w:ilvl w:val="0"/>
          <w:numId w:val="2"/>
        </w:numPr>
        <w:spacing w:after="40" w:before="40"/>
      </w:pPr>
      <w:r>
        <w:t xml:space="preserve">Add exact response caching and measure the hit rate on real traffic patterns.</w:t>
      </w:r>
    </w:p>
    <w:p>
      <w:pPr>
        <w:pStyle w:val="ListParagraph"/>
        <w:numPr>
          <w:ilvl w:val="0"/>
          <w:numId w:val="2"/>
        </w:numPr>
        <w:spacing w:after="40" w:before="40"/>
      </w:pPr>
      <w:r>
        <w:t xml:space="preserve">Introduce static model routing for control-plane calls and measure the quality delta per category.</w:t>
      </w:r>
    </w:p>
    <w:p>
      <w:pPr>
        <w:pStyle w:val="ListParagraph"/>
        <w:numPr>
          <w:ilvl w:val="0"/>
          <w:numId w:val="2"/>
        </w:numPr>
        <w:spacing w:after="40" w:before="40"/>
      </w:pPr>
      <w:r>
        <w:t xml:space="preserve">Introduce the cascade with a deterministic escalation check, computing the break-even and comparing it to the measured outcome.</w:t>
      </w:r>
    </w:p>
    <w:p>
      <w:pPr>
        <w:pStyle w:val="ListParagraph"/>
        <w:numPr>
          <w:ilvl w:val="0"/>
          <w:numId w:val="2"/>
        </w:numPr>
        <w:spacing w:after="40" w:before="40"/>
      </w:pPr>
      <w:r>
        <w:t xml:space="preserve">Add semantic caching last, with the false-hit rate measured against a labeled pair set.</w:t>
      </w:r>
    </w:p>
    <w:p>
      <w:pPr>
        <w:pStyle w:val="Heading2"/>
        <w:spacing w:after="120" w:before="240"/>
      </w:pPr>
      <w:r>
        <w:t xml:space="preserve">Load and Fairness Testing</w:t>
      </w:r>
    </w:p>
    <w:p>
      <w:pPr>
        <w:pStyle w:val="ListParagraph"/>
        <w:numPr>
          <w:ilvl w:val="0"/>
          <w:numId w:val="2"/>
        </w:numPr>
        <w:spacing w:after="40" w:before="40"/>
      </w:pPr>
      <w:r>
        <w:t xml:space="preserve">Load-test to find the throughput ceiling and confirm admission control engages before the provider rejects you.</w:t>
      </w:r>
    </w:p>
    <w:p>
      <w:pPr>
        <w:pStyle w:val="ListParagraph"/>
        <w:numPr>
          <w:ilvl w:val="0"/>
          <w:numId w:val="2"/>
        </w:numPr>
        <w:spacing w:after="40" w:before="40"/>
      </w:pPr>
      <w:r>
        <w:t xml:space="preserve">Verify queue bounding and deadline dropping behave correctly under sustained overload.</w:t>
      </w:r>
    </w:p>
    <w:p>
      <w:pPr>
        <w:pStyle w:val="ListParagraph"/>
        <w:numPr>
          <w:ilvl w:val="0"/>
          <w:numId w:val="2"/>
        </w:numPr>
        <w:spacing w:after="40" w:before="40"/>
      </w:pPr>
      <w:r>
        <w:t xml:space="preserve">Run a noisy-neighbour test: one tenant issuing heavy traffic while others issue light traffic. Verify the light tenants are unaffected.</w:t>
      </w:r>
    </w:p>
    <w:p>
      <w:pPr>
        <w:pStyle w:val="ListParagraph"/>
        <w:numPr>
          <w:ilvl w:val="0"/>
          <w:numId w:val="2"/>
        </w:numPr>
        <w:spacing w:after="40" w:before="40"/>
      </w:pPr>
      <w:r>
        <w:t xml:space="preserve">Verify cache isolation across tenants explicitly, since a cross-tenant semantic cache hit is a security incident rather than a performance bug.</w:t>
      </w:r>
    </w:p>
    <w:p>
      <w:pPr>
        <w:pStyle w:val="Heading2"/>
        <w:spacing w:after="120" w:before="240"/>
      </w:pPr>
      <w:r>
        <w:t xml:space="preserve">Deliverables</w:t>
      </w:r>
    </w:p>
    <w:p>
      <w:pPr>
        <w:pStyle w:val="ListParagraph"/>
        <w:numPr>
          <w:ilvl w:val="0"/>
          <w:numId w:val="2"/>
        </w:numPr>
        <w:spacing w:after="40" w:before="40"/>
      </w:pPr>
      <w:r>
        <w:t xml:space="preserve">Repository with the serving layer, all cache tiers, routing, admission control, multi-tenancy, and tracing.</w:t>
      </w:r>
    </w:p>
    <w:p>
      <w:pPr>
        <w:pStyle w:val="ListParagraph"/>
        <w:numPr>
          <w:ilvl w:val="0"/>
          <w:numId w:val="2"/>
        </w:numPr>
        <w:spacing w:after="40" w:before="40"/>
      </w:pPr>
      <w:r>
        <w:t xml:space="preserve">The optimization campaign report: each change with cost, latency, and per-category quality deltas, plus what you reverted and why.</w:t>
      </w:r>
    </w:p>
    <w:p>
      <w:pPr>
        <w:pStyle w:val="ListParagraph"/>
        <w:numPr>
          <w:ilvl w:val="0"/>
          <w:numId w:val="2"/>
        </w:numPr>
        <w:spacing w:after="40" w:before="40"/>
      </w:pPr>
      <w:r>
        <w:t xml:space="preserve">A unit economics model: cost per request, per successful task, and per user per month, with the distribution and the ranked levers.</w:t>
      </w:r>
    </w:p>
    <w:p>
      <w:pPr>
        <w:pStyle w:val="ListParagraph"/>
        <w:numPr>
          <w:ilvl w:val="0"/>
          <w:numId w:val="2"/>
        </w:numPr>
        <w:spacing w:after="40" w:before="40"/>
      </w:pPr>
      <w:r>
        <w:t xml:space="preserve">Load and fairness test results, including the throughput ceiling and the noisy-neighbour outcome.</w:t>
      </w:r>
    </w:p>
    <w:p>
      <w:r>
        <w:br w:type="page"/>
      </w:r>
    </w:p>
    <w:p>
      <w:pPr>
        <w:pStyle w:val="Heading1"/>
        <w:spacing w:after="180" w:before="360"/>
      </w:pPr>
      <w:r>
        <w:t xml:space="preserve">Critical Failure Modes &amp; Anti-Patterns</w:t>
      </w:r>
    </w:p>
    <w:p>
      <w:pPr>
        <w:pStyle w:val="Heading2"/>
        <w:spacing w:after="120" w:before="240"/>
      </w:pPr>
      <w:r>
        <w:t xml:space="preserve">Anti-Pattern 1 — Semantic Cache Returning Confident Wrong Answers</w:t>
      </w:r>
    </w:p>
    <w:p>
      <w:pPr>
        <w:spacing w:after="60" w:before="60"/>
      </w:pPr>
      <w:r>
        <w:t xml:space="preserve">A semantic cache with a permissive threshold serves the answer for one order number in response to a query about a different one, because the two queries are embedding neighbours. The user receives a fluent, specific, entirely wrong answer. Nothing in any log indicates a problem.</w:t>
      </w:r>
    </w:p>
    <w:p>
      <w:pPr>
        <w:pStyle w:val="Heading3"/>
        <w:spacing w:after="80" w:before="180"/>
      </w:pPr>
      <w:r>
        <w:t xml:space="preserve">Architect against</w:t>
      </w:r>
    </w:p>
    <w:p>
      <w:pPr>
        <w:pStyle w:val="ListParagraph"/>
        <w:numPr>
          <w:ilvl w:val="0"/>
          <w:numId w:val="2"/>
        </w:numPr>
        <w:spacing w:after="40" w:before="40"/>
      </w:pPr>
      <w:r>
        <w:t xml:space="preserve">Exclude queries containing identifiers, numbers, or dates from semantic caching.</w:t>
      </w:r>
    </w:p>
    <w:p>
      <w:pPr>
        <w:pStyle w:val="ListParagraph"/>
        <w:numPr>
          <w:ilvl w:val="0"/>
          <w:numId w:val="2"/>
        </w:numPr>
        <w:spacing w:after="40" w:before="40"/>
      </w:pPr>
      <w:r>
        <w:t xml:space="preserve">Validate the threshold against a labeled set of pairs where you know whether an answer should be shared.</w:t>
      </w:r>
    </w:p>
    <w:p>
      <w:pPr>
        <w:pStyle w:val="ListParagraph"/>
        <w:numPr>
          <w:ilvl w:val="0"/>
          <w:numId w:val="2"/>
        </w:numPr>
        <w:spacing w:after="40" w:before="40"/>
      </w:pPr>
      <w:r>
        <w:t xml:space="preserve">Measure the false-hit rate as a standing metric in the Week 7 platform, not as a one-time check.</w:t>
      </w:r>
    </w:p>
    <w:p>
      <w:pPr>
        <w:pStyle w:val="ListParagraph"/>
        <w:numPr>
          <w:ilvl w:val="0"/>
          <w:numId w:val="2"/>
        </w:numPr>
        <w:spacing w:after="40" w:before="40"/>
      </w:pPr>
      <w:r>
        <w:t xml:space="preserve">Scope keys by tenant and user without exception.</w:t>
      </w:r>
    </w:p>
    <w:p>
      <w:pPr>
        <w:pStyle w:val="Heading2"/>
        <w:spacing w:after="120" w:before="240"/>
      </w:pPr>
      <w:r>
        <w:t xml:space="preserve">Anti-Pattern 2 — Routing Shipped Without Evaluation</w:t>
      </w:r>
    </w:p>
    <w:p>
      <w:pPr>
        <w:spacing w:after="60" w:before="60"/>
      </w:pPr>
      <w:r>
        <w:t xml:space="preserve">A cheaper model is adopted for a subset of calls because it seemed adequate on a few examples. Aggregate quality barely moves, so the change ships. The hardest category dropped substantially, and those are precisely the cases users escalate about.</w:t>
      </w:r>
    </w:p>
    <w:p>
      <w:pPr>
        <w:pStyle w:val="Heading3"/>
        <w:spacing w:after="80" w:before="180"/>
      </w:pPr>
      <w:r>
        <w:t xml:space="preserve">Architect against</w:t>
      </w:r>
    </w:p>
    <w:p>
      <w:pPr>
        <w:pStyle w:val="ListParagraph"/>
        <w:numPr>
          <w:ilvl w:val="0"/>
          <w:numId w:val="2"/>
        </w:numPr>
        <w:spacing w:after="40" w:before="40"/>
      </w:pPr>
      <w:r>
        <w:t xml:space="preserve">Validate every routing change against the golden set with per-category reporting.</w:t>
      </w:r>
    </w:p>
    <w:p>
      <w:pPr>
        <w:pStyle w:val="ListParagraph"/>
        <w:numPr>
          <w:ilvl w:val="0"/>
          <w:numId w:val="2"/>
        </w:numPr>
        <w:spacing w:after="40" w:before="40"/>
      </w:pPr>
      <w:r>
        <w:t xml:space="preserve">Define an acceptable quality delta before measuring, so the decision is not rationalized afterward.</w:t>
      </w:r>
    </w:p>
    <w:p>
      <w:pPr>
        <w:pStyle w:val="ListParagraph"/>
        <w:numPr>
          <w:ilvl w:val="0"/>
          <w:numId w:val="2"/>
        </w:numPr>
        <w:spacing w:after="40" w:before="40"/>
      </w:pPr>
      <w:r>
        <w:t xml:space="preserve">Re-validate on any model version change.</w:t>
      </w:r>
    </w:p>
    <w:p>
      <w:pPr>
        <w:pStyle w:val="Heading2"/>
        <w:spacing w:after="120" w:before="240"/>
      </w:pPr>
      <w:r>
        <w:t xml:space="preserve">Anti-Pattern 3 — No Per-Tenant Limits</w:t>
      </w:r>
    </w:p>
    <w:p>
      <w:pPr>
        <w:spacing w:after="60" w:before="60"/>
      </w:pPr>
      <w:r>
        <w:t xml:space="preserve">One tenant runs a bulk job through the interactive path. The shared provider rate limit is exhausted. Every other tenant sees errors and elevated latency for an incident they had no part in, and the cause is invisible from any single tenant's perspective.</w:t>
      </w:r>
    </w:p>
    <w:p>
      <w:pPr>
        <w:pStyle w:val="Heading3"/>
        <w:spacing w:after="80" w:before="180"/>
      </w:pPr>
      <w:r>
        <w:t xml:space="preserve">Architect against</w:t>
      </w:r>
    </w:p>
    <w:p>
      <w:pPr>
        <w:pStyle w:val="ListParagraph"/>
        <w:numPr>
          <w:ilvl w:val="0"/>
          <w:numId w:val="2"/>
        </w:numPr>
        <w:spacing w:after="40" w:before="40"/>
      </w:pPr>
      <w:r>
        <w:t xml:space="preserve">Per-tenant token, request, and cost budgets beneath a global cap.</w:t>
      </w:r>
    </w:p>
    <w:p>
      <w:pPr>
        <w:pStyle w:val="ListParagraph"/>
        <w:numPr>
          <w:ilvl w:val="0"/>
          <w:numId w:val="2"/>
        </w:numPr>
        <w:spacing w:after="40" w:before="40"/>
      </w:pPr>
      <w:r>
        <w:t xml:space="preserve">Fair queueing rather than first-come-first-served.</w:t>
      </w:r>
    </w:p>
    <w:p>
      <w:pPr>
        <w:pStyle w:val="ListParagraph"/>
        <w:numPr>
          <w:ilvl w:val="0"/>
          <w:numId w:val="2"/>
        </w:numPr>
        <w:spacing w:after="40" w:before="40"/>
      </w:pPr>
      <w:r>
        <w:t xml:space="preserve">A separate batch path so bulk work never competes with interactive traffic.</w:t>
      </w:r>
    </w:p>
    <w:p>
      <w:pPr>
        <w:pStyle w:val="Heading2"/>
        <w:spacing w:after="120" w:before="240"/>
      </w:pPr>
      <w:r>
        <w:t xml:space="preserve">Anti-Pattern 4 — Unbounded Queue</w:t>
      </w:r>
    </w:p>
    <w:p>
      <w:pPr>
        <w:spacing w:after="60" w:before="60"/>
      </w:pPr>
      <w:r>
        <w:t xml:space="preserve">Requests queue during a traffic spike rather than being shed. Queue depth grows, latency grows with it, and requests complete long after their clients timed out. Full cost is paid for results nobody receives, and the system takes far longer to recover than the spike lasted.</w:t>
      </w:r>
    </w:p>
    <w:p>
      <w:pPr>
        <w:pStyle w:val="Heading3"/>
        <w:spacing w:after="80" w:before="180"/>
      </w:pPr>
      <w:r>
        <w:t xml:space="preserve">Architect against</w:t>
      </w:r>
    </w:p>
    <w:p>
      <w:pPr>
        <w:pStyle w:val="ListParagraph"/>
        <w:numPr>
          <w:ilvl w:val="0"/>
          <w:numId w:val="2"/>
        </w:numPr>
        <w:spacing w:after="40" w:before="40"/>
      </w:pPr>
      <w:r>
        <w:t xml:space="preserve">Bounded queues with explicit load shedding when full.</w:t>
      </w:r>
    </w:p>
    <w:p>
      <w:pPr>
        <w:pStyle w:val="ListParagraph"/>
        <w:numPr>
          <w:ilvl w:val="0"/>
          <w:numId w:val="2"/>
        </w:numPr>
        <w:spacing w:after="40" w:before="40"/>
      </w:pPr>
      <w:r>
        <w:t xml:space="preserve">Per-request deadlines, with queued work dropped rather than executed once the deadline passes.</w:t>
      </w:r>
    </w:p>
    <w:p>
      <w:pPr>
        <w:pStyle w:val="ListParagraph"/>
        <w:numPr>
          <w:ilvl w:val="0"/>
          <w:numId w:val="2"/>
        </w:numPr>
        <w:spacing w:after="40" w:before="40"/>
      </w:pPr>
      <w:r>
        <w:t xml:space="preserve">Admission control that rejects early rather than accepting work the system cannot complete in time.</w:t>
      </w:r>
    </w:p>
    <w:p>
      <w:pPr>
        <w:pStyle w:val="Heading2"/>
        <w:spacing w:after="120" w:before="240"/>
      </w:pPr>
      <w:r>
        <w:t xml:space="preserve">Anti-Pattern 5 — Optimizing the Median and Ignoring the Tail</w:t>
      </w:r>
    </w:p>
    <w:p>
      <w:pPr>
        <w:spacing w:after="60" w:before="60"/>
      </w:pPr>
      <w:r>
        <w:t xml:space="preserve">p50 latency improves and the team declares success. p99 is unchanged or worse, because the tail is driven by long agent runs that the median-focused change did not touch. User complaints continue and nobody can reconcile them with the dashboard.</w:t>
      </w:r>
    </w:p>
    <w:p>
      <w:pPr>
        <w:pStyle w:val="Heading3"/>
        <w:spacing w:after="80" w:before="180"/>
      </w:pPr>
      <w:r>
        <w:t xml:space="preserve">Architect against</w:t>
      </w:r>
    </w:p>
    <w:p>
      <w:pPr>
        <w:pStyle w:val="ListParagraph"/>
        <w:numPr>
          <w:ilvl w:val="0"/>
          <w:numId w:val="2"/>
        </w:numPr>
        <w:spacing w:after="40" w:before="40"/>
      </w:pPr>
      <w:r>
        <w:t xml:space="preserve">Report p50, p95, and p99 separately and set targets on the tail.</w:t>
      </w:r>
    </w:p>
    <w:p>
      <w:pPr>
        <w:pStyle w:val="ListParagraph"/>
        <w:numPr>
          <w:ilvl w:val="0"/>
          <w:numId w:val="2"/>
        </w:numPr>
        <w:spacing w:after="40" w:before="40"/>
      </w:pPr>
      <w:r>
        <w:t xml:space="preserve">Attack the step-count distribution directly, since it is what drives the tail for agents.</w:t>
      </w:r>
    </w:p>
    <w:p>
      <w:pPr>
        <w:pStyle w:val="ListParagraph"/>
        <w:numPr>
          <w:ilvl w:val="0"/>
          <w:numId w:val="2"/>
        </w:numPr>
        <w:spacing w:after="40" w:before="40"/>
      </w:pPr>
      <w:r>
        <w:t xml:space="preserve">Enforce hard wall-clock budgets so the tail is bounded by design rather than by hope.</w:t>
      </w:r>
    </w:p>
    <w:p>
      <w:pPr>
        <w:pStyle w:val="Heading2"/>
        <w:spacing w:after="120" w:before="240"/>
      </w:pPr>
      <w:r>
        <w:t xml:space="preserve">Anti-Pattern 6 — Uncounted Auxiliary Spend</w:t>
      </w:r>
    </w:p>
    <w:p>
      <w:pPr>
        <w:spacing w:after="60" w:before="60"/>
      </w:pPr>
      <w:r>
        <w:t xml:space="preserve">Cost tracking covers the main model calls. Guardrail classifiers, production judges, embedding calls, and reranker calls are uncounted. Actual spend is substantially higher than reported, and the discrepancy is discovered from the provider invoice rather than from monitoring.</w:t>
      </w:r>
    </w:p>
    <w:p>
      <w:pPr>
        <w:pStyle w:val="Heading3"/>
        <w:spacing w:after="80" w:before="180"/>
      </w:pPr>
      <w:r>
        <w:t xml:space="preserve">Architect against</w:t>
      </w:r>
    </w:p>
    <w:p>
      <w:pPr>
        <w:pStyle w:val="ListParagraph"/>
        <w:numPr>
          <w:ilvl w:val="0"/>
          <w:numId w:val="2"/>
        </w:numPr>
        <w:spacing w:after="40" w:before="40"/>
      </w:pPr>
      <w:r>
        <w:t xml:space="preserve">Attribute every model and embedding call, including infrastructure calls that are not user-facing.</w:t>
      </w:r>
    </w:p>
    <w:p>
      <w:pPr>
        <w:pStyle w:val="ListParagraph"/>
        <w:numPr>
          <w:ilvl w:val="0"/>
          <w:numId w:val="2"/>
        </w:numPr>
        <w:spacing w:after="40" w:before="40"/>
      </w:pPr>
      <w:r>
        <w:t xml:space="preserve">Reconcile your computed spend against the provider invoice monthly. A persistent gap means something is uninstrumented.</w:t>
      </w:r>
    </w:p>
    <w:p>
      <w:pPr>
        <w:pStyle w:val="Heading2"/>
        <w:spacing w:after="120" w:before="240"/>
      </w:pPr>
      <w:r>
        <w:t xml:space="preserve">Anti-Pattern 7 — Broken Prefix Ordering Going Unnoticed</w:t>
      </w:r>
    </w:p>
    <w:p>
      <w:pPr>
        <w:spacing w:after="60" w:before="60"/>
      </w:pPr>
      <w:r>
        <w:t xml:space="preserve">A change introduces a dynamic value early in the prompt. Prefix caching stops hitting. Cost rises substantially with no functional change and no error. Because nothing failed, the regression persists for weeks until someone examines the bill line by line.</w:t>
      </w:r>
    </w:p>
    <w:p>
      <w:pPr>
        <w:pStyle w:val="Heading3"/>
        <w:spacing w:after="80" w:before="180"/>
      </w:pPr>
      <w:r>
        <w:t xml:space="preserve">Architect against</w:t>
      </w:r>
    </w:p>
    <w:p>
      <w:pPr>
        <w:pStyle w:val="ListParagraph"/>
        <w:numPr>
          <w:ilvl w:val="0"/>
          <w:numId w:val="2"/>
        </w:numPr>
        <w:spacing w:after="40" w:before="40"/>
      </w:pPr>
      <w:r>
        <w:t xml:space="preserve">Monitor the cached-token ratio as a first-class metric with alerting on a drop.</w:t>
      </w:r>
    </w:p>
    <w:p>
      <w:pPr>
        <w:pStyle w:val="ListParagraph"/>
        <w:numPr>
          <w:ilvl w:val="0"/>
          <w:numId w:val="2"/>
        </w:numPr>
        <w:spacing w:after="40" w:before="40"/>
      </w:pPr>
      <w:r>
        <w:t xml:space="preserve">Add a test asserting prompt prefix stability across requests, run in CI.</w:t>
      </w:r>
    </w:p>
    <w:p>
      <w:pPr>
        <w:pStyle w:val="ListParagraph"/>
        <w:numPr>
          <w:ilvl w:val="0"/>
          <w:numId w:val="2"/>
        </w:numPr>
        <w:spacing w:after="40" w:before="40"/>
      </w:pPr>
      <w:r>
        <w:t xml:space="preserve">Treat prompt structure changes with the review rigor of code changes, per Week 2.</w:t>
      </w:r>
    </w:p>
    <w:p>
      <w:pPr>
        <w:pStyle w:val="Heading2"/>
        <w:spacing w:after="120" w:before="240"/>
      </w:pPr>
      <w:r>
        <w:t xml:space="preserve">Anti-Pattern 8 — Traces Retained Without Redaction</w:t>
      </w:r>
    </w:p>
    <w:p>
      <w:pPr>
        <w:spacing w:after="60" w:before="60"/>
      </w:pPr>
      <w:r>
        <w:t xml:space="preserve">Full traces are stored for debugging. They contain everything the model saw, including user data and retrieved documents. The trace store becomes one of the most sensitive datasets in the company with none of the corresponding controls, and it surfaces during an audit.</w:t>
      </w:r>
    </w:p>
    <w:p>
      <w:pPr>
        <w:pStyle w:val="Heading3"/>
        <w:spacing w:after="80" w:before="180"/>
      </w:pPr>
      <w:r>
        <w:t xml:space="preserve">Architect against</w:t>
      </w:r>
    </w:p>
    <w:p>
      <w:pPr>
        <w:pStyle w:val="ListParagraph"/>
        <w:numPr>
          <w:ilvl w:val="0"/>
          <w:numId w:val="2"/>
        </w:numPr>
        <w:spacing w:after="40" w:before="40"/>
      </w:pPr>
      <w:r>
        <w:t xml:space="preserve">Redact sensitive fields before storage and apply the same access controls as the source systems.</w:t>
      </w:r>
    </w:p>
    <w:p>
      <w:pPr>
        <w:pStyle w:val="ListParagraph"/>
        <w:numPr>
          <w:ilvl w:val="0"/>
          <w:numId w:val="2"/>
        </w:numPr>
        <w:spacing w:after="40" w:before="40"/>
      </w:pPr>
      <w:r>
        <w:t xml:space="preserve">Set explicit retention aligned with your data policy, and honor deletion requests across the trace store, per Week 14 of your system design curriculum.</w:t>
      </w:r>
    </w:p>
    <w:p>
      <w:pPr>
        <w:pStyle w:val="ListParagraph"/>
        <w:numPr>
          <w:ilvl w:val="0"/>
          <w:numId w:val="2"/>
        </w:numPr>
        <w:spacing w:after="40" w:before="40"/>
      </w:pPr>
      <w:r>
        <w:t xml:space="preserve">Sample rather than retaining everything, keeping all failures and a fraction of successes.</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for the week</w:t>
            </w:r>
          </w:p>
          <w:p>
            <w:pPr>
              <w:spacing w:before="60"/>
            </w:pPr>
            <w:r>
              <w:rPr>
                <w:sz w:val="20"/>
                <w:szCs w:val="20"/>
              </w:rPr>
              <w:t xml:space="preserve">You need: everything from Weeks 1 through 8, particularly the Week 1 profiler and the Week 7 evaluation platform, since every optimization must be validated against it. You also need a load generation tool and, ideally, provider access with visible rate limits so admission control can be tested against something real.</w:t>
            </w:r>
          </w:p>
        </w:tc>
      </w:tr>
    </w:tbl>
    <w:p>
      <w:pPr>
        <w:pStyle w:val="Heading2"/>
        <w:spacing w:after="120" w:before="240"/>
      </w:pPr>
      <w:r>
        <w:t xml:space="preserve">Day 57 (Monday) — Latency Decomposition</w:t>
      </w:r>
    </w:p>
    <w:p>
      <w:pPr>
        <w:spacing w:after="60" w:before="60"/>
      </w:pPr>
      <w:r>
        <w:rPr>
          <w:b/>
          <w:bCs/>
        </w:rPr>
        <w:t xml:space="preserve">Goal: </w:t>
      </w:r>
      <w:r>
        <w:t xml:space="preserve">Know which term dominates before optimizing anything.</w:t>
      </w:r>
    </w:p>
    <w:p>
      <w:pPr>
        <w:pStyle w:val="Heading3"/>
        <w:spacing w:after="80" w:before="180"/>
      </w:pPr>
      <w:r>
        <w:t xml:space="preserve">Morning (60 min)</w:t>
      </w:r>
    </w:p>
    <w:p>
      <w:pPr>
        <w:pStyle w:val="ListParagraph"/>
        <w:numPr>
          <w:ilvl w:val="0"/>
          <w:numId w:val="2"/>
        </w:numPr>
        <w:spacing w:after="40" w:before="40"/>
      </w:pPr>
      <w:r>
        <w:t xml:space="preserve">Study the latency budget decomposition and the percentile discipline.</w:t>
      </w:r>
    </w:p>
    <w:p>
      <w:pPr>
        <w:pStyle w:val="ListParagraph"/>
        <w:numPr>
          <w:ilvl w:val="0"/>
          <w:numId w:val="2"/>
        </w:numPr>
        <w:spacing w:after="40" w:before="40"/>
      </w:pPr>
      <w:r>
        <w:t xml:space="preserve">Extend the Week 1 profiler to record every term listed in this week, including tool time and inter-step overhead.</w:t>
      </w:r>
    </w:p>
    <w:p>
      <w:pPr>
        <w:pStyle w:val="Heading3"/>
        <w:spacing w:after="80" w:before="180"/>
      </w:pPr>
      <w:r>
        <w:t xml:space="preserve">Evening (90 min)</w:t>
      </w:r>
    </w:p>
    <w:p>
      <w:pPr>
        <w:pStyle w:val="ListParagraph"/>
        <w:numPr>
          <w:ilvl w:val="0"/>
          <w:numId w:val="2"/>
        </w:numPr>
        <w:spacing w:after="40" w:before="40"/>
      </w:pPr>
      <w:r>
        <w:t xml:space="preserve">Run against a representative query set and produce the decomposition at p50, p95, and p99.</w:t>
      </w:r>
    </w:p>
    <w:p>
      <w:pPr>
        <w:pStyle w:val="ListParagraph"/>
        <w:numPr>
          <w:ilvl w:val="0"/>
          <w:numId w:val="2"/>
        </w:numPr>
        <w:spacing w:after="40" w:before="40"/>
      </w:pPr>
      <w:r>
        <w:t xml:space="preserve">Identify the dominant term at each percentile. They are frequently different, and that difference is the most useful finding of the day.</w:t>
      </w:r>
    </w:p>
    <w:p>
      <w:pPr>
        <w:pStyle w:val="ListParagraph"/>
        <w:numPr>
          <w:ilvl w:val="0"/>
          <w:numId w:val="2"/>
        </w:numPr>
        <w:spacing w:after="40" w:before="40"/>
      </w:pPr>
      <w:r>
        <w:t xml:space="preserve">Set your campaign targets: a specific cost-per-successful-task and p99 figure to hit by Day 62.</w:t>
      </w:r>
    </w:p>
    <w:p>
      <w:pPr>
        <w:pStyle w:val="ListParagraph"/>
        <w:numPr>
          <w:ilvl w:val="0"/>
          <w:numId w:val="2"/>
        </w:numPr>
        <w:spacing w:after="40" w:before="40"/>
      </w:pPr>
      <w:r>
        <w:t xml:space="preserve">Deliverable: the decomposition at three percentiles and the stated targets.</w:t>
      </w:r>
    </w:p>
    <w:p>
      <w:pPr>
        <w:pStyle w:val="Heading2"/>
        <w:spacing w:after="120" w:before="240"/>
      </w:pPr>
      <w:r>
        <w:t xml:space="preserve">Day 58 (Tuesday) — Caching Tiers One Through Three</w:t>
      </w:r>
    </w:p>
    <w:p>
      <w:pPr>
        <w:spacing w:after="60" w:before="60"/>
      </w:pPr>
      <w:r>
        <w:rPr>
          <w:b/>
          <w:bCs/>
        </w:rPr>
        <w:t xml:space="preserve">Goal: </w:t>
      </w:r>
      <w:r>
        <w:t xml:space="preserve">Take the safe caching wins in order.</w:t>
      </w:r>
    </w:p>
    <w:p>
      <w:pPr>
        <w:pStyle w:val="Heading3"/>
        <w:spacing w:after="80" w:before="180"/>
      </w:pPr>
      <w:r>
        <w:t xml:space="preserve">Morning (60 min)</w:t>
      </w:r>
    </w:p>
    <w:p>
      <w:pPr>
        <w:pStyle w:val="ListParagraph"/>
        <w:numPr>
          <w:ilvl w:val="0"/>
          <w:numId w:val="2"/>
        </w:numPr>
        <w:spacing w:after="40" w:before="40"/>
      </w:pPr>
      <w:r>
        <w:t xml:space="preserve">Audit prompt structure for prefix cacheability and identify anything dynamic sitting early.</w:t>
      </w:r>
    </w:p>
    <w:p>
      <w:pPr>
        <w:pStyle w:val="ListParagraph"/>
        <w:numPr>
          <w:ilvl w:val="0"/>
          <w:numId w:val="2"/>
        </w:numPr>
        <w:spacing w:after="40" w:before="40"/>
      </w:pPr>
      <w:r>
        <w:t xml:space="preserve">Identify component caching opportunities: embeddings, retrieval results, and tool results with natural TTLs.</w:t>
      </w:r>
    </w:p>
    <w:p>
      <w:pPr>
        <w:pStyle w:val="Heading3"/>
        <w:spacing w:after="80" w:before="180"/>
      </w:pPr>
      <w:r>
        <w:t xml:space="preserve">Evening (2 hours)</w:t>
      </w:r>
    </w:p>
    <w:p>
      <w:pPr>
        <w:pStyle w:val="ListParagraph"/>
        <w:numPr>
          <w:ilvl w:val="0"/>
          <w:numId w:val="2"/>
        </w:numPr>
        <w:spacing w:after="40" w:before="40"/>
      </w:pPr>
      <w:r>
        <w:t xml:space="preserve">Fix prefix ordering and measure the cached-token ratio before and after.</w:t>
      </w:r>
    </w:p>
    <w:p>
      <w:pPr>
        <w:pStyle w:val="ListParagraph"/>
        <w:numPr>
          <w:ilvl w:val="0"/>
          <w:numId w:val="2"/>
        </w:numPr>
        <w:spacing w:after="40" w:before="40"/>
      </w:pPr>
      <w:r>
        <w:t xml:space="preserve">Implement component caching with appropriate TTLs and tenant scoping.</w:t>
      </w:r>
    </w:p>
    <w:p>
      <w:pPr>
        <w:pStyle w:val="ListParagraph"/>
        <w:numPr>
          <w:ilvl w:val="0"/>
          <w:numId w:val="2"/>
        </w:numPr>
        <w:spacing w:after="40" w:before="40"/>
      </w:pPr>
      <w:r>
        <w:t xml:space="preserve">Implement exact response caching and measure the hit rate on realistic traffic.</w:t>
      </w:r>
    </w:p>
    <w:p>
      <w:pPr>
        <w:pStyle w:val="ListParagraph"/>
        <w:numPr>
          <w:ilvl w:val="0"/>
          <w:numId w:val="2"/>
        </w:numPr>
        <w:spacing w:after="40" w:before="40"/>
      </w:pPr>
      <w:r>
        <w:t xml:space="preserve">Run the evaluation suite after each to confirm no quality change.</w:t>
      </w:r>
    </w:p>
    <w:p>
      <w:pPr>
        <w:pStyle w:val="ListParagraph"/>
        <w:numPr>
          <w:ilvl w:val="0"/>
          <w:numId w:val="2"/>
        </w:numPr>
        <w:spacing w:after="40" w:before="40"/>
      </w:pPr>
      <w:r>
        <w:t xml:space="preserve">Deliverable: three cache tiers live with measured cost and latency deltas.</w:t>
      </w:r>
    </w:p>
    <w:p>
      <w:pPr>
        <w:pStyle w:val="Heading2"/>
        <w:spacing w:after="120" w:before="240"/>
      </w:pPr>
      <w:r>
        <w:t xml:space="preserve">Day 59 (Wednesday) — Step and Token Reduction</w:t>
      </w:r>
    </w:p>
    <w:p>
      <w:pPr>
        <w:spacing w:after="60" w:before="60"/>
      </w:pPr>
      <w:r>
        <w:rPr>
          <w:b/>
          <w:bCs/>
        </w:rPr>
        <w:t xml:space="preserve">Goal: </w:t>
      </w:r>
      <w:r>
        <w:t xml:space="preserve">Attack the accumulation directly.</w:t>
      </w:r>
    </w:p>
    <w:p>
      <w:pPr>
        <w:pStyle w:val="Heading3"/>
        <w:spacing w:after="80" w:before="180"/>
      </w:pPr>
      <w:r>
        <w:t xml:space="preserve">Morning (60 min)</w:t>
      </w:r>
    </w:p>
    <w:p>
      <w:pPr>
        <w:pStyle w:val="ListParagraph"/>
        <w:numPr>
          <w:ilvl w:val="0"/>
          <w:numId w:val="2"/>
        </w:numPr>
        <w:spacing w:after="40" w:before="40"/>
      </w:pPr>
      <w:r>
        <w:t xml:space="preserve">Review tool result token share from Week 4 and identify the worst offenders.</w:t>
      </w:r>
    </w:p>
    <w:p>
      <w:pPr>
        <w:pStyle w:val="ListParagraph"/>
        <w:numPr>
          <w:ilvl w:val="0"/>
          <w:numId w:val="2"/>
        </w:numPr>
        <w:spacing w:after="40" w:before="40"/>
      </w:pPr>
      <w:r>
        <w:t xml:space="preserve">Identify tool sequences that could be collapsed and independent calls that could be parallelized.</w:t>
      </w:r>
    </w:p>
    <w:p>
      <w:pPr>
        <w:pStyle w:val="Heading3"/>
        <w:spacing w:after="80" w:before="180"/>
      </w:pPr>
      <w:r>
        <w:t xml:space="preserve">Evening (2 hours)</w:t>
      </w:r>
    </w:p>
    <w:p>
      <w:pPr>
        <w:pStyle w:val="ListParagraph"/>
        <w:numPr>
          <w:ilvl w:val="0"/>
          <w:numId w:val="2"/>
        </w:numPr>
        <w:spacing w:after="40" w:before="40"/>
      </w:pPr>
      <w:r>
        <w:t xml:space="preserve">Apply tool result caps and field projection; measure the input token reduction.</w:t>
      </w:r>
    </w:p>
    <w:p>
      <w:pPr>
        <w:pStyle w:val="ListParagraph"/>
        <w:numPr>
          <w:ilvl w:val="0"/>
          <w:numId w:val="2"/>
        </w:numPr>
        <w:spacing w:after="40" w:before="40"/>
      </w:pPr>
      <w:r>
        <w:t xml:space="preserve">Enable parallel tool calls where genuinely independent; measure the p99 effect specifically.</w:t>
      </w:r>
    </w:p>
    <w:p>
      <w:pPr>
        <w:pStyle w:val="ListParagraph"/>
        <w:numPr>
          <w:ilvl w:val="0"/>
          <w:numId w:val="2"/>
        </w:numPr>
        <w:spacing w:after="40" w:before="40"/>
      </w:pPr>
      <w:r>
        <w:t xml:space="preserve">Apply Week 6 compaction and measure the accumulation change across step counts.</w:t>
      </w:r>
    </w:p>
    <w:p>
      <w:pPr>
        <w:pStyle w:val="ListParagraph"/>
        <w:numPr>
          <w:ilvl w:val="0"/>
          <w:numId w:val="2"/>
        </w:numPr>
        <w:spacing w:after="40" w:before="40"/>
      </w:pPr>
      <w:r>
        <w:t xml:space="preserve">Validate quality after each change.</w:t>
      </w:r>
    </w:p>
    <w:p>
      <w:pPr>
        <w:pStyle w:val="ListParagraph"/>
        <w:numPr>
          <w:ilvl w:val="0"/>
          <w:numId w:val="2"/>
        </w:numPr>
        <w:spacing w:after="40" w:before="40"/>
      </w:pPr>
      <w:r>
        <w:t xml:space="preserve">Deliverable: measured deltas for each of the three reductions.</w:t>
      </w:r>
    </w:p>
    <w:p>
      <w:pPr>
        <w:pStyle w:val="Heading2"/>
        <w:spacing w:after="120" w:before="240"/>
      </w:pPr>
      <w:r>
        <w:t xml:space="preserve">Day 60 (Thursday) — Routing and Cascades</w:t>
      </w:r>
    </w:p>
    <w:p>
      <w:pPr>
        <w:spacing w:after="60" w:before="60"/>
      </w:pPr>
      <w:r>
        <w:rPr>
          <w:b/>
          <w:bCs/>
        </w:rPr>
        <w:t xml:space="preserve">Goal: </w:t>
      </w:r>
      <w:r>
        <w:t xml:space="preserve">Match model capability to task difficulty, with evidence.</w:t>
      </w:r>
    </w:p>
    <w:p>
      <w:pPr>
        <w:pStyle w:val="Heading3"/>
        <w:spacing w:after="80" w:before="180"/>
      </w:pPr>
      <w:r>
        <w:t xml:space="preserve">Morning (60 min)</w:t>
      </w:r>
    </w:p>
    <w:p>
      <w:pPr>
        <w:pStyle w:val="ListParagraph"/>
        <w:numPr>
          <w:ilvl w:val="0"/>
          <w:numId w:val="2"/>
        </w:numPr>
        <w:spacing w:after="40" w:before="40"/>
      </w:pPr>
      <w:r>
        <w:t xml:space="preserve">Audit every call site and classify as control plane or generation plane, per Week 2.</w:t>
      </w:r>
    </w:p>
    <w:p>
      <w:pPr>
        <w:pStyle w:val="ListParagraph"/>
        <w:numPr>
          <w:ilvl w:val="0"/>
          <w:numId w:val="2"/>
        </w:numPr>
        <w:spacing w:after="40" w:before="40"/>
      </w:pPr>
      <w:r>
        <w:t xml:space="preserve">Compute the cascade break-even for your cost ratio and estimated success rate.</w:t>
      </w:r>
    </w:p>
    <w:p>
      <w:pPr>
        <w:pStyle w:val="Heading3"/>
        <w:spacing w:after="80" w:before="180"/>
      </w:pPr>
      <w:r>
        <w:t xml:space="preserve">Evening (2 hours)</w:t>
      </w:r>
    </w:p>
    <w:p>
      <w:pPr>
        <w:pStyle w:val="ListParagraph"/>
        <w:numPr>
          <w:ilvl w:val="0"/>
          <w:numId w:val="2"/>
        </w:numPr>
        <w:spacing w:after="40" w:before="40"/>
      </w:pPr>
      <w:r>
        <w:t xml:space="preserve">Implement static routing for control-plane calls; validate per-category against the golden set.</w:t>
      </w:r>
    </w:p>
    <w:p>
      <w:pPr>
        <w:pStyle w:val="ListParagraph"/>
        <w:numPr>
          <w:ilvl w:val="0"/>
          <w:numId w:val="2"/>
        </w:numPr>
        <w:spacing w:after="40" w:before="40"/>
      </w:pPr>
      <w:r>
        <w:t xml:space="preserve">Implement one cascade with a deterministic escalation check; measure the actual escalation rate against your break-even estimate.</w:t>
      </w:r>
    </w:p>
    <w:p>
      <w:pPr>
        <w:pStyle w:val="ListParagraph"/>
        <w:numPr>
          <w:ilvl w:val="0"/>
          <w:numId w:val="2"/>
        </w:numPr>
        <w:spacing w:after="40" w:before="40"/>
      </w:pPr>
      <w:r>
        <w:t xml:space="preserve">Report p99 for the escalated path separately.</w:t>
      </w:r>
    </w:p>
    <w:p>
      <w:pPr>
        <w:pStyle w:val="ListParagraph"/>
        <w:numPr>
          <w:ilvl w:val="0"/>
          <w:numId w:val="2"/>
        </w:numPr>
        <w:spacing w:after="40" w:before="40"/>
      </w:pPr>
      <w:r>
        <w:t xml:space="preserve">Deliverable: routing live with the per-category quality deltas and the break-even comparison.</w:t>
      </w:r>
    </w:p>
    <w:p>
      <w:pPr>
        <w:pStyle w:val="Heading2"/>
        <w:spacing w:after="120" w:before="240"/>
      </w:pPr>
      <w:r>
        <w:t xml:space="preserve">Day 61 (Friday) — Admission Control and Multi-Tenancy</w:t>
      </w:r>
    </w:p>
    <w:p>
      <w:pPr>
        <w:spacing w:after="60" w:before="60"/>
      </w:pPr>
      <w:r>
        <w:rPr>
          <w:b/>
          <w:bCs/>
        </w:rPr>
        <w:t xml:space="preserve">Goal: </w:t>
      </w:r>
      <w:r>
        <w:t xml:space="preserve">Behave correctly under load and protect tenants from each other.</w:t>
      </w:r>
    </w:p>
    <w:p>
      <w:pPr>
        <w:pStyle w:val="Heading3"/>
        <w:spacing w:after="80" w:before="180"/>
      </w:pPr>
      <w:r>
        <w:t xml:space="preserve">Morning (2 hours)</w:t>
      </w:r>
    </w:p>
    <w:p>
      <w:pPr>
        <w:pStyle w:val="ListParagraph"/>
        <w:numPr>
          <w:ilvl w:val="0"/>
          <w:numId w:val="2"/>
        </w:numPr>
        <w:spacing w:after="40" w:before="40"/>
      </w:pPr>
      <w:r>
        <w:t xml:space="preserve">Implement client-side rate limit tracking and admission control.</w:t>
      </w:r>
    </w:p>
    <w:p>
      <w:pPr>
        <w:pStyle w:val="ListParagraph"/>
        <w:numPr>
          <w:ilvl w:val="0"/>
          <w:numId w:val="2"/>
        </w:numPr>
        <w:spacing w:after="40" w:before="40"/>
      </w:pPr>
      <w:r>
        <w:t xml:space="preserve">Implement bounded queues with per-request deadlines and explicit shedding.</w:t>
      </w:r>
    </w:p>
    <w:p>
      <w:pPr>
        <w:pStyle w:val="Heading3"/>
        <w:spacing w:after="80" w:before="180"/>
      </w:pPr>
      <w:r>
        <w:t xml:space="preserve">Evening (2 hours)</w:t>
      </w:r>
    </w:p>
    <w:p>
      <w:pPr>
        <w:pStyle w:val="ListParagraph"/>
        <w:numPr>
          <w:ilvl w:val="0"/>
          <w:numId w:val="2"/>
        </w:numPr>
        <w:spacing w:after="40" w:before="40"/>
      </w:pPr>
      <w:r>
        <w:t xml:space="preserve">Implement per-tenant budgets, fair queueing, and cache isolation.</w:t>
      </w:r>
    </w:p>
    <w:p>
      <w:pPr>
        <w:pStyle w:val="ListParagraph"/>
        <w:numPr>
          <w:ilvl w:val="0"/>
          <w:numId w:val="2"/>
        </w:numPr>
        <w:spacing w:after="40" w:before="40"/>
      </w:pPr>
      <w:r>
        <w:t xml:space="preserve">Implement the separate asynchronous batch path.</w:t>
      </w:r>
    </w:p>
    <w:p>
      <w:pPr>
        <w:pStyle w:val="ListParagraph"/>
        <w:numPr>
          <w:ilvl w:val="0"/>
          <w:numId w:val="2"/>
        </w:numPr>
        <w:spacing w:after="40" w:before="40"/>
      </w:pPr>
      <w:r>
        <w:t xml:space="preserve">Deliverable: admission control and multi-tenancy implemented.</w:t>
      </w:r>
    </w:p>
    <w:p>
      <w:pPr>
        <w:pStyle w:val="Heading2"/>
        <w:spacing w:after="120" w:before="240"/>
      </w:pPr>
      <w:r>
        <w:t xml:space="preserve">Day 62 (Saturday) — Semantic Cache, Load Tests, Campaign Report</w:t>
      </w:r>
    </w:p>
    <w:p>
      <w:pPr>
        <w:spacing w:after="60" w:before="60"/>
      </w:pPr>
      <w:r>
        <w:rPr>
          <w:b/>
          <w:bCs/>
        </w:rPr>
        <w:t xml:space="preserve">Goal: </w:t>
      </w:r>
      <w:r>
        <w:t xml:space="preserve">The riskiest tier last, then prove the whole thing under load.</w:t>
      </w:r>
    </w:p>
    <w:p>
      <w:pPr>
        <w:pStyle w:val="Heading3"/>
        <w:spacing w:after="80" w:before="180"/>
      </w:pPr>
      <w:r>
        <w:t xml:space="preserve">Morning (3 hours)</w:t>
      </w:r>
    </w:p>
    <w:p>
      <w:pPr>
        <w:pStyle w:val="ListParagraph"/>
        <w:numPr>
          <w:ilvl w:val="0"/>
          <w:numId w:val="2"/>
        </w:numPr>
        <w:spacing w:after="40" w:before="40"/>
      </w:pPr>
      <w:r>
        <w:t xml:space="preserve">Build a labeled set of query pairs marked as should-share or should-not-share an answer.</w:t>
      </w:r>
    </w:p>
    <w:p>
      <w:pPr>
        <w:pStyle w:val="ListParagraph"/>
        <w:numPr>
          <w:ilvl w:val="0"/>
          <w:numId w:val="2"/>
        </w:numPr>
        <w:spacing w:after="40" w:before="40"/>
      </w:pPr>
      <w:r>
        <w:t xml:space="preserve">Implement semantic caching with tenant scoping and identifier exclusion; tune the threshold against the pair set and record the false-hit rate.</w:t>
      </w:r>
    </w:p>
    <w:p>
      <w:pPr>
        <w:pStyle w:val="ListParagraph"/>
        <w:numPr>
          <w:ilvl w:val="0"/>
          <w:numId w:val="2"/>
        </w:numPr>
        <w:spacing w:after="40" w:before="40"/>
      </w:pPr>
      <w:r>
        <w:t xml:space="preserve">Complete tracing, cost attribution, dashboards, and alerts.</w:t>
      </w:r>
    </w:p>
    <w:p>
      <w:pPr>
        <w:pStyle w:val="Heading3"/>
        <w:spacing w:after="80" w:before="180"/>
      </w:pPr>
      <w:r>
        <w:t xml:space="preserve">Afternoon (3 hours)</w:t>
      </w:r>
    </w:p>
    <w:p>
      <w:pPr>
        <w:pStyle w:val="ListParagraph"/>
        <w:numPr>
          <w:ilvl w:val="0"/>
          <w:numId w:val="2"/>
        </w:numPr>
        <w:spacing w:after="40" w:before="40"/>
      </w:pPr>
      <w:r>
        <w:t xml:space="preserve">Load test to the throughput ceiling; verify admission control, queue bounding, and deadline dropping.</w:t>
      </w:r>
    </w:p>
    <w:p>
      <w:pPr>
        <w:pStyle w:val="ListParagraph"/>
        <w:numPr>
          <w:ilvl w:val="0"/>
          <w:numId w:val="2"/>
        </w:numPr>
        <w:spacing w:after="40" w:before="40"/>
      </w:pPr>
      <w:r>
        <w:t xml:space="preserve">Run the noisy-neighbour test and the cross-tenant cache isolation test.</w:t>
      </w:r>
    </w:p>
    <w:p>
      <w:pPr>
        <w:pStyle w:val="ListParagraph"/>
        <w:numPr>
          <w:ilvl w:val="0"/>
          <w:numId w:val="2"/>
        </w:numPr>
        <w:spacing w:after="40" w:before="40"/>
      </w:pPr>
      <w:r>
        <w:t xml:space="preserve">Write the campaign report with every change's cost, latency, and quality delta, including anything you reverted.</w:t>
      </w:r>
    </w:p>
    <w:p>
      <w:pPr>
        <w:pStyle w:val="ListParagraph"/>
        <w:numPr>
          <w:ilvl w:val="0"/>
          <w:numId w:val="2"/>
        </w:numPr>
        <w:spacing w:after="40" w:before="40"/>
      </w:pPr>
      <w:r>
        <w:t xml:space="preserve">Deliverable: the complete campaign report and load test results.</w:t>
      </w:r>
    </w:p>
    <w:p>
      <w:pPr>
        <w:pStyle w:val="Heading2"/>
        <w:spacing w:after="120" w:before="240"/>
      </w:pPr>
      <w:r>
        <w:t xml:space="preserve">Day 63 (Sunday) — Self-Test + Unit Economics</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Build the unit economics model: cost per request, per successful task, and per user per month, with the distribution and the ranked levers.</w:t>
      </w:r>
    </w:p>
    <w:p>
      <w:pPr>
        <w:pStyle w:val="ListParagraph"/>
        <w:numPr>
          <w:ilvl w:val="0"/>
          <w:numId w:val="2"/>
        </w:numPr>
        <w:spacing w:after="40" w:before="40"/>
      </w:pPr>
      <w:r>
        <w:t xml:space="preserve">Write the one-page summary you would give a manager asking whether this feature is affordable at ten times current volume.</w:t>
      </w:r>
    </w:p>
    <w:p>
      <w:pPr>
        <w:pStyle w:val="ListParagraph"/>
        <w:numPr>
          <w:ilvl w:val="0"/>
          <w:numId w:val="2"/>
        </w:numPr>
        <w:spacing w:after="40" w:before="40"/>
      </w:pPr>
      <w:r>
        <w:t xml:space="preserve">Preview Week 10 — the capstone and the AI system design interview template.</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Your provider's documentation on rate limits, prompt caching semantics, batch endpoints, and current pricing structure. All of these change, so read current docs rather than relying on remembered figures.</w:t>
      </w:r>
    </w:p>
    <w:p>
      <w:pPr>
        <w:pStyle w:val="ListParagraph"/>
        <w:numPr>
          <w:ilvl w:val="0"/>
          <w:numId w:val="2"/>
        </w:numPr>
        <w:spacing w:after="40" w:before="40"/>
      </w:pPr>
      <w:r>
        <w:t xml:space="preserve">Inference serving literature on continuous batching and paged attention. You do not operate these directly when using a hosted API, but understanding them explains why throughput and latency behave as they do.</w:t>
      </w:r>
    </w:p>
    <w:p>
      <w:pPr>
        <w:pStyle w:val="Heading2"/>
        <w:spacing w:after="120" w:before="240"/>
      </w:pPr>
      <w:r>
        <w:t xml:space="preserve">Conceptual Depth</w:t>
      </w:r>
    </w:p>
    <w:p>
      <w:pPr>
        <w:pStyle w:val="ListParagraph"/>
        <w:numPr>
          <w:ilvl w:val="0"/>
          <w:numId w:val="2"/>
        </w:numPr>
        <w:spacing w:after="40" w:before="40"/>
      </w:pPr>
      <w:r>
        <w:t xml:space="preserve">Your existing distributed systems knowledge on cache hierarchies, tail latency, admission control, fair queueing, and the noisy neighbour problem. This week is largely that knowledge applied to an expensive probabilistic dependency.</w:t>
      </w:r>
    </w:p>
    <w:p>
      <w:pPr>
        <w:pStyle w:val="ListParagraph"/>
        <w:numPr>
          <w:ilvl w:val="0"/>
          <w:numId w:val="2"/>
        </w:numPr>
        <w:spacing w:after="40" w:before="40"/>
      </w:pPr>
      <w:r>
        <w:t xml:space="preserve">Tail latency literature, particularly on why the tail dominates user experience and why fan-out amplifies it. The agent step loop is a sequential fan-out and behaves accordingly.</w:t>
      </w:r>
    </w:p>
    <w:p>
      <w:pPr>
        <w:pStyle w:val="Heading2"/>
        <w:spacing w:after="120" w:before="240"/>
      </w:pPr>
      <w:r>
        <w:t xml:space="preserve">Avoid</w:t>
      </w:r>
    </w:p>
    <w:p>
      <w:pPr>
        <w:pStyle w:val="ListParagraph"/>
        <w:numPr>
          <w:ilvl w:val="0"/>
          <w:numId w:val="2"/>
        </w:numPr>
        <w:spacing w:after="40" w:before="40"/>
      </w:pPr>
      <w:r>
        <w:t xml:space="preserve">Cost comparison content more than a few months old. Pricing moves fast enough that stale figures actively mislead.</w:t>
      </w:r>
    </w:p>
    <w:p>
      <w:pPr>
        <w:pStyle w:val="ListParagraph"/>
        <w:numPr>
          <w:ilvl w:val="0"/>
          <w:numId w:val="2"/>
        </w:numPr>
        <w:spacing w:after="40" w:before="40"/>
      </w:pPr>
      <w:r>
        <w:t xml:space="preserve">Any semantic caching guidance that does not discuss false hits. That omission tells you the source has not run one in production.</w:t>
      </w:r>
    </w:p>
    <w:p>
      <w:r>
        <w:br w:type="page"/>
      </w:r>
    </w:p>
    <w:p>
      <w:pPr>
        <w:pStyle w:val="Heading1"/>
        <w:spacing w:after="180" w:before="360"/>
      </w:pPr>
      <w:r>
        <w:t xml:space="preserve">Week 9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Decompose the latency of an agent request. Why is total latency superlinear in step count?</w:t>
      </w:r>
    </w:p>
    <w:p>
      <w:pPr>
        <w:pStyle w:val="ListParagraph"/>
        <w:numPr>
          <w:ilvl w:val="0"/>
          <w:numId w:val="2"/>
        </w:numPr>
        <w:spacing w:after="40" w:before="40"/>
      </w:pPr>
      <w:r>
        <w:t xml:space="preserve">2. Name the four cache tiers in the order you would implement them and justify the ordering.</w:t>
      </w:r>
    </w:p>
    <w:p>
      <w:pPr>
        <w:pStyle w:val="ListParagraph"/>
        <w:numPr>
          <w:ilvl w:val="0"/>
          <w:numId w:val="2"/>
        </w:numPr>
        <w:spacing w:after="40" w:before="40"/>
      </w:pPr>
      <w:r>
        <w:t xml:space="preserve">3. Why is semantic caching dangerous in a way exact caching is not? Give three controls.</w:t>
      </w:r>
    </w:p>
    <w:p>
      <w:pPr>
        <w:pStyle w:val="ListParagraph"/>
        <w:numPr>
          <w:ilvl w:val="0"/>
          <w:numId w:val="2"/>
        </w:numPr>
        <w:spacing w:after="40" w:before="40"/>
      </w:pPr>
      <w:r>
        <w:t xml:space="preserve">4. Compute the break-even for a cascade where the cheap model costs a tenth as much. At what success rate does it stop paying?</w:t>
      </w:r>
    </w:p>
    <w:p>
      <w:pPr>
        <w:pStyle w:val="ListParagraph"/>
        <w:numPr>
          <w:ilvl w:val="0"/>
          <w:numId w:val="2"/>
        </w:numPr>
        <w:spacing w:after="40" w:before="40"/>
      </w:pPr>
      <w:r>
        <w:t xml:space="preserve">5. One tenant is exhausting your provider rate limit. What should have prevented this?</w:t>
      </w:r>
    </w:p>
    <w:p>
      <w:pPr>
        <w:pStyle w:val="ListParagraph"/>
        <w:numPr>
          <w:ilvl w:val="0"/>
          <w:numId w:val="2"/>
        </w:numPr>
        <w:spacing w:after="40" w:before="40"/>
      </w:pPr>
      <w:r>
        <w:t xml:space="preserve">6. Why is an unbounded queue worse than load shedding?</w:t>
      </w:r>
    </w:p>
    <w:p>
      <w:pPr>
        <w:pStyle w:val="ListParagraph"/>
        <w:numPr>
          <w:ilvl w:val="0"/>
          <w:numId w:val="2"/>
        </w:numPr>
        <w:spacing w:after="40" w:before="40"/>
      </w:pPr>
      <w:r>
        <w:t xml:space="preserve">7. Your p50 improved and p99 did not. What is likely happening in an agent system, and what do you attack?</w:t>
      </w:r>
    </w:p>
    <w:p>
      <w:pPr>
        <w:pStyle w:val="ListParagraph"/>
        <w:numPr>
          <w:ilvl w:val="0"/>
          <w:numId w:val="2"/>
        </w:numPr>
        <w:spacing w:after="40" w:before="40"/>
      </w:pPr>
      <w:r>
        <w:t xml:space="preserve">8. Costs rose thirty percent with no functional change and no errors. Walk your diagnostic sequence.</w:t>
      </w:r>
    </w:p>
    <w:p>
      <w:pPr>
        <w:pStyle w:val="ListParagraph"/>
        <w:numPr>
          <w:ilvl w:val="0"/>
          <w:numId w:val="2"/>
        </w:numPr>
        <w:spacing w:after="40" w:before="40"/>
      </w:pPr>
      <w:r>
        <w:t xml:space="preserve">9. Rank the cost levers for an agent by typical return and explain why output length is near the bottom.</w:t>
      </w:r>
    </w:p>
    <w:p>
      <w:pPr>
        <w:pStyle w:val="ListParagraph"/>
        <w:numPr>
          <w:ilvl w:val="0"/>
          <w:numId w:val="2"/>
        </w:numPr>
        <w:spacing w:after="40" w:before="40"/>
      </w:pPr>
      <w:r>
        <w:t xml:space="preserve">10. What does streaming actually improve, and what does it not?</w:t>
      </w:r>
    </w:p>
    <w:p>
      <w:pPr>
        <w:pStyle w:val="Heading2"/>
        <w:spacing w:after="120" w:before="240"/>
      </w:pPr>
      <w:r>
        <w:t xml:space="preserve">Pass Criteria</w:t>
      </w:r>
    </w:p>
    <w:p>
      <w:pPr>
        <w:pStyle w:val="ListParagraph"/>
        <w:numPr>
          <w:ilvl w:val="0"/>
          <w:numId w:val="2"/>
        </w:numPr>
        <w:spacing w:after="40" w:before="40"/>
      </w:pPr>
      <w:r>
        <w:t xml:space="preserve">Q1: input processing, retrieval including reranking, prefill, decode, tool execution, inter-step overhead, output processing; superlinear because context accumulates so each step's prefill is larger than the last.</w:t>
      </w:r>
    </w:p>
    <w:p>
      <w:pPr>
        <w:pStyle w:val="ListParagraph"/>
        <w:numPr>
          <w:ilvl w:val="0"/>
          <w:numId w:val="2"/>
        </w:numPr>
        <w:spacing w:after="40" w:before="40"/>
      </w:pPr>
      <w:r>
        <w:t xml:space="preserve">Q2: prefix, component, exact response, semantic; ordered by return per unit of risk, with the free zero-risk tier first and the correctness-risky tier last.</w:t>
      </w:r>
    </w:p>
    <w:p>
      <w:pPr>
        <w:pStyle w:val="ListParagraph"/>
        <w:numPr>
          <w:ilvl w:val="0"/>
          <w:numId w:val="2"/>
        </w:numPr>
        <w:spacing w:after="40" w:before="40"/>
      </w:pPr>
      <w:r>
        <w:t xml:space="preserve">Q3: it can return a confidently wrong answer rather than a miss, invisibly; controls are strict validated thresholds, tenant and user scoping, and excluding identifier-bearing queries, with a measured false-hit rate.</w:t>
      </w:r>
    </w:p>
    <w:p>
      <w:pPr>
        <w:pStyle w:val="ListParagraph"/>
        <w:numPr>
          <w:ilvl w:val="0"/>
          <w:numId w:val="2"/>
        </w:numPr>
        <w:spacing w:after="40" w:before="40"/>
      </w:pPr>
      <w:r>
        <w:t xml:space="preserve">Q4: you always pay the cheap call and pay the expensive one on escalation; it stops paying once the escalation rate is high enough that the added cheap calls and latency exceed the saved expensive calls — roughly when the cheap model fails most of the time.</w:t>
      </w:r>
    </w:p>
    <w:p>
      <w:pPr>
        <w:pStyle w:val="ListParagraph"/>
        <w:numPr>
          <w:ilvl w:val="0"/>
          <w:numId w:val="2"/>
        </w:numPr>
        <w:spacing w:after="40" w:before="40"/>
      </w:pPr>
      <w:r>
        <w:t xml:space="preserve">Q5: per-tenant token and request budgets beneath a global cap, fair queueing across tenants, and a separate batch path for bulk work.</w:t>
      </w:r>
    </w:p>
    <w:p>
      <w:pPr>
        <w:pStyle w:val="ListParagraph"/>
        <w:numPr>
          <w:ilvl w:val="0"/>
          <w:numId w:val="2"/>
        </w:numPr>
        <w:spacing w:after="40" w:before="40"/>
      </w:pPr>
      <w:r>
        <w:t xml:space="preserve">Q6: queued requests complete after clients have timed out, so full cost is paid for undelivered results and recovery takes far longer than the spike; shedding fails fast and preserves capacity for deliverable work.</w:t>
      </w:r>
    </w:p>
    <w:p>
      <w:pPr>
        <w:pStyle w:val="ListParagraph"/>
        <w:numPr>
          <w:ilvl w:val="0"/>
          <w:numId w:val="2"/>
        </w:numPr>
        <w:spacing w:after="40" w:before="40"/>
      </w:pPr>
      <w:r>
        <w:t xml:space="preserve">Q7: the tail is driven by long-running agent runs; attack the step-count distribution, enable parallel tool calls, and enforce hard wall-clock budgets rather than tuning per-step time.</w:t>
      </w:r>
    </w:p>
    <w:p>
      <w:pPr>
        <w:pStyle w:val="ListParagraph"/>
        <w:numPr>
          <w:ilvl w:val="0"/>
          <w:numId w:val="2"/>
        </w:numPr>
        <w:spacing w:after="40" w:before="40"/>
      </w:pPr>
      <w:r>
        <w:t xml:space="preserve">Q8: check the cached-token ratio first for broken prefix ordering, then tool result token share, then step-count distribution, then whether an auxiliary call was added, then a model or routing configuration change.</w:t>
      </w:r>
    </w:p>
    <w:p>
      <w:pPr>
        <w:pStyle w:val="ListParagraph"/>
        <w:numPr>
          <w:ilvl w:val="0"/>
          <w:numId w:val="2"/>
        </w:numPr>
        <w:spacing w:after="40" w:before="40"/>
      </w:pPr>
      <w:r>
        <w:t xml:space="preserve">Q9: prefix caching, tool result shaping, step reduction, context compaction, routing, retrieval budget, output length; output is last because input typically outnumbers output by a large factor in agent workloads.</w:t>
      </w:r>
    </w:p>
    <w:p>
      <w:pPr>
        <w:pStyle w:val="ListParagraph"/>
        <w:numPr>
          <w:ilvl w:val="0"/>
          <w:numId w:val="2"/>
        </w:numPr>
        <w:spacing w:after="40" w:before="40"/>
      </w:pPr>
      <w:r>
        <w:t xml:space="preserve">Q10: improves perceived latency by making time to first token the experienced number; does not reduce total latency or cost, and in an agent it only helps the final step unless intermediate progress is 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This week is where a working system becomes a shippable one. The capstone in Week 10 assumes you can reason about cost and latency as design constraints rather than afterthoughts, and the AI system design interview template built there is largely an exercise in making these tradeoffs out loud under time pressure.</w:t>
            </w:r>
          </w:p>
        </w:tc>
      </w:tr>
    </w:tbl>
    <w:p>
      <w:pPr>
        <w:spacing w:after="60" w:before="60"/>
      </w:pPr>
      <w:r>
        <w:t xml:space="preserve"/>
      </w:r>
    </w:p>
    <w:p>
      <w:pPr>
        <w:spacing w:after="60" w:before="60"/>
      </w:pPr>
      <w:r>
        <w:rPr>
          <w:b/>
          <w:bCs/>
        </w:rPr>
        <w:t xml:space="preserve">When you pass: </w:t>
      </w:r>
      <w:r>
        <w:t xml:space="preserve">Week 10 — Capstone &amp; the AI System Design Interview Template. The final week ties every layer together and gives you the spoken framework for these interviews.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9 · Production Serving &amp; Cost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9 — Production Serving &amp; Cost Engineering</dc:title>
  <dc:creator>Claude (Principal Engineer Persona)</dc:creator>
  <cp:lastModifiedBy>Un-named</cp:lastModifiedBy>
  <cp:revision>1</cp:revision>
  <dcterms:created xsi:type="dcterms:W3CDTF">2026-08-03T08:12:54.886Z</dcterms:created>
  <dcterms:modified xsi:type="dcterms:W3CDTF">2026-08-03T08:12:54.886Z</dcterms:modified>
</cp:coreProperties>
</file>

<file path=docProps/custom.xml><?xml version="1.0" encoding="utf-8"?>
<Properties xmlns="http://schemas.openxmlformats.org/officeDocument/2006/custom-properties" xmlns:vt="http://schemas.openxmlformats.org/officeDocument/2006/docPropsVTypes"/>
</file>