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1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1 (Aug 04 - Aug 09,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domain research and feasibility study on existing Applicant Tracking Systems (ATS) and identified key industry bottlenecks (keyword rejection bias, manual screening latency, lack of candidate feedback).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Drafted comprehensive Software Requirements Specification (SRS), defining core functional modules for Recruiters, Candidates, and System Administrators.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high-level cloud architecture, defining communication protocols between Express REST API Gateway, Gemini AI Large Language Models, and Client Web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Selected modern technology stack: Node.js/Express, Tailwind CSS, PostgreSQL/Prisma ORM, Google Gemini AI SDK, WebRTC, and Railway Cloud Deployment infrastructure.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Approved System Architecture Diagram, SRS Document, and baseline project repository initialization.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2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2 (Aug 11 - Aug 16,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comprehensive relational database schema using Prisma ORM with PostgreSQL and SQLite fallback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Modeled entities for Users (Candidates, Employers, Admins), Organizations, Job Postings, Candidate Resumes, Assessment Scores, OTP Tokens, and Activity Audit Logs.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Configured Express backend server architecture, modular routing, error handling middleware, and request validation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secure JWT session management, bcrypt password hashing, CORS policies, and environment security configurations.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Prisma database migrations executed, database seed scripts created, and base REST API authentication endpoints verified.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3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3 (Aug 18 - Aug 23,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implemented dual-persona sliding authentication UI with 3D card flip transitions and Magic UI animated luminous border beams.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multi-tenant registration flows separating Candidate profiles from Enterprise Recruiter organization workspaces.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Email OTP verification service with cryptographic token generation, expiration timers, and rate-limiting anti-abuse guards.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Added Role-Based Access Control (RBAC) middleware to protect recruiter and candidate routes from unauthorized privilege escalation.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Interactive login/registration interface deployed with verified OTP verification and secure session persistence.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4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4 (Aug 25 - Aug 30,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Logo.dev API (pk_EJiYI6zfSfSYg_x25fXJSg) to enable automatic, real-time company logo resolution by domain lookup and company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Constructed Enterprise Recruiter Workspace dashboard including organization profile management, logo preview avatars, and team member invitations.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ATS connector settings supporting Greenhouse, Workday, Lever, and Ashby integration presets.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Created dynamic Job Requisition Creation and Management module with custom screening criteria and skill-weighting parameters.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Fully functional Recruiter Workspace with live brand logo synchronization and job requisition posting capabilities.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5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5 (Sep 01 - Sep 06,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candidate resume ingestion pipeline supporting multi-format document extraction (PDF, DOCX, TXT).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Google Gemini AI LLM engine for structured semantic parsing of candidate experience, education, core competencies, and project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Formulated calibrated ATS scoring algorithm evaluating candidate-job description compatibility across technical skills, experience depth, and domain relevance.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automated skill gap analysis engine that highlights missing qualifications and suggests targeted skill improvements.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AI Resume Parsing Engine operational with sub-second extraction and multi-metric qualification match scoring.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6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6 (Sep 08 - Sep 13,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Architected interactive Candidate Career Portal and personalized ATS evaluation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visual breakdown charts for candidate scores (Technical Fit, Leadership, Communication, Experience Alignment).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compensation benchmarking widgets and recommended role match feeds based on candidate resume profiles.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shareable verified candidate portfolio links and dynamic profile completeness progression bars.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Interactive Candidate Portal with real-time score inspection, gap analysis insights, and job application tracking.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7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7 (Sep 15 - Sep 20,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real-time AI Mock Interview Room leveraging WebRTC camera/microphone streams and speech recognition APIs.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Programmed dynamic question generation model in Gemini AI that generates contextual technical and behavioral interview questions tailored to specific job postings.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real-time speech-to-text transcription and response latency measurement.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multi-modal interview evaluation model scoring answer depth, clarity, confidence, and keyword accuracy.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Interactive AI Video/Audio Interview simulation room with automated post-interview scoring and feedback generation.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8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8 (Sep 22 - Sep 27,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Universal Dark Mode Engine across 100% of application components (Obsidian #0B0D14 canvas, #12141F glass cards, #5B998C emerald glows, and #D95D39 terracotta accents).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Iconly Pro SVG geometric Sun/Moon theme toggles with smooth spring-scale micro-animations.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Finsweet Lottie CTA Button click ripple burst micro-interaction engine across all interactive buttons.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Added UI Ball (ldrs) custom web-component loaders (&lt;l-ring&gt;, &lt;l-quantum&gt;, &lt;l-waveform&gt;) for seamless asynchronous states.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Flawless Universal Dark/Light Theme system with responsive motion physics and zero visual artifacts.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9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9 (Sep 29 - Oct 04,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Multi-Dimensional Candidate Ranking Algorithms aggregating resume match score, AI interview rating, domain seniority, and skill certifications.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Recruiter Evaluation Matrix featuring interactive candidate comparative leaderboards and custom metric weighting sliders.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quick candidate stage transitions (Screening, Interviewing, Shortlisted, Offered, Rejected) with bulk action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Created automated candidate dossier export engine generating comprehensive PDF evaluation summaries for hiring managers.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Comparative Recruiter Evaluation Matrix with real-time candidate ranking leaderboards and exportable candidate dossiers.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10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10 (Oct 06 - Oct 11,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secure webhook dispatcher and receiver architecture for bi-directional synchronization with external ATS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Engineered automated multi-channel notification engine (email dispatch, SMS alerts, and in-app interactive toast notifications).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real-time WebSocket communication layer for instant candidate status updates and interview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Created activity audit log system recording recruiter evaluations, candidate submissions, and administrative changes.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Automated candidate communication system and real-time event streaming across recruiter and candidate workspaces.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11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11 (Oct 13 - Oct 18,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rigorous end-to-end security audit: sanitized input payloads to prevent XSS, parameterized all SQL/Prisma queries against SQL injection, and verified CSRF/CORS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performance optimization and Lighthouse audits, optimizing Core Web Vitals (LCP &lt; 1.2s, CLS &lt; 0.05, INP &lt; 100ms).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Performed cross-browser compatibility testing across Chrome, Firefox, Safari, Edge, and mobile responsive viewports.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automated unit, integration, and user acceptance testing (UAT) across candidate and recruiter workflows.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Security verification report, zero critical vulnerabilities, 95+ Lighthouse performance score, and responsive layout across all devices.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School of Computer Science &amp; Engineering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&amp; Application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WEEKLY PROGRESS REPORT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Week 12   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</w:rPr>
              <w:t xml:space="preserve">Week 12 (Oct 20 - Oct 25, 2025)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</w:rPr>
              <w:t xml:space="preserve">Rankly.ai – AI-Powered Automated Recruitment Intelligence &amp; ATS Platform</w:t>
            </w:r>
          </w:p>
        </w:tc>
      </w:tr>
    </w:tbl>
    <w:p>
      <w:pPr>
        <w:spacing w:after="14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Completed / Technical Tasks Executed: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Configured automated production deployment pipeline on Railway Cloud infrastructure with GitHub Actions CI/CD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live uptime health check endpoint (/api/health) and low-latency network ping service (/ping).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Finalized project documentation: System Architecture Manual, API Endpoint Documentation, Database ER Diagrams, and User Guides.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final project demonstration, successfully showcasing AI Resume Parsing, Logo.dev Integration, Live AI Interview Room, and Universal Dark Theme.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Key Deliverables &amp; Milestone Output: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Project live in production at https://rankly-ai-production.up.railway.app with 100% features delivered and verified.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Satisfactory progress. The technical implementation, database modeling, and AI modules align well with the project timeline.</w:t>
            </w:r>
          </w:p>
          <w:p>
            <w:r>
              <w:t xml:space="preserve"/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80"/>
        <w:jc w:val="both"/>
      </w:pPr>
      <w:r>
        <w:rPr>
          <w:rFonts w:ascii="Times New Roman" w:cs="Times New Roman" w:eastAsia="Times New Roman" w:hAnsi="Times New Roman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</w:rPr>
        <w:t xml:space="preserve">   Project Guide                              Project Coordinator                         Associate Dean, CSA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2026-09-02T16:07:05.555Z</dcterms:created>
  <dcterms:modified xsi:type="dcterms:W3CDTF">2026-09-02T16:07:05.557Z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