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4954" w14:textId="77777777" w:rsidR="006D5CBB" w:rsidRPr="00EA4CC5" w:rsidRDefault="006D5CBB" w:rsidP="0032339D">
      <w:pPr>
        <w:pStyle w:val="NoSpacing"/>
        <w:rPr>
          <w:rFonts w:ascii="Times New Roman" w:hAnsi="Times New Roman" w:cs="Times New Roman"/>
          <w:sz w:val="36"/>
          <w:szCs w:val="36"/>
        </w:rPr>
      </w:pPr>
    </w:p>
    <w:p w14:paraId="4CDF09E8" w14:textId="77777777" w:rsidR="006D5CBB" w:rsidRPr="00EA4CC5" w:rsidRDefault="006D5CBB" w:rsidP="0032339D">
      <w:pPr>
        <w:pStyle w:val="NoSpacing"/>
        <w:rPr>
          <w:rFonts w:ascii="Times New Roman" w:hAnsi="Times New Roman" w:cs="Times New Roman"/>
          <w:sz w:val="36"/>
          <w:szCs w:val="36"/>
        </w:rPr>
      </w:pPr>
    </w:p>
    <w:p w14:paraId="471F4A36" w14:textId="77777777" w:rsidR="006D5CBB" w:rsidRPr="00EA4CC5" w:rsidRDefault="006D5CBB" w:rsidP="0032339D">
      <w:pPr>
        <w:pStyle w:val="NoSpacing"/>
        <w:rPr>
          <w:rFonts w:ascii="Times New Roman" w:hAnsi="Times New Roman" w:cs="Times New Roman"/>
          <w:sz w:val="36"/>
          <w:szCs w:val="36"/>
        </w:rPr>
      </w:pPr>
    </w:p>
    <w:p w14:paraId="333A721E" w14:textId="77777777" w:rsidR="006D5CBB" w:rsidRPr="00EA4CC5" w:rsidRDefault="006D5CBB" w:rsidP="0032339D">
      <w:pPr>
        <w:pStyle w:val="NoSpacing"/>
        <w:rPr>
          <w:rFonts w:ascii="Times New Roman" w:hAnsi="Times New Roman" w:cs="Times New Roman"/>
          <w:sz w:val="36"/>
          <w:szCs w:val="36"/>
        </w:rPr>
      </w:pPr>
    </w:p>
    <w:p w14:paraId="70ECBA52" w14:textId="77777777" w:rsidR="006D5CBB" w:rsidRPr="00EA4CC5" w:rsidRDefault="006D5CBB" w:rsidP="0032339D">
      <w:pPr>
        <w:pStyle w:val="NoSpacing"/>
        <w:rPr>
          <w:rFonts w:ascii="Times New Roman" w:hAnsi="Times New Roman" w:cs="Times New Roman"/>
          <w:sz w:val="36"/>
          <w:szCs w:val="36"/>
        </w:rPr>
      </w:pPr>
    </w:p>
    <w:p w14:paraId="67716793" w14:textId="77777777" w:rsidR="006D5CBB" w:rsidRPr="00EA4CC5" w:rsidRDefault="006D5CBB" w:rsidP="0032339D">
      <w:pPr>
        <w:pStyle w:val="NoSpacing"/>
        <w:rPr>
          <w:rFonts w:ascii="Times New Roman" w:hAnsi="Times New Roman" w:cs="Times New Roman"/>
          <w:sz w:val="36"/>
          <w:szCs w:val="36"/>
        </w:rPr>
      </w:pPr>
    </w:p>
    <w:p w14:paraId="72C32413" w14:textId="77777777" w:rsidR="006D5CBB" w:rsidRPr="000179D3" w:rsidRDefault="006D5CBB" w:rsidP="0032339D">
      <w:pPr>
        <w:pStyle w:val="NoSpacing"/>
        <w:rPr>
          <w:rFonts w:ascii="Times New Roman" w:hAnsi="Times New Roman" w:cs="Times New Roman"/>
          <w:sz w:val="48"/>
          <w:szCs w:val="48"/>
        </w:rPr>
      </w:pPr>
    </w:p>
    <w:p w14:paraId="51166A86" w14:textId="77777777" w:rsidR="006D5CBB" w:rsidRPr="000179D3" w:rsidRDefault="006D5CBB" w:rsidP="0032339D">
      <w:pPr>
        <w:pStyle w:val="NoSpacing"/>
        <w:rPr>
          <w:rFonts w:ascii="Times New Roman" w:hAnsi="Times New Roman" w:cs="Times New Roman"/>
          <w:b/>
          <w:bCs/>
          <w:sz w:val="48"/>
          <w:szCs w:val="48"/>
        </w:rPr>
      </w:pPr>
    </w:p>
    <w:p w14:paraId="70E7B889" w14:textId="434BE17E" w:rsidR="00503C09" w:rsidRPr="000179D3" w:rsidRDefault="00503C09" w:rsidP="005274FA">
      <w:pPr>
        <w:pStyle w:val="NoSpacing"/>
        <w:jc w:val="center"/>
        <w:rPr>
          <w:rFonts w:ascii="Times New Roman" w:hAnsi="Times New Roman" w:cs="Times New Roman"/>
          <w:b/>
          <w:bCs/>
          <w:sz w:val="48"/>
          <w:szCs w:val="48"/>
        </w:rPr>
      </w:pPr>
      <w:r w:rsidRPr="000179D3">
        <w:rPr>
          <w:rFonts w:ascii="Times New Roman" w:hAnsi="Times New Roman" w:cs="Times New Roman"/>
          <w:b/>
          <w:bCs/>
          <w:sz w:val="48"/>
          <w:szCs w:val="48"/>
        </w:rPr>
        <w:t>Data Visualization</w:t>
      </w:r>
    </w:p>
    <w:p w14:paraId="577B2FC9" w14:textId="5BF2ABA5" w:rsidR="00503C09" w:rsidRPr="000179D3" w:rsidRDefault="00B2628C" w:rsidP="005274FA">
      <w:pPr>
        <w:pStyle w:val="NoSpacing"/>
        <w:jc w:val="center"/>
        <w:rPr>
          <w:rFonts w:ascii="Times New Roman" w:hAnsi="Times New Roman" w:cs="Times New Roman"/>
          <w:b/>
          <w:bCs/>
          <w:sz w:val="48"/>
          <w:szCs w:val="48"/>
        </w:rPr>
      </w:pPr>
      <w:r w:rsidRPr="000179D3">
        <w:rPr>
          <w:rFonts w:ascii="Times New Roman" w:hAnsi="Times New Roman" w:cs="Times New Roman"/>
          <w:b/>
          <w:bCs/>
          <w:sz w:val="48"/>
          <w:szCs w:val="48"/>
        </w:rPr>
        <w:t>MIS 6380.0U1</w:t>
      </w:r>
    </w:p>
    <w:p w14:paraId="7D10D5CE" w14:textId="77777777" w:rsidR="00B2628C" w:rsidRPr="00EA4CC5" w:rsidRDefault="00B2628C" w:rsidP="005274FA">
      <w:pPr>
        <w:pStyle w:val="NoSpacing"/>
        <w:jc w:val="center"/>
        <w:rPr>
          <w:rFonts w:ascii="Times New Roman" w:hAnsi="Times New Roman" w:cs="Times New Roman"/>
          <w:sz w:val="36"/>
          <w:szCs w:val="36"/>
        </w:rPr>
      </w:pPr>
    </w:p>
    <w:p w14:paraId="0579E970" w14:textId="77777777" w:rsidR="00B2628C" w:rsidRPr="00EA4CC5" w:rsidRDefault="00B2628C" w:rsidP="005274FA">
      <w:pPr>
        <w:pStyle w:val="NoSpacing"/>
        <w:jc w:val="center"/>
        <w:rPr>
          <w:rFonts w:ascii="Times New Roman" w:hAnsi="Times New Roman" w:cs="Times New Roman"/>
          <w:sz w:val="36"/>
          <w:szCs w:val="36"/>
        </w:rPr>
      </w:pPr>
    </w:p>
    <w:p w14:paraId="3A7D3A53" w14:textId="351AC153" w:rsidR="001F6477" w:rsidRPr="000179D3" w:rsidRDefault="003F19A5" w:rsidP="005274FA">
      <w:pPr>
        <w:pStyle w:val="NoSpacing"/>
        <w:jc w:val="center"/>
        <w:rPr>
          <w:rFonts w:ascii="Times New Roman" w:hAnsi="Times New Roman" w:cs="Times New Roman"/>
          <w:b/>
          <w:bCs/>
          <w:i/>
          <w:iCs/>
          <w:color w:val="FF0000"/>
          <w:sz w:val="40"/>
          <w:szCs w:val="40"/>
        </w:rPr>
      </w:pPr>
      <w:r w:rsidRPr="000179D3">
        <w:rPr>
          <w:rFonts w:ascii="Times New Roman" w:hAnsi="Times New Roman" w:cs="Times New Roman"/>
          <w:b/>
          <w:bCs/>
          <w:i/>
          <w:iCs/>
          <w:color w:val="FF0000"/>
          <w:sz w:val="40"/>
          <w:szCs w:val="40"/>
        </w:rPr>
        <w:t>Group-01</w:t>
      </w:r>
    </w:p>
    <w:p w14:paraId="027E4CDD" w14:textId="03BADE79" w:rsidR="003F19A5" w:rsidRPr="00EA4CC5" w:rsidRDefault="003F19A5" w:rsidP="005274FA">
      <w:pPr>
        <w:pStyle w:val="NoSpacing"/>
        <w:jc w:val="center"/>
        <w:rPr>
          <w:rFonts w:ascii="Times New Roman" w:hAnsi="Times New Roman" w:cs="Times New Roman"/>
          <w:sz w:val="36"/>
          <w:szCs w:val="36"/>
        </w:rPr>
      </w:pPr>
    </w:p>
    <w:p w14:paraId="16790DBC" w14:textId="2A1A1842" w:rsidR="00606622" w:rsidRPr="000179D3" w:rsidRDefault="00606622" w:rsidP="005274FA">
      <w:pPr>
        <w:pStyle w:val="NoSpacing"/>
        <w:jc w:val="center"/>
        <w:rPr>
          <w:rFonts w:ascii="Times New Roman" w:hAnsi="Times New Roman" w:cs="Times New Roman"/>
          <w:i/>
          <w:iCs/>
          <w:sz w:val="48"/>
          <w:szCs w:val="48"/>
        </w:rPr>
      </w:pPr>
      <w:r w:rsidRPr="000179D3">
        <w:rPr>
          <w:rStyle w:val="normaltextrun"/>
          <w:rFonts w:ascii="Times New Roman" w:hAnsi="Times New Roman" w:cs="Times New Roman"/>
          <w:i/>
          <w:iCs/>
          <w:sz w:val="48"/>
          <w:szCs w:val="48"/>
        </w:rPr>
        <w:t>Kannupriya</w:t>
      </w:r>
    </w:p>
    <w:p w14:paraId="3D109F11" w14:textId="4621615C" w:rsidR="00606622" w:rsidRPr="000179D3" w:rsidRDefault="00606622" w:rsidP="005274FA">
      <w:pPr>
        <w:pStyle w:val="NoSpacing"/>
        <w:jc w:val="center"/>
        <w:rPr>
          <w:rFonts w:ascii="Times New Roman" w:hAnsi="Times New Roman" w:cs="Times New Roman"/>
          <w:i/>
          <w:iCs/>
          <w:sz w:val="48"/>
          <w:szCs w:val="48"/>
        </w:rPr>
      </w:pPr>
      <w:r w:rsidRPr="000179D3">
        <w:rPr>
          <w:rStyle w:val="normaltextrun"/>
          <w:rFonts w:ascii="Times New Roman" w:hAnsi="Times New Roman" w:cs="Times New Roman"/>
          <w:i/>
          <w:iCs/>
          <w:sz w:val="48"/>
          <w:szCs w:val="48"/>
        </w:rPr>
        <w:t>Heli Deepak Madani</w:t>
      </w:r>
    </w:p>
    <w:p w14:paraId="41B32ABD" w14:textId="09A0E7E8" w:rsidR="00606622" w:rsidRPr="000179D3" w:rsidRDefault="00606622" w:rsidP="005274FA">
      <w:pPr>
        <w:pStyle w:val="NoSpacing"/>
        <w:jc w:val="center"/>
        <w:rPr>
          <w:rFonts w:ascii="Times New Roman" w:hAnsi="Times New Roman" w:cs="Times New Roman"/>
          <w:i/>
          <w:iCs/>
          <w:sz w:val="48"/>
          <w:szCs w:val="48"/>
        </w:rPr>
      </w:pPr>
      <w:r w:rsidRPr="000179D3">
        <w:rPr>
          <w:rStyle w:val="normaltextrun"/>
          <w:rFonts w:ascii="Times New Roman" w:hAnsi="Times New Roman" w:cs="Times New Roman"/>
          <w:i/>
          <w:iCs/>
          <w:sz w:val="48"/>
          <w:szCs w:val="48"/>
        </w:rPr>
        <w:t>Mayur Kumar Tikmani</w:t>
      </w:r>
    </w:p>
    <w:p w14:paraId="24010061" w14:textId="77777777" w:rsidR="006D1D61" w:rsidRPr="000179D3" w:rsidRDefault="006D1D61" w:rsidP="005274FA">
      <w:pPr>
        <w:pStyle w:val="NoSpacing"/>
        <w:jc w:val="center"/>
        <w:rPr>
          <w:rFonts w:ascii="Times New Roman" w:hAnsi="Times New Roman" w:cs="Times New Roman"/>
          <w:i/>
          <w:iCs/>
          <w:sz w:val="48"/>
          <w:szCs w:val="48"/>
        </w:rPr>
      </w:pPr>
    </w:p>
    <w:p w14:paraId="339FA129" w14:textId="77777777" w:rsidR="00503C09" w:rsidRPr="000179D3" w:rsidRDefault="00503C09" w:rsidP="005274FA">
      <w:pPr>
        <w:pStyle w:val="NoSpacing"/>
        <w:jc w:val="center"/>
        <w:rPr>
          <w:rFonts w:ascii="Times New Roman" w:hAnsi="Times New Roman" w:cs="Times New Roman"/>
          <w:i/>
          <w:iCs/>
          <w:sz w:val="48"/>
          <w:szCs w:val="48"/>
        </w:rPr>
      </w:pPr>
    </w:p>
    <w:p w14:paraId="44126BAD" w14:textId="77777777" w:rsidR="00503C09" w:rsidRPr="000179D3" w:rsidRDefault="00503C09" w:rsidP="005274FA">
      <w:pPr>
        <w:pStyle w:val="NoSpacing"/>
        <w:jc w:val="center"/>
        <w:rPr>
          <w:rFonts w:ascii="Times New Roman" w:hAnsi="Times New Roman" w:cs="Times New Roman"/>
          <w:i/>
          <w:iCs/>
          <w:sz w:val="48"/>
          <w:szCs w:val="48"/>
        </w:rPr>
      </w:pPr>
    </w:p>
    <w:p w14:paraId="1997A84D" w14:textId="77777777" w:rsidR="00503C09" w:rsidRPr="00EA4CC5" w:rsidRDefault="00503C09" w:rsidP="005274FA">
      <w:pPr>
        <w:pStyle w:val="NoSpacing"/>
        <w:jc w:val="center"/>
        <w:rPr>
          <w:rFonts w:ascii="Times New Roman" w:hAnsi="Times New Roman" w:cs="Times New Roman"/>
          <w:sz w:val="36"/>
          <w:szCs w:val="36"/>
        </w:rPr>
      </w:pPr>
    </w:p>
    <w:p w14:paraId="77312F1D" w14:textId="77777777" w:rsidR="00503C09" w:rsidRPr="00EA4CC5" w:rsidRDefault="00503C09" w:rsidP="005274FA">
      <w:pPr>
        <w:pStyle w:val="NoSpacing"/>
        <w:jc w:val="center"/>
        <w:rPr>
          <w:rFonts w:ascii="Times New Roman" w:hAnsi="Times New Roman" w:cs="Times New Roman"/>
          <w:sz w:val="36"/>
          <w:szCs w:val="36"/>
        </w:rPr>
      </w:pPr>
    </w:p>
    <w:p w14:paraId="77F41921" w14:textId="77777777" w:rsidR="00503C09" w:rsidRPr="00EA4CC5" w:rsidRDefault="00503C09" w:rsidP="005274FA">
      <w:pPr>
        <w:pStyle w:val="NoSpacing"/>
        <w:jc w:val="center"/>
        <w:rPr>
          <w:rFonts w:ascii="Times New Roman" w:hAnsi="Times New Roman" w:cs="Times New Roman"/>
          <w:sz w:val="36"/>
          <w:szCs w:val="36"/>
        </w:rPr>
      </w:pPr>
    </w:p>
    <w:p w14:paraId="27E0C645" w14:textId="77777777" w:rsidR="00503C09" w:rsidRPr="00EA4CC5" w:rsidRDefault="00503C09" w:rsidP="005274FA">
      <w:pPr>
        <w:pStyle w:val="NoSpacing"/>
        <w:jc w:val="center"/>
        <w:rPr>
          <w:rFonts w:ascii="Times New Roman" w:hAnsi="Times New Roman" w:cs="Times New Roman"/>
          <w:sz w:val="36"/>
          <w:szCs w:val="36"/>
        </w:rPr>
      </w:pPr>
    </w:p>
    <w:p w14:paraId="5C1B41D8" w14:textId="77777777" w:rsidR="00503C09" w:rsidRPr="00EA4CC5" w:rsidRDefault="00503C09" w:rsidP="005274FA">
      <w:pPr>
        <w:pStyle w:val="NoSpacing"/>
        <w:jc w:val="center"/>
        <w:rPr>
          <w:rFonts w:ascii="Times New Roman" w:hAnsi="Times New Roman" w:cs="Times New Roman"/>
          <w:sz w:val="36"/>
          <w:szCs w:val="36"/>
        </w:rPr>
      </w:pPr>
    </w:p>
    <w:p w14:paraId="22E52A98" w14:textId="77777777" w:rsidR="00503C09" w:rsidRPr="00EA4CC5" w:rsidRDefault="00503C09" w:rsidP="005274FA">
      <w:pPr>
        <w:pStyle w:val="NoSpacing"/>
        <w:jc w:val="center"/>
        <w:rPr>
          <w:rFonts w:ascii="Times New Roman" w:hAnsi="Times New Roman" w:cs="Times New Roman"/>
          <w:sz w:val="36"/>
          <w:szCs w:val="36"/>
        </w:rPr>
      </w:pPr>
    </w:p>
    <w:p w14:paraId="2983AE67" w14:textId="77777777" w:rsidR="00503C09" w:rsidRPr="00EA4CC5" w:rsidRDefault="00503C09" w:rsidP="005274FA">
      <w:pPr>
        <w:pStyle w:val="NoSpacing"/>
        <w:jc w:val="center"/>
        <w:rPr>
          <w:rFonts w:ascii="Times New Roman" w:hAnsi="Times New Roman" w:cs="Times New Roman"/>
          <w:sz w:val="36"/>
          <w:szCs w:val="36"/>
        </w:rPr>
      </w:pPr>
    </w:p>
    <w:p w14:paraId="47D0A6E0" w14:textId="77777777" w:rsidR="00503C09" w:rsidRPr="00EA4CC5" w:rsidRDefault="00503C09" w:rsidP="005274FA">
      <w:pPr>
        <w:pStyle w:val="NoSpacing"/>
        <w:jc w:val="center"/>
        <w:rPr>
          <w:rFonts w:ascii="Times New Roman" w:hAnsi="Times New Roman" w:cs="Times New Roman"/>
          <w:sz w:val="36"/>
          <w:szCs w:val="36"/>
        </w:rPr>
      </w:pPr>
    </w:p>
    <w:p w14:paraId="04B1D3E6" w14:textId="00F60233" w:rsidR="00503C09" w:rsidRPr="00EA4CC5" w:rsidRDefault="00503C09" w:rsidP="0032339D">
      <w:pPr>
        <w:pStyle w:val="NoSpacing"/>
        <w:rPr>
          <w:rFonts w:ascii="Times New Roman" w:hAnsi="Times New Roman" w:cs="Times New Roman"/>
          <w:sz w:val="36"/>
          <w:szCs w:val="36"/>
        </w:rPr>
      </w:pPr>
    </w:p>
    <w:p w14:paraId="38332A6B" w14:textId="77777777" w:rsidR="00A321E1" w:rsidRPr="00A321E1" w:rsidRDefault="001F6477" w:rsidP="0032339D">
      <w:pPr>
        <w:pStyle w:val="NoSpacing"/>
        <w:rPr>
          <w:rFonts w:ascii="Times New Roman" w:hAnsi="Times New Roman" w:cs="Times New Roman"/>
          <w:sz w:val="52"/>
          <w:szCs w:val="52"/>
        </w:rPr>
      </w:pPr>
      <w:r w:rsidRPr="00A321E1">
        <w:rPr>
          <w:rFonts w:ascii="Times New Roman" w:hAnsi="Times New Roman" w:cs="Times New Roman"/>
          <w:b/>
          <w:bCs/>
          <w:sz w:val="52"/>
          <w:szCs w:val="52"/>
          <w:highlight w:val="lightGray"/>
        </w:rPr>
        <w:t>Executive Summary</w:t>
      </w:r>
      <w:r w:rsidR="003F19A5" w:rsidRPr="00A321E1">
        <w:rPr>
          <w:rFonts w:ascii="Times New Roman" w:hAnsi="Times New Roman" w:cs="Times New Roman"/>
          <w:b/>
          <w:bCs/>
          <w:sz w:val="52"/>
          <w:szCs w:val="52"/>
          <w:highlight w:val="lightGray"/>
        </w:rPr>
        <w:t>:</w:t>
      </w:r>
      <w:r w:rsidR="003F19A5" w:rsidRPr="00A321E1">
        <w:rPr>
          <w:rFonts w:ascii="Times New Roman" w:hAnsi="Times New Roman" w:cs="Times New Roman"/>
          <w:sz w:val="52"/>
          <w:szCs w:val="52"/>
        </w:rPr>
        <w:t xml:space="preserve"> </w:t>
      </w:r>
    </w:p>
    <w:p w14:paraId="7A602BC9" w14:textId="77777777" w:rsidR="00A321E1" w:rsidRDefault="00A321E1" w:rsidP="0032339D">
      <w:pPr>
        <w:pStyle w:val="NoSpacing"/>
        <w:rPr>
          <w:rFonts w:ascii="Times New Roman" w:hAnsi="Times New Roman" w:cs="Times New Roman"/>
          <w:sz w:val="36"/>
          <w:szCs w:val="36"/>
        </w:rPr>
      </w:pPr>
    </w:p>
    <w:p w14:paraId="4EA70788" w14:textId="1DEF24B6" w:rsidR="0032339D" w:rsidRPr="00EA4CC5" w:rsidRDefault="00BB4CF5" w:rsidP="0032339D">
      <w:pPr>
        <w:pStyle w:val="NoSpacing"/>
        <w:rPr>
          <w:rFonts w:ascii="Times New Roman" w:hAnsi="Times New Roman" w:cs="Times New Roman"/>
          <w:sz w:val="36"/>
          <w:szCs w:val="36"/>
          <w:shd w:val="clear" w:color="auto" w:fill="FFFFFF"/>
          <w:lang w:eastAsia="en-US"/>
        </w:rPr>
      </w:pPr>
      <w:r w:rsidRPr="00EA4CC5">
        <w:rPr>
          <w:rFonts w:ascii="Times New Roman" w:hAnsi="Times New Roman" w:cs="Times New Roman"/>
          <w:sz w:val="36"/>
          <w:szCs w:val="36"/>
          <w:shd w:val="clear" w:color="auto" w:fill="FFFFFF"/>
          <w:lang w:eastAsia="en-US"/>
        </w:rPr>
        <w:t xml:space="preserve">We are visualizing this dataset (Austin Code COVID19 complaint cases) to contemplate the time frame when the complaint was opened during COVID. The decrease in the complaints registered with time, along with the setting where, majority of complaints got registered, and the regulations that were neglected which led to the case getting registered are some of the other objectives we are going to visualize. </w:t>
      </w:r>
    </w:p>
    <w:p w14:paraId="30510404" w14:textId="77777777" w:rsidR="0032339D" w:rsidRPr="00EA4CC5" w:rsidRDefault="0032339D" w:rsidP="0032339D">
      <w:pPr>
        <w:pStyle w:val="NoSpacing"/>
        <w:rPr>
          <w:rFonts w:ascii="Times New Roman" w:hAnsi="Times New Roman" w:cs="Times New Roman"/>
          <w:sz w:val="36"/>
          <w:szCs w:val="36"/>
          <w:shd w:val="clear" w:color="auto" w:fill="FFFFFF"/>
          <w:lang w:eastAsia="en-US"/>
        </w:rPr>
      </w:pPr>
    </w:p>
    <w:p w14:paraId="02684AD5" w14:textId="78D8CD83" w:rsidR="00BB4CF5" w:rsidRPr="00EA4CC5" w:rsidRDefault="00BB4CF5" w:rsidP="0032339D">
      <w:pPr>
        <w:pStyle w:val="NoSpacing"/>
        <w:rPr>
          <w:rFonts w:ascii="Times New Roman" w:hAnsi="Times New Roman" w:cs="Times New Roman"/>
          <w:sz w:val="36"/>
          <w:szCs w:val="36"/>
          <w:lang w:eastAsia="en-US"/>
        </w:rPr>
      </w:pPr>
      <w:r w:rsidRPr="00EA4CC5">
        <w:rPr>
          <w:rFonts w:ascii="Times New Roman" w:hAnsi="Times New Roman" w:cs="Times New Roman"/>
          <w:sz w:val="36"/>
          <w:szCs w:val="36"/>
          <w:shd w:val="clear" w:color="auto" w:fill="FFFFFF"/>
          <w:lang w:eastAsia="en-US"/>
        </w:rPr>
        <w:t>We want to envision as the number of complaints of social distancing, overcrowding and face covering increase the number of total COVID cases also increase in Austin, Texas following the increase in total deaths. </w:t>
      </w:r>
    </w:p>
    <w:p w14:paraId="249D0D75" w14:textId="77777777" w:rsidR="002C7B58" w:rsidRPr="000179D3" w:rsidRDefault="002C7B58" w:rsidP="0032339D">
      <w:pPr>
        <w:pStyle w:val="NoSpacing"/>
        <w:rPr>
          <w:rFonts w:ascii="Times New Roman" w:hAnsi="Times New Roman" w:cs="Times New Roman"/>
          <w:b/>
          <w:bCs/>
          <w:sz w:val="48"/>
          <w:szCs w:val="48"/>
        </w:rPr>
      </w:pPr>
    </w:p>
    <w:p w14:paraId="46E008F6" w14:textId="77777777" w:rsidR="00A321E1" w:rsidRDefault="00A321E1" w:rsidP="0032339D">
      <w:pPr>
        <w:pStyle w:val="NoSpacing"/>
        <w:rPr>
          <w:rFonts w:ascii="Times New Roman" w:hAnsi="Times New Roman" w:cs="Times New Roman"/>
          <w:b/>
          <w:bCs/>
          <w:sz w:val="48"/>
          <w:szCs w:val="48"/>
          <w:highlight w:val="lightGray"/>
        </w:rPr>
      </w:pPr>
    </w:p>
    <w:p w14:paraId="60C649CE" w14:textId="77777777" w:rsidR="00A321E1" w:rsidRDefault="00A321E1" w:rsidP="0032339D">
      <w:pPr>
        <w:pStyle w:val="NoSpacing"/>
        <w:rPr>
          <w:rFonts w:ascii="Times New Roman" w:hAnsi="Times New Roman" w:cs="Times New Roman"/>
          <w:b/>
          <w:bCs/>
          <w:sz w:val="48"/>
          <w:szCs w:val="48"/>
          <w:highlight w:val="lightGray"/>
        </w:rPr>
      </w:pPr>
    </w:p>
    <w:p w14:paraId="4F23598D" w14:textId="77777777" w:rsidR="00A321E1" w:rsidRDefault="00A321E1" w:rsidP="0032339D">
      <w:pPr>
        <w:pStyle w:val="NoSpacing"/>
        <w:rPr>
          <w:rFonts w:ascii="Times New Roman" w:hAnsi="Times New Roman" w:cs="Times New Roman"/>
          <w:b/>
          <w:bCs/>
          <w:sz w:val="48"/>
          <w:szCs w:val="48"/>
          <w:highlight w:val="lightGray"/>
        </w:rPr>
      </w:pPr>
    </w:p>
    <w:p w14:paraId="26586DE1" w14:textId="77777777" w:rsidR="00A321E1" w:rsidRDefault="00A321E1" w:rsidP="0032339D">
      <w:pPr>
        <w:pStyle w:val="NoSpacing"/>
        <w:rPr>
          <w:rFonts w:ascii="Times New Roman" w:hAnsi="Times New Roman" w:cs="Times New Roman"/>
          <w:b/>
          <w:bCs/>
          <w:sz w:val="48"/>
          <w:szCs w:val="48"/>
          <w:highlight w:val="lightGray"/>
        </w:rPr>
      </w:pPr>
    </w:p>
    <w:p w14:paraId="19DC5410" w14:textId="77777777" w:rsidR="00A321E1" w:rsidRDefault="00A321E1" w:rsidP="0032339D">
      <w:pPr>
        <w:pStyle w:val="NoSpacing"/>
        <w:rPr>
          <w:rFonts w:ascii="Times New Roman" w:hAnsi="Times New Roman" w:cs="Times New Roman"/>
          <w:b/>
          <w:bCs/>
          <w:sz w:val="48"/>
          <w:szCs w:val="48"/>
          <w:highlight w:val="lightGray"/>
        </w:rPr>
      </w:pPr>
    </w:p>
    <w:p w14:paraId="53EC934B" w14:textId="77777777" w:rsidR="00A321E1" w:rsidRDefault="00A321E1" w:rsidP="0032339D">
      <w:pPr>
        <w:pStyle w:val="NoSpacing"/>
        <w:rPr>
          <w:rFonts w:ascii="Times New Roman" w:hAnsi="Times New Roman" w:cs="Times New Roman"/>
          <w:b/>
          <w:bCs/>
          <w:sz w:val="48"/>
          <w:szCs w:val="48"/>
          <w:highlight w:val="lightGray"/>
        </w:rPr>
      </w:pPr>
    </w:p>
    <w:p w14:paraId="3FA66D7E" w14:textId="77777777" w:rsidR="00A321E1" w:rsidRDefault="00A321E1" w:rsidP="0032339D">
      <w:pPr>
        <w:pStyle w:val="NoSpacing"/>
        <w:rPr>
          <w:rFonts w:ascii="Times New Roman" w:hAnsi="Times New Roman" w:cs="Times New Roman"/>
          <w:b/>
          <w:bCs/>
          <w:sz w:val="48"/>
          <w:szCs w:val="48"/>
          <w:highlight w:val="lightGray"/>
        </w:rPr>
      </w:pPr>
    </w:p>
    <w:p w14:paraId="5772129E" w14:textId="77777777" w:rsidR="00A321E1" w:rsidRDefault="00A321E1" w:rsidP="0032339D">
      <w:pPr>
        <w:pStyle w:val="NoSpacing"/>
        <w:rPr>
          <w:rFonts w:ascii="Times New Roman" w:hAnsi="Times New Roman" w:cs="Times New Roman"/>
          <w:b/>
          <w:bCs/>
          <w:sz w:val="48"/>
          <w:szCs w:val="48"/>
          <w:highlight w:val="lightGray"/>
        </w:rPr>
      </w:pPr>
    </w:p>
    <w:p w14:paraId="34BFFA7C" w14:textId="77777777" w:rsidR="00A321E1" w:rsidRDefault="00A321E1" w:rsidP="0032339D">
      <w:pPr>
        <w:pStyle w:val="NoSpacing"/>
        <w:rPr>
          <w:rFonts w:ascii="Times New Roman" w:hAnsi="Times New Roman" w:cs="Times New Roman"/>
          <w:b/>
          <w:bCs/>
          <w:sz w:val="48"/>
          <w:szCs w:val="48"/>
          <w:highlight w:val="lightGray"/>
        </w:rPr>
      </w:pPr>
    </w:p>
    <w:p w14:paraId="4932F90E" w14:textId="77777777" w:rsidR="00A321E1" w:rsidRDefault="00A321E1" w:rsidP="0032339D">
      <w:pPr>
        <w:pStyle w:val="NoSpacing"/>
        <w:rPr>
          <w:rFonts w:ascii="Times New Roman" w:hAnsi="Times New Roman" w:cs="Times New Roman"/>
          <w:b/>
          <w:bCs/>
          <w:sz w:val="48"/>
          <w:szCs w:val="48"/>
          <w:highlight w:val="lightGray"/>
        </w:rPr>
      </w:pPr>
    </w:p>
    <w:p w14:paraId="0959414A" w14:textId="77777777" w:rsidR="00A321E1" w:rsidRDefault="00A321E1" w:rsidP="0032339D">
      <w:pPr>
        <w:pStyle w:val="NoSpacing"/>
        <w:rPr>
          <w:rFonts w:ascii="Times New Roman" w:hAnsi="Times New Roman" w:cs="Times New Roman"/>
          <w:b/>
          <w:bCs/>
          <w:sz w:val="48"/>
          <w:szCs w:val="48"/>
          <w:highlight w:val="lightGray"/>
        </w:rPr>
      </w:pPr>
    </w:p>
    <w:p w14:paraId="6FAE8B17" w14:textId="438967A0" w:rsidR="00606622" w:rsidRPr="000179D3" w:rsidRDefault="002C7B58" w:rsidP="0032339D">
      <w:pPr>
        <w:pStyle w:val="NoSpacing"/>
        <w:rPr>
          <w:rFonts w:ascii="Times New Roman" w:hAnsi="Times New Roman" w:cs="Times New Roman"/>
          <w:b/>
          <w:bCs/>
          <w:sz w:val="48"/>
          <w:szCs w:val="48"/>
        </w:rPr>
      </w:pPr>
      <w:r w:rsidRPr="000179D3">
        <w:rPr>
          <w:rFonts w:ascii="Times New Roman" w:hAnsi="Times New Roman" w:cs="Times New Roman"/>
          <w:b/>
          <w:bCs/>
          <w:sz w:val="48"/>
          <w:szCs w:val="48"/>
          <w:highlight w:val="lightGray"/>
        </w:rPr>
        <w:t>INDEX</w:t>
      </w:r>
      <w:bookmarkStart w:id="0" w:name="_Toc38377953"/>
      <w:r w:rsidR="00BB4CF5" w:rsidRPr="000179D3">
        <w:rPr>
          <w:rFonts w:ascii="Times New Roman" w:hAnsi="Times New Roman" w:cs="Times New Roman"/>
          <w:b/>
          <w:bCs/>
          <w:sz w:val="48"/>
          <w:szCs w:val="48"/>
          <w:highlight w:val="lightGray"/>
        </w:rPr>
        <w:t>:</w:t>
      </w:r>
    </w:p>
    <w:p w14:paraId="76D78072" w14:textId="77777777" w:rsidR="005274FA" w:rsidRPr="00EA4CC5" w:rsidRDefault="005274FA" w:rsidP="0032339D">
      <w:pPr>
        <w:pStyle w:val="NoSpacing"/>
        <w:rPr>
          <w:rFonts w:ascii="Times New Roman" w:hAnsi="Times New Roman" w:cs="Times New Roman"/>
          <w:sz w:val="36"/>
          <w:szCs w:val="36"/>
        </w:rPr>
      </w:pPr>
    </w:p>
    <w:p w14:paraId="7B8D63F9" w14:textId="2F6CAA8C" w:rsidR="003D0BDA" w:rsidRPr="00EA4CC5" w:rsidRDefault="00E676F1" w:rsidP="0032339D">
      <w:pPr>
        <w:pStyle w:val="NoSpacing"/>
        <w:rPr>
          <w:rFonts w:ascii="Times New Roman" w:hAnsi="Times New Roman" w:cs="Times New Roman"/>
          <w:sz w:val="36"/>
          <w:szCs w:val="36"/>
        </w:rPr>
      </w:pPr>
      <w:r w:rsidRPr="00EA4CC5">
        <w:rPr>
          <w:rFonts w:ascii="Times New Roman" w:hAnsi="Times New Roman" w:cs="Times New Roman"/>
          <w:sz w:val="36"/>
          <w:szCs w:val="36"/>
        </w:rPr>
        <w:t>Data Description</w:t>
      </w:r>
    </w:p>
    <w:p w14:paraId="25EEC2A7" w14:textId="037BD5A6" w:rsidR="00E676F1" w:rsidRPr="00EA4CC5" w:rsidRDefault="00E676F1" w:rsidP="0032339D">
      <w:pPr>
        <w:pStyle w:val="NoSpacing"/>
        <w:rPr>
          <w:rFonts w:ascii="Times New Roman" w:hAnsi="Times New Roman" w:cs="Times New Roman"/>
          <w:sz w:val="36"/>
          <w:szCs w:val="36"/>
        </w:rPr>
      </w:pPr>
      <w:r w:rsidRPr="00EA4CC5">
        <w:rPr>
          <w:rFonts w:ascii="Times New Roman" w:hAnsi="Times New Roman" w:cs="Times New Roman"/>
          <w:sz w:val="36"/>
          <w:szCs w:val="36"/>
        </w:rPr>
        <w:t>Data Cleaning</w:t>
      </w:r>
    </w:p>
    <w:p w14:paraId="200A23BA" w14:textId="534E4C08" w:rsidR="00E676F1" w:rsidRPr="00EA4CC5" w:rsidRDefault="00E676F1" w:rsidP="0032339D">
      <w:pPr>
        <w:pStyle w:val="NoSpacing"/>
        <w:rPr>
          <w:rFonts w:ascii="Times New Roman" w:hAnsi="Times New Roman" w:cs="Times New Roman"/>
          <w:sz w:val="36"/>
          <w:szCs w:val="36"/>
        </w:rPr>
      </w:pPr>
      <w:r w:rsidRPr="00EA4CC5">
        <w:rPr>
          <w:rFonts w:ascii="Times New Roman" w:hAnsi="Times New Roman" w:cs="Times New Roman"/>
          <w:sz w:val="36"/>
          <w:szCs w:val="36"/>
        </w:rPr>
        <w:t>Genera</w:t>
      </w:r>
      <w:r w:rsidR="00C16F67" w:rsidRPr="00EA4CC5">
        <w:rPr>
          <w:rFonts w:ascii="Times New Roman" w:hAnsi="Times New Roman" w:cs="Times New Roman"/>
          <w:sz w:val="36"/>
          <w:szCs w:val="36"/>
        </w:rPr>
        <w:t>l Introduction</w:t>
      </w:r>
    </w:p>
    <w:p w14:paraId="70119403" w14:textId="04944056" w:rsidR="00C16F67" w:rsidRPr="00EA4CC5" w:rsidRDefault="00C16F67" w:rsidP="0032339D">
      <w:pPr>
        <w:pStyle w:val="NoSpacing"/>
        <w:rPr>
          <w:rFonts w:ascii="Times New Roman" w:hAnsi="Times New Roman" w:cs="Times New Roman"/>
          <w:sz w:val="36"/>
          <w:szCs w:val="36"/>
        </w:rPr>
      </w:pPr>
      <w:r w:rsidRPr="00EA4CC5">
        <w:rPr>
          <w:rFonts w:ascii="Times New Roman" w:hAnsi="Times New Roman" w:cs="Times New Roman"/>
          <w:sz w:val="36"/>
          <w:szCs w:val="36"/>
        </w:rPr>
        <w:t>Insights and findings</w:t>
      </w:r>
    </w:p>
    <w:p w14:paraId="08C62065" w14:textId="5CE3E3A7" w:rsidR="00C16F67" w:rsidRPr="00EA4CC5" w:rsidRDefault="00C16F67" w:rsidP="0032339D">
      <w:pPr>
        <w:pStyle w:val="NoSpacing"/>
        <w:rPr>
          <w:rFonts w:ascii="Times New Roman" w:hAnsi="Times New Roman" w:cs="Times New Roman"/>
          <w:sz w:val="36"/>
          <w:szCs w:val="36"/>
        </w:rPr>
      </w:pPr>
      <w:r w:rsidRPr="00EA4CC5">
        <w:rPr>
          <w:rFonts w:ascii="Times New Roman" w:hAnsi="Times New Roman" w:cs="Times New Roman"/>
          <w:sz w:val="36"/>
          <w:szCs w:val="36"/>
        </w:rPr>
        <w:t>Conclusion</w:t>
      </w:r>
    </w:p>
    <w:p w14:paraId="1B288AD4" w14:textId="20058536" w:rsidR="004B5058" w:rsidRPr="00EA4CC5" w:rsidRDefault="004B5058" w:rsidP="0032339D">
      <w:pPr>
        <w:pStyle w:val="NoSpacing"/>
        <w:rPr>
          <w:rFonts w:ascii="Times New Roman" w:hAnsi="Times New Roman" w:cs="Times New Roman"/>
          <w:sz w:val="36"/>
          <w:szCs w:val="36"/>
        </w:rPr>
      </w:pPr>
    </w:p>
    <w:p w14:paraId="0ED439EB" w14:textId="7EBEA2EA" w:rsidR="00ED1BA3" w:rsidRPr="00EA4CC5" w:rsidRDefault="00ED1BA3" w:rsidP="0032339D">
      <w:pPr>
        <w:pStyle w:val="NoSpacing"/>
        <w:rPr>
          <w:rFonts w:ascii="Times New Roman" w:hAnsi="Times New Roman" w:cs="Times New Roman"/>
          <w:sz w:val="36"/>
          <w:szCs w:val="36"/>
        </w:rPr>
      </w:pPr>
    </w:p>
    <w:p w14:paraId="727CF433" w14:textId="3EB138D8" w:rsidR="00ED1BA3" w:rsidRDefault="00ED1BA3" w:rsidP="0032339D">
      <w:pPr>
        <w:pStyle w:val="NoSpacing"/>
        <w:rPr>
          <w:rFonts w:ascii="Times New Roman" w:hAnsi="Times New Roman" w:cs="Times New Roman"/>
          <w:sz w:val="36"/>
          <w:szCs w:val="36"/>
        </w:rPr>
      </w:pPr>
    </w:p>
    <w:p w14:paraId="0A89233C" w14:textId="77777777" w:rsidR="00A321E1" w:rsidRDefault="00A321E1" w:rsidP="0032339D">
      <w:pPr>
        <w:pStyle w:val="NoSpacing"/>
        <w:rPr>
          <w:rFonts w:ascii="Times New Roman" w:hAnsi="Times New Roman" w:cs="Times New Roman"/>
          <w:sz w:val="36"/>
          <w:szCs w:val="36"/>
        </w:rPr>
      </w:pPr>
    </w:p>
    <w:p w14:paraId="4AB10363" w14:textId="77777777" w:rsidR="00A321E1" w:rsidRDefault="00A321E1" w:rsidP="0032339D">
      <w:pPr>
        <w:pStyle w:val="NoSpacing"/>
        <w:rPr>
          <w:rFonts w:ascii="Times New Roman" w:hAnsi="Times New Roman" w:cs="Times New Roman"/>
          <w:sz w:val="36"/>
          <w:szCs w:val="36"/>
        </w:rPr>
      </w:pPr>
    </w:p>
    <w:p w14:paraId="228331B5" w14:textId="77777777" w:rsidR="00A321E1" w:rsidRDefault="00A321E1" w:rsidP="0032339D">
      <w:pPr>
        <w:pStyle w:val="NoSpacing"/>
        <w:rPr>
          <w:rFonts w:ascii="Times New Roman" w:hAnsi="Times New Roman" w:cs="Times New Roman"/>
          <w:sz w:val="36"/>
          <w:szCs w:val="36"/>
        </w:rPr>
      </w:pPr>
    </w:p>
    <w:p w14:paraId="671611B2" w14:textId="77777777" w:rsidR="00A321E1" w:rsidRDefault="00A321E1" w:rsidP="0032339D">
      <w:pPr>
        <w:pStyle w:val="NoSpacing"/>
        <w:rPr>
          <w:rFonts w:ascii="Times New Roman" w:hAnsi="Times New Roman" w:cs="Times New Roman"/>
          <w:sz w:val="36"/>
          <w:szCs w:val="36"/>
        </w:rPr>
      </w:pPr>
    </w:p>
    <w:p w14:paraId="43622974" w14:textId="77777777" w:rsidR="00A321E1" w:rsidRDefault="00A321E1" w:rsidP="0032339D">
      <w:pPr>
        <w:pStyle w:val="NoSpacing"/>
        <w:rPr>
          <w:rFonts w:ascii="Times New Roman" w:hAnsi="Times New Roman" w:cs="Times New Roman"/>
          <w:sz w:val="36"/>
          <w:szCs w:val="36"/>
        </w:rPr>
      </w:pPr>
    </w:p>
    <w:p w14:paraId="6960EDB0" w14:textId="77777777" w:rsidR="00A321E1" w:rsidRDefault="00A321E1" w:rsidP="0032339D">
      <w:pPr>
        <w:pStyle w:val="NoSpacing"/>
        <w:rPr>
          <w:rFonts w:ascii="Times New Roman" w:hAnsi="Times New Roman" w:cs="Times New Roman"/>
          <w:sz w:val="36"/>
          <w:szCs w:val="36"/>
        </w:rPr>
      </w:pPr>
    </w:p>
    <w:p w14:paraId="6FD2CA53" w14:textId="77777777" w:rsidR="00A321E1" w:rsidRDefault="00A321E1" w:rsidP="0032339D">
      <w:pPr>
        <w:pStyle w:val="NoSpacing"/>
        <w:rPr>
          <w:rFonts w:ascii="Times New Roman" w:hAnsi="Times New Roman" w:cs="Times New Roman"/>
          <w:sz w:val="36"/>
          <w:szCs w:val="36"/>
        </w:rPr>
      </w:pPr>
    </w:p>
    <w:p w14:paraId="5A7E2B88" w14:textId="77777777" w:rsidR="00A321E1" w:rsidRDefault="00A321E1" w:rsidP="0032339D">
      <w:pPr>
        <w:pStyle w:val="NoSpacing"/>
        <w:rPr>
          <w:rFonts w:ascii="Times New Roman" w:hAnsi="Times New Roman" w:cs="Times New Roman"/>
          <w:sz w:val="36"/>
          <w:szCs w:val="36"/>
        </w:rPr>
      </w:pPr>
    </w:p>
    <w:p w14:paraId="304E6B4E" w14:textId="77777777" w:rsidR="00A321E1" w:rsidRDefault="00A321E1" w:rsidP="0032339D">
      <w:pPr>
        <w:pStyle w:val="NoSpacing"/>
        <w:rPr>
          <w:rFonts w:ascii="Times New Roman" w:hAnsi="Times New Roman" w:cs="Times New Roman"/>
          <w:sz w:val="36"/>
          <w:szCs w:val="36"/>
        </w:rPr>
      </w:pPr>
    </w:p>
    <w:p w14:paraId="3D6FA783" w14:textId="77777777" w:rsidR="00A321E1" w:rsidRDefault="00A321E1" w:rsidP="0032339D">
      <w:pPr>
        <w:pStyle w:val="NoSpacing"/>
        <w:rPr>
          <w:rFonts w:ascii="Times New Roman" w:hAnsi="Times New Roman" w:cs="Times New Roman"/>
          <w:sz w:val="36"/>
          <w:szCs w:val="36"/>
        </w:rPr>
      </w:pPr>
    </w:p>
    <w:p w14:paraId="0E23A47D" w14:textId="77777777" w:rsidR="00A321E1" w:rsidRDefault="00A321E1" w:rsidP="0032339D">
      <w:pPr>
        <w:pStyle w:val="NoSpacing"/>
        <w:rPr>
          <w:rFonts w:ascii="Times New Roman" w:hAnsi="Times New Roman" w:cs="Times New Roman"/>
          <w:sz w:val="36"/>
          <w:szCs w:val="36"/>
        </w:rPr>
      </w:pPr>
    </w:p>
    <w:p w14:paraId="649EDFEA" w14:textId="77777777" w:rsidR="00A321E1" w:rsidRDefault="00A321E1" w:rsidP="0032339D">
      <w:pPr>
        <w:pStyle w:val="NoSpacing"/>
        <w:rPr>
          <w:rFonts w:ascii="Times New Roman" w:hAnsi="Times New Roman" w:cs="Times New Roman"/>
          <w:sz w:val="36"/>
          <w:szCs w:val="36"/>
        </w:rPr>
      </w:pPr>
    </w:p>
    <w:p w14:paraId="453B694C" w14:textId="77777777" w:rsidR="00A321E1" w:rsidRDefault="00A321E1" w:rsidP="0032339D">
      <w:pPr>
        <w:pStyle w:val="NoSpacing"/>
        <w:rPr>
          <w:rFonts w:ascii="Times New Roman" w:hAnsi="Times New Roman" w:cs="Times New Roman"/>
          <w:sz w:val="36"/>
          <w:szCs w:val="36"/>
        </w:rPr>
      </w:pPr>
    </w:p>
    <w:p w14:paraId="1A2D7293" w14:textId="77777777" w:rsidR="00A321E1" w:rsidRDefault="00A321E1" w:rsidP="0032339D">
      <w:pPr>
        <w:pStyle w:val="NoSpacing"/>
        <w:rPr>
          <w:rFonts w:ascii="Times New Roman" w:hAnsi="Times New Roman" w:cs="Times New Roman"/>
          <w:sz w:val="36"/>
          <w:szCs w:val="36"/>
        </w:rPr>
      </w:pPr>
    </w:p>
    <w:p w14:paraId="488E0E68" w14:textId="77777777" w:rsidR="00A321E1" w:rsidRDefault="00A321E1" w:rsidP="0032339D">
      <w:pPr>
        <w:pStyle w:val="NoSpacing"/>
        <w:rPr>
          <w:rFonts w:ascii="Times New Roman" w:hAnsi="Times New Roman" w:cs="Times New Roman"/>
          <w:sz w:val="36"/>
          <w:szCs w:val="36"/>
        </w:rPr>
      </w:pPr>
    </w:p>
    <w:p w14:paraId="3AAFF6EB" w14:textId="77777777" w:rsidR="000309F6" w:rsidRDefault="000309F6" w:rsidP="0032339D">
      <w:pPr>
        <w:pStyle w:val="NoSpacing"/>
        <w:rPr>
          <w:rFonts w:ascii="Times New Roman" w:hAnsi="Times New Roman" w:cs="Times New Roman"/>
          <w:sz w:val="36"/>
          <w:szCs w:val="36"/>
        </w:rPr>
      </w:pPr>
    </w:p>
    <w:p w14:paraId="24C048CA" w14:textId="77777777" w:rsidR="000309F6" w:rsidRDefault="000309F6" w:rsidP="0032339D">
      <w:pPr>
        <w:pStyle w:val="NoSpacing"/>
        <w:rPr>
          <w:rFonts w:ascii="Times New Roman" w:hAnsi="Times New Roman" w:cs="Times New Roman"/>
          <w:sz w:val="36"/>
          <w:szCs w:val="36"/>
        </w:rPr>
      </w:pPr>
    </w:p>
    <w:p w14:paraId="66665F4D" w14:textId="77777777" w:rsidR="000309F6" w:rsidRDefault="000309F6" w:rsidP="0032339D">
      <w:pPr>
        <w:pStyle w:val="NoSpacing"/>
        <w:rPr>
          <w:rFonts w:ascii="Times New Roman" w:hAnsi="Times New Roman" w:cs="Times New Roman"/>
          <w:sz w:val="36"/>
          <w:szCs w:val="36"/>
        </w:rPr>
      </w:pPr>
    </w:p>
    <w:p w14:paraId="4EF0DBD2" w14:textId="2714A688" w:rsidR="004B5058" w:rsidRPr="00EA4CC5" w:rsidRDefault="004B5058" w:rsidP="0032339D">
      <w:pPr>
        <w:pStyle w:val="NoSpacing"/>
        <w:rPr>
          <w:rFonts w:ascii="Times New Roman" w:hAnsi="Times New Roman" w:cs="Times New Roman"/>
          <w:sz w:val="36"/>
          <w:szCs w:val="36"/>
        </w:rPr>
      </w:pPr>
    </w:p>
    <w:p w14:paraId="2A539859" w14:textId="77777777" w:rsidR="005274FA" w:rsidRPr="000179D3" w:rsidRDefault="002C7B58" w:rsidP="0032339D">
      <w:pPr>
        <w:pStyle w:val="NoSpacing"/>
        <w:rPr>
          <w:rFonts w:ascii="Times New Roman" w:hAnsi="Times New Roman" w:cs="Times New Roman"/>
          <w:b/>
          <w:bCs/>
          <w:sz w:val="48"/>
          <w:szCs w:val="48"/>
        </w:rPr>
      </w:pPr>
      <w:r w:rsidRPr="000179D3">
        <w:rPr>
          <w:rFonts w:ascii="Times New Roman" w:hAnsi="Times New Roman" w:cs="Times New Roman"/>
          <w:b/>
          <w:bCs/>
          <w:sz w:val="48"/>
          <w:szCs w:val="48"/>
          <w:highlight w:val="lightGray"/>
        </w:rPr>
        <w:lastRenderedPageBreak/>
        <w:t>D</w:t>
      </w:r>
      <w:r w:rsidR="001F6477" w:rsidRPr="000179D3">
        <w:rPr>
          <w:rFonts w:ascii="Times New Roman" w:hAnsi="Times New Roman" w:cs="Times New Roman"/>
          <w:b/>
          <w:bCs/>
          <w:sz w:val="48"/>
          <w:szCs w:val="48"/>
          <w:highlight w:val="lightGray"/>
        </w:rPr>
        <w:t>ata Description</w:t>
      </w:r>
      <w:bookmarkEnd w:id="0"/>
      <w:r w:rsidR="00BB4CF5" w:rsidRPr="000179D3">
        <w:rPr>
          <w:rFonts w:ascii="Times New Roman" w:hAnsi="Times New Roman" w:cs="Times New Roman"/>
          <w:b/>
          <w:bCs/>
          <w:sz w:val="48"/>
          <w:szCs w:val="48"/>
          <w:highlight w:val="lightGray"/>
        </w:rPr>
        <w:t>:</w:t>
      </w:r>
      <w:r w:rsidR="00BB4CF5" w:rsidRPr="000179D3">
        <w:rPr>
          <w:rFonts w:ascii="Times New Roman" w:hAnsi="Times New Roman" w:cs="Times New Roman"/>
          <w:b/>
          <w:bCs/>
          <w:sz w:val="48"/>
          <w:szCs w:val="48"/>
        </w:rPr>
        <w:t xml:space="preserve"> </w:t>
      </w:r>
    </w:p>
    <w:p w14:paraId="2F358CD1" w14:textId="77777777" w:rsidR="005274FA" w:rsidRPr="00EA4CC5" w:rsidRDefault="005274FA" w:rsidP="0032339D">
      <w:pPr>
        <w:pStyle w:val="NoSpacing"/>
        <w:rPr>
          <w:rFonts w:ascii="Times New Roman" w:hAnsi="Times New Roman" w:cs="Times New Roman"/>
          <w:sz w:val="36"/>
          <w:szCs w:val="36"/>
        </w:rPr>
      </w:pPr>
    </w:p>
    <w:p w14:paraId="51AAA530" w14:textId="6408586F" w:rsidR="005274FA" w:rsidRPr="00EA4CC5" w:rsidRDefault="00BB4CF5" w:rsidP="005274FA">
      <w:pPr>
        <w:pStyle w:val="NoSpacing"/>
        <w:numPr>
          <w:ilvl w:val="0"/>
          <w:numId w:val="13"/>
        </w:numPr>
        <w:rPr>
          <w:rFonts w:ascii="Times New Roman" w:hAnsi="Times New Roman" w:cs="Times New Roman"/>
          <w:sz w:val="36"/>
          <w:szCs w:val="36"/>
          <w:shd w:val="clear" w:color="auto" w:fill="FFFFFF"/>
          <w:lang w:eastAsia="en-US"/>
        </w:rPr>
      </w:pPr>
      <w:r w:rsidRPr="00EA4CC5">
        <w:rPr>
          <w:rFonts w:ascii="Times New Roman" w:hAnsi="Times New Roman" w:cs="Times New Roman"/>
          <w:sz w:val="36"/>
          <w:szCs w:val="36"/>
          <w:shd w:val="clear" w:color="auto" w:fill="FFFFFF"/>
          <w:lang w:eastAsia="en-US"/>
        </w:rPr>
        <w:t xml:space="preserve">The dataset contains the following information: the type of complaint filed, the location where the complaint was filed, as well as the date and time. Each row represents a complaint, and there are </w:t>
      </w:r>
      <w:r w:rsidR="00192D17" w:rsidRPr="00EA4CC5">
        <w:rPr>
          <w:rFonts w:ascii="Times New Roman" w:hAnsi="Times New Roman" w:cs="Times New Roman"/>
          <w:sz w:val="36"/>
          <w:szCs w:val="36"/>
          <w:shd w:val="clear" w:color="auto" w:fill="FFFFFF"/>
          <w:lang w:eastAsia="en-US"/>
        </w:rPr>
        <w:t>13</w:t>
      </w:r>
      <w:r w:rsidRPr="00EA4CC5">
        <w:rPr>
          <w:rFonts w:ascii="Times New Roman" w:hAnsi="Times New Roman" w:cs="Times New Roman"/>
          <w:sz w:val="36"/>
          <w:szCs w:val="36"/>
          <w:shd w:val="clear" w:color="auto" w:fill="FFFFFF"/>
          <w:lang w:eastAsia="en-US"/>
        </w:rPr>
        <w:t xml:space="preserve"> columns and 10,288 rows in all. Information on the number of deaths and COVID cases in Austin is provided in a supplementary dataset.</w:t>
      </w:r>
    </w:p>
    <w:p w14:paraId="1FC2AD7F" w14:textId="77777777" w:rsidR="005274FA" w:rsidRPr="00EA4CC5" w:rsidRDefault="005274FA" w:rsidP="0032339D">
      <w:pPr>
        <w:pStyle w:val="NoSpacing"/>
        <w:rPr>
          <w:rFonts w:ascii="Times New Roman" w:hAnsi="Times New Roman" w:cs="Times New Roman"/>
          <w:sz w:val="36"/>
          <w:szCs w:val="36"/>
          <w:shd w:val="clear" w:color="auto" w:fill="FFFFFF"/>
          <w:lang w:eastAsia="en-US"/>
        </w:rPr>
      </w:pPr>
    </w:p>
    <w:p w14:paraId="0CA3B22D" w14:textId="77777777" w:rsidR="005274FA" w:rsidRPr="00EA4CC5" w:rsidRDefault="00BB4CF5" w:rsidP="0032339D">
      <w:pPr>
        <w:pStyle w:val="NoSpacing"/>
        <w:numPr>
          <w:ilvl w:val="0"/>
          <w:numId w:val="13"/>
        </w:numPr>
        <w:rPr>
          <w:rFonts w:ascii="Times New Roman" w:hAnsi="Times New Roman" w:cs="Times New Roman"/>
          <w:sz w:val="36"/>
          <w:szCs w:val="36"/>
          <w:lang w:eastAsia="en-US"/>
        </w:rPr>
      </w:pPr>
      <w:r w:rsidRPr="00EA4CC5">
        <w:rPr>
          <w:rFonts w:ascii="Times New Roman" w:hAnsi="Times New Roman" w:cs="Times New Roman"/>
          <w:sz w:val="36"/>
          <w:szCs w:val="36"/>
          <w:shd w:val="clear" w:color="auto" w:fill="FFFFFF"/>
          <w:lang w:eastAsia="en-US"/>
        </w:rPr>
        <w:t>We will pay close attention to the column Open date, which will track the number of complaints received in various months of 2020 and 2021. Our dataset's third column "Type of Business," gives insight into the environment in which COVID-19-related complaints were made. The dataset's fourth column Type of Complaints lists the rules that were breached and resulted in the case being recorded. Depending upon the severity of their violations, the Austin, Texas, government has specified several actions that will be taken against them. Address, council district, location, gives us a brief idea about the location where the complaints were registered.  </w:t>
      </w:r>
    </w:p>
    <w:p w14:paraId="7EF71D2B" w14:textId="77777777" w:rsidR="005274FA" w:rsidRPr="00EA4CC5" w:rsidRDefault="005274FA" w:rsidP="005274FA">
      <w:pPr>
        <w:pStyle w:val="ListParagraph"/>
        <w:rPr>
          <w:rStyle w:val="normaltextrun"/>
          <w:rFonts w:ascii="Times New Roman" w:hAnsi="Times New Roman" w:cs="Times New Roman"/>
          <w:color w:val="000000" w:themeColor="text1"/>
          <w:sz w:val="36"/>
          <w:szCs w:val="36"/>
        </w:rPr>
      </w:pPr>
    </w:p>
    <w:p w14:paraId="62637451" w14:textId="11A1F0E8" w:rsidR="00E736A3" w:rsidRPr="00EA4CC5" w:rsidRDefault="00E736A3" w:rsidP="0032339D">
      <w:pPr>
        <w:pStyle w:val="NoSpacing"/>
        <w:numPr>
          <w:ilvl w:val="0"/>
          <w:numId w:val="13"/>
        </w:numPr>
        <w:rPr>
          <w:rFonts w:ascii="Times New Roman" w:hAnsi="Times New Roman" w:cs="Times New Roman"/>
          <w:sz w:val="36"/>
          <w:szCs w:val="36"/>
          <w:lang w:eastAsia="en-US"/>
        </w:rPr>
      </w:pPr>
      <w:r w:rsidRPr="00EA4CC5">
        <w:rPr>
          <w:rStyle w:val="normaltextrun"/>
          <w:rFonts w:ascii="Times New Roman" w:hAnsi="Times New Roman" w:cs="Times New Roman"/>
          <w:color w:val="000000" w:themeColor="text1"/>
          <w:sz w:val="36"/>
          <w:szCs w:val="36"/>
        </w:rPr>
        <w:t>Primary dataset: Austin Code COVID-19 Complaint Cases</w:t>
      </w:r>
      <w:r w:rsidRPr="00EA4CC5">
        <w:rPr>
          <w:rStyle w:val="eop"/>
          <w:rFonts w:ascii="Times New Roman" w:hAnsi="Times New Roman" w:cs="Times New Roman"/>
          <w:color w:val="000000" w:themeColor="text1"/>
          <w:sz w:val="36"/>
          <w:szCs w:val="36"/>
        </w:rPr>
        <w:t> </w:t>
      </w:r>
    </w:p>
    <w:p w14:paraId="7CB26AC7" w14:textId="77777777" w:rsidR="005274FA" w:rsidRPr="00EA4CC5" w:rsidRDefault="00E736A3" w:rsidP="0032339D">
      <w:pPr>
        <w:pStyle w:val="NoSpacing"/>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rPr>
        <w:t xml:space="preserve">Link: </w:t>
      </w:r>
      <w:hyperlink r:id="rId8" w:tgtFrame="_blank" w:history="1">
        <w:r w:rsidRPr="00EA4CC5">
          <w:rPr>
            <w:rStyle w:val="normaltextrun"/>
            <w:rFonts w:ascii="Times New Roman" w:hAnsi="Times New Roman" w:cs="Times New Roman"/>
            <w:color w:val="000000" w:themeColor="text1"/>
            <w:sz w:val="36"/>
            <w:szCs w:val="36"/>
            <w:u w:val="single"/>
          </w:rPr>
          <w:t>https://data.austintexas.gov/Public-Safety/Austin-Code-COVID-19-Complaint-Cases/4p54-9544/data</w:t>
        </w:r>
      </w:hyperlink>
      <w:r w:rsidRPr="00EA4CC5">
        <w:rPr>
          <w:rStyle w:val="eop"/>
          <w:rFonts w:ascii="Times New Roman" w:hAnsi="Times New Roman" w:cs="Times New Roman"/>
          <w:color w:val="000000" w:themeColor="text1"/>
          <w:sz w:val="36"/>
          <w:szCs w:val="36"/>
        </w:rPr>
        <w:t> </w:t>
      </w:r>
    </w:p>
    <w:p w14:paraId="25451B5C" w14:textId="77777777" w:rsidR="005274FA" w:rsidRPr="00EA4CC5" w:rsidRDefault="005274FA" w:rsidP="005274FA">
      <w:pPr>
        <w:pStyle w:val="NoSpacing"/>
        <w:ind w:left="720"/>
        <w:rPr>
          <w:rStyle w:val="normaltextrun"/>
          <w:rFonts w:ascii="Times New Roman" w:hAnsi="Times New Roman" w:cs="Times New Roman"/>
          <w:sz w:val="36"/>
          <w:szCs w:val="36"/>
        </w:rPr>
      </w:pPr>
    </w:p>
    <w:p w14:paraId="6D88033B" w14:textId="40194A53" w:rsidR="00E736A3" w:rsidRPr="00EA4CC5" w:rsidRDefault="00E736A3" w:rsidP="00ED1BA3">
      <w:pPr>
        <w:pStyle w:val="NoSpacing"/>
        <w:numPr>
          <w:ilvl w:val="0"/>
          <w:numId w:val="20"/>
        </w:numPr>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rPr>
        <w:t>Secondary dataset: Daily Counts</w:t>
      </w:r>
      <w:r w:rsidRPr="00EA4CC5">
        <w:rPr>
          <w:rStyle w:val="eop"/>
          <w:rFonts w:ascii="Times New Roman" w:hAnsi="Times New Roman" w:cs="Times New Roman"/>
          <w:color w:val="000000" w:themeColor="text1"/>
          <w:sz w:val="36"/>
          <w:szCs w:val="36"/>
        </w:rPr>
        <w:t> </w:t>
      </w:r>
    </w:p>
    <w:p w14:paraId="15F0E74C" w14:textId="692C7622" w:rsidR="00E736A3" w:rsidRPr="00EA4CC5" w:rsidRDefault="00E736A3" w:rsidP="0032339D">
      <w:pPr>
        <w:pStyle w:val="NoSpacing"/>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rPr>
        <w:t xml:space="preserve">Link: </w:t>
      </w:r>
      <w:hyperlink r:id="rId9" w:tgtFrame="_blank" w:history="1">
        <w:r w:rsidRPr="00EA4CC5">
          <w:rPr>
            <w:rStyle w:val="normaltextrun"/>
            <w:rFonts w:ascii="Times New Roman" w:hAnsi="Times New Roman" w:cs="Times New Roman"/>
            <w:color w:val="000000" w:themeColor="text1"/>
            <w:sz w:val="36"/>
            <w:szCs w:val="36"/>
            <w:u w:val="single"/>
          </w:rPr>
          <w:t>https://atc-covid19data-austin.hub.arcgis.com/datasets/daily-counts-public-view/explore</w:t>
        </w:r>
      </w:hyperlink>
      <w:r w:rsidRPr="00EA4CC5">
        <w:rPr>
          <w:rStyle w:val="eop"/>
          <w:rFonts w:ascii="Times New Roman" w:hAnsi="Times New Roman" w:cs="Times New Roman"/>
          <w:color w:val="000000" w:themeColor="text1"/>
          <w:sz w:val="36"/>
          <w:szCs w:val="36"/>
        </w:rPr>
        <w:t> </w:t>
      </w:r>
    </w:p>
    <w:p w14:paraId="56F34CFD" w14:textId="7A199759" w:rsidR="00C16F67" w:rsidRPr="00FD2530" w:rsidRDefault="00E736A3" w:rsidP="0032339D">
      <w:pPr>
        <w:pStyle w:val="NoSpacing"/>
        <w:rPr>
          <w:color w:val="000000" w:themeColor="text1"/>
          <w:sz w:val="36"/>
          <w:szCs w:val="36"/>
        </w:rPr>
      </w:pPr>
      <w:r w:rsidRPr="00EA4CC5">
        <w:rPr>
          <w:rStyle w:val="eop"/>
          <w:rFonts w:ascii="Times New Roman" w:hAnsi="Times New Roman" w:cs="Times New Roman"/>
          <w:color w:val="000000" w:themeColor="text1"/>
          <w:sz w:val="36"/>
          <w:szCs w:val="36"/>
        </w:rPr>
        <w:lastRenderedPageBreak/>
        <w:t> </w:t>
      </w:r>
    </w:p>
    <w:p w14:paraId="3C0B3AAE" w14:textId="210BA630" w:rsidR="004A694B" w:rsidRPr="000179D3" w:rsidRDefault="00F525BA" w:rsidP="0032339D">
      <w:pPr>
        <w:pStyle w:val="NoSpacing"/>
        <w:rPr>
          <w:rFonts w:ascii="Times New Roman" w:hAnsi="Times New Roman" w:cs="Times New Roman"/>
          <w:b/>
          <w:bCs/>
          <w:sz w:val="48"/>
          <w:szCs w:val="48"/>
        </w:rPr>
      </w:pPr>
      <w:r w:rsidRPr="000179D3">
        <w:rPr>
          <w:rFonts w:ascii="Times New Roman" w:hAnsi="Times New Roman" w:cs="Times New Roman"/>
          <w:b/>
          <w:bCs/>
          <w:sz w:val="48"/>
          <w:szCs w:val="48"/>
          <w:highlight w:val="lightGray"/>
        </w:rPr>
        <w:t xml:space="preserve">Data </w:t>
      </w:r>
      <w:bookmarkStart w:id="1" w:name="_Toc38377955"/>
      <w:r w:rsidR="0083085A" w:rsidRPr="000179D3">
        <w:rPr>
          <w:rFonts w:ascii="Times New Roman" w:hAnsi="Times New Roman" w:cs="Times New Roman"/>
          <w:b/>
          <w:bCs/>
          <w:sz w:val="48"/>
          <w:szCs w:val="48"/>
          <w:highlight w:val="lightGray"/>
        </w:rPr>
        <w:t>Cleaning:</w:t>
      </w:r>
      <w:r w:rsidR="00BB4CF5" w:rsidRPr="000179D3">
        <w:rPr>
          <w:rFonts w:ascii="Times New Roman" w:hAnsi="Times New Roman" w:cs="Times New Roman"/>
          <w:b/>
          <w:bCs/>
          <w:sz w:val="48"/>
          <w:szCs w:val="48"/>
        </w:rPr>
        <w:t xml:space="preserve">  </w:t>
      </w:r>
    </w:p>
    <w:p w14:paraId="172BCB5A" w14:textId="77777777" w:rsidR="000179D3" w:rsidRPr="000179D3" w:rsidRDefault="000179D3" w:rsidP="000179D3">
      <w:pPr>
        <w:pStyle w:val="NoSpacing"/>
        <w:rPr>
          <w:sz w:val="36"/>
          <w:szCs w:val="36"/>
        </w:rPr>
      </w:pPr>
    </w:p>
    <w:p w14:paraId="40A98CD4" w14:textId="282E66D5" w:rsidR="002C7B58" w:rsidRPr="00EA4CC5" w:rsidRDefault="00BB4CF5" w:rsidP="00A321E1">
      <w:pPr>
        <w:pStyle w:val="NoSpacing"/>
        <w:numPr>
          <w:ilvl w:val="0"/>
          <w:numId w:val="27"/>
        </w:numPr>
        <w:rPr>
          <w:rFonts w:ascii="Times New Roman" w:hAnsi="Times New Roman" w:cs="Times New Roman"/>
          <w:sz w:val="36"/>
          <w:szCs w:val="36"/>
        </w:rPr>
      </w:pPr>
      <w:r w:rsidRPr="00EA4CC5">
        <w:rPr>
          <w:rFonts w:ascii="Times New Roman" w:hAnsi="Times New Roman" w:cs="Times New Roman"/>
          <w:sz w:val="36"/>
          <w:szCs w:val="36"/>
        </w:rPr>
        <w:t xml:space="preserve">For data cleaning, we </w:t>
      </w:r>
      <w:r w:rsidR="007B1C82" w:rsidRPr="00EA4CC5">
        <w:rPr>
          <w:rFonts w:ascii="Times New Roman" w:hAnsi="Times New Roman" w:cs="Times New Roman"/>
          <w:sz w:val="36"/>
          <w:szCs w:val="36"/>
        </w:rPr>
        <w:t xml:space="preserve">removed the </w:t>
      </w:r>
      <w:r w:rsidR="002F4FD0" w:rsidRPr="00EA4CC5">
        <w:rPr>
          <w:rFonts w:ascii="Times New Roman" w:hAnsi="Times New Roman" w:cs="Times New Roman"/>
          <w:sz w:val="36"/>
          <w:szCs w:val="36"/>
        </w:rPr>
        <w:t xml:space="preserve">columns ConstructionReferral, </w:t>
      </w:r>
      <w:r w:rsidR="007C11D4" w:rsidRPr="00EA4CC5">
        <w:rPr>
          <w:rFonts w:ascii="Times New Roman" w:hAnsi="Times New Roman" w:cs="Times New Roman"/>
          <w:sz w:val="36"/>
          <w:szCs w:val="36"/>
        </w:rPr>
        <w:t>CitationIssued</w:t>
      </w:r>
      <w:r w:rsidR="004702D9" w:rsidRPr="00EA4CC5">
        <w:rPr>
          <w:rFonts w:ascii="Times New Roman" w:hAnsi="Times New Roman" w:cs="Times New Roman"/>
          <w:sz w:val="36"/>
          <w:szCs w:val="36"/>
        </w:rPr>
        <w:t>, CouncilDistrict and ParcelID</w:t>
      </w:r>
      <w:r w:rsidR="00B53ABC" w:rsidRPr="00EA4CC5">
        <w:rPr>
          <w:rFonts w:ascii="Times New Roman" w:hAnsi="Times New Roman" w:cs="Times New Roman"/>
          <w:sz w:val="36"/>
          <w:szCs w:val="36"/>
        </w:rPr>
        <w:t xml:space="preserve">. These columns have a lot of empty </w:t>
      </w:r>
      <w:proofErr w:type="gramStart"/>
      <w:r w:rsidR="00692645" w:rsidRPr="00EA4CC5">
        <w:rPr>
          <w:rFonts w:ascii="Times New Roman" w:hAnsi="Times New Roman" w:cs="Times New Roman"/>
          <w:sz w:val="36"/>
          <w:szCs w:val="36"/>
        </w:rPr>
        <w:t>records</w:t>
      </w:r>
      <w:proofErr w:type="gramEnd"/>
      <w:r w:rsidR="00692645" w:rsidRPr="00EA4CC5">
        <w:rPr>
          <w:rFonts w:ascii="Times New Roman" w:hAnsi="Times New Roman" w:cs="Times New Roman"/>
          <w:sz w:val="36"/>
          <w:szCs w:val="36"/>
        </w:rPr>
        <w:t xml:space="preserve"> and they don’t align with </w:t>
      </w:r>
      <w:r w:rsidR="004A694B" w:rsidRPr="00EA4CC5">
        <w:rPr>
          <w:rFonts w:ascii="Times New Roman" w:hAnsi="Times New Roman" w:cs="Times New Roman"/>
          <w:sz w:val="36"/>
          <w:szCs w:val="36"/>
        </w:rPr>
        <w:t>the insights that we were trying to find.</w:t>
      </w:r>
    </w:p>
    <w:p w14:paraId="512D2E0E" w14:textId="161C7007" w:rsidR="004A694B" w:rsidRPr="00EA4CC5" w:rsidRDefault="00615885" w:rsidP="00A321E1">
      <w:pPr>
        <w:pStyle w:val="NoSpacing"/>
        <w:numPr>
          <w:ilvl w:val="0"/>
          <w:numId w:val="27"/>
        </w:numPr>
        <w:rPr>
          <w:rFonts w:ascii="Times New Roman" w:hAnsi="Times New Roman" w:cs="Times New Roman"/>
          <w:sz w:val="36"/>
          <w:szCs w:val="36"/>
        </w:rPr>
      </w:pPr>
      <w:r w:rsidRPr="00EA4CC5">
        <w:rPr>
          <w:rFonts w:ascii="Times New Roman" w:hAnsi="Times New Roman" w:cs="Times New Roman"/>
          <w:sz w:val="36"/>
          <w:szCs w:val="36"/>
        </w:rPr>
        <w:t>We checke</w:t>
      </w:r>
      <w:r w:rsidR="00EC0D19" w:rsidRPr="00EA4CC5">
        <w:rPr>
          <w:rFonts w:ascii="Times New Roman" w:hAnsi="Times New Roman" w:cs="Times New Roman"/>
          <w:sz w:val="36"/>
          <w:szCs w:val="36"/>
        </w:rPr>
        <w:t xml:space="preserve">d the interval between the OpenDate and CloseDate </w:t>
      </w:r>
      <w:r w:rsidR="00A2772F" w:rsidRPr="00EA4CC5">
        <w:rPr>
          <w:rFonts w:ascii="Times New Roman" w:hAnsi="Times New Roman" w:cs="Times New Roman"/>
          <w:sz w:val="36"/>
          <w:szCs w:val="36"/>
        </w:rPr>
        <w:t xml:space="preserve">in majority of the cases it’s one day. There were 32 empty records in </w:t>
      </w:r>
      <w:proofErr w:type="gramStart"/>
      <w:r w:rsidR="00A2772F" w:rsidRPr="00EA4CC5">
        <w:rPr>
          <w:rFonts w:ascii="Times New Roman" w:hAnsi="Times New Roman" w:cs="Times New Roman"/>
          <w:sz w:val="36"/>
          <w:szCs w:val="36"/>
        </w:rPr>
        <w:t>CloseDate</w:t>
      </w:r>
      <w:proofErr w:type="gramEnd"/>
      <w:r w:rsidR="00A2772F" w:rsidRPr="00EA4CC5">
        <w:rPr>
          <w:rFonts w:ascii="Times New Roman" w:hAnsi="Times New Roman" w:cs="Times New Roman"/>
          <w:sz w:val="36"/>
          <w:szCs w:val="36"/>
        </w:rPr>
        <w:t xml:space="preserve"> so we</w:t>
      </w:r>
      <w:r w:rsidR="00302380" w:rsidRPr="00EA4CC5">
        <w:rPr>
          <w:rFonts w:ascii="Times New Roman" w:hAnsi="Times New Roman" w:cs="Times New Roman"/>
          <w:sz w:val="36"/>
          <w:szCs w:val="36"/>
        </w:rPr>
        <w:t xml:space="preserve"> imputed data with the date one day after the OpenDate.</w:t>
      </w:r>
    </w:p>
    <w:p w14:paraId="0342DCB5" w14:textId="0148DF9F" w:rsidR="00C17C02" w:rsidRPr="00EA4CC5" w:rsidRDefault="008143A2" w:rsidP="00A321E1">
      <w:pPr>
        <w:pStyle w:val="NoSpacing"/>
        <w:numPr>
          <w:ilvl w:val="0"/>
          <w:numId w:val="27"/>
        </w:numPr>
        <w:rPr>
          <w:rFonts w:ascii="Times New Roman" w:hAnsi="Times New Roman" w:cs="Times New Roman"/>
          <w:sz w:val="36"/>
          <w:szCs w:val="36"/>
        </w:rPr>
      </w:pPr>
      <w:r w:rsidRPr="00EA4CC5">
        <w:rPr>
          <w:rFonts w:ascii="Times New Roman" w:hAnsi="Times New Roman" w:cs="Times New Roman"/>
          <w:sz w:val="36"/>
          <w:szCs w:val="36"/>
        </w:rPr>
        <w:t>The Outcome column had</w:t>
      </w:r>
      <w:r w:rsidR="00D92929" w:rsidRPr="00EA4CC5">
        <w:rPr>
          <w:rFonts w:ascii="Times New Roman" w:hAnsi="Times New Roman" w:cs="Times New Roman"/>
          <w:sz w:val="36"/>
          <w:szCs w:val="36"/>
        </w:rPr>
        <w:t xml:space="preserve"> 39 </w:t>
      </w:r>
      <w:r w:rsidR="00411841" w:rsidRPr="00EA4CC5">
        <w:rPr>
          <w:rFonts w:ascii="Times New Roman" w:hAnsi="Times New Roman" w:cs="Times New Roman"/>
          <w:sz w:val="36"/>
          <w:szCs w:val="36"/>
        </w:rPr>
        <w:t>blanks,</w:t>
      </w:r>
      <w:r w:rsidR="00D92929" w:rsidRPr="00EA4CC5">
        <w:rPr>
          <w:rFonts w:ascii="Times New Roman" w:hAnsi="Times New Roman" w:cs="Times New Roman"/>
          <w:sz w:val="36"/>
          <w:szCs w:val="36"/>
        </w:rPr>
        <w:t xml:space="preserve"> so </w:t>
      </w:r>
      <w:r w:rsidR="00C17C02" w:rsidRPr="00EA4CC5">
        <w:rPr>
          <w:rFonts w:ascii="Times New Roman" w:hAnsi="Times New Roman" w:cs="Times New Roman"/>
          <w:sz w:val="36"/>
          <w:szCs w:val="36"/>
        </w:rPr>
        <w:t xml:space="preserve">we replaced them with No Violation Found which formed </w:t>
      </w:r>
      <w:proofErr w:type="gramStart"/>
      <w:r w:rsidR="00C17C02" w:rsidRPr="00EA4CC5">
        <w:rPr>
          <w:rFonts w:ascii="Times New Roman" w:hAnsi="Times New Roman" w:cs="Times New Roman"/>
          <w:sz w:val="36"/>
          <w:szCs w:val="36"/>
        </w:rPr>
        <w:t>the majority of</w:t>
      </w:r>
      <w:proofErr w:type="gramEnd"/>
      <w:r w:rsidR="00C17C02" w:rsidRPr="00EA4CC5">
        <w:rPr>
          <w:rFonts w:ascii="Times New Roman" w:hAnsi="Times New Roman" w:cs="Times New Roman"/>
          <w:sz w:val="36"/>
          <w:szCs w:val="36"/>
        </w:rPr>
        <w:t xml:space="preserve"> the records in that column.</w:t>
      </w:r>
    </w:p>
    <w:p w14:paraId="22F4C3F3" w14:textId="06A2F06D" w:rsidR="008B5ECB" w:rsidRPr="00EA4CC5" w:rsidRDefault="008B5ECB" w:rsidP="00A321E1">
      <w:pPr>
        <w:pStyle w:val="NoSpacing"/>
        <w:numPr>
          <w:ilvl w:val="0"/>
          <w:numId w:val="27"/>
        </w:numPr>
        <w:rPr>
          <w:rFonts w:ascii="Times New Roman" w:hAnsi="Times New Roman" w:cs="Times New Roman"/>
          <w:sz w:val="36"/>
          <w:szCs w:val="36"/>
        </w:rPr>
      </w:pPr>
      <w:r w:rsidRPr="00EA4CC5">
        <w:rPr>
          <w:rFonts w:ascii="Times New Roman" w:hAnsi="Times New Roman" w:cs="Times New Roman"/>
          <w:sz w:val="36"/>
          <w:szCs w:val="36"/>
        </w:rPr>
        <w:t xml:space="preserve">In the secondary </w:t>
      </w:r>
      <w:r w:rsidR="00411841" w:rsidRPr="00EA4CC5">
        <w:rPr>
          <w:rFonts w:ascii="Times New Roman" w:hAnsi="Times New Roman" w:cs="Times New Roman"/>
          <w:sz w:val="36"/>
          <w:szCs w:val="36"/>
        </w:rPr>
        <w:t>dataset,</w:t>
      </w:r>
      <w:r w:rsidR="00F902D5" w:rsidRPr="00EA4CC5">
        <w:rPr>
          <w:rFonts w:ascii="Times New Roman" w:hAnsi="Times New Roman" w:cs="Times New Roman"/>
          <w:sz w:val="36"/>
          <w:szCs w:val="36"/>
        </w:rPr>
        <w:t xml:space="preserve"> we have 144 empty records in the </w:t>
      </w:r>
      <w:r w:rsidR="00E718E4" w:rsidRPr="00EA4CC5">
        <w:rPr>
          <w:rFonts w:ascii="Times New Roman" w:hAnsi="Times New Roman" w:cs="Times New Roman"/>
          <w:sz w:val="36"/>
          <w:szCs w:val="36"/>
        </w:rPr>
        <w:t>TotalCases column</w:t>
      </w:r>
      <w:r w:rsidR="003C26F3" w:rsidRPr="00EA4CC5">
        <w:rPr>
          <w:rFonts w:ascii="Times New Roman" w:hAnsi="Times New Roman" w:cs="Times New Roman"/>
          <w:sz w:val="36"/>
          <w:szCs w:val="36"/>
        </w:rPr>
        <w:t xml:space="preserve"> </w:t>
      </w:r>
      <w:r w:rsidR="009E6977" w:rsidRPr="00EA4CC5">
        <w:rPr>
          <w:rFonts w:ascii="Times New Roman" w:hAnsi="Times New Roman" w:cs="Times New Roman"/>
          <w:sz w:val="36"/>
          <w:szCs w:val="36"/>
        </w:rPr>
        <w:t xml:space="preserve">the data is right </w:t>
      </w:r>
      <w:proofErr w:type="gramStart"/>
      <w:r w:rsidR="009E6977" w:rsidRPr="00EA4CC5">
        <w:rPr>
          <w:rFonts w:ascii="Times New Roman" w:hAnsi="Times New Roman" w:cs="Times New Roman"/>
          <w:sz w:val="36"/>
          <w:szCs w:val="36"/>
        </w:rPr>
        <w:t>skewed</w:t>
      </w:r>
      <w:proofErr w:type="gramEnd"/>
      <w:r w:rsidR="009E6977" w:rsidRPr="00EA4CC5">
        <w:rPr>
          <w:rFonts w:ascii="Times New Roman" w:hAnsi="Times New Roman" w:cs="Times New Roman"/>
          <w:sz w:val="36"/>
          <w:szCs w:val="36"/>
        </w:rPr>
        <w:t xml:space="preserve"> so we replaced the records with the median which was 75490.</w:t>
      </w:r>
    </w:p>
    <w:p w14:paraId="51B1E6D1" w14:textId="5C3E361B" w:rsidR="00E736A3" w:rsidRDefault="00E736A3" w:rsidP="0032339D">
      <w:pPr>
        <w:pStyle w:val="NoSpacing"/>
        <w:rPr>
          <w:b/>
          <w:bCs/>
          <w:sz w:val="48"/>
          <w:szCs w:val="48"/>
        </w:rPr>
      </w:pPr>
    </w:p>
    <w:p w14:paraId="59AE9F72" w14:textId="77777777" w:rsidR="000179D3" w:rsidRPr="000179D3" w:rsidRDefault="000179D3" w:rsidP="0032339D">
      <w:pPr>
        <w:pStyle w:val="NoSpacing"/>
        <w:rPr>
          <w:rFonts w:ascii="Times New Roman" w:hAnsi="Times New Roman" w:cs="Times New Roman"/>
          <w:b/>
          <w:bCs/>
          <w:sz w:val="48"/>
          <w:szCs w:val="48"/>
        </w:rPr>
      </w:pPr>
    </w:p>
    <w:p w14:paraId="5DC70A0F" w14:textId="77777777" w:rsidR="00960F35" w:rsidRDefault="00960F35" w:rsidP="0032339D">
      <w:pPr>
        <w:pStyle w:val="NoSpacing"/>
        <w:rPr>
          <w:rFonts w:ascii="Times New Roman" w:hAnsi="Times New Roman" w:cs="Times New Roman"/>
          <w:b/>
          <w:bCs/>
          <w:i/>
          <w:iCs/>
          <w:sz w:val="48"/>
          <w:szCs w:val="48"/>
          <w:highlight w:val="lightGray"/>
        </w:rPr>
      </w:pPr>
    </w:p>
    <w:p w14:paraId="3B7C234F" w14:textId="77777777" w:rsidR="00960F35" w:rsidRDefault="00960F35" w:rsidP="0032339D">
      <w:pPr>
        <w:pStyle w:val="NoSpacing"/>
        <w:rPr>
          <w:rFonts w:ascii="Times New Roman" w:hAnsi="Times New Roman" w:cs="Times New Roman"/>
          <w:b/>
          <w:bCs/>
          <w:i/>
          <w:iCs/>
          <w:sz w:val="48"/>
          <w:szCs w:val="48"/>
          <w:highlight w:val="lightGray"/>
        </w:rPr>
      </w:pPr>
    </w:p>
    <w:p w14:paraId="122C45F7" w14:textId="77777777" w:rsidR="00960F35" w:rsidRDefault="00960F35" w:rsidP="0032339D">
      <w:pPr>
        <w:pStyle w:val="NoSpacing"/>
        <w:rPr>
          <w:rFonts w:ascii="Times New Roman" w:hAnsi="Times New Roman" w:cs="Times New Roman"/>
          <w:b/>
          <w:bCs/>
          <w:i/>
          <w:iCs/>
          <w:sz w:val="48"/>
          <w:szCs w:val="48"/>
          <w:highlight w:val="lightGray"/>
        </w:rPr>
      </w:pPr>
    </w:p>
    <w:p w14:paraId="4F2646B7" w14:textId="77777777" w:rsidR="00960F35" w:rsidRDefault="00960F35" w:rsidP="0032339D">
      <w:pPr>
        <w:pStyle w:val="NoSpacing"/>
        <w:rPr>
          <w:rFonts w:ascii="Times New Roman" w:hAnsi="Times New Roman" w:cs="Times New Roman"/>
          <w:b/>
          <w:bCs/>
          <w:i/>
          <w:iCs/>
          <w:sz w:val="48"/>
          <w:szCs w:val="48"/>
          <w:highlight w:val="lightGray"/>
        </w:rPr>
      </w:pPr>
    </w:p>
    <w:p w14:paraId="1355456A" w14:textId="77777777" w:rsidR="00960F35" w:rsidRDefault="00960F35" w:rsidP="0032339D">
      <w:pPr>
        <w:pStyle w:val="NoSpacing"/>
        <w:rPr>
          <w:rFonts w:ascii="Times New Roman" w:hAnsi="Times New Roman" w:cs="Times New Roman"/>
          <w:b/>
          <w:bCs/>
          <w:i/>
          <w:iCs/>
          <w:sz w:val="48"/>
          <w:szCs w:val="48"/>
          <w:highlight w:val="lightGray"/>
        </w:rPr>
      </w:pPr>
    </w:p>
    <w:p w14:paraId="4F2F67E0" w14:textId="77777777" w:rsidR="00960F35" w:rsidRDefault="00960F35" w:rsidP="0032339D">
      <w:pPr>
        <w:pStyle w:val="NoSpacing"/>
        <w:rPr>
          <w:rFonts w:ascii="Times New Roman" w:hAnsi="Times New Roman" w:cs="Times New Roman"/>
          <w:b/>
          <w:bCs/>
          <w:i/>
          <w:iCs/>
          <w:sz w:val="48"/>
          <w:szCs w:val="48"/>
          <w:highlight w:val="lightGray"/>
        </w:rPr>
      </w:pPr>
    </w:p>
    <w:p w14:paraId="62421738" w14:textId="42D03D26" w:rsidR="00960F35" w:rsidRDefault="00960F35" w:rsidP="0032339D">
      <w:pPr>
        <w:pStyle w:val="NoSpacing"/>
        <w:rPr>
          <w:rFonts w:ascii="Times New Roman" w:hAnsi="Times New Roman" w:cs="Times New Roman"/>
          <w:b/>
          <w:bCs/>
          <w:i/>
          <w:iCs/>
          <w:sz w:val="48"/>
          <w:szCs w:val="48"/>
          <w:highlight w:val="lightGray"/>
        </w:rPr>
      </w:pPr>
    </w:p>
    <w:p w14:paraId="49C6B28C" w14:textId="77777777" w:rsidR="00FD2530" w:rsidRDefault="00FD2530" w:rsidP="0032339D">
      <w:pPr>
        <w:pStyle w:val="NoSpacing"/>
        <w:rPr>
          <w:rFonts w:ascii="Times New Roman" w:hAnsi="Times New Roman" w:cs="Times New Roman"/>
          <w:b/>
          <w:bCs/>
          <w:i/>
          <w:iCs/>
          <w:sz w:val="48"/>
          <w:szCs w:val="48"/>
          <w:highlight w:val="lightGray"/>
        </w:rPr>
      </w:pPr>
    </w:p>
    <w:p w14:paraId="2FDC46E3" w14:textId="68B0D0AB" w:rsidR="00EA4CC5" w:rsidRPr="000179D3" w:rsidRDefault="00A8161F" w:rsidP="0032339D">
      <w:pPr>
        <w:pStyle w:val="NoSpacing"/>
        <w:rPr>
          <w:sz w:val="48"/>
          <w:szCs w:val="48"/>
        </w:rPr>
      </w:pPr>
      <w:r w:rsidRPr="000179D3">
        <w:rPr>
          <w:rFonts w:ascii="Times New Roman" w:hAnsi="Times New Roman" w:cs="Times New Roman"/>
          <w:b/>
          <w:bCs/>
          <w:sz w:val="48"/>
          <w:szCs w:val="48"/>
          <w:highlight w:val="lightGray"/>
        </w:rPr>
        <w:lastRenderedPageBreak/>
        <w:t>General Introduction</w:t>
      </w:r>
      <w:bookmarkEnd w:id="1"/>
      <w:r w:rsidR="0083085A" w:rsidRPr="000179D3">
        <w:rPr>
          <w:rFonts w:ascii="Times New Roman" w:hAnsi="Times New Roman" w:cs="Times New Roman"/>
          <w:b/>
          <w:bCs/>
          <w:sz w:val="48"/>
          <w:szCs w:val="48"/>
          <w:highlight w:val="lightGray"/>
        </w:rPr>
        <w:t>:</w:t>
      </w:r>
      <w:r w:rsidR="0083085A" w:rsidRPr="000179D3">
        <w:rPr>
          <w:rFonts w:ascii="Times New Roman" w:hAnsi="Times New Roman" w:cs="Times New Roman"/>
          <w:sz w:val="48"/>
          <w:szCs w:val="48"/>
        </w:rPr>
        <w:t xml:space="preserve"> </w:t>
      </w:r>
    </w:p>
    <w:p w14:paraId="5D5DE1E3" w14:textId="77777777" w:rsidR="00EA4CC5" w:rsidRDefault="00EA4CC5" w:rsidP="0032339D">
      <w:pPr>
        <w:pStyle w:val="NoSpacing"/>
        <w:rPr>
          <w:sz w:val="36"/>
          <w:szCs w:val="36"/>
        </w:rPr>
      </w:pPr>
    </w:p>
    <w:p w14:paraId="746F7930" w14:textId="30984A0F" w:rsidR="00DF7F9E" w:rsidRPr="00EA4CC5" w:rsidRDefault="00606622" w:rsidP="0032339D">
      <w:pPr>
        <w:pStyle w:val="NoSpacing"/>
        <w:rPr>
          <w:rFonts w:ascii="Times New Roman" w:hAnsi="Times New Roman" w:cs="Times New Roman"/>
          <w:sz w:val="36"/>
          <w:szCs w:val="36"/>
          <w:shd w:val="clear" w:color="auto" w:fill="FFFFFF"/>
          <w:lang w:eastAsia="en-US"/>
        </w:rPr>
      </w:pPr>
      <w:r w:rsidRPr="00EA4CC5">
        <w:rPr>
          <w:rFonts w:ascii="Times New Roman" w:hAnsi="Times New Roman" w:cs="Times New Roman"/>
          <w:sz w:val="36"/>
          <w:szCs w:val="36"/>
          <w:shd w:val="clear" w:color="auto" w:fill="FFFFFF"/>
          <w:lang w:eastAsia="en-US"/>
        </w:rPr>
        <w:t xml:space="preserve">With the domestic and international spread of (COVID-19), much attention has been given to estimating the pandemic risk, fatalities, effect on business. We propose the novel application, to provide a visualization of the COVID-19 – related complaints filed in Austin, Texas for alleged violations of the CDCs’ STANDARD in YEAR 2020 TO 2022. </w:t>
      </w:r>
    </w:p>
    <w:p w14:paraId="6F90B3D7" w14:textId="77777777" w:rsidR="00DF7F9E" w:rsidRPr="00EA4CC5" w:rsidRDefault="00DF7F9E" w:rsidP="0032339D">
      <w:pPr>
        <w:pStyle w:val="NoSpacing"/>
        <w:rPr>
          <w:rFonts w:ascii="Times New Roman" w:hAnsi="Times New Roman" w:cs="Times New Roman"/>
          <w:sz w:val="36"/>
          <w:szCs w:val="36"/>
          <w:shd w:val="clear" w:color="auto" w:fill="FFFFFF"/>
          <w:lang w:eastAsia="en-US"/>
        </w:rPr>
      </w:pPr>
    </w:p>
    <w:p w14:paraId="5FB96F77" w14:textId="77777777" w:rsidR="00A321E1" w:rsidRDefault="00606622" w:rsidP="0032339D">
      <w:pPr>
        <w:pStyle w:val="NoSpacing"/>
        <w:rPr>
          <w:rFonts w:ascii="Times New Roman" w:hAnsi="Times New Roman" w:cs="Times New Roman"/>
          <w:sz w:val="36"/>
          <w:szCs w:val="36"/>
          <w:shd w:val="clear" w:color="auto" w:fill="FFFFFF"/>
          <w:lang w:eastAsia="en-US"/>
        </w:rPr>
      </w:pPr>
      <w:r w:rsidRPr="00EA4CC5">
        <w:rPr>
          <w:rFonts w:ascii="Times New Roman" w:hAnsi="Times New Roman" w:cs="Times New Roman"/>
          <w:sz w:val="36"/>
          <w:szCs w:val="36"/>
          <w:shd w:val="clear" w:color="auto" w:fill="FFFFFF"/>
          <w:lang w:eastAsia="en-US"/>
        </w:rPr>
        <w:t>We want to envision as the number of complaints of social distancing, overcrowding and face covering increase the number of total COVID cases also increase in Austin, Texas following the increase in total deaths. </w:t>
      </w:r>
    </w:p>
    <w:p w14:paraId="6685FE02" w14:textId="77777777" w:rsidR="00A321E1" w:rsidRDefault="00A321E1" w:rsidP="0032339D">
      <w:pPr>
        <w:pStyle w:val="NoSpacing"/>
        <w:rPr>
          <w:rFonts w:ascii="Times New Roman" w:hAnsi="Times New Roman" w:cs="Times New Roman"/>
          <w:sz w:val="36"/>
          <w:szCs w:val="36"/>
          <w:shd w:val="clear" w:color="auto" w:fill="FFFFFF"/>
          <w:lang w:eastAsia="en-US"/>
        </w:rPr>
      </w:pPr>
    </w:p>
    <w:p w14:paraId="030F4D4F" w14:textId="3D6E75C8" w:rsidR="00606622" w:rsidRPr="00EA4CC5" w:rsidRDefault="00606622" w:rsidP="0032339D">
      <w:pPr>
        <w:pStyle w:val="NoSpacing"/>
        <w:rPr>
          <w:rFonts w:ascii="Times New Roman" w:hAnsi="Times New Roman" w:cs="Times New Roman"/>
          <w:sz w:val="36"/>
          <w:szCs w:val="36"/>
          <w:lang w:eastAsia="en-US"/>
        </w:rPr>
      </w:pPr>
      <w:r w:rsidRPr="00EA4CC5">
        <w:rPr>
          <w:rFonts w:ascii="Times New Roman" w:hAnsi="Times New Roman" w:cs="Times New Roman"/>
          <w:sz w:val="36"/>
          <w:szCs w:val="36"/>
          <w:shd w:val="clear" w:color="auto" w:fill="FFFFFF"/>
          <w:lang w:eastAsia="en-US"/>
        </w:rPr>
        <w:t xml:space="preserve">To visualize it we are using Tableau, which provides the features like cleaning, organizing, and visualizing the data. It is easier to create interactive visual analytics in the form of dashboards. This dashboard will make it easier for non-technical analysts and end users to convert the data into understandable ones. Tableau supports a wide range of data sources like Excel, Microsoft Access, and databases. </w:t>
      </w:r>
    </w:p>
    <w:p w14:paraId="2F543A96" w14:textId="77777777" w:rsidR="002C7B58" w:rsidRPr="00EA4CC5" w:rsidRDefault="002C7B58" w:rsidP="0032339D">
      <w:pPr>
        <w:pStyle w:val="NoSpacing"/>
        <w:rPr>
          <w:rFonts w:ascii="Times New Roman" w:hAnsi="Times New Roman" w:cs="Times New Roman"/>
          <w:sz w:val="36"/>
          <w:szCs w:val="36"/>
        </w:rPr>
      </w:pPr>
    </w:p>
    <w:p w14:paraId="0F93BE0A" w14:textId="0CC24BD7" w:rsidR="00EA4CC5" w:rsidRDefault="00EA4CC5" w:rsidP="00CC275F">
      <w:pPr>
        <w:pStyle w:val="NoSpacing"/>
        <w:rPr>
          <w:sz w:val="44"/>
          <w:szCs w:val="44"/>
          <w:highlight w:val="lightGray"/>
        </w:rPr>
      </w:pPr>
      <w:bookmarkStart w:id="2" w:name="_Toc38377956"/>
    </w:p>
    <w:p w14:paraId="14E436DF" w14:textId="1219D298" w:rsidR="00960F35" w:rsidRDefault="00960F35" w:rsidP="00CC275F">
      <w:pPr>
        <w:pStyle w:val="NoSpacing"/>
        <w:rPr>
          <w:sz w:val="44"/>
          <w:szCs w:val="44"/>
          <w:highlight w:val="lightGray"/>
        </w:rPr>
      </w:pPr>
    </w:p>
    <w:p w14:paraId="03B0D2EF" w14:textId="6BA5A99A" w:rsidR="00960F35" w:rsidRDefault="00960F35" w:rsidP="00CC275F">
      <w:pPr>
        <w:pStyle w:val="NoSpacing"/>
        <w:rPr>
          <w:sz w:val="44"/>
          <w:szCs w:val="44"/>
          <w:highlight w:val="lightGray"/>
        </w:rPr>
      </w:pPr>
    </w:p>
    <w:p w14:paraId="4D685A20" w14:textId="37566E18" w:rsidR="00960F35" w:rsidRDefault="00960F35" w:rsidP="00CC275F">
      <w:pPr>
        <w:pStyle w:val="NoSpacing"/>
        <w:rPr>
          <w:sz w:val="44"/>
          <w:szCs w:val="44"/>
          <w:highlight w:val="lightGray"/>
        </w:rPr>
      </w:pPr>
    </w:p>
    <w:p w14:paraId="09CA5AD9" w14:textId="330BFF4A" w:rsidR="00960F35" w:rsidRDefault="00960F35" w:rsidP="00CC275F">
      <w:pPr>
        <w:pStyle w:val="NoSpacing"/>
        <w:rPr>
          <w:sz w:val="44"/>
          <w:szCs w:val="44"/>
          <w:highlight w:val="lightGray"/>
        </w:rPr>
      </w:pPr>
    </w:p>
    <w:p w14:paraId="19628C3F" w14:textId="77777777" w:rsidR="00EA4CC5" w:rsidRDefault="00EA4CC5" w:rsidP="00CC275F">
      <w:pPr>
        <w:pStyle w:val="NoSpacing"/>
        <w:rPr>
          <w:sz w:val="44"/>
          <w:szCs w:val="44"/>
          <w:highlight w:val="lightGray"/>
        </w:rPr>
      </w:pPr>
    </w:p>
    <w:p w14:paraId="057DC3D1" w14:textId="31EE2DDF" w:rsidR="00CC275F" w:rsidRPr="00EA4CC5" w:rsidRDefault="00EC61DA" w:rsidP="00CC275F">
      <w:pPr>
        <w:pStyle w:val="NoSpacing"/>
        <w:rPr>
          <w:rFonts w:ascii="Times New Roman" w:hAnsi="Times New Roman" w:cs="Times New Roman"/>
          <w:b/>
          <w:bCs/>
          <w:sz w:val="48"/>
          <w:szCs w:val="48"/>
        </w:rPr>
      </w:pPr>
      <w:r w:rsidRPr="00EA4CC5">
        <w:rPr>
          <w:rFonts w:ascii="Times New Roman" w:hAnsi="Times New Roman" w:cs="Times New Roman"/>
          <w:b/>
          <w:bCs/>
          <w:sz w:val="48"/>
          <w:szCs w:val="48"/>
          <w:highlight w:val="lightGray"/>
        </w:rPr>
        <w:lastRenderedPageBreak/>
        <w:t>Insights and findings</w:t>
      </w:r>
      <w:bookmarkEnd w:id="2"/>
      <w:r w:rsidR="0083085A" w:rsidRPr="00EA4CC5">
        <w:rPr>
          <w:rFonts w:ascii="Times New Roman" w:hAnsi="Times New Roman" w:cs="Times New Roman"/>
          <w:b/>
          <w:bCs/>
          <w:sz w:val="48"/>
          <w:szCs w:val="48"/>
          <w:highlight w:val="lightGray"/>
        </w:rPr>
        <w:t>:</w:t>
      </w:r>
    </w:p>
    <w:p w14:paraId="6E1C430A" w14:textId="77777777" w:rsidR="00EA4CC5" w:rsidRPr="00EA4CC5" w:rsidRDefault="00EA4CC5" w:rsidP="00EA4CC5">
      <w:pPr>
        <w:pStyle w:val="NoSpacing"/>
        <w:ind w:left="360"/>
        <w:rPr>
          <w:rStyle w:val="normaltextrun"/>
          <w:sz w:val="36"/>
          <w:szCs w:val="36"/>
        </w:rPr>
      </w:pPr>
    </w:p>
    <w:p w14:paraId="021F1ACF" w14:textId="77777777" w:rsidR="00A321E1" w:rsidRDefault="00C9354C" w:rsidP="00CC275F">
      <w:pPr>
        <w:pStyle w:val="NoSpacing"/>
        <w:numPr>
          <w:ilvl w:val="0"/>
          <w:numId w:val="18"/>
        </w:numPr>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rPr>
        <w:t xml:space="preserve">Our </w:t>
      </w:r>
      <w:r w:rsidRPr="00EA4CC5">
        <w:rPr>
          <w:rStyle w:val="normaltextrun"/>
          <w:rFonts w:ascii="Times New Roman" w:hAnsi="Times New Roman" w:cs="Times New Roman"/>
          <w:color w:val="000000" w:themeColor="text1"/>
          <w:sz w:val="36"/>
          <w:szCs w:val="36"/>
          <w:u w:val="single"/>
        </w:rPr>
        <w:t xml:space="preserve">first </w:t>
      </w:r>
      <w:r w:rsidRPr="00EA4CC5">
        <w:rPr>
          <w:rStyle w:val="normaltextrun"/>
          <w:rFonts w:ascii="Times New Roman" w:hAnsi="Times New Roman" w:cs="Times New Roman"/>
          <w:color w:val="000000" w:themeColor="text1"/>
          <w:sz w:val="36"/>
          <w:szCs w:val="36"/>
        </w:rPr>
        <w:t xml:space="preserve">insight </w:t>
      </w:r>
      <w:r w:rsidR="00C00A45" w:rsidRPr="00EA4CC5">
        <w:rPr>
          <w:rStyle w:val="normaltextrun"/>
          <w:rFonts w:ascii="Times New Roman" w:hAnsi="Times New Roman" w:cs="Times New Roman"/>
          <w:color w:val="000000" w:themeColor="text1"/>
          <w:sz w:val="36"/>
          <w:szCs w:val="36"/>
        </w:rPr>
        <w:t>was</w:t>
      </w:r>
      <w:r w:rsidRPr="00EA4CC5">
        <w:rPr>
          <w:rStyle w:val="normaltextrun"/>
          <w:rFonts w:ascii="Times New Roman" w:hAnsi="Times New Roman" w:cs="Times New Roman"/>
          <w:color w:val="000000" w:themeColor="text1"/>
          <w:sz w:val="36"/>
          <w:szCs w:val="36"/>
        </w:rPr>
        <w:t xml:space="preserve"> that the maximum complaints </w:t>
      </w:r>
      <w:proofErr w:type="spellStart"/>
      <w:r w:rsidRPr="00EA4CC5">
        <w:rPr>
          <w:rStyle w:val="normaltextrun"/>
          <w:rFonts w:ascii="Times New Roman" w:hAnsi="Times New Roman" w:cs="Times New Roman"/>
          <w:color w:val="000000" w:themeColor="text1"/>
          <w:sz w:val="36"/>
          <w:szCs w:val="36"/>
        </w:rPr>
        <w:t>werefiled</w:t>
      </w:r>
      <w:proofErr w:type="spellEnd"/>
      <w:r w:rsidRPr="00EA4CC5">
        <w:rPr>
          <w:rStyle w:val="normaltextrun"/>
          <w:rFonts w:ascii="Times New Roman" w:hAnsi="Times New Roman" w:cs="Times New Roman"/>
          <w:color w:val="000000" w:themeColor="text1"/>
          <w:sz w:val="36"/>
          <w:szCs w:val="36"/>
        </w:rPr>
        <w:t xml:space="preserve"> in April 2020, thus our first hypothesis, which claimed that the most complaints were filed in March 2020, failed. To put the notion to the test, we built a computed variable called No. of complaints. In this representation, we've used a bar chart with years on the x-axis and no complaints on the y-axis. And the year 2020 had the most complaints when compared to the year 2021 and 2022. </w:t>
      </w:r>
      <w:r w:rsidRPr="00EA4CC5">
        <w:rPr>
          <w:rStyle w:val="eop"/>
          <w:rFonts w:ascii="Times New Roman" w:hAnsi="Times New Roman" w:cs="Times New Roman"/>
          <w:color w:val="000000" w:themeColor="text1"/>
          <w:sz w:val="36"/>
          <w:szCs w:val="36"/>
        </w:rPr>
        <w:t> </w:t>
      </w:r>
    </w:p>
    <w:p w14:paraId="7C4C93A9" w14:textId="77777777" w:rsidR="00A321E1" w:rsidRDefault="00A321E1" w:rsidP="00A321E1">
      <w:pPr>
        <w:pStyle w:val="NoSpacing"/>
        <w:ind w:left="360"/>
        <w:rPr>
          <w:rFonts w:ascii="Times New Roman" w:hAnsi="Times New Roman" w:cs="Times New Roman"/>
          <w:sz w:val="36"/>
          <w:szCs w:val="36"/>
        </w:rPr>
      </w:pPr>
    </w:p>
    <w:p w14:paraId="18C778EF" w14:textId="7E541F95" w:rsidR="00C9354C" w:rsidRPr="00A321E1" w:rsidRDefault="00C9354C" w:rsidP="00A321E1">
      <w:pPr>
        <w:pStyle w:val="NoSpacing"/>
        <w:ind w:left="360"/>
        <w:rPr>
          <w:rFonts w:ascii="Times New Roman" w:hAnsi="Times New Roman" w:cs="Times New Roman"/>
          <w:sz w:val="36"/>
          <w:szCs w:val="36"/>
        </w:rPr>
      </w:pPr>
      <w:r w:rsidRPr="00A321E1">
        <w:rPr>
          <w:rStyle w:val="normaltextrun"/>
          <w:rFonts w:ascii="Times New Roman" w:hAnsi="Times New Roman" w:cs="Times New Roman"/>
          <w:color w:val="000000" w:themeColor="text1"/>
          <w:sz w:val="36"/>
          <w:szCs w:val="36"/>
        </w:rPr>
        <w:t>Now, we are interested to know which month had the highest no. of complaints and for that we have utilized Line chart, which shows April 2020 had the highest no. Of cases registered, after which there was a progressive decline in COVID complaint instances.</w:t>
      </w:r>
      <w:r w:rsidRPr="00A321E1">
        <w:rPr>
          <w:rStyle w:val="eop"/>
          <w:rFonts w:ascii="Times New Roman" w:hAnsi="Times New Roman" w:cs="Times New Roman"/>
          <w:color w:val="000000" w:themeColor="text1"/>
          <w:sz w:val="36"/>
          <w:szCs w:val="36"/>
        </w:rPr>
        <w:t> </w:t>
      </w:r>
    </w:p>
    <w:p w14:paraId="52B5020E" w14:textId="37773387" w:rsidR="00C9354C" w:rsidRPr="00EA4CC5" w:rsidRDefault="00C9354C" w:rsidP="0032339D">
      <w:pPr>
        <w:pStyle w:val="NoSpacing"/>
        <w:rPr>
          <w:rFonts w:ascii="Times New Roman" w:hAnsi="Times New Roman" w:cs="Times New Roman"/>
          <w:sz w:val="36"/>
          <w:szCs w:val="36"/>
        </w:rPr>
      </w:pPr>
      <w:r w:rsidRPr="00EA4CC5">
        <w:rPr>
          <w:rStyle w:val="eop"/>
          <w:rFonts w:ascii="Times New Roman" w:hAnsi="Times New Roman" w:cs="Times New Roman"/>
          <w:color w:val="000000" w:themeColor="text1"/>
          <w:sz w:val="36"/>
          <w:szCs w:val="36"/>
        </w:rPr>
        <w:t> </w:t>
      </w:r>
    </w:p>
    <w:p w14:paraId="051CA55C" w14:textId="77777777" w:rsidR="00C9354C" w:rsidRPr="00EA4CC5" w:rsidRDefault="00C9354C" w:rsidP="0032339D">
      <w:pPr>
        <w:pStyle w:val="NoSpacing"/>
        <w:rPr>
          <w:rFonts w:ascii="Times New Roman" w:hAnsi="Times New Roman" w:cs="Times New Roman"/>
          <w:sz w:val="36"/>
          <w:szCs w:val="36"/>
        </w:rPr>
      </w:pPr>
      <w:r w:rsidRPr="00EA4CC5">
        <w:rPr>
          <w:rStyle w:val="eop"/>
          <w:rFonts w:ascii="Times New Roman" w:hAnsi="Times New Roman" w:cs="Times New Roman"/>
          <w:color w:val="000000" w:themeColor="text1"/>
          <w:sz w:val="36"/>
          <w:szCs w:val="36"/>
        </w:rPr>
        <w:t> </w:t>
      </w:r>
    </w:p>
    <w:p w14:paraId="6DF1868C" w14:textId="77777777" w:rsidR="00A321E1" w:rsidRDefault="00C9354C" w:rsidP="0032339D">
      <w:pPr>
        <w:pStyle w:val="NoSpacing"/>
        <w:numPr>
          <w:ilvl w:val="0"/>
          <w:numId w:val="18"/>
        </w:numPr>
        <w:rPr>
          <w:rFonts w:ascii="Times New Roman" w:hAnsi="Times New Roman" w:cs="Times New Roman"/>
          <w:color w:val="000000" w:themeColor="text1"/>
          <w:sz w:val="36"/>
          <w:szCs w:val="36"/>
          <w:u w:val="single"/>
        </w:rPr>
      </w:pPr>
      <w:r w:rsidRPr="00EA4CC5">
        <w:rPr>
          <w:rStyle w:val="normaltextrun"/>
          <w:rFonts w:ascii="Times New Roman" w:hAnsi="Times New Roman" w:cs="Times New Roman"/>
          <w:color w:val="000000" w:themeColor="text1"/>
          <w:sz w:val="36"/>
          <w:szCs w:val="36"/>
          <w:u w:val="single"/>
        </w:rPr>
        <w:t>Second,</w:t>
      </w:r>
      <w:r w:rsidRPr="00EA4CC5">
        <w:rPr>
          <w:rStyle w:val="normaltextrun"/>
          <w:rFonts w:ascii="Times New Roman" w:hAnsi="Times New Roman" w:cs="Times New Roman"/>
          <w:color w:val="000000" w:themeColor="text1"/>
          <w:sz w:val="36"/>
          <w:szCs w:val="36"/>
        </w:rPr>
        <w:t xml:space="preserve"> we discovered that overall social distancing accounts for the greatest proportion of complaint files, demonstrating that our second hypothesis was correct. </w:t>
      </w:r>
      <w:r w:rsidRPr="00EA4CC5">
        <w:rPr>
          <w:rStyle w:val="eop"/>
          <w:rFonts w:ascii="Times New Roman" w:hAnsi="Times New Roman" w:cs="Times New Roman"/>
          <w:color w:val="000000" w:themeColor="text1"/>
          <w:sz w:val="36"/>
          <w:szCs w:val="36"/>
        </w:rPr>
        <w:t xml:space="preserve"> </w:t>
      </w:r>
      <w:r w:rsidRPr="00EA4CC5">
        <w:rPr>
          <w:rStyle w:val="normaltextrun"/>
          <w:rFonts w:ascii="Times New Roman" w:hAnsi="Times New Roman" w:cs="Times New Roman"/>
          <w:color w:val="000000" w:themeColor="text1"/>
          <w:sz w:val="36"/>
          <w:szCs w:val="36"/>
        </w:rPr>
        <w:t>To test this, we used a pie chart and grouped related type of complaint. As we can see, the greatest proportion was social distancing (37.18 percent), followed by face covering (36.28 percent). More than half of the complaints are about social distancing and face hiding. </w:t>
      </w:r>
      <w:r w:rsidRPr="00EA4CC5">
        <w:rPr>
          <w:rStyle w:val="eop"/>
          <w:rFonts w:ascii="Times New Roman" w:hAnsi="Times New Roman" w:cs="Times New Roman"/>
          <w:color w:val="000000" w:themeColor="text1"/>
          <w:sz w:val="36"/>
          <w:szCs w:val="36"/>
        </w:rPr>
        <w:t> </w:t>
      </w:r>
    </w:p>
    <w:p w14:paraId="79E4112C" w14:textId="68ED2D58" w:rsidR="00C9354C" w:rsidRPr="00A321E1" w:rsidRDefault="00C9354C" w:rsidP="00A321E1">
      <w:pPr>
        <w:pStyle w:val="NoSpacing"/>
        <w:ind w:left="360"/>
        <w:rPr>
          <w:rFonts w:ascii="Times New Roman" w:hAnsi="Times New Roman" w:cs="Times New Roman"/>
          <w:color w:val="000000" w:themeColor="text1"/>
          <w:sz w:val="36"/>
          <w:szCs w:val="36"/>
          <w:u w:val="single"/>
        </w:rPr>
      </w:pPr>
      <w:r w:rsidRPr="00A321E1">
        <w:rPr>
          <w:rStyle w:val="normaltextrun"/>
          <w:rFonts w:ascii="Times New Roman" w:hAnsi="Times New Roman" w:cs="Times New Roman"/>
          <w:color w:val="000000" w:themeColor="text1"/>
          <w:sz w:val="36"/>
          <w:szCs w:val="36"/>
        </w:rPr>
        <w:t xml:space="preserve">However, in 2020, the number of complaints about social distancing outnumbered the number of complaints about face covering, but in 2021, the maximum number of complaints were about face covering and the number of complaints about </w:t>
      </w:r>
      <w:r w:rsidRPr="00A321E1">
        <w:rPr>
          <w:rStyle w:val="normaltextrun"/>
          <w:rFonts w:ascii="Times New Roman" w:hAnsi="Times New Roman" w:cs="Times New Roman"/>
          <w:color w:val="000000" w:themeColor="text1"/>
          <w:sz w:val="36"/>
          <w:szCs w:val="36"/>
        </w:rPr>
        <w:lastRenderedPageBreak/>
        <w:t>social distancing reduced by 25.85 percent.</w:t>
      </w:r>
      <w:r w:rsidRPr="00A321E1">
        <w:rPr>
          <w:rStyle w:val="eop"/>
          <w:rFonts w:ascii="Times New Roman" w:hAnsi="Times New Roman" w:cs="Times New Roman"/>
          <w:color w:val="000000" w:themeColor="text1"/>
          <w:sz w:val="36"/>
          <w:szCs w:val="36"/>
        </w:rPr>
        <w:t> </w:t>
      </w:r>
      <w:r w:rsidRPr="00A321E1">
        <w:rPr>
          <w:rStyle w:val="normaltextrun"/>
          <w:rFonts w:ascii="Times New Roman" w:hAnsi="Times New Roman" w:cs="Times New Roman"/>
          <w:color w:val="000000" w:themeColor="text1"/>
          <w:sz w:val="36"/>
          <w:szCs w:val="36"/>
          <w:shd w:val="clear" w:color="auto" w:fill="FFFFFF"/>
        </w:rPr>
        <w:t>We experienced an unexpected outcome in 2022, where neither face-covering nor social distancing was a major issue. The most common complaint was regarding eviction. It is apparent that when the number of complaints declined in 2022, the nature of the complaints changed dramatically.</w:t>
      </w:r>
      <w:r w:rsidRPr="00A321E1">
        <w:rPr>
          <w:rStyle w:val="eop"/>
          <w:rFonts w:ascii="Times New Roman" w:hAnsi="Times New Roman" w:cs="Times New Roman"/>
          <w:color w:val="000000" w:themeColor="text1"/>
          <w:sz w:val="36"/>
          <w:szCs w:val="36"/>
        </w:rPr>
        <w:t> </w:t>
      </w:r>
    </w:p>
    <w:p w14:paraId="290E8500" w14:textId="5A2F81CE" w:rsidR="00C9354C" w:rsidRPr="00EA4CC5" w:rsidRDefault="00C9354C" w:rsidP="0032339D">
      <w:pPr>
        <w:pStyle w:val="NoSpacing"/>
        <w:rPr>
          <w:rFonts w:ascii="Times New Roman" w:hAnsi="Times New Roman" w:cs="Times New Roman"/>
          <w:sz w:val="36"/>
          <w:szCs w:val="36"/>
        </w:rPr>
      </w:pPr>
      <w:r w:rsidRPr="00EA4CC5">
        <w:rPr>
          <w:rStyle w:val="eop"/>
          <w:rFonts w:ascii="Times New Roman" w:hAnsi="Times New Roman" w:cs="Times New Roman"/>
          <w:color w:val="000000" w:themeColor="text1"/>
          <w:sz w:val="36"/>
          <w:szCs w:val="36"/>
        </w:rPr>
        <w:t> </w:t>
      </w:r>
    </w:p>
    <w:p w14:paraId="27570B07" w14:textId="77777777" w:rsidR="00A321E1" w:rsidRDefault="00C9354C" w:rsidP="0032339D">
      <w:pPr>
        <w:pStyle w:val="NoSpacing"/>
        <w:numPr>
          <w:ilvl w:val="0"/>
          <w:numId w:val="18"/>
        </w:numPr>
        <w:rPr>
          <w:rFonts w:ascii="Times New Roman" w:hAnsi="Times New Roman" w:cs="Times New Roman"/>
          <w:color w:val="000000"/>
          <w:sz w:val="36"/>
          <w:szCs w:val="36"/>
          <w:shd w:val="clear" w:color="auto" w:fill="FFFFFF"/>
        </w:rPr>
      </w:pPr>
      <w:r w:rsidRPr="00EA4CC5">
        <w:rPr>
          <w:rStyle w:val="normaltextrun"/>
          <w:rFonts w:ascii="Times New Roman" w:hAnsi="Times New Roman" w:cs="Times New Roman"/>
          <w:color w:val="000000" w:themeColor="text1"/>
          <w:sz w:val="36"/>
          <w:szCs w:val="36"/>
          <w:u w:val="single"/>
        </w:rPr>
        <w:t>Third,</w:t>
      </w:r>
      <w:r w:rsidRPr="00EA4CC5">
        <w:rPr>
          <w:rStyle w:val="normaltextrun"/>
          <w:rFonts w:ascii="Times New Roman" w:hAnsi="Times New Roman" w:cs="Times New Roman"/>
          <w:color w:val="000000" w:themeColor="text1"/>
          <w:sz w:val="36"/>
          <w:szCs w:val="36"/>
        </w:rPr>
        <w:t xml:space="preserve"> we discovered that other types of businesses filed the most complaints, indicating that the hypothesis that residents filed the most complaints failed.</w:t>
      </w:r>
      <w:r w:rsidRPr="00EA4CC5">
        <w:rPr>
          <w:rStyle w:val="eop"/>
          <w:rFonts w:ascii="Times New Roman" w:hAnsi="Times New Roman" w:cs="Times New Roman"/>
          <w:color w:val="000000" w:themeColor="text1"/>
          <w:sz w:val="36"/>
          <w:szCs w:val="36"/>
        </w:rPr>
        <w:t> </w:t>
      </w:r>
      <w:r w:rsidR="0000107C" w:rsidRPr="00EA4CC5">
        <w:rPr>
          <w:rFonts w:ascii="Times New Roman" w:hAnsi="Times New Roman" w:cs="Times New Roman"/>
          <w:color w:val="000000"/>
          <w:sz w:val="36"/>
          <w:szCs w:val="36"/>
          <w:shd w:val="clear" w:color="auto" w:fill="FFFFFF"/>
        </w:rPr>
        <w:t xml:space="preserve">To test our hypothesis, we have utilized line chart and animated the number of complaints made by different types of businesses to easily discover the components that substantially contribute to each category. Here in the animation, </w:t>
      </w:r>
      <w:proofErr w:type="gramStart"/>
      <w:r w:rsidR="0000107C" w:rsidRPr="00EA4CC5">
        <w:rPr>
          <w:rFonts w:ascii="Times New Roman" w:hAnsi="Times New Roman" w:cs="Times New Roman"/>
          <w:color w:val="000000"/>
          <w:sz w:val="36"/>
          <w:szCs w:val="36"/>
          <w:shd w:val="clear" w:color="auto" w:fill="FFFFFF"/>
        </w:rPr>
        <w:t>it is clear that there</w:t>
      </w:r>
      <w:proofErr w:type="gramEnd"/>
      <w:r w:rsidR="0000107C" w:rsidRPr="00EA4CC5">
        <w:rPr>
          <w:rFonts w:ascii="Times New Roman" w:hAnsi="Times New Roman" w:cs="Times New Roman"/>
          <w:color w:val="000000"/>
          <w:sz w:val="36"/>
          <w:szCs w:val="36"/>
          <w:shd w:val="clear" w:color="auto" w:fill="FFFFFF"/>
        </w:rPr>
        <w:t xml:space="preserve"> were major fluctuations in the no. of complaints filed by different businesses. However, the Highest no. of complaint recorded was in April 2020 by residents. But the category classified as OTHERS was the one who filed the maximum no. of total complaints over the period 2020-2022. </w:t>
      </w:r>
    </w:p>
    <w:p w14:paraId="5A3018DE" w14:textId="77777777" w:rsidR="00A321E1" w:rsidRDefault="00A321E1" w:rsidP="00A321E1">
      <w:pPr>
        <w:pStyle w:val="NoSpacing"/>
        <w:ind w:left="360"/>
        <w:rPr>
          <w:rStyle w:val="normaltextrun"/>
          <w:rFonts w:ascii="Times New Roman" w:hAnsi="Times New Roman" w:cs="Times New Roman"/>
          <w:color w:val="000000" w:themeColor="text1"/>
          <w:sz w:val="36"/>
          <w:szCs w:val="36"/>
          <w:u w:val="single"/>
        </w:rPr>
      </w:pPr>
    </w:p>
    <w:p w14:paraId="04FBDEEC" w14:textId="514EE18F" w:rsidR="00C9354C" w:rsidRPr="00A321E1" w:rsidRDefault="0000107C" w:rsidP="00A321E1">
      <w:pPr>
        <w:pStyle w:val="NoSpacing"/>
        <w:ind w:left="360"/>
        <w:rPr>
          <w:rFonts w:ascii="Times New Roman" w:hAnsi="Times New Roman" w:cs="Times New Roman"/>
          <w:color w:val="000000"/>
          <w:sz w:val="36"/>
          <w:szCs w:val="36"/>
          <w:shd w:val="clear" w:color="auto" w:fill="FFFFFF"/>
        </w:rPr>
      </w:pPr>
      <w:r w:rsidRPr="00A321E1">
        <w:rPr>
          <w:rFonts w:ascii="Times New Roman" w:hAnsi="Times New Roman" w:cs="Times New Roman"/>
          <w:color w:val="000000"/>
          <w:sz w:val="36"/>
          <w:szCs w:val="36"/>
          <w:shd w:val="clear" w:color="auto" w:fill="FFFFFF"/>
        </w:rPr>
        <w:t>And to visualize that we have utilized a tree map which shows the %age of total no. of complaints which is 10287 filed by the type of business. It is notable that the category of others submitted the most complaints, accounting for (45.21 percent), followed by residents (24.73 percent). Because most of the complaints came from abrupt places, they cannot be classified in specific settings and are thus they are classified as Others.</w:t>
      </w:r>
    </w:p>
    <w:p w14:paraId="4DA3B2DD" w14:textId="77777777" w:rsidR="00C9354C" w:rsidRPr="00EA4CC5" w:rsidRDefault="00C9354C" w:rsidP="0032339D">
      <w:pPr>
        <w:pStyle w:val="NoSpacing"/>
        <w:rPr>
          <w:rFonts w:ascii="Times New Roman" w:hAnsi="Times New Roman" w:cs="Times New Roman"/>
          <w:sz w:val="36"/>
          <w:szCs w:val="36"/>
        </w:rPr>
      </w:pPr>
      <w:r w:rsidRPr="00EA4CC5">
        <w:rPr>
          <w:rStyle w:val="eop"/>
          <w:rFonts w:ascii="Times New Roman" w:hAnsi="Times New Roman" w:cs="Times New Roman"/>
          <w:color w:val="000000" w:themeColor="text1"/>
          <w:sz w:val="36"/>
          <w:szCs w:val="36"/>
        </w:rPr>
        <w:t> </w:t>
      </w:r>
    </w:p>
    <w:p w14:paraId="5646D0DB" w14:textId="3CCD6BF6" w:rsidR="007C4928" w:rsidRPr="00EA4CC5" w:rsidRDefault="00C9354C" w:rsidP="00CC275F">
      <w:pPr>
        <w:pStyle w:val="NoSpacing"/>
        <w:numPr>
          <w:ilvl w:val="0"/>
          <w:numId w:val="18"/>
        </w:numPr>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u w:val="single"/>
        </w:rPr>
        <w:t>Fourth,</w:t>
      </w:r>
      <w:r w:rsidRPr="00EA4CC5">
        <w:rPr>
          <w:rStyle w:val="normaltextrun"/>
          <w:rFonts w:ascii="Times New Roman" w:hAnsi="Times New Roman" w:cs="Times New Roman"/>
          <w:color w:val="000000" w:themeColor="text1"/>
          <w:sz w:val="36"/>
          <w:szCs w:val="36"/>
        </w:rPr>
        <w:t xml:space="preserve"> we found that there is no consistent relation between the number of social distancing complaints and the number of </w:t>
      </w:r>
      <w:r w:rsidRPr="00EA4CC5">
        <w:rPr>
          <w:rStyle w:val="normaltextrun"/>
          <w:rFonts w:ascii="Times New Roman" w:hAnsi="Times New Roman" w:cs="Times New Roman"/>
          <w:color w:val="000000" w:themeColor="text1"/>
          <w:sz w:val="36"/>
          <w:szCs w:val="36"/>
        </w:rPr>
        <w:lastRenderedPageBreak/>
        <w:t xml:space="preserve">covid instances. Although they did not move in the same direction in 2020, they did have a negative relationship </w:t>
      </w:r>
      <w:r w:rsidR="0000107C" w:rsidRPr="00EA4CC5">
        <w:rPr>
          <w:rStyle w:val="normaltextrun"/>
          <w:rFonts w:ascii="Times New Roman" w:hAnsi="Times New Roman" w:cs="Times New Roman"/>
          <w:color w:val="000000" w:themeColor="text1"/>
          <w:sz w:val="36"/>
          <w:szCs w:val="36"/>
        </w:rPr>
        <w:t>after April 2020</w:t>
      </w:r>
      <w:r w:rsidRPr="00EA4CC5">
        <w:rPr>
          <w:rStyle w:val="normaltextrun"/>
          <w:rFonts w:ascii="Times New Roman" w:hAnsi="Times New Roman" w:cs="Times New Roman"/>
          <w:color w:val="000000" w:themeColor="text1"/>
          <w:sz w:val="36"/>
          <w:szCs w:val="36"/>
        </w:rPr>
        <w:t>. As a result, Hypothesis 4 failed to demonstrate a positive association between the two. </w:t>
      </w:r>
      <w:r w:rsidRPr="00EA4CC5">
        <w:rPr>
          <w:rStyle w:val="eop"/>
          <w:rFonts w:ascii="Times New Roman" w:hAnsi="Times New Roman" w:cs="Times New Roman"/>
          <w:color w:val="000000" w:themeColor="text1"/>
          <w:sz w:val="36"/>
          <w:szCs w:val="36"/>
        </w:rPr>
        <w:t> </w:t>
      </w:r>
      <w:r w:rsidR="007C4928" w:rsidRPr="00EA4CC5">
        <w:rPr>
          <w:rStyle w:val="normaltextrun"/>
          <w:rFonts w:ascii="Times New Roman" w:hAnsi="Times New Roman" w:cs="Times New Roman"/>
          <w:color w:val="000000" w:themeColor="text1"/>
          <w:sz w:val="36"/>
          <w:szCs w:val="36"/>
          <w:shd w:val="clear" w:color="auto" w:fill="FFFFFF"/>
        </w:rPr>
        <w:t>To illustrate this, we utilized a line chart in which the number of covid instances and social distancing complaints are represented as lines over the month of 2020-2021.</w:t>
      </w:r>
      <w:r w:rsidR="007C4928" w:rsidRPr="00EA4CC5">
        <w:rPr>
          <w:rStyle w:val="eop"/>
          <w:rFonts w:ascii="Times New Roman" w:hAnsi="Times New Roman" w:cs="Times New Roman"/>
          <w:color w:val="000000" w:themeColor="text1"/>
          <w:sz w:val="36"/>
          <w:szCs w:val="36"/>
        </w:rPr>
        <w:t> </w:t>
      </w:r>
      <w:r w:rsidR="007C4928" w:rsidRPr="00EA4CC5">
        <w:rPr>
          <w:rStyle w:val="normaltextrun"/>
          <w:rFonts w:ascii="Times New Roman" w:hAnsi="Times New Roman" w:cs="Times New Roman"/>
          <w:color w:val="000000" w:themeColor="text1"/>
          <w:sz w:val="36"/>
          <w:szCs w:val="36"/>
          <w:shd w:val="clear" w:color="auto" w:fill="FFFFFF"/>
        </w:rPr>
        <w:t xml:space="preserve">While the number of social distancing instances increased from March to </w:t>
      </w:r>
      <w:r w:rsidR="002F7ACD" w:rsidRPr="00EA4CC5">
        <w:rPr>
          <w:rStyle w:val="normaltextrun"/>
          <w:rFonts w:ascii="Times New Roman" w:hAnsi="Times New Roman" w:cs="Times New Roman"/>
          <w:color w:val="000000" w:themeColor="text1"/>
          <w:sz w:val="36"/>
          <w:szCs w:val="36"/>
          <w:shd w:val="clear" w:color="auto" w:fill="FFFFFF"/>
        </w:rPr>
        <w:t>April</w:t>
      </w:r>
      <w:r w:rsidR="007C4928" w:rsidRPr="00EA4CC5">
        <w:rPr>
          <w:rStyle w:val="normaltextrun"/>
          <w:rFonts w:ascii="Times New Roman" w:hAnsi="Times New Roman" w:cs="Times New Roman"/>
          <w:color w:val="000000" w:themeColor="text1"/>
          <w:sz w:val="36"/>
          <w:szCs w:val="36"/>
          <w:shd w:val="clear" w:color="auto" w:fill="FFFFFF"/>
        </w:rPr>
        <w:t xml:space="preserve"> 2020, the overall number of cases fluctuated for total Covid Cases. However, as we approach M</w:t>
      </w:r>
      <w:r w:rsidR="002F7ACD" w:rsidRPr="00EA4CC5">
        <w:rPr>
          <w:rStyle w:val="normaltextrun"/>
          <w:rFonts w:ascii="Times New Roman" w:hAnsi="Times New Roman" w:cs="Times New Roman"/>
          <w:color w:val="000000" w:themeColor="text1"/>
          <w:sz w:val="36"/>
          <w:szCs w:val="36"/>
          <w:shd w:val="clear" w:color="auto" w:fill="FFFFFF"/>
        </w:rPr>
        <w:t>ay</w:t>
      </w:r>
      <w:r w:rsidR="007C4928" w:rsidRPr="00EA4CC5">
        <w:rPr>
          <w:rStyle w:val="normaltextrun"/>
          <w:rFonts w:ascii="Times New Roman" w:hAnsi="Times New Roman" w:cs="Times New Roman"/>
          <w:color w:val="000000" w:themeColor="text1"/>
          <w:sz w:val="36"/>
          <w:szCs w:val="36"/>
          <w:shd w:val="clear" w:color="auto" w:fill="FFFFFF"/>
        </w:rPr>
        <w:t xml:space="preserve"> 202</w:t>
      </w:r>
      <w:r w:rsidR="002F7ACD" w:rsidRPr="00EA4CC5">
        <w:rPr>
          <w:rStyle w:val="normaltextrun"/>
          <w:rFonts w:ascii="Times New Roman" w:hAnsi="Times New Roman" w:cs="Times New Roman"/>
          <w:color w:val="000000" w:themeColor="text1"/>
          <w:sz w:val="36"/>
          <w:szCs w:val="36"/>
          <w:shd w:val="clear" w:color="auto" w:fill="FFFFFF"/>
        </w:rPr>
        <w:t>0</w:t>
      </w:r>
      <w:r w:rsidR="007C4928" w:rsidRPr="00EA4CC5">
        <w:rPr>
          <w:rStyle w:val="normaltextrun"/>
          <w:rFonts w:ascii="Times New Roman" w:hAnsi="Times New Roman" w:cs="Times New Roman"/>
          <w:color w:val="000000" w:themeColor="text1"/>
          <w:sz w:val="36"/>
          <w:szCs w:val="36"/>
          <w:shd w:val="clear" w:color="auto" w:fill="FFFFFF"/>
        </w:rPr>
        <w:t>, we can vividly observe the negative relationship between the two.</w:t>
      </w:r>
      <w:r w:rsidR="007C4928" w:rsidRPr="00EA4CC5">
        <w:rPr>
          <w:rStyle w:val="eop"/>
          <w:rFonts w:ascii="Times New Roman" w:hAnsi="Times New Roman" w:cs="Times New Roman"/>
          <w:color w:val="000000" w:themeColor="text1"/>
          <w:sz w:val="36"/>
          <w:szCs w:val="36"/>
        </w:rPr>
        <w:t> </w:t>
      </w:r>
    </w:p>
    <w:p w14:paraId="0BB9D3E6" w14:textId="183CC657" w:rsidR="00C9354C" w:rsidRPr="00EA4CC5" w:rsidRDefault="007C4928" w:rsidP="0032339D">
      <w:pPr>
        <w:pStyle w:val="NoSpacing"/>
        <w:rPr>
          <w:rFonts w:ascii="Times New Roman" w:hAnsi="Times New Roman" w:cs="Times New Roman"/>
          <w:sz w:val="36"/>
          <w:szCs w:val="36"/>
        </w:rPr>
      </w:pPr>
      <w:r w:rsidRPr="00EA4CC5">
        <w:rPr>
          <w:rStyle w:val="eop"/>
          <w:rFonts w:ascii="Times New Roman" w:hAnsi="Times New Roman" w:cs="Times New Roman"/>
          <w:color w:val="000000" w:themeColor="text1"/>
          <w:sz w:val="36"/>
          <w:szCs w:val="36"/>
        </w:rPr>
        <w:t> </w:t>
      </w:r>
      <w:r w:rsidR="00C9354C" w:rsidRPr="00EA4CC5">
        <w:rPr>
          <w:rStyle w:val="eop"/>
          <w:rFonts w:ascii="Times New Roman" w:hAnsi="Times New Roman" w:cs="Times New Roman"/>
          <w:color w:val="000000" w:themeColor="text1"/>
          <w:sz w:val="36"/>
          <w:szCs w:val="36"/>
        </w:rPr>
        <w:t> </w:t>
      </w:r>
    </w:p>
    <w:p w14:paraId="13145223" w14:textId="77777777" w:rsidR="00A321E1" w:rsidRDefault="00C9354C" w:rsidP="0032339D">
      <w:pPr>
        <w:pStyle w:val="NoSpacing"/>
        <w:numPr>
          <w:ilvl w:val="0"/>
          <w:numId w:val="18"/>
        </w:numPr>
        <w:rPr>
          <w:rFonts w:ascii="Times New Roman" w:hAnsi="Times New Roman" w:cs="Times New Roman"/>
          <w:sz w:val="36"/>
          <w:szCs w:val="36"/>
        </w:rPr>
      </w:pPr>
      <w:r w:rsidRPr="00EA4CC5">
        <w:rPr>
          <w:rStyle w:val="normaltextrun"/>
          <w:rFonts w:ascii="Times New Roman" w:hAnsi="Times New Roman" w:cs="Times New Roman"/>
          <w:color w:val="000000" w:themeColor="text1"/>
          <w:sz w:val="36"/>
          <w:szCs w:val="36"/>
          <w:u w:val="single"/>
        </w:rPr>
        <w:t>Fifth,</w:t>
      </w:r>
      <w:r w:rsidRPr="00EA4CC5">
        <w:rPr>
          <w:rStyle w:val="normaltextrun"/>
          <w:rFonts w:ascii="Times New Roman" w:hAnsi="Times New Roman" w:cs="Times New Roman"/>
          <w:color w:val="000000" w:themeColor="text1"/>
          <w:sz w:val="36"/>
          <w:szCs w:val="36"/>
        </w:rPr>
        <w:t xml:space="preserve"> we discovered that no violation was detected in </w:t>
      </w:r>
      <w:proofErr w:type="gramStart"/>
      <w:r w:rsidRPr="00EA4CC5">
        <w:rPr>
          <w:rStyle w:val="normaltextrun"/>
          <w:rFonts w:ascii="Times New Roman" w:hAnsi="Times New Roman" w:cs="Times New Roman"/>
          <w:color w:val="000000" w:themeColor="text1"/>
          <w:sz w:val="36"/>
          <w:szCs w:val="36"/>
        </w:rPr>
        <w:t>the majority of</w:t>
      </w:r>
      <w:proofErr w:type="gramEnd"/>
      <w:r w:rsidRPr="00EA4CC5">
        <w:rPr>
          <w:rStyle w:val="normaltextrun"/>
          <w:rFonts w:ascii="Times New Roman" w:hAnsi="Times New Roman" w:cs="Times New Roman"/>
          <w:color w:val="000000" w:themeColor="text1"/>
          <w:sz w:val="36"/>
          <w:szCs w:val="36"/>
        </w:rPr>
        <w:t xml:space="preserve"> the complaints.</w:t>
      </w:r>
      <w:r w:rsidRPr="00EA4CC5">
        <w:rPr>
          <w:rStyle w:val="eop"/>
          <w:rFonts w:ascii="Times New Roman" w:hAnsi="Times New Roman" w:cs="Times New Roman"/>
          <w:color w:val="000000" w:themeColor="text1"/>
          <w:sz w:val="36"/>
          <w:szCs w:val="36"/>
        </w:rPr>
        <w:t> </w:t>
      </w:r>
      <w:r w:rsidR="007C4928" w:rsidRPr="00EA4CC5">
        <w:rPr>
          <w:rStyle w:val="normaltextrun"/>
          <w:rFonts w:ascii="Times New Roman" w:hAnsi="Times New Roman" w:cs="Times New Roman"/>
          <w:color w:val="000000" w:themeColor="text1"/>
          <w:sz w:val="36"/>
          <w:szCs w:val="36"/>
        </w:rPr>
        <w:t>In this situation, we used the Packed bubble chart, and we can see that the max. outcome of the complaints, no violation was found which accounts for 72.70 percent, followed by the outcome of delivering education linked to COVID-19, which accounts for 15.38 percent.</w:t>
      </w:r>
      <w:r w:rsidR="007C4928" w:rsidRPr="00EA4CC5">
        <w:rPr>
          <w:rStyle w:val="eop"/>
          <w:rFonts w:ascii="Times New Roman" w:hAnsi="Times New Roman" w:cs="Times New Roman"/>
          <w:color w:val="000000" w:themeColor="text1"/>
          <w:sz w:val="36"/>
          <w:szCs w:val="36"/>
        </w:rPr>
        <w:t> </w:t>
      </w:r>
    </w:p>
    <w:p w14:paraId="0D9FBC92" w14:textId="77777777" w:rsidR="00A321E1" w:rsidRDefault="00A321E1" w:rsidP="00A321E1">
      <w:pPr>
        <w:pStyle w:val="ListParagraph"/>
        <w:rPr>
          <w:rStyle w:val="normaltextrun"/>
          <w:rFonts w:ascii="Times New Roman" w:hAnsi="Times New Roman" w:cs="Times New Roman"/>
          <w:color w:val="000000" w:themeColor="text1"/>
          <w:sz w:val="36"/>
          <w:szCs w:val="36"/>
        </w:rPr>
      </w:pPr>
    </w:p>
    <w:p w14:paraId="4BCDF752" w14:textId="4411D4D3" w:rsidR="004B5058" w:rsidRPr="00A321E1" w:rsidRDefault="007C4928" w:rsidP="00A321E1">
      <w:pPr>
        <w:pStyle w:val="NoSpacing"/>
        <w:ind w:left="360"/>
        <w:rPr>
          <w:rFonts w:ascii="Times New Roman" w:hAnsi="Times New Roman" w:cs="Times New Roman"/>
          <w:sz w:val="36"/>
          <w:szCs w:val="36"/>
        </w:rPr>
      </w:pPr>
      <w:r w:rsidRPr="00A321E1">
        <w:rPr>
          <w:rStyle w:val="normaltextrun"/>
          <w:rFonts w:ascii="Times New Roman" w:hAnsi="Times New Roman" w:cs="Times New Roman"/>
          <w:color w:val="000000" w:themeColor="text1"/>
          <w:sz w:val="36"/>
          <w:szCs w:val="36"/>
        </w:rPr>
        <w:t xml:space="preserve">Now, we've attempted to use a bar chart, with types of complaints on the x-axis and each bar classified by kind of outcome. Though we know that in </w:t>
      </w:r>
      <w:proofErr w:type="gramStart"/>
      <w:r w:rsidRPr="00A321E1">
        <w:rPr>
          <w:rStyle w:val="normaltextrun"/>
          <w:rFonts w:ascii="Times New Roman" w:hAnsi="Times New Roman" w:cs="Times New Roman"/>
          <w:color w:val="000000" w:themeColor="text1"/>
          <w:sz w:val="36"/>
          <w:szCs w:val="36"/>
        </w:rPr>
        <w:t>the majority of</w:t>
      </w:r>
      <w:proofErr w:type="gramEnd"/>
      <w:r w:rsidRPr="00A321E1">
        <w:rPr>
          <w:rStyle w:val="normaltextrun"/>
          <w:rFonts w:ascii="Times New Roman" w:hAnsi="Times New Roman" w:cs="Times New Roman"/>
          <w:color w:val="000000" w:themeColor="text1"/>
          <w:sz w:val="36"/>
          <w:szCs w:val="36"/>
        </w:rPr>
        <w:t xml:space="preserve"> cases, no violation was detected, and the most common form of complaint was face hiding and social distancing. No violation accounts 31.30% in face covering and for social distancing no violation accounts to 26.03%. As per the data suggested it is evident that no major action was taken against those who violated the social distancing and face covering, </w:t>
      </w:r>
      <w:r w:rsidRPr="00A321E1">
        <w:rPr>
          <w:rStyle w:val="eop"/>
          <w:rFonts w:ascii="Times New Roman" w:hAnsi="Times New Roman" w:cs="Times New Roman"/>
          <w:color w:val="000000" w:themeColor="text1"/>
          <w:sz w:val="36"/>
          <w:szCs w:val="36"/>
        </w:rPr>
        <w:t> </w:t>
      </w:r>
      <w:bookmarkStart w:id="3" w:name="_Toc38377961"/>
    </w:p>
    <w:p w14:paraId="0E452FBE" w14:textId="77777777" w:rsidR="004B5058" w:rsidRPr="00EA4CC5" w:rsidRDefault="004B5058" w:rsidP="0032339D">
      <w:pPr>
        <w:pStyle w:val="NoSpacing"/>
        <w:rPr>
          <w:rFonts w:ascii="Times New Roman" w:hAnsi="Times New Roman" w:cs="Times New Roman"/>
          <w:sz w:val="36"/>
          <w:szCs w:val="36"/>
        </w:rPr>
      </w:pPr>
    </w:p>
    <w:p w14:paraId="6C9C7A73" w14:textId="2E413B30" w:rsidR="004B5058" w:rsidRPr="00EA4CC5" w:rsidRDefault="004B5058" w:rsidP="0032339D">
      <w:pPr>
        <w:pStyle w:val="NoSpacing"/>
        <w:rPr>
          <w:rFonts w:ascii="Times New Roman" w:hAnsi="Times New Roman" w:cs="Times New Roman"/>
          <w:sz w:val="36"/>
          <w:szCs w:val="36"/>
        </w:rPr>
      </w:pPr>
    </w:p>
    <w:p w14:paraId="40FB14AD" w14:textId="77777777" w:rsidR="004B5058" w:rsidRPr="00EA4CC5" w:rsidRDefault="004B5058" w:rsidP="0032339D">
      <w:pPr>
        <w:pStyle w:val="NoSpacing"/>
        <w:rPr>
          <w:rFonts w:ascii="Times New Roman" w:hAnsi="Times New Roman" w:cs="Times New Roman"/>
          <w:sz w:val="36"/>
          <w:szCs w:val="36"/>
        </w:rPr>
      </w:pPr>
    </w:p>
    <w:p w14:paraId="05EA59EC" w14:textId="7547992D" w:rsidR="004B343D" w:rsidRDefault="004B343D" w:rsidP="00ED1BA3">
      <w:pPr>
        <w:pStyle w:val="NoSpacing"/>
        <w:rPr>
          <w:rFonts w:ascii="Times New Roman" w:hAnsi="Times New Roman" w:cs="Times New Roman"/>
          <w:sz w:val="44"/>
          <w:szCs w:val="44"/>
          <w:highlight w:val="lightGray"/>
        </w:rPr>
      </w:pPr>
    </w:p>
    <w:p w14:paraId="56CC4277" w14:textId="751EB774" w:rsidR="00960F35" w:rsidRDefault="00960F35" w:rsidP="00ED1BA3">
      <w:pPr>
        <w:pStyle w:val="NoSpacing"/>
        <w:rPr>
          <w:rFonts w:ascii="Times New Roman" w:hAnsi="Times New Roman" w:cs="Times New Roman"/>
          <w:sz w:val="44"/>
          <w:szCs w:val="44"/>
          <w:highlight w:val="lightGray"/>
        </w:rPr>
      </w:pPr>
    </w:p>
    <w:p w14:paraId="3670D062" w14:textId="69C045EA" w:rsidR="00960F35" w:rsidRDefault="00A321E1" w:rsidP="00ED1BA3">
      <w:pPr>
        <w:pStyle w:val="NoSpacing"/>
        <w:rPr>
          <w:rFonts w:ascii="Times New Roman" w:hAnsi="Times New Roman" w:cs="Times New Roman"/>
          <w:sz w:val="44"/>
          <w:szCs w:val="44"/>
          <w:highlight w:val="lightGray"/>
        </w:rPr>
      </w:pPr>
      <w:r w:rsidRPr="00EA4CC5">
        <w:rPr>
          <w:rFonts w:ascii="Times New Roman" w:hAnsi="Times New Roman" w:cs="Times New Roman"/>
          <w:noProof/>
          <w:sz w:val="36"/>
          <w:szCs w:val="36"/>
        </w:rPr>
        <w:drawing>
          <wp:inline distT="0" distB="0" distL="0" distR="0" wp14:anchorId="10471C85" wp14:editId="3144540D">
            <wp:extent cx="6236970" cy="4774138"/>
            <wp:effectExtent l="0" t="0" r="0" b="762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0"/>
                    <a:stretch>
                      <a:fillRect/>
                    </a:stretch>
                  </pic:blipFill>
                  <pic:spPr>
                    <a:xfrm>
                      <a:off x="0" y="0"/>
                      <a:ext cx="6282701" cy="4809144"/>
                    </a:xfrm>
                    <a:prstGeom prst="rect">
                      <a:avLst/>
                    </a:prstGeom>
                  </pic:spPr>
                </pic:pic>
              </a:graphicData>
            </a:graphic>
          </wp:inline>
        </w:drawing>
      </w:r>
    </w:p>
    <w:p w14:paraId="3EF47FA0" w14:textId="44D0EF06" w:rsidR="00960F35" w:rsidRDefault="00960F35" w:rsidP="00ED1BA3">
      <w:pPr>
        <w:pStyle w:val="NoSpacing"/>
        <w:rPr>
          <w:rFonts w:ascii="Times New Roman" w:hAnsi="Times New Roman" w:cs="Times New Roman"/>
          <w:sz w:val="44"/>
          <w:szCs w:val="44"/>
          <w:highlight w:val="lightGray"/>
        </w:rPr>
      </w:pPr>
    </w:p>
    <w:p w14:paraId="1E6E811D" w14:textId="105BF766" w:rsidR="00960F35" w:rsidRDefault="00960F35" w:rsidP="00ED1BA3">
      <w:pPr>
        <w:pStyle w:val="NoSpacing"/>
        <w:rPr>
          <w:rFonts w:ascii="Times New Roman" w:hAnsi="Times New Roman" w:cs="Times New Roman"/>
          <w:sz w:val="44"/>
          <w:szCs w:val="44"/>
          <w:highlight w:val="lightGray"/>
        </w:rPr>
      </w:pPr>
    </w:p>
    <w:p w14:paraId="332315F5" w14:textId="33C67A6B" w:rsidR="00A321E1" w:rsidRDefault="00A321E1" w:rsidP="00ED1BA3">
      <w:pPr>
        <w:pStyle w:val="NoSpacing"/>
        <w:rPr>
          <w:rFonts w:ascii="Times New Roman" w:hAnsi="Times New Roman" w:cs="Times New Roman"/>
          <w:sz w:val="44"/>
          <w:szCs w:val="44"/>
          <w:highlight w:val="lightGray"/>
        </w:rPr>
      </w:pPr>
    </w:p>
    <w:p w14:paraId="60533BFA" w14:textId="66BC733B" w:rsidR="00FD2530" w:rsidRDefault="00FD2530" w:rsidP="00ED1BA3">
      <w:pPr>
        <w:pStyle w:val="NoSpacing"/>
        <w:rPr>
          <w:rFonts w:ascii="Times New Roman" w:hAnsi="Times New Roman" w:cs="Times New Roman"/>
          <w:sz w:val="44"/>
          <w:szCs w:val="44"/>
          <w:highlight w:val="lightGray"/>
        </w:rPr>
      </w:pPr>
    </w:p>
    <w:p w14:paraId="669D9E7C" w14:textId="47D5E525" w:rsidR="00FD2530" w:rsidRDefault="00FD2530" w:rsidP="00ED1BA3">
      <w:pPr>
        <w:pStyle w:val="NoSpacing"/>
        <w:rPr>
          <w:rFonts w:ascii="Times New Roman" w:hAnsi="Times New Roman" w:cs="Times New Roman"/>
          <w:sz w:val="44"/>
          <w:szCs w:val="44"/>
          <w:highlight w:val="lightGray"/>
        </w:rPr>
      </w:pPr>
    </w:p>
    <w:p w14:paraId="73C49E12" w14:textId="58F10C61" w:rsidR="00FD2530" w:rsidRDefault="00FD2530" w:rsidP="00ED1BA3">
      <w:pPr>
        <w:pStyle w:val="NoSpacing"/>
        <w:rPr>
          <w:rFonts w:ascii="Times New Roman" w:hAnsi="Times New Roman" w:cs="Times New Roman"/>
          <w:sz w:val="44"/>
          <w:szCs w:val="44"/>
          <w:highlight w:val="lightGray"/>
        </w:rPr>
      </w:pPr>
    </w:p>
    <w:p w14:paraId="3274B82F" w14:textId="77777777" w:rsidR="00FD2530" w:rsidRPr="00EA4CC5" w:rsidRDefault="00FD2530" w:rsidP="00ED1BA3">
      <w:pPr>
        <w:pStyle w:val="NoSpacing"/>
        <w:rPr>
          <w:rFonts w:ascii="Times New Roman" w:hAnsi="Times New Roman" w:cs="Times New Roman"/>
          <w:sz w:val="44"/>
          <w:szCs w:val="44"/>
          <w:highlight w:val="lightGray"/>
        </w:rPr>
      </w:pPr>
    </w:p>
    <w:p w14:paraId="214A6740" w14:textId="42CABFD6" w:rsidR="002F7ACD" w:rsidRDefault="0048761E" w:rsidP="00ED1BA3">
      <w:pPr>
        <w:pStyle w:val="NoSpacing"/>
        <w:rPr>
          <w:rFonts w:ascii="Times New Roman" w:hAnsi="Times New Roman" w:cs="Times New Roman"/>
          <w:sz w:val="44"/>
          <w:szCs w:val="44"/>
        </w:rPr>
      </w:pPr>
      <w:r w:rsidRPr="00EA4CC5">
        <w:rPr>
          <w:rFonts w:ascii="Times New Roman" w:hAnsi="Times New Roman" w:cs="Times New Roman"/>
          <w:sz w:val="44"/>
          <w:szCs w:val="44"/>
          <w:highlight w:val="lightGray"/>
        </w:rPr>
        <w:lastRenderedPageBreak/>
        <w:t>Conclusion</w:t>
      </w:r>
      <w:bookmarkEnd w:id="3"/>
      <w:r w:rsidR="00606622" w:rsidRPr="00EA4CC5">
        <w:rPr>
          <w:rFonts w:ascii="Times New Roman" w:hAnsi="Times New Roman" w:cs="Times New Roman"/>
          <w:sz w:val="44"/>
          <w:szCs w:val="44"/>
          <w:highlight w:val="lightGray"/>
        </w:rPr>
        <w:t>:</w:t>
      </w:r>
    </w:p>
    <w:p w14:paraId="772E49A2" w14:textId="77777777" w:rsidR="00FD2530" w:rsidRPr="00EA4CC5" w:rsidRDefault="00FD2530" w:rsidP="00ED1BA3">
      <w:pPr>
        <w:pStyle w:val="NoSpacing"/>
        <w:rPr>
          <w:rFonts w:ascii="Times New Roman" w:hAnsi="Times New Roman" w:cs="Times New Roman"/>
          <w:sz w:val="44"/>
          <w:szCs w:val="44"/>
        </w:rPr>
      </w:pPr>
    </w:p>
    <w:p w14:paraId="49724A7E" w14:textId="77777777" w:rsidR="00ED1BA3" w:rsidRPr="00ED1BA3" w:rsidRDefault="00ED1BA3" w:rsidP="00ED1BA3">
      <w:pPr>
        <w:pStyle w:val="NoSpacing"/>
        <w:numPr>
          <w:ilvl w:val="0"/>
          <w:numId w:val="19"/>
        </w:numPr>
        <w:rPr>
          <w:rFonts w:ascii="Times New Roman" w:hAnsi="Times New Roman" w:cs="Times New Roman"/>
          <w:sz w:val="36"/>
          <w:szCs w:val="36"/>
        </w:rPr>
      </w:pPr>
      <w:r w:rsidRPr="00ED1BA3">
        <w:rPr>
          <w:rFonts w:ascii="Times New Roman" w:eastAsia="Times New Roman" w:hAnsi="Times New Roman" w:cs="Times New Roman"/>
          <w:sz w:val="36"/>
          <w:szCs w:val="36"/>
        </w:rPr>
        <w:t>As the Covid-19 cases increases in 2020, the highest cases were recorded in April 2020, and with time the cases decrease.</w:t>
      </w:r>
    </w:p>
    <w:p w14:paraId="40A09153" w14:textId="77777777" w:rsidR="00ED1BA3" w:rsidRPr="00ED1BA3" w:rsidRDefault="00ED1BA3" w:rsidP="00ED1BA3">
      <w:pPr>
        <w:pStyle w:val="NoSpacing"/>
        <w:numPr>
          <w:ilvl w:val="0"/>
          <w:numId w:val="19"/>
        </w:numPr>
        <w:rPr>
          <w:rFonts w:ascii="Times New Roman" w:hAnsi="Times New Roman" w:cs="Times New Roman"/>
          <w:sz w:val="36"/>
          <w:szCs w:val="36"/>
        </w:rPr>
      </w:pPr>
      <w:r w:rsidRPr="00ED1BA3">
        <w:rPr>
          <w:rFonts w:ascii="Times New Roman" w:eastAsia="Times New Roman" w:hAnsi="Times New Roman" w:cs="Times New Roman"/>
          <w:sz w:val="36"/>
          <w:szCs w:val="36"/>
        </w:rPr>
        <w:t xml:space="preserve">We were more interested to know if there is a positive relationship with covid-19 complaints about social distancing, face covering </w:t>
      </w:r>
      <w:proofErr w:type="spellStart"/>
      <w:r w:rsidRPr="00ED1BA3">
        <w:rPr>
          <w:rFonts w:ascii="Times New Roman" w:eastAsia="Times New Roman" w:hAnsi="Times New Roman" w:cs="Times New Roman"/>
          <w:sz w:val="36"/>
          <w:szCs w:val="36"/>
        </w:rPr>
        <w:t>etc</w:t>
      </w:r>
      <w:proofErr w:type="spellEnd"/>
      <w:r w:rsidRPr="00ED1BA3">
        <w:rPr>
          <w:rFonts w:ascii="Times New Roman" w:eastAsia="Times New Roman" w:hAnsi="Times New Roman" w:cs="Times New Roman"/>
          <w:sz w:val="36"/>
          <w:szCs w:val="36"/>
        </w:rPr>
        <w:t xml:space="preserve">, with no. of covid cases recorded, as with more violations of CDC rules, the cases should increase, but while the number of incidents of social distance grew from March to December 2020, the total number of Covid Cases varied. However, as we approach March 2021, we can clearly see the two's unfavorable relationship. </w:t>
      </w:r>
    </w:p>
    <w:p w14:paraId="7F5A1343" w14:textId="01320FAC" w:rsidR="005274FA" w:rsidRPr="000309F6" w:rsidRDefault="00ED1BA3" w:rsidP="000309F6">
      <w:pPr>
        <w:pStyle w:val="NoSpacing"/>
        <w:numPr>
          <w:ilvl w:val="0"/>
          <w:numId w:val="19"/>
        </w:numPr>
        <w:rPr>
          <w:rFonts w:ascii="Times New Roman" w:hAnsi="Times New Roman" w:cs="Times New Roman"/>
          <w:sz w:val="36"/>
          <w:szCs w:val="36"/>
        </w:rPr>
      </w:pPr>
      <w:r w:rsidRPr="00ED1BA3">
        <w:rPr>
          <w:rFonts w:ascii="Times New Roman" w:eastAsia="Times New Roman" w:hAnsi="Times New Roman" w:cs="Times New Roman"/>
          <w:sz w:val="36"/>
          <w:szCs w:val="36"/>
        </w:rPr>
        <w:t xml:space="preserve">There is no direct proportional relationship between the two and there must be other factors, we should introduce to know what CDC rules should consider to corelate with increase of COVID-19 cases like population density, covid testing frequency etc. </w:t>
      </w:r>
    </w:p>
    <w:sectPr w:rsidR="005274FA" w:rsidRPr="000309F6" w:rsidSect="00960F35">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FA90" w14:textId="77777777" w:rsidR="00F24939" w:rsidRDefault="00F24939" w:rsidP="001F6477">
      <w:r>
        <w:separator/>
      </w:r>
    </w:p>
  </w:endnote>
  <w:endnote w:type="continuationSeparator" w:id="0">
    <w:p w14:paraId="651798DC" w14:textId="77777777" w:rsidR="00F24939" w:rsidRDefault="00F24939" w:rsidP="001F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EEDC" w14:textId="77777777" w:rsidR="00F24939" w:rsidRDefault="00F24939" w:rsidP="001F6477">
      <w:r>
        <w:separator/>
      </w:r>
    </w:p>
  </w:footnote>
  <w:footnote w:type="continuationSeparator" w:id="0">
    <w:p w14:paraId="74252CA4" w14:textId="77777777" w:rsidR="00F24939" w:rsidRDefault="00F24939" w:rsidP="001F6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8580" w14:textId="1B96A2D3" w:rsidR="002C7B58" w:rsidRDefault="002C7B58">
    <w:pPr>
      <w:pStyle w:val="Header"/>
    </w:pPr>
    <w:r>
      <w:t xml:space="preserve">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16E"/>
    <w:multiLevelType w:val="hybridMultilevel"/>
    <w:tmpl w:val="F1EE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797B"/>
    <w:multiLevelType w:val="hybridMultilevel"/>
    <w:tmpl w:val="B040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355D7"/>
    <w:multiLevelType w:val="hybridMultilevel"/>
    <w:tmpl w:val="172A1F06"/>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48D6791"/>
    <w:multiLevelType w:val="hybridMultilevel"/>
    <w:tmpl w:val="FCE8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711B6"/>
    <w:multiLevelType w:val="hybridMultilevel"/>
    <w:tmpl w:val="40AEA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57544"/>
    <w:multiLevelType w:val="hybridMultilevel"/>
    <w:tmpl w:val="0CC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000B2"/>
    <w:multiLevelType w:val="hybridMultilevel"/>
    <w:tmpl w:val="678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505BE"/>
    <w:multiLevelType w:val="hybridMultilevel"/>
    <w:tmpl w:val="F08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536CC"/>
    <w:multiLevelType w:val="hybridMultilevel"/>
    <w:tmpl w:val="C82CB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5327EE"/>
    <w:multiLevelType w:val="hybridMultilevel"/>
    <w:tmpl w:val="245AD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1543F"/>
    <w:multiLevelType w:val="hybridMultilevel"/>
    <w:tmpl w:val="6CD6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C1E18"/>
    <w:multiLevelType w:val="hybridMultilevel"/>
    <w:tmpl w:val="66B6D500"/>
    <w:lvl w:ilvl="0" w:tplc="F02EBE66">
      <w:start w:val="1"/>
      <w:numFmt w:val="bullet"/>
      <w:lvlText w:val="•"/>
      <w:lvlJc w:val="left"/>
      <w:pPr>
        <w:tabs>
          <w:tab w:val="num" w:pos="360"/>
        </w:tabs>
        <w:ind w:left="360" w:hanging="360"/>
      </w:pPr>
      <w:rPr>
        <w:rFonts w:ascii="Arial" w:hAnsi="Arial" w:hint="default"/>
      </w:rPr>
    </w:lvl>
    <w:lvl w:ilvl="1" w:tplc="F57674B6" w:tentative="1">
      <w:start w:val="1"/>
      <w:numFmt w:val="bullet"/>
      <w:lvlText w:val="•"/>
      <w:lvlJc w:val="left"/>
      <w:pPr>
        <w:tabs>
          <w:tab w:val="num" w:pos="1080"/>
        </w:tabs>
        <w:ind w:left="1080" w:hanging="360"/>
      </w:pPr>
      <w:rPr>
        <w:rFonts w:ascii="Arial" w:hAnsi="Arial" w:hint="default"/>
      </w:rPr>
    </w:lvl>
    <w:lvl w:ilvl="2" w:tplc="FDBCBC7E" w:tentative="1">
      <w:start w:val="1"/>
      <w:numFmt w:val="bullet"/>
      <w:lvlText w:val="•"/>
      <w:lvlJc w:val="left"/>
      <w:pPr>
        <w:tabs>
          <w:tab w:val="num" w:pos="1800"/>
        </w:tabs>
        <w:ind w:left="1800" w:hanging="360"/>
      </w:pPr>
      <w:rPr>
        <w:rFonts w:ascii="Arial" w:hAnsi="Arial" w:hint="default"/>
      </w:rPr>
    </w:lvl>
    <w:lvl w:ilvl="3" w:tplc="CFA23A82" w:tentative="1">
      <w:start w:val="1"/>
      <w:numFmt w:val="bullet"/>
      <w:lvlText w:val="•"/>
      <w:lvlJc w:val="left"/>
      <w:pPr>
        <w:tabs>
          <w:tab w:val="num" w:pos="2520"/>
        </w:tabs>
        <w:ind w:left="2520" w:hanging="360"/>
      </w:pPr>
      <w:rPr>
        <w:rFonts w:ascii="Arial" w:hAnsi="Arial" w:hint="default"/>
      </w:rPr>
    </w:lvl>
    <w:lvl w:ilvl="4" w:tplc="03F88AE4" w:tentative="1">
      <w:start w:val="1"/>
      <w:numFmt w:val="bullet"/>
      <w:lvlText w:val="•"/>
      <w:lvlJc w:val="left"/>
      <w:pPr>
        <w:tabs>
          <w:tab w:val="num" w:pos="3240"/>
        </w:tabs>
        <w:ind w:left="3240" w:hanging="360"/>
      </w:pPr>
      <w:rPr>
        <w:rFonts w:ascii="Arial" w:hAnsi="Arial" w:hint="default"/>
      </w:rPr>
    </w:lvl>
    <w:lvl w:ilvl="5" w:tplc="D24AE144" w:tentative="1">
      <w:start w:val="1"/>
      <w:numFmt w:val="bullet"/>
      <w:lvlText w:val="•"/>
      <w:lvlJc w:val="left"/>
      <w:pPr>
        <w:tabs>
          <w:tab w:val="num" w:pos="3960"/>
        </w:tabs>
        <w:ind w:left="3960" w:hanging="360"/>
      </w:pPr>
      <w:rPr>
        <w:rFonts w:ascii="Arial" w:hAnsi="Arial" w:hint="default"/>
      </w:rPr>
    </w:lvl>
    <w:lvl w:ilvl="6" w:tplc="B35A22EA" w:tentative="1">
      <w:start w:val="1"/>
      <w:numFmt w:val="bullet"/>
      <w:lvlText w:val="•"/>
      <w:lvlJc w:val="left"/>
      <w:pPr>
        <w:tabs>
          <w:tab w:val="num" w:pos="4680"/>
        </w:tabs>
        <w:ind w:left="4680" w:hanging="360"/>
      </w:pPr>
      <w:rPr>
        <w:rFonts w:ascii="Arial" w:hAnsi="Arial" w:hint="default"/>
      </w:rPr>
    </w:lvl>
    <w:lvl w:ilvl="7" w:tplc="AF503B42" w:tentative="1">
      <w:start w:val="1"/>
      <w:numFmt w:val="bullet"/>
      <w:lvlText w:val="•"/>
      <w:lvlJc w:val="left"/>
      <w:pPr>
        <w:tabs>
          <w:tab w:val="num" w:pos="5400"/>
        </w:tabs>
        <w:ind w:left="5400" w:hanging="360"/>
      </w:pPr>
      <w:rPr>
        <w:rFonts w:ascii="Arial" w:hAnsi="Arial" w:hint="default"/>
      </w:rPr>
    </w:lvl>
    <w:lvl w:ilvl="8" w:tplc="9BD00E88"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D9B5822"/>
    <w:multiLevelType w:val="hybridMultilevel"/>
    <w:tmpl w:val="BE8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B5AF4"/>
    <w:multiLevelType w:val="hybridMultilevel"/>
    <w:tmpl w:val="A4ACCEF0"/>
    <w:lvl w:ilvl="0" w:tplc="074AF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130D9"/>
    <w:multiLevelType w:val="hybridMultilevel"/>
    <w:tmpl w:val="79868EF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64B3655A"/>
    <w:multiLevelType w:val="hybridMultilevel"/>
    <w:tmpl w:val="0BB43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5D1FF3"/>
    <w:multiLevelType w:val="hybridMultilevel"/>
    <w:tmpl w:val="B9E6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F13AE"/>
    <w:multiLevelType w:val="hybridMultilevel"/>
    <w:tmpl w:val="4AC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F4BB5"/>
    <w:multiLevelType w:val="hybridMultilevel"/>
    <w:tmpl w:val="BEDC7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B80312"/>
    <w:multiLevelType w:val="hybridMultilevel"/>
    <w:tmpl w:val="ED86E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A12"/>
    <w:multiLevelType w:val="hybridMultilevel"/>
    <w:tmpl w:val="5A025CB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D283A3D"/>
    <w:multiLevelType w:val="hybridMultilevel"/>
    <w:tmpl w:val="922E8F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795395">
    <w:abstractNumId w:val="0"/>
  </w:num>
  <w:num w:numId="2" w16cid:durableId="518929187">
    <w:abstractNumId w:val="14"/>
  </w:num>
  <w:num w:numId="3" w16cid:durableId="1460759867">
    <w:abstractNumId w:val="12"/>
  </w:num>
  <w:num w:numId="4" w16cid:durableId="1049262846">
    <w:abstractNumId w:val="7"/>
  </w:num>
  <w:num w:numId="5" w16cid:durableId="1522085406">
    <w:abstractNumId w:val="16"/>
  </w:num>
  <w:num w:numId="6" w16cid:durableId="41056354">
    <w:abstractNumId w:val="13"/>
  </w:num>
  <w:num w:numId="7" w16cid:durableId="709040715">
    <w:abstractNumId w:val="5"/>
  </w:num>
  <w:num w:numId="8" w16cid:durableId="1965770641">
    <w:abstractNumId w:val="6"/>
  </w:num>
  <w:num w:numId="9" w16cid:durableId="599221121">
    <w:abstractNumId w:val="9"/>
  </w:num>
  <w:num w:numId="10" w16cid:durableId="858859220">
    <w:abstractNumId w:val="1"/>
  </w:num>
  <w:num w:numId="11" w16cid:durableId="903680479">
    <w:abstractNumId w:val="10"/>
  </w:num>
  <w:num w:numId="12" w16cid:durableId="1537036268">
    <w:abstractNumId w:val="17"/>
  </w:num>
  <w:num w:numId="13" w16cid:durableId="1017272425">
    <w:abstractNumId w:val="18"/>
  </w:num>
  <w:num w:numId="14" w16cid:durableId="363949012">
    <w:abstractNumId w:val="22"/>
  </w:num>
  <w:num w:numId="15" w16cid:durableId="1937051113">
    <w:abstractNumId w:val="15"/>
  </w:num>
  <w:num w:numId="16" w16cid:durableId="2140680205">
    <w:abstractNumId w:val="3"/>
  </w:num>
  <w:num w:numId="17" w16cid:durableId="1215695035">
    <w:abstractNumId w:val="4"/>
  </w:num>
  <w:num w:numId="18" w16cid:durableId="636297133">
    <w:abstractNumId w:val="19"/>
  </w:num>
  <w:num w:numId="19" w16cid:durableId="1991254244">
    <w:abstractNumId w:val="11"/>
  </w:num>
  <w:num w:numId="20" w16cid:durableId="2114084911">
    <w:abstractNumId w:val="8"/>
  </w:num>
  <w:num w:numId="21" w16cid:durableId="1298023925">
    <w:abstractNumId w:val="20"/>
  </w:num>
  <w:num w:numId="22" w16cid:durableId="1906645094">
    <w:abstractNumId w:val="20"/>
  </w:num>
  <w:num w:numId="23" w16cid:durableId="1327973567">
    <w:abstractNumId w:val="20"/>
  </w:num>
  <w:num w:numId="24" w16cid:durableId="1006832982">
    <w:abstractNumId w:val="20"/>
  </w:num>
  <w:num w:numId="25" w16cid:durableId="385760135">
    <w:abstractNumId w:val="20"/>
  </w:num>
  <w:num w:numId="26" w16cid:durableId="110710925">
    <w:abstractNumId w:val="21"/>
  </w:num>
  <w:num w:numId="27" w16cid:durableId="151750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77"/>
    <w:rsid w:val="0000107C"/>
    <w:rsid w:val="000179D3"/>
    <w:rsid w:val="000241A4"/>
    <w:rsid w:val="000309F6"/>
    <w:rsid w:val="0009266E"/>
    <w:rsid w:val="000C66A5"/>
    <w:rsid w:val="000E751E"/>
    <w:rsid w:val="00112DA5"/>
    <w:rsid w:val="00120616"/>
    <w:rsid w:val="00125EC9"/>
    <w:rsid w:val="00147A14"/>
    <w:rsid w:val="00154F46"/>
    <w:rsid w:val="00160CE6"/>
    <w:rsid w:val="00192D17"/>
    <w:rsid w:val="001F6477"/>
    <w:rsid w:val="001F64F4"/>
    <w:rsid w:val="00207C74"/>
    <w:rsid w:val="00215FD0"/>
    <w:rsid w:val="00222434"/>
    <w:rsid w:val="00222FB0"/>
    <w:rsid w:val="00266E6D"/>
    <w:rsid w:val="002C7B58"/>
    <w:rsid w:val="002E032B"/>
    <w:rsid w:val="002E594F"/>
    <w:rsid w:val="002F4FD0"/>
    <w:rsid w:val="002F7ACD"/>
    <w:rsid w:val="00302380"/>
    <w:rsid w:val="0032339D"/>
    <w:rsid w:val="00331588"/>
    <w:rsid w:val="00345652"/>
    <w:rsid w:val="003621B4"/>
    <w:rsid w:val="0038668C"/>
    <w:rsid w:val="003C26F3"/>
    <w:rsid w:val="003D0BDA"/>
    <w:rsid w:val="003F19A5"/>
    <w:rsid w:val="00411841"/>
    <w:rsid w:val="004208DF"/>
    <w:rsid w:val="004443C7"/>
    <w:rsid w:val="004702D9"/>
    <w:rsid w:val="0048761E"/>
    <w:rsid w:val="004A41A0"/>
    <w:rsid w:val="004A694B"/>
    <w:rsid w:val="004B343D"/>
    <w:rsid w:val="004B496F"/>
    <w:rsid w:val="004B5058"/>
    <w:rsid w:val="004C317E"/>
    <w:rsid w:val="004E3BA7"/>
    <w:rsid w:val="00503C09"/>
    <w:rsid w:val="005274FA"/>
    <w:rsid w:val="0055026B"/>
    <w:rsid w:val="00606622"/>
    <w:rsid w:val="00615885"/>
    <w:rsid w:val="0063287D"/>
    <w:rsid w:val="00692645"/>
    <w:rsid w:val="006D1D61"/>
    <w:rsid w:val="006D5CBB"/>
    <w:rsid w:val="00755B22"/>
    <w:rsid w:val="007976B4"/>
    <w:rsid w:val="007B1C82"/>
    <w:rsid w:val="007C11D4"/>
    <w:rsid w:val="007C3229"/>
    <w:rsid w:val="007C3D8E"/>
    <w:rsid w:val="007C4928"/>
    <w:rsid w:val="0081160D"/>
    <w:rsid w:val="008143A2"/>
    <w:rsid w:val="00815612"/>
    <w:rsid w:val="0083085A"/>
    <w:rsid w:val="008318CF"/>
    <w:rsid w:val="008345FA"/>
    <w:rsid w:val="008402C6"/>
    <w:rsid w:val="00852B91"/>
    <w:rsid w:val="00892027"/>
    <w:rsid w:val="00897860"/>
    <w:rsid w:val="008B5ECB"/>
    <w:rsid w:val="008C238D"/>
    <w:rsid w:val="008C4283"/>
    <w:rsid w:val="008C74E8"/>
    <w:rsid w:val="00924E49"/>
    <w:rsid w:val="00952E37"/>
    <w:rsid w:val="00960F35"/>
    <w:rsid w:val="009E6977"/>
    <w:rsid w:val="00A1114D"/>
    <w:rsid w:val="00A2772F"/>
    <w:rsid w:val="00A321E1"/>
    <w:rsid w:val="00A56476"/>
    <w:rsid w:val="00A8161F"/>
    <w:rsid w:val="00AA3B4E"/>
    <w:rsid w:val="00B2628C"/>
    <w:rsid w:val="00B53ABC"/>
    <w:rsid w:val="00B725A0"/>
    <w:rsid w:val="00BB4CF5"/>
    <w:rsid w:val="00BD2BD2"/>
    <w:rsid w:val="00C00A45"/>
    <w:rsid w:val="00C01A59"/>
    <w:rsid w:val="00C16F67"/>
    <w:rsid w:val="00C17C02"/>
    <w:rsid w:val="00C66EF6"/>
    <w:rsid w:val="00C87067"/>
    <w:rsid w:val="00C9354C"/>
    <w:rsid w:val="00CC275F"/>
    <w:rsid w:val="00CF12D2"/>
    <w:rsid w:val="00D140F2"/>
    <w:rsid w:val="00D92929"/>
    <w:rsid w:val="00DD3ED3"/>
    <w:rsid w:val="00DE3E68"/>
    <w:rsid w:val="00DF7F9E"/>
    <w:rsid w:val="00E33A58"/>
    <w:rsid w:val="00E676F1"/>
    <w:rsid w:val="00E718E4"/>
    <w:rsid w:val="00E736A3"/>
    <w:rsid w:val="00EA4CC5"/>
    <w:rsid w:val="00EA5A2E"/>
    <w:rsid w:val="00EC0D19"/>
    <w:rsid w:val="00EC244A"/>
    <w:rsid w:val="00EC61DA"/>
    <w:rsid w:val="00ED1BA3"/>
    <w:rsid w:val="00F24939"/>
    <w:rsid w:val="00F525BA"/>
    <w:rsid w:val="00F57160"/>
    <w:rsid w:val="00F83323"/>
    <w:rsid w:val="00F902D5"/>
    <w:rsid w:val="00FC4CAF"/>
    <w:rsid w:val="00FD2530"/>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FE72"/>
  <w15:chartTrackingRefBased/>
  <w15:docId w15:val="{EA2832F6-E39C-48C6-B3C4-2B571ECE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35"/>
  </w:style>
  <w:style w:type="paragraph" w:styleId="Heading1">
    <w:name w:val="heading 1"/>
    <w:basedOn w:val="Normal"/>
    <w:next w:val="Normal"/>
    <w:link w:val="Heading1Char"/>
    <w:uiPriority w:val="9"/>
    <w:qFormat/>
    <w:rsid w:val="00960F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60F3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60F3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60F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60F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60F3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60F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0F3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60F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477"/>
    <w:pPr>
      <w:tabs>
        <w:tab w:val="center" w:pos="4680"/>
        <w:tab w:val="right" w:pos="9360"/>
      </w:tabs>
    </w:pPr>
  </w:style>
  <w:style w:type="character" w:customStyle="1" w:styleId="HeaderChar">
    <w:name w:val="Header Char"/>
    <w:basedOn w:val="DefaultParagraphFont"/>
    <w:link w:val="Header"/>
    <w:uiPriority w:val="99"/>
    <w:rsid w:val="001F6477"/>
  </w:style>
  <w:style w:type="paragraph" w:styleId="Footer">
    <w:name w:val="footer"/>
    <w:basedOn w:val="Normal"/>
    <w:link w:val="FooterChar"/>
    <w:uiPriority w:val="99"/>
    <w:unhideWhenUsed/>
    <w:rsid w:val="001F6477"/>
    <w:pPr>
      <w:tabs>
        <w:tab w:val="center" w:pos="4680"/>
        <w:tab w:val="right" w:pos="9360"/>
      </w:tabs>
    </w:pPr>
  </w:style>
  <w:style w:type="character" w:customStyle="1" w:styleId="FooterChar">
    <w:name w:val="Footer Char"/>
    <w:basedOn w:val="DefaultParagraphFont"/>
    <w:link w:val="Footer"/>
    <w:uiPriority w:val="99"/>
    <w:rsid w:val="001F6477"/>
  </w:style>
  <w:style w:type="paragraph" w:styleId="ListParagraph">
    <w:name w:val="List Paragraph"/>
    <w:basedOn w:val="Normal"/>
    <w:uiPriority w:val="34"/>
    <w:qFormat/>
    <w:rsid w:val="00960F35"/>
    <w:pPr>
      <w:ind w:left="720"/>
      <w:contextualSpacing/>
    </w:pPr>
  </w:style>
  <w:style w:type="character" w:customStyle="1" w:styleId="Heading1Char">
    <w:name w:val="Heading 1 Char"/>
    <w:basedOn w:val="DefaultParagraphFont"/>
    <w:link w:val="Heading1"/>
    <w:uiPriority w:val="9"/>
    <w:rsid w:val="00960F35"/>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960F35"/>
    <w:pPr>
      <w:outlineLvl w:val="9"/>
    </w:pPr>
  </w:style>
  <w:style w:type="paragraph" w:styleId="TOC1">
    <w:name w:val="toc 1"/>
    <w:basedOn w:val="Normal"/>
    <w:next w:val="Normal"/>
    <w:autoRedefine/>
    <w:uiPriority w:val="39"/>
    <w:unhideWhenUsed/>
    <w:rsid w:val="0048761E"/>
    <w:pPr>
      <w:spacing w:before="120"/>
    </w:pPr>
    <w:rPr>
      <w:b/>
      <w:bCs/>
      <w:i/>
      <w:iCs/>
    </w:rPr>
  </w:style>
  <w:style w:type="paragraph" w:styleId="TOC2">
    <w:name w:val="toc 2"/>
    <w:basedOn w:val="Normal"/>
    <w:next w:val="Normal"/>
    <w:autoRedefine/>
    <w:uiPriority w:val="39"/>
    <w:unhideWhenUsed/>
    <w:rsid w:val="0048761E"/>
    <w:pPr>
      <w:spacing w:before="120"/>
      <w:ind w:left="240"/>
    </w:pPr>
    <w:rPr>
      <w:b/>
      <w:bCs/>
    </w:rPr>
  </w:style>
  <w:style w:type="paragraph" w:styleId="TOC3">
    <w:name w:val="toc 3"/>
    <w:basedOn w:val="Normal"/>
    <w:next w:val="Normal"/>
    <w:autoRedefine/>
    <w:uiPriority w:val="39"/>
    <w:semiHidden/>
    <w:unhideWhenUsed/>
    <w:rsid w:val="0048761E"/>
    <w:pPr>
      <w:ind w:left="480"/>
    </w:pPr>
    <w:rPr>
      <w:sz w:val="20"/>
      <w:szCs w:val="20"/>
    </w:rPr>
  </w:style>
  <w:style w:type="paragraph" w:styleId="TOC4">
    <w:name w:val="toc 4"/>
    <w:basedOn w:val="Normal"/>
    <w:next w:val="Normal"/>
    <w:autoRedefine/>
    <w:uiPriority w:val="39"/>
    <w:semiHidden/>
    <w:unhideWhenUsed/>
    <w:rsid w:val="0048761E"/>
    <w:pPr>
      <w:ind w:left="720"/>
    </w:pPr>
    <w:rPr>
      <w:sz w:val="20"/>
      <w:szCs w:val="20"/>
    </w:rPr>
  </w:style>
  <w:style w:type="paragraph" w:styleId="TOC5">
    <w:name w:val="toc 5"/>
    <w:basedOn w:val="Normal"/>
    <w:next w:val="Normal"/>
    <w:autoRedefine/>
    <w:uiPriority w:val="39"/>
    <w:semiHidden/>
    <w:unhideWhenUsed/>
    <w:rsid w:val="0048761E"/>
    <w:pPr>
      <w:ind w:left="960"/>
    </w:pPr>
    <w:rPr>
      <w:sz w:val="20"/>
      <w:szCs w:val="20"/>
    </w:rPr>
  </w:style>
  <w:style w:type="paragraph" w:styleId="TOC6">
    <w:name w:val="toc 6"/>
    <w:basedOn w:val="Normal"/>
    <w:next w:val="Normal"/>
    <w:autoRedefine/>
    <w:uiPriority w:val="39"/>
    <w:semiHidden/>
    <w:unhideWhenUsed/>
    <w:rsid w:val="0048761E"/>
    <w:pPr>
      <w:ind w:left="1200"/>
    </w:pPr>
    <w:rPr>
      <w:sz w:val="20"/>
      <w:szCs w:val="20"/>
    </w:rPr>
  </w:style>
  <w:style w:type="paragraph" w:styleId="TOC7">
    <w:name w:val="toc 7"/>
    <w:basedOn w:val="Normal"/>
    <w:next w:val="Normal"/>
    <w:autoRedefine/>
    <w:uiPriority w:val="39"/>
    <w:semiHidden/>
    <w:unhideWhenUsed/>
    <w:rsid w:val="0048761E"/>
    <w:pPr>
      <w:ind w:left="1440"/>
    </w:pPr>
    <w:rPr>
      <w:sz w:val="20"/>
      <w:szCs w:val="20"/>
    </w:rPr>
  </w:style>
  <w:style w:type="paragraph" w:styleId="TOC8">
    <w:name w:val="toc 8"/>
    <w:basedOn w:val="Normal"/>
    <w:next w:val="Normal"/>
    <w:autoRedefine/>
    <w:uiPriority w:val="39"/>
    <w:semiHidden/>
    <w:unhideWhenUsed/>
    <w:rsid w:val="0048761E"/>
    <w:pPr>
      <w:ind w:left="1680"/>
    </w:pPr>
    <w:rPr>
      <w:sz w:val="20"/>
      <w:szCs w:val="20"/>
    </w:rPr>
  </w:style>
  <w:style w:type="paragraph" w:styleId="TOC9">
    <w:name w:val="toc 9"/>
    <w:basedOn w:val="Normal"/>
    <w:next w:val="Normal"/>
    <w:autoRedefine/>
    <w:uiPriority w:val="39"/>
    <w:semiHidden/>
    <w:unhideWhenUsed/>
    <w:rsid w:val="0048761E"/>
    <w:pPr>
      <w:ind w:left="1920"/>
    </w:pPr>
    <w:rPr>
      <w:sz w:val="20"/>
      <w:szCs w:val="20"/>
    </w:rPr>
  </w:style>
  <w:style w:type="character" w:customStyle="1" w:styleId="Heading2Char">
    <w:name w:val="Heading 2 Char"/>
    <w:basedOn w:val="DefaultParagraphFont"/>
    <w:link w:val="Heading2"/>
    <w:uiPriority w:val="9"/>
    <w:rsid w:val="00960F35"/>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48761E"/>
    <w:rPr>
      <w:color w:val="0563C1" w:themeColor="hyperlink"/>
      <w:u w:val="single"/>
    </w:rPr>
  </w:style>
  <w:style w:type="character" w:customStyle="1" w:styleId="normaltextrun">
    <w:name w:val="normaltextrun"/>
    <w:basedOn w:val="DefaultParagraphFont"/>
    <w:rsid w:val="00BB4CF5"/>
  </w:style>
  <w:style w:type="character" w:customStyle="1" w:styleId="eop">
    <w:name w:val="eop"/>
    <w:basedOn w:val="DefaultParagraphFont"/>
    <w:rsid w:val="00BB4CF5"/>
  </w:style>
  <w:style w:type="paragraph" w:customStyle="1" w:styleId="paragraph">
    <w:name w:val="paragraph"/>
    <w:basedOn w:val="Normal"/>
    <w:rsid w:val="00E736A3"/>
    <w:pPr>
      <w:spacing w:before="100" w:beforeAutospacing="1" w:after="100" w:afterAutospacing="1"/>
    </w:pPr>
    <w:rPr>
      <w:lang w:eastAsia="en-US"/>
    </w:rPr>
  </w:style>
  <w:style w:type="paragraph" w:styleId="NoSpacing">
    <w:name w:val="No Spacing"/>
    <w:link w:val="NoSpacingChar"/>
    <w:uiPriority w:val="1"/>
    <w:qFormat/>
    <w:rsid w:val="00960F35"/>
    <w:pPr>
      <w:spacing w:after="0" w:line="240" w:lineRule="auto"/>
    </w:pPr>
  </w:style>
  <w:style w:type="character" w:customStyle="1" w:styleId="Heading3Char">
    <w:name w:val="Heading 3 Char"/>
    <w:basedOn w:val="DefaultParagraphFont"/>
    <w:link w:val="Heading3"/>
    <w:uiPriority w:val="9"/>
    <w:semiHidden/>
    <w:rsid w:val="00960F3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60F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60F3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60F3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60F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0F3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60F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0F35"/>
    <w:pPr>
      <w:spacing w:line="240" w:lineRule="auto"/>
    </w:pPr>
    <w:rPr>
      <w:b/>
      <w:bCs/>
      <w:color w:val="4472C4" w:themeColor="accent1"/>
      <w:sz w:val="18"/>
      <w:szCs w:val="18"/>
    </w:rPr>
  </w:style>
  <w:style w:type="paragraph" w:styleId="Title">
    <w:name w:val="Title"/>
    <w:basedOn w:val="Normal"/>
    <w:next w:val="Normal"/>
    <w:link w:val="TitleChar"/>
    <w:uiPriority w:val="10"/>
    <w:qFormat/>
    <w:rsid w:val="00960F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60F3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60F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60F3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60F35"/>
    <w:rPr>
      <w:b/>
      <w:bCs/>
    </w:rPr>
  </w:style>
  <w:style w:type="character" w:styleId="Emphasis">
    <w:name w:val="Emphasis"/>
    <w:basedOn w:val="DefaultParagraphFont"/>
    <w:uiPriority w:val="20"/>
    <w:qFormat/>
    <w:rsid w:val="00960F35"/>
    <w:rPr>
      <w:i/>
      <w:iCs/>
    </w:rPr>
  </w:style>
  <w:style w:type="paragraph" w:styleId="Quote">
    <w:name w:val="Quote"/>
    <w:basedOn w:val="Normal"/>
    <w:next w:val="Normal"/>
    <w:link w:val="QuoteChar"/>
    <w:uiPriority w:val="29"/>
    <w:qFormat/>
    <w:rsid w:val="00960F35"/>
    <w:rPr>
      <w:i/>
      <w:iCs/>
      <w:color w:val="000000" w:themeColor="text1"/>
    </w:rPr>
  </w:style>
  <w:style w:type="character" w:customStyle="1" w:styleId="QuoteChar">
    <w:name w:val="Quote Char"/>
    <w:basedOn w:val="DefaultParagraphFont"/>
    <w:link w:val="Quote"/>
    <w:uiPriority w:val="29"/>
    <w:rsid w:val="00960F35"/>
    <w:rPr>
      <w:i/>
      <w:iCs/>
      <w:color w:val="000000" w:themeColor="text1"/>
    </w:rPr>
  </w:style>
  <w:style w:type="paragraph" w:styleId="IntenseQuote">
    <w:name w:val="Intense Quote"/>
    <w:basedOn w:val="Normal"/>
    <w:next w:val="Normal"/>
    <w:link w:val="IntenseQuoteChar"/>
    <w:uiPriority w:val="30"/>
    <w:qFormat/>
    <w:rsid w:val="00960F3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60F35"/>
    <w:rPr>
      <w:b/>
      <w:bCs/>
      <w:i/>
      <w:iCs/>
      <w:color w:val="4472C4" w:themeColor="accent1"/>
    </w:rPr>
  </w:style>
  <w:style w:type="character" w:styleId="SubtleEmphasis">
    <w:name w:val="Subtle Emphasis"/>
    <w:basedOn w:val="DefaultParagraphFont"/>
    <w:uiPriority w:val="19"/>
    <w:qFormat/>
    <w:rsid w:val="00960F35"/>
    <w:rPr>
      <w:i/>
      <w:iCs/>
      <w:color w:val="808080" w:themeColor="text1" w:themeTint="7F"/>
    </w:rPr>
  </w:style>
  <w:style w:type="character" w:styleId="IntenseEmphasis">
    <w:name w:val="Intense Emphasis"/>
    <w:basedOn w:val="DefaultParagraphFont"/>
    <w:uiPriority w:val="21"/>
    <w:qFormat/>
    <w:rsid w:val="00960F35"/>
    <w:rPr>
      <w:b/>
      <w:bCs/>
      <w:i/>
      <w:iCs/>
      <w:color w:val="4472C4" w:themeColor="accent1"/>
    </w:rPr>
  </w:style>
  <w:style w:type="character" w:styleId="SubtleReference">
    <w:name w:val="Subtle Reference"/>
    <w:basedOn w:val="DefaultParagraphFont"/>
    <w:uiPriority w:val="31"/>
    <w:qFormat/>
    <w:rsid w:val="00960F35"/>
    <w:rPr>
      <w:smallCaps/>
      <w:color w:val="ED7D31" w:themeColor="accent2"/>
      <w:u w:val="single"/>
    </w:rPr>
  </w:style>
  <w:style w:type="character" w:styleId="IntenseReference">
    <w:name w:val="Intense Reference"/>
    <w:basedOn w:val="DefaultParagraphFont"/>
    <w:uiPriority w:val="32"/>
    <w:qFormat/>
    <w:rsid w:val="00960F35"/>
    <w:rPr>
      <w:b/>
      <w:bCs/>
      <w:smallCaps/>
      <w:color w:val="ED7D31" w:themeColor="accent2"/>
      <w:spacing w:val="5"/>
      <w:u w:val="single"/>
    </w:rPr>
  </w:style>
  <w:style w:type="character" w:styleId="BookTitle">
    <w:name w:val="Book Title"/>
    <w:basedOn w:val="DefaultParagraphFont"/>
    <w:uiPriority w:val="33"/>
    <w:qFormat/>
    <w:rsid w:val="00960F35"/>
    <w:rPr>
      <w:b/>
      <w:bCs/>
      <w:smallCaps/>
      <w:spacing w:val="5"/>
    </w:rPr>
  </w:style>
  <w:style w:type="character" w:customStyle="1" w:styleId="NoSpacingChar">
    <w:name w:val="No Spacing Char"/>
    <w:basedOn w:val="DefaultParagraphFont"/>
    <w:link w:val="NoSpacing"/>
    <w:uiPriority w:val="1"/>
    <w:rsid w:val="00960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8438">
      <w:bodyDiv w:val="1"/>
      <w:marLeft w:val="0"/>
      <w:marRight w:val="0"/>
      <w:marTop w:val="0"/>
      <w:marBottom w:val="0"/>
      <w:divBdr>
        <w:top w:val="none" w:sz="0" w:space="0" w:color="auto"/>
        <w:left w:val="none" w:sz="0" w:space="0" w:color="auto"/>
        <w:bottom w:val="none" w:sz="0" w:space="0" w:color="auto"/>
        <w:right w:val="none" w:sz="0" w:space="0" w:color="auto"/>
      </w:divBdr>
      <w:divsChild>
        <w:div w:id="13503764">
          <w:marLeft w:val="0"/>
          <w:marRight w:val="0"/>
          <w:marTop w:val="0"/>
          <w:marBottom w:val="0"/>
          <w:divBdr>
            <w:top w:val="none" w:sz="0" w:space="0" w:color="auto"/>
            <w:left w:val="none" w:sz="0" w:space="0" w:color="auto"/>
            <w:bottom w:val="none" w:sz="0" w:space="0" w:color="auto"/>
            <w:right w:val="none" w:sz="0" w:space="0" w:color="auto"/>
          </w:divBdr>
        </w:div>
        <w:div w:id="1149707636">
          <w:marLeft w:val="0"/>
          <w:marRight w:val="0"/>
          <w:marTop w:val="0"/>
          <w:marBottom w:val="0"/>
          <w:divBdr>
            <w:top w:val="none" w:sz="0" w:space="0" w:color="auto"/>
            <w:left w:val="none" w:sz="0" w:space="0" w:color="auto"/>
            <w:bottom w:val="none" w:sz="0" w:space="0" w:color="auto"/>
            <w:right w:val="none" w:sz="0" w:space="0" w:color="auto"/>
          </w:divBdr>
        </w:div>
        <w:div w:id="1797288808">
          <w:marLeft w:val="0"/>
          <w:marRight w:val="0"/>
          <w:marTop w:val="0"/>
          <w:marBottom w:val="0"/>
          <w:divBdr>
            <w:top w:val="none" w:sz="0" w:space="0" w:color="auto"/>
            <w:left w:val="none" w:sz="0" w:space="0" w:color="auto"/>
            <w:bottom w:val="none" w:sz="0" w:space="0" w:color="auto"/>
            <w:right w:val="none" w:sz="0" w:space="0" w:color="auto"/>
          </w:divBdr>
        </w:div>
      </w:divsChild>
    </w:div>
    <w:div w:id="305359203">
      <w:bodyDiv w:val="1"/>
      <w:marLeft w:val="0"/>
      <w:marRight w:val="0"/>
      <w:marTop w:val="0"/>
      <w:marBottom w:val="0"/>
      <w:divBdr>
        <w:top w:val="none" w:sz="0" w:space="0" w:color="auto"/>
        <w:left w:val="none" w:sz="0" w:space="0" w:color="auto"/>
        <w:bottom w:val="none" w:sz="0" w:space="0" w:color="auto"/>
        <w:right w:val="none" w:sz="0" w:space="0" w:color="auto"/>
      </w:divBdr>
    </w:div>
    <w:div w:id="341785530">
      <w:bodyDiv w:val="1"/>
      <w:marLeft w:val="0"/>
      <w:marRight w:val="0"/>
      <w:marTop w:val="0"/>
      <w:marBottom w:val="0"/>
      <w:divBdr>
        <w:top w:val="none" w:sz="0" w:space="0" w:color="auto"/>
        <w:left w:val="none" w:sz="0" w:space="0" w:color="auto"/>
        <w:bottom w:val="none" w:sz="0" w:space="0" w:color="auto"/>
        <w:right w:val="none" w:sz="0" w:space="0" w:color="auto"/>
      </w:divBdr>
    </w:div>
    <w:div w:id="362174776">
      <w:bodyDiv w:val="1"/>
      <w:marLeft w:val="0"/>
      <w:marRight w:val="0"/>
      <w:marTop w:val="0"/>
      <w:marBottom w:val="0"/>
      <w:divBdr>
        <w:top w:val="none" w:sz="0" w:space="0" w:color="auto"/>
        <w:left w:val="none" w:sz="0" w:space="0" w:color="auto"/>
        <w:bottom w:val="none" w:sz="0" w:space="0" w:color="auto"/>
        <w:right w:val="none" w:sz="0" w:space="0" w:color="auto"/>
      </w:divBdr>
    </w:div>
    <w:div w:id="496504407">
      <w:bodyDiv w:val="1"/>
      <w:marLeft w:val="0"/>
      <w:marRight w:val="0"/>
      <w:marTop w:val="0"/>
      <w:marBottom w:val="0"/>
      <w:divBdr>
        <w:top w:val="none" w:sz="0" w:space="0" w:color="auto"/>
        <w:left w:val="none" w:sz="0" w:space="0" w:color="auto"/>
        <w:bottom w:val="none" w:sz="0" w:space="0" w:color="auto"/>
        <w:right w:val="none" w:sz="0" w:space="0" w:color="auto"/>
      </w:divBdr>
    </w:div>
    <w:div w:id="503202774">
      <w:bodyDiv w:val="1"/>
      <w:marLeft w:val="0"/>
      <w:marRight w:val="0"/>
      <w:marTop w:val="0"/>
      <w:marBottom w:val="0"/>
      <w:divBdr>
        <w:top w:val="none" w:sz="0" w:space="0" w:color="auto"/>
        <w:left w:val="none" w:sz="0" w:space="0" w:color="auto"/>
        <w:bottom w:val="none" w:sz="0" w:space="0" w:color="auto"/>
        <w:right w:val="none" w:sz="0" w:space="0" w:color="auto"/>
      </w:divBdr>
    </w:div>
    <w:div w:id="721366172">
      <w:bodyDiv w:val="1"/>
      <w:marLeft w:val="0"/>
      <w:marRight w:val="0"/>
      <w:marTop w:val="0"/>
      <w:marBottom w:val="0"/>
      <w:divBdr>
        <w:top w:val="none" w:sz="0" w:space="0" w:color="auto"/>
        <w:left w:val="none" w:sz="0" w:space="0" w:color="auto"/>
        <w:bottom w:val="none" w:sz="0" w:space="0" w:color="auto"/>
        <w:right w:val="none" w:sz="0" w:space="0" w:color="auto"/>
      </w:divBdr>
      <w:divsChild>
        <w:div w:id="2104564487">
          <w:marLeft w:val="0"/>
          <w:marRight w:val="0"/>
          <w:marTop w:val="0"/>
          <w:marBottom w:val="0"/>
          <w:divBdr>
            <w:top w:val="none" w:sz="0" w:space="0" w:color="auto"/>
            <w:left w:val="none" w:sz="0" w:space="0" w:color="auto"/>
            <w:bottom w:val="none" w:sz="0" w:space="0" w:color="auto"/>
            <w:right w:val="none" w:sz="0" w:space="0" w:color="auto"/>
          </w:divBdr>
        </w:div>
        <w:div w:id="1595433668">
          <w:marLeft w:val="0"/>
          <w:marRight w:val="0"/>
          <w:marTop w:val="0"/>
          <w:marBottom w:val="0"/>
          <w:divBdr>
            <w:top w:val="none" w:sz="0" w:space="0" w:color="auto"/>
            <w:left w:val="none" w:sz="0" w:space="0" w:color="auto"/>
            <w:bottom w:val="none" w:sz="0" w:space="0" w:color="auto"/>
            <w:right w:val="none" w:sz="0" w:space="0" w:color="auto"/>
          </w:divBdr>
        </w:div>
        <w:div w:id="482164468">
          <w:marLeft w:val="0"/>
          <w:marRight w:val="0"/>
          <w:marTop w:val="0"/>
          <w:marBottom w:val="0"/>
          <w:divBdr>
            <w:top w:val="none" w:sz="0" w:space="0" w:color="auto"/>
            <w:left w:val="none" w:sz="0" w:space="0" w:color="auto"/>
            <w:bottom w:val="none" w:sz="0" w:space="0" w:color="auto"/>
            <w:right w:val="none" w:sz="0" w:space="0" w:color="auto"/>
          </w:divBdr>
        </w:div>
      </w:divsChild>
    </w:div>
    <w:div w:id="779449839">
      <w:bodyDiv w:val="1"/>
      <w:marLeft w:val="0"/>
      <w:marRight w:val="0"/>
      <w:marTop w:val="0"/>
      <w:marBottom w:val="0"/>
      <w:divBdr>
        <w:top w:val="none" w:sz="0" w:space="0" w:color="auto"/>
        <w:left w:val="none" w:sz="0" w:space="0" w:color="auto"/>
        <w:bottom w:val="none" w:sz="0" w:space="0" w:color="auto"/>
        <w:right w:val="none" w:sz="0" w:space="0" w:color="auto"/>
      </w:divBdr>
      <w:divsChild>
        <w:div w:id="1287128277">
          <w:marLeft w:val="0"/>
          <w:marRight w:val="0"/>
          <w:marTop w:val="0"/>
          <w:marBottom w:val="0"/>
          <w:divBdr>
            <w:top w:val="none" w:sz="0" w:space="0" w:color="auto"/>
            <w:left w:val="none" w:sz="0" w:space="0" w:color="auto"/>
            <w:bottom w:val="none" w:sz="0" w:space="0" w:color="auto"/>
            <w:right w:val="none" w:sz="0" w:space="0" w:color="auto"/>
          </w:divBdr>
        </w:div>
        <w:div w:id="1741781464">
          <w:marLeft w:val="0"/>
          <w:marRight w:val="0"/>
          <w:marTop w:val="0"/>
          <w:marBottom w:val="0"/>
          <w:divBdr>
            <w:top w:val="none" w:sz="0" w:space="0" w:color="auto"/>
            <w:left w:val="none" w:sz="0" w:space="0" w:color="auto"/>
            <w:bottom w:val="none" w:sz="0" w:space="0" w:color="auto"/>
            <w:right w:val="none" w:sz="0" w:space="0" w:color="auto"/>
          </w:divBdr>
        </w:div>
        <w:div w:id="2067682378">
          <w:marLeft w:val="0"/>
          <w:marRight w:val="0"/>
          <w:marTop w:val="0"/>
          <w:marBottom w:val="0"/>
          <w:divBdr>
            <w:top w:val="none" w:sz="0" w:space="0" w:color="auto"/>
            <w:left w:val="none" w:sz="0" w:space="0" w:color="auto"/>
            <w:bottom w:val="none" w:sz="0" w:space="0" w:color="auto"/>
            <w:right w:val="none" w:sz="0" w:space="0" w:color="auto"/>
          </w:divBdr>
        </w:div>
      </w:divsChild>
    </w:div>
    <w:div w:id="947007044">
      <w:bodyDiv w:val="1"/>
      <w:marLeft w:val="0"/>
      <w:marRight w:val="0"/>
      <w:marTop w:val="0"/>
      <w:marBottom w:val="0"/>
      <w:divBdr>
        <w:top w:val="none" w:sz="0" w:space="0" w:color="auto"/>
        <w:left w:val="none" w:sz="0" w:space="0" w:color="auto"/>
        <w:bottom w:val="none" w:sz="0" w:space="0" w:color="auto"/>
        <w:right w:val="none" w:sz="0" w:space="0" w:color="auto"/>
      </w:divBdr>
      <w:divsChild>
        <w:div w:id="2009822163">
          <w:marLeft w:val="0"/>
          <w:marRight w:val="0"/>
          <w:marTop w:val="0"/>
          <w:marBottom w:val="0"/>
          <w:divBdr>
            <w:top w:val="none" w:sz="0" w:space="0" w:color="auto"/>
            <w:left w:val="none" w:sz="0" w:space="0" w:color="auto"/>
            <w:bottom w:val="none" w:sz="0" w:space="0" w:color="auto"/>
            <w:right w:val="none" w:sz="0" w:space="0" w:color="auto"/>
          </w:divBdr>
        </w:div>
        <w:div w:id="368603896">
          <w:marLeft w:val="0"/>
          <w:marRight w:val="0"/>
          <w:marTop w:val="0"/>
          <w:marBottom w:val="0"/>
          <w:divBdr>
            <w:top w:val="none" w:sz="0" w:space="0" w:color="auto"/>
            <w:left w:val="none" w:sz="0" w:space="0" w:color="auto"/>
            <w:bottom w:val="none" w:sz="0" w:space="0" w:color="auto"/>
            <w:right w:val="none" w:sz="0" w:space="0" w:color="auto"/>
          </w:divBdr>
        </w:div>
        <w:div w:id="1252742169">
          <w:marLeft w:val="0"/>
          <w:marRight w:val="0"/>
          <w:marTop w:val="0"/>
          <w:marBottom w:val="0"/>
          <w:divBdr>
            <w:top w:val="none" w:sz="0" w:space="0" w:color="auto"/>
            <w:left w:val="none" w:sz="0" w:space="0" w:color="auto"/>
            <w:bottom w:val="none" w:sz="0" w:space="0" w:color="auto"/>
            <w:right w:val="none" w:sz="0" w:space="0" w:color="auto"/>
          </w:divBdr>
        </w:div>
        <w:div w:id="1517621586">
          <w:marLeft w:val="0"/>
          <w:marRight w:val="0"/>
          <w:marTop w:val="0"/>
          <w:marBottom w:val="0"/>
          <w:divBdr>
            <w:top w:val="none" w:sz="0" w:space="0" w:color="auto"/>
            <w:left w:val="none" w:sz="0" w:space="0" w:color="auto"/>
            <w:bottom w:val="none" w:sz="0" w:space="0" w:color="auto"/>
            <w:right w:val="none" w:sz="0" w:space="0" w:color="auto"/>
          </w:divBdr>
        </w:div>
        <w:div w:id="113058010">
          <w:marLeft w:val="0"/>
          <w:marRight w:val="0"/>
          <w:marTop w:val="0"/>
          <w:marBottom w:val="0"/>
          <w:divBdr>
            <w:top w:val="none" w:sz="0" w:space="0" w:color="auto"/>
            <w:left w:val="none" w:sz="0" w:space="0" w:color="auto"/>
            <w:bottom w:val="none" w:sz="0" w:space="0" w:color="auto"/>
            <w:right w:val="none" w:sz="0" w:space="0" w:color="auto"/>
          </w:divBdr>
        </w:div>
        <w:div w:id="1738017861">
          <w:marLeft w:val="0"/>
          <w:marRight w:val="0"/>
          <w:marTop w:val="0"/>
          <w:marBottom w:val="0"/>
          <w:divBdr>
            <w:top w:val="none" w:sz="0" w:space="0" w:color="auto"/>
            <w:left w:val="none" w:sz="0" w:space="0" w:color="auto"/>
            <w:bottom w:val="none" w:sz="0" w:space="0" w:color="auto"/>
            <w:right w:val="none" w:sz="0" w:space="0" w:color="auto"/>
          </w:divBdr>
        </w:div>
      </w:divsChild>
    </w:div>
    <w:div w:id="1004624298">
      <w:bodyDiv w:val="1"/>
      <w:marLeft w:val="0"/>
      <w:marRight w:val="0"/>
      <w:marTop w:val="0"/>
      <w:marBottom w:val="0"/>
      <w:divBdr>
        <w:top w:val="none" w:sz="0" w:space="0" w:color="auto"/>
        <w:left w:val="none" w:sz="0" w:space="0" w:color="auto"/>
        <w:bottom w:val="none" w:sz="0" w:space="0" w:color="auto"/>
        <w:right w:val="none" w:sz="0" w:space="0" w:color="auto"/>
      </w:divBdr>
      <w:divsChild>
        <w:div w:id="1099177468">
          <w:marLeft w:val="0"/>
          <w:marRight w:val="0"/>
          <w:marTop w:val="0"/>
          <w:marBottom w:val="0"/>
          <w:divBdr>
            <w:top w:val="none" w:sz="0" w:space="0" w:color="auto"/>
            <w:left w:val="none" w:sz="0" w:space="0" w:color="auto"/>
            <w:bottom w:val="none" w:sz="0" w:space="0" w:color="auto"/>
            <w:right w:val="none" w:sz="0" w:space="0" w:color="auto"/>
          </w:divBdr>
        </w:div>
        <w:div w:id="1684896016">
          <w:marLeft w:val="0"/>
          <w:marRight w:val="0"/>
          <w:marTop w:val="0"/>
          <w:marBottom w:val="0"/>
          <w:divBdr>
            <w:top w:val="none" w:sz="0" w:space="0" w:color="auto"/>
            <w:left w:val="none" w:sz="0" w:space="0" w:color="auto"/>
            <w:bottom w:val="none" w:sz="0" w:space="0" w:color="auto"/>
            <w:right w:val="none" w:sz="0" w:space="0" w:color="auto"/>
          </w:divBdr>
        </w:div>
        <w:div w:id="159974037">
          <w:marLeft w:val="0"/>
          <w:marRight w:val="0"/>
          <w:marTop w:val="0"/>
          <w:marBottom w:val="0"/>
          <w:divBdr>
            <w:top w:val="none" w:sz="0" w:space="0" w:color="auto"/>
            <w:left w:val="none" w:sz="0" w:space="0" w:color="auto"/>
            <w:bottom w:val="none" w:sz="0" w:space="0" w:color="auto"/>
            <w:right w:val="none" w:sz="0" w:space="0" w:color="auto"/>
          </w:divBdr>
        </w:div>
        <w:div w:id="560025130">
          <w:marLeft w:val="0"/>
          <w:marRight w:val="0"/>
          <w:marTop w:val="0"/>
          <w:marBottom w:val="0"/>
          <w:divBdr>
            <w:top w:val="none" w:sz="0" w:space="0" w:color="auto"/>
            <w:left w:val="none" w:sz="0" w:space="0" w:color="auto"/>
            <w:bottom w:val="none" w:sz="0" w:space="0" w:color="auto"/>
            <w:right w:val="none" w:sz="0" w:space="0" w:color="auto"/>
          </w:divBdr>
        </w:div>
        <w:div w:id="1032075433">
          <w:marLeft w:val="0"/>
          <w:marRight w:val="0"/>
          <w:marTop w:val="0"/>
          <w:marBottom w:val="0"/>
          <w:divBdr>
            <w:top w:val="none" w:sz="0" w:space="0" w:color="auto"/>
            <w:left w:val="none" w:sz="0" w:space="0" w:color="auto"/>
            <w:bottom w:val="none" w:sz="0" w:space="0" w:color="auto"/>
            <w:right w:val="none" w:sz="0" w:space="0" w:color="auto"/>
          </w:divBdr>
        </w:div>
        <w:div w:id="1356347194">
          <w:marLeft w:val="0"/>
          <w:marRight w:val="0"/>
          <w:marTop w:val="0"/>
          <w:marBottom w:val="0"/>
          <w:divBdr>
            <w:top w:val="none" w:sz="0" w:space="0" w:color="auto"/>
            <w:left w:val="none" w:sz="0" w:space="0" w:color="auto"/>
            <w:bottom w:val="none" w:sz="0" w:space="0" w:color="auto"/>
            <w:right w:val="none" w:sz="0" w:space="0" w:color="auto"/>
          </w:divBdr>
        </w:div>
      </w:divsChild>
    </w:div>
    <w:div w:id="1098061540">
      <w:bodyDiv w:val="1"/>
      <w:marLeft w:val="0"/>
      <w:marRight w:val="0"/>
      <w:marTop w:val="0"/>
      <w:marBottom w:val="0"/>
      <w:divBdr>
        <w:top w:val="none" w:sz="0" w:space="0" w:color="auto"/>
        <w:left w:val="none" w:sz="0" w:space="0" w:color="auto"/>
        <w:bottom w:val="none" w:sz="0" w:space="0" w:color="auto"/>
        <w:right w:val="none" w:sz="0" w:space="0" w:color="auto"/>
      </w:divBdr>
      <w:divsChild>
        <w:div w:id="184171006">
          <w:marLeft w:val="0"/>
          <w:marRight w:val="0"/>
          <w:marTop w:val="0"/>
          <w:marBottom w:val="0"/>
          <w:divBdr>
            <w:top w:val="none" w:sz="0" w:space="0" w:color="auto"/>
            <w:left w:val="none" w:sz="0" w:space="0" w:color="auto"/>
            <w:bottom w:val="none" w:sz="0" w:space="0" w:color="auto"/>
            <w:right w:val="none" w:sz="0" w:space="0" w:color="auto"/>
          </w:divBdr>
        </w:div>
        <w:div w:id="1675109158">
          <w:marLeft w:val="0"/>
          <w:marRight w:val="0"/>
          <w:marTop w:val="0"/>
          <w:marBottom w:val="0"/>
          <w:divBdr>
            <w:top w:val="none" w:sz="0" w:space="0" w:color="auto"/>
            <w:left w:val="none" w:sz="0" w:space="0" w:color="auto"/>
            <w:bottom w:val="none" w:sz="0" w:space="0" w:color="auto"/>
            <w:right w:val="none" w:sz="0" w:space="0" w:color="auto"/>
          </w:divBdr>
        </w:div>
        <w:div w:id="1786269073">
          <w:marLeft w:val="0"/>
          <w:marRight w:val="0"/>
          <w:marTop w:val="0"/>
          <w:marBottom w:val="0"/>
          <w:divBdr>
            <w:top w:val="none" w:sz="0" w:space="0" w:color="auto"/>
            <w:left w:val="none" w:sz="0" w:space="0" w:color="auto"/>
            <w:bottom w:val="none" w:sz="0" w:space="0" w:color="auto"/>
            <w:right w:val="none" w:sz="0" w:space="0" w:color="auto"/>
          </w:divBdr>
        </w:div>
        <w:div w:id="1546256704">
          <w:marLeft w:val="0"/>
          <w:marRight w:val="0"/>
          <w:marTop w:val="0"/>
          <w:marBottom w:val="0"/>
          <w:divBdr>
            <w:top w:val="none" w:sz="0" w:space="0" w:color="auto"/>
            <w:left w:val="none" w:sz="0" w:space="0" w:color="auto"/>
            <w:bottom w:val="none" w:sz="0" w:space="0" w:color="auto"/>
            <w:right w:val="none" w:sz="0" w:space="0" w:color="auto"/>
          </w:divBdr>
        </w:div>
        <w:div w:id="64959423">
          <w:marLeft w:val="0"/>
          <w:marRight w:val="0"/>
          <w:marTop w:val="0"/>
          <w:marBottom w:val="0"/>
          <w:divBdr>
            <w:top w:val="none" w:sz="0" w:space="0" w:color="auto"/>
            <w:left w:val="none" w:sz="0" w:space="0" w:color="auto"/>
            <w:bottom w:val="none" w:sz="0" w:space="0" w:color="auto"/>
            <w:right w:val="none" w:sz="0" w:space="0" w:color="auto"/>
          </w:divBdr>
        </w:div>
        <w:div w:id="1245604444">
          <w:marLeft w:val="0"/>
          <w:marRight w:val="0"/>
          <w:marTop w:val="0"/>
          <w:marBottom w:val="0"/>
          <w:divBdr>
            <w:top w:val="none" w:sz="0" w:space="0" w:color="auto"/>
            <w:left w:val="none" w:sz="0" w:space="0" w:color="auto"/>
            <w:bottom w:val="none" w:sz="0" w:space="0" w:color="auto"/>
            <w:right w:val="none" w:sz="0" w:space="0" w:color="auto"/>
          </w:divBdr>
        </w:div>
        <w:div w:id="1662654381">
          <w:marLeft w:val="0"/>
          <w:marRight w:val="0"/>
          <w:marTop w:val="0"/>
          <w:marBottom w:val="0"/>
          <w:divBdr>
            <w:top w:val="none" w:sz="0" w:space="0" w:color="auto"/>
            <w:left w:val="none" w:sz="0" w:space="0" w:color="auto"/>
            <w:bottom w:val="none" w:sz="0" w:space="0" w:color="auto"/>
            <w:right w:val="none" w:sz="0" w:space="0" w:color="auto"/>
          </w:divBdr>
        </w:div>
        <w:div w:id="1385064950">
          <w:marLeft w:val="0"/>
          <w:marRight w:val="0"/>
          <w:marTop w:val="0"/>
          <w:marBottom w:val="0"/>
          <w:divBdr>
            <w:top w:val="none" w:sz="0" w:space="0" w:color="auto"/>
            <w:left w:val="none" w:sz="0" w:space="0" w:color="auto"/>
            <w:bottom w:val="none" w:sz="0" w:space="0" w:color="auto"/>
            <w:right w:val="none" w:sz="0" w:space="0" w:color="auto"/>
          </w:divBdr>
        </w:div>
        <w:div w:id="521361666">
          <w:marLeft w:val="0"/>
          <w:marRight w:val="0"/>
          <w:marTop w:val="0"/>
          <w:marBottom w:val="0"/>
          <w:divBdr>
            <w:top w:val="none" w:sz="0" w:space="0" w:color="auto"/>
            <w:left w:val="none" w:sz="0" w:space="0" w:color="auto"/>
            <w:bottom w:val="none" w:sz="0" w:space="0" w:color="auto"/>
            <w:right w:val="none" w:sz="0" w:space="0" w:color="auto"/>
          </w:divBdr>
        </w:div>
        <w:div w:id="1427456017">
          <w:marLeft w:val="0"/>
          <w:marRight w:val="0"/>
          <w:marTop w:val="0"/>
          <w:marBottom w:val="0"/>
          <w:divBdr>
            <w:top w:val="none" w:sz="0" w:space="0" w:color="auto"/>
            <w:left w:val="none" w:sz="0" w:space="0" w:color="auto"/>
            <w:bottom w:val="none" w:sz="0" w:space="0" w:color="auto"/>
            <w:right w:val="none" w:sz="0" w:space="0" w:color="auto"/>
          </w:divBdr>
        </w:div>
        <w:div w:id="1878464078">
          <w:marLeft w:val="0"/>
          <w:marRight w:val="0"/>
          <w:marTop w:val="0"/>
          <w:marBottom w:val="0"/>
          <w:divBdr>
            <w:top w:val="none" w:sz="0" w:space="0" w:color="auto"/>
            <w:left w:val="none" w:sz="0" w:space="0" w:color="auto"/>
            <w:bottom w:val="none" w:sz="0" w:space="0" w:color="auto"/>
            <w:right w:val="none" w:sz="0" w:space="0" w:color="auto"/>
          </w:divBdr>
        </w:div>
      </w:divsChild>
    </w:div>
    <w:div w:id="1137067194">
      <w:bodyDiv w:val="1"/>
      <w:marLeft w:val="0"/>
      <w:marRight w:val="0"/>
      <w:marTop w:val="0"/>
      <w:marBottom w:val="0"/>
      <w:divBdr>
        <w:top w:val="none" w:sz="0" w:space="0" w:color="auto"/>
        <w:left w:val="none" w:sz="0" w:space="0" w:color="auto"/>
        <w:bottom w:val="none" w:sz="0" w:space="0" w:color="auto"/>
        <w:right w:val="none" w:sz="0" w:space="0" w:color="auto"/>
      </w:divBdr>
    </w:div>
    <w:div w:id="1205408637">
      <w:bodyDiv w:val="1"/>
      <w:marLeft w:val="0"/>
      <w:marRight w:val="0"/>
      <w:marTop w:val="0"/>
      <w:marBottom w:val="0"/>
      <w:divBdr>
        <w:top w:val="none" w:sz="0" w:space="0" w:color="auto"/>
        <w:left w:val="none" w:sz="0" w:space="0" w:color="auto"/>
        <w:bottom w:val="none" w:sz="0" w:space="0" w:color="auto"/>
        <w:right w:val="none" w:sz="0" w:space="0" w:color="auto"/>
      </w:divBdr>
    </w:div>
    <w:div w:id="1852262366">
      <w:bodyDiv w:val="1"/>
      <w:marLeft w:val="0"/>
      <w:marRight w:val="0"/>
      <w:marTop w:val="0"/>
      <w:marBottom w:val="0"/>
      <w:divBdr>
        <w:top w:val="none" w:sz="0" w:space="0" w:color="auto"/>
        <w:left w:val="none" w:sz="0" w:space="0" w:color="auto"/>
        <w:bottom w:val="none" w:sz="0" w:space="0" w:color="auto"/>
        <w:right w:val="none" w:sz="0" w:space="0" w:color="auto"/>
      </w:divBdr>
      <w:divsChild>
        <w:div w:id="1671520004">
          <w:marLeft w:val="0"/>
          <w:marRight w:val="0"/>
          <w:marTop w:val="0"/>
          <w:marBottom w:val="0"/>
          <w:divBdr>
            <w:top w:val="none" w:sz="0" w:space="0" w:color="auto"/>
            <w:left w:val="none" w:sz="0" w:space="0" w:color="auto"/>
            <w:bottom w:val="none" w:sz="0" w:space="0" w:color="auto"/>
            <w:right w:val="none" w:sz="0" w:space="0" w:color="auto"/>
          </w:divBdr>
        </w:div>
        <w:div w:id="1221988174">
          <w:marLeft w:val="0"/>
          <w:marRight w:val="0"/>
          <w:marTop w:val="0"/>
          <w:marBottom w:val="0"/>
          <w:divBdr>
            <w:top w:val="none" w:sz="0" w:space="0" w:color="auto"/>
            <w:left w:val="none" w:sz="0" w:space="0" w:color="auto"/>
            <w:bottom w:val="none" w:sz="0" w:space="0" w:color="auto"/>
            <w:right w:val="none" w:sz="0" w:space="0" w:color="auto"/>
          </w:divBdr>
        </w:div>
        <w:div w:id="878784208">
          <w:marLeft w:val="0"/>
          <w:marRight w:val="0"/>
          <w:marTop w:val="0"/>
          <w:marBottom w:val="0"/>
          <w:divBdr>
            <w:top w:val="none" w:sz="0" w:space="0" w:color="auto"/>
            <w:left w:val="none" w:sz="0" w:space="0" w:color="auto"/>
            <w:bottom w:val="none" w:sz="0" w:space="0" w:color="auto"/>
            <w:right w:val="none" w:sz="0" w:space="0" w:color="auto"/>
          </w:divBdr>
        </w:div>
      </w:divsChild>
    </w:div>
    <w:div w:id="1896890845">
      <w:bodyDiv w:val="1"/>
      <w:marLeft w:val="0"/>
      <w:marRight w:val="0"/>
      <w:marTop w:val="0"/>
      <w:marBottom w:val="0"/>
      <w:divBdr>
        <w:top w:val="none" w:sz="0" w:space="0" w:color="auto"/>
        <w:left w:val="none" w:sz="0" w:space="0" w:color="auto"/>
        <w:bottom w:val="none" w:sz="0" w:space="0" w:color="auto"/>
        <w:right w:val="none" w:sz="0" w:space="0" w:color="auto"/>
      </w:divBdr>
    </w:div>
    <w:div w:id="2064595784">
      <w:bodyDiv w:val="1"/>
      <w:marLeft w:val="0"/>
      <w:marRight w:val="0"/>
      <w:marTop w:val="0"/>
      <w:marBottom w:val="0"/>
      <w:divBdr>
        <w:top w:val="none" w:sz="0" w:space="0" w:color="auto"/>
        <w:left w:val="none" w:sz="0" w:space="0" w:color="auto"/>
        <w:bottom w:val="none" w:sz="0" w:space="0" w:color="auto"/>
        <w:right w:val="none" w:sz="0" w:space="0" w:color="auto"/>
      </w:divBdr>
      <w:divsChild>
        <w:div w:id="892501337">
          <w:marLeft w:val="360"/>
          <w:marRight w:val="0"/>
          <w:marTop w:val="200"/>
          <w:marBottom w:val="0"/>
          <w:divBdr>
            <w:top w:val="none" w:sz="0" w:space="0" w:color="auto"/>
            <w:left w:val="none" w:sz="0" w:space="0" w:color="auto"/>
            <w:bottom w:val="none" w:sz="0" w:space="0" w:color="auto"/>
            <w:right w:val="none" w:sz="0" w:space="0" w:color="auto"/>
          </w:divBdr>
        </w:div>
        <w:div w:id="1959994425">
          <w:marLeft w:val="360"/>
          <w:marRight w:val="0"/>
          <w:marTop w:val="200"/>
          <w:marBottom w:val="0"/>
          <w:divBdr>
            <w:top w:val="none" w:sz="0" w:space="0" w:color="auto"/>
            <w:left w:val="none" w:sz="0" w:space="0" w:color="auto"/>
            <w:bottom w:val="none" w:sz="0" w:space="0" w:color="auto"/>
            <w:right w:val="none" w:sz="0" w:space="0" w:color="auto"/>
          </w:divBdr>
        </w:div>
        <w:div w:id="1296256629">
          <w:marLeft w:val="360"/>
          <w:marRight w:val="0"/>
          <w:marTop w:val="200"/>
          <w:marBottom w:val="0"/>
          <w:divBdr>
            <w:top w:val="none" w:sz="0" w:space="0" w:color="auto"/>
            <w:left w:val="none" w:sz="0" w:space="0" w:color="auto"/>
            <w:bottom w:val="none" w:sz="0" w:space="0" w:color="auto"/>
            <w:right w:val="none" w:sz="0" w:space="0" w:color="auto"/>
          </w:divBdr>
        </w:div>
      </w:divsChild>
    </w:div>
    <w:div w:id="2131126975">
      <w:bodyDiv w:val="1"/>
      <w:marLeft w:val="0"/>
      <w:marRight w:val="0"/>
      <w:marTop w:val="0"/>
      <w:marBottom w:val="0"/>
      <w:divBdr>
        <w:top w:val="none" w:sz="0" w:space="0" w:color="auto"/>
        <w:left w:val="none" w:sz="0" w:space="0" w:color="auto"/>
        <w:bottom w:val="none" w:sz="0" w:space="0" w:color="auto"/>
        <w:right w:val="none" w:sz="0" w:space="0" w:color="auto"/>
      </w:divBdr>
      <w:divsChild>
        <w:div w:id="20400066">
          <w:marLeft w:val="0"/>
          <w:marRight w:val="0"/>
          <w:marTop w:val="0"/>
          <w:marBottom w:val="0"/>
          <w:divBdr>
            <w:top w:val="none" w:sz="0" w:space="0" w:color="auto"/>
            <w:left w:val="none" w:sz="0" w:space="0" w:color="auto"/>
            <w:bottom w:val="none" w:sz="0" w:space="0" w:color="auto"/>
            <w:right w:val="none" w:sz="0" w:space="0" w:color="auto"/>
          </w:divBdr>
        </w:div>
        <w:div w:id="21981113">
          <w:marLeft w:val="0"/>
          <w:marRight w:val="0"/>
          <w:marTop w:val="0"/>
          <w:marBottom w:val="0"/>
          <w:divBdr>
            <w:top w:val="none" w:sz="0" w:space="0" w:color="auto"/>
            <w:left w:val="none" w:sz="0" w:space="0" w:color="auto"/>
            <w:bottom w:val="none" w:sz="0" w:space="0" w:color="auto"/>
            <w:right w:val="none" w:sz="0" w:space="0" w:color="auto"/>
          </w:divBdr>
        </w:div>
        <w:div w:id="1139567659">
          <w:marLeft w:val="0"/>
          <w:marRight w:val="0"/>
          <w:marTop w:val="0"/>
          <w:marBottom w:val="0"/>
          <w:divBdr>
            <w:top w:val="none" w:sz="0" w:space="0" w:color="auto"/>
            <w:left w:val="none" w:sz="0" w:space="0" w:color="auto"/>
            <w:bottom w:val="none" w:sz="0" w:space="0" w:color="auto"/>
            <w:right w:val="none" w:sz="0" w:space="0" w:color="auto"/>
          </w:divBdr>
        </w:div>
        <w:div w:id="140726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stintexas.gov/Public-Safety/Austin-Code-COVID-19-Complaint-Cases/4p54-9544/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tc-covid19data-austin.hub.arcgis.com/datasets/daily-counts-public-view/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B7D48-C562-4C7E-8F4D-9F4CCA21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Yihan</dc:creator>
  <cp:keywords/>
  <dc:description/>
  <cp:lastModifiedBy>Mayur Tikmani</cp:lastModifiedBy>
  <cp:revision>16</cp:revision>
  <dcterms:created xsi:type="dcterms:W3CDTF">2022-07-29T22:17:00Z</dcterms:created>
  <dcterms:modified xsi:type="dcterms:W3CDTF">2022-08-05T06:26:00Z</dcterms:modified>
</cp:coreProperties>
</file>