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ind w:left="0" w:firstLine="0"/>
        <w:jc w:val="left"/>
      </w:pPr>
      <w:r>
        <w:rPr>
          <w:bdr w:val="none" w:color="auto" w:sz="0" w:space="0"/>
        </w:rPr>
        <w:t>背景</w:t>
      </w:r>
    </w:p>
    <w:p>
      <w:pPr>
        <w:pStyle w:val="3"/>
        <w:keepNext w:val="0"/>
        <w:keepLines w:val="0"/>
        <w:widowControl/>
        <w:suppressLineNumbers w:val="0"/>
        <w:jc w:val="left"/>
        <w:rPr>
          <w:sz w:val="19"/>
          <w:szCs w:val="19"/>
        </w:rPr>
      </w:pPr>
      <w:r>
        <w:rPr>
          <w:sz w:val="19"/>
          <w:szCs w:val="19"/>
        </w:rPr>
        <w:t>质效平台发起计划后，针对查看计划内任务进度或某任务出现问题后需要拿任务ID多页面或反复搜索的痛点，整理WQE.exe程序根据计划ID输出更直观的初始任务及后置、关联任务信息及状态。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rPr>
          <w:bdr w:val="none" w:color="auto" w:sz="0" w:space="0"/>
        </w:rPr>
        <w:t>介绍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200" w:lineRule="exact"/>
        <w:jc w:val="left"/>
        <w:textAlignment w:val="auto"/>
      </w:pPr>
      <w:r>
        <w:rPr>
          <w:sz w:val="19"/>
          <w:szCs w:val="19"/>
        </w:rPr>
        <w:t>环境：打包脚本包含运行环境，本地无需配置环境双击运行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200" w:lineRule="exact"/>
        <w:jc w:val="left"/>
        <w:textAlignment w:val="auto"/>
      </w:pPr>
      <w:r>
        <w:rPr>
          <w:sz w:val="19"/>
          <w:szCs w:val="19"/>
        </w:rPr>
        <w:t>场景：支持单/双计划查询并整理输出XLSX表格文件至本地D盘根目录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ind w:left="0" w:firstLine="0"/>
        <w:jc w:val="left"/>
      </w:pPr>
      <w:r>
        <w:rPr>
          <w:bdr w:val="none" w:color="auto" w:sz="0" w:space="0"/>
        </w:rPr>
        <w:t>运行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294"/>
        <w:jc w:val="left"/>
      </w:pPr>
      <w:r>
        <w:rPr>
          <w:sz w:val="19"/>
          <w:szCs w:val="19"/>
          <w:bdr w:val="none" w:color="auto" w:sz="0" w:space="0"/>
        </w:rPr>
        <w:t>工具位置：</w:t>
      </w:r>
      <w:r>
        <w:rPr>
          <w:sz w:val="19"/>
          <w:szCs w:val="19"/>
          <w:highlight w:val="white"/>
          <w:bdr w:val="none" w:color="auto" w:sz="0" w:space="0"/>
        </w:rPr>
        <w:t>\\10.90.2.7\临时目录\ftq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294"/>
        <w:jc w:val="left"/>
      </w:pPr>
      <w:r>
        <w:rPr>
          <w:rStyle w:val="6"/>
          <w:b/>
          <w:bCs/>
          <w:sz w:val="19"/>
          <w:szCs w:val="19"/>
          <w:bdr w:val="none" w:color="auto" w:sz="0" w:space="0"/>
        </w:rPr>
        <w:t>双击运行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448050" cy="17335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294"/>
        <w:jc w:val="left"/>
      </w:pPr>
      <w:r>
        <w:rPr>
          <w:sz w:val="19"/>
          <w:szCs w:val="19"/>
          <w:bdr w:val="none" w:color="auto" w:sz="0" w:space="0"/>
        </w:rPr>
        <w:t>TOKEN：</w:t>
      </w:r>
      <w:r>
        <w:rPr>
          <w:rStyle w:val="6"/>
          <w:b/>
          <w:bCs/>
          <w:sz w:val="19"/>
          <w:szCs w:val="19"/>
          <w:bdr w:val="none" w:color="auto" w:sz="0" w:space="0"/>
        </w:rPr>
        <w:t xml:space="preserve">非必填 </w:t>
      </w:r>
      <w:r>
        <w:rPr>
          <w:sz w:val="19"/>
          <w:szCs w:val="19"/>
          <w:bdr w:val="none" w:color="auto" w:sz="0" w:space="0"/>
        </w:rPr>
        <w:t>-</w:t>
      </w:r>
      <w:r>
        <w:rPr>
          <w:rStyle w:val="6"/>
          <w:b/>
          <w:bCs/>
          <w:sz w:val="19"/>
          <w:szCs w:val="19"/>
          <w:bdr w:val="none" w:color="auto" w:sz="0" w:space="0"/>
        </w:rPr>
        <w:t xml:space="preserve"> </w:t>
      </w:r>
      <w:r>
        <w:rPr>
          <w:sz w:val="19"/>
          <w:szCs w:val="19"/>
          <w:bdr w:val="none" w:color="auto" w:sz="0" w:space="0"/>
        </w:rPr>
        <w:t>质效平台的身份认证令牌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294"/>
        <w:jc w:val="left"/>
      </w:pPr>
      <w:r>
        <w:rPr>
          <w:sz w:val="19"/>
          <w:szCs w:val="19"/>
          <w:bdr w:val="none" w:color="auto" w:sz="0" w:space="0"/>
        </w:rPr>
        <w:t>不填写：使用脚本中默认的fantasy-token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294"/>
        <w:jc w:val="left"/>
      </w:pPr>
      <w:r>
        <w:rPr>
          <w:sz w:val="19"/>
          <w:szCs w:val="19"/>
          <w:bdr w:val="none" w:color="auto" w:sz="0" w:space="0"/>
        </w:rPr>
        <w:t>填写：质效平台自己的对应fantasy-token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294"/>
        <w:jc w:val="left"/>
      </w:pPr>
      <w:r>
        <w:rPr>
          <w:sz w:val="19"/>
          <w:szCs w:val="19"/>
          <w:bdr w:val="none" w:color="auto" w:sz="0" w:space="0"/>
        </w:rPr>
        <w:t>计划ID：</w:t>
      </w:r>
      <w:r>
        <w:rPr>
          <w:rStyle w:val="6"/>
          <w:b/>
          <w:bCs/>
          <w:sz w:val="19"/>
          <w:szCs w:val="19"/>
          <w:bdr w:val="none" w:color="auto" w:sz="0" w:space="0"/>
        </w:rPr>
        <w:t>必填</w:t>
      </w:r>
      <w:r>
        <w:rPr>
          <w:sz w:val="19"/>
          <w:szCs w:val="19"/>
          <w:bdr w:val="none" w:color="auto" w:sz="0" w:space="0"/>
        </w:rPr>
        <w:t xml:space="preserve"> - 质效平台测试计划的ID</w:t>
      </w:r>
      <w:r>
        <w:rPr>
          <w:rStyle w:val="6"/>
          <w:b/>
          <w:bCs/>
          <w:sz w:val="19"/>
          <w:szCs w:val="19"/>
          <w:bdr w:val="none" w:color="auto" w:sz="0" w:space="0"/>
        </w:rPr>
        <w:t>（测试计划/基线计划至少存在1个）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294"/>
        <w:jc w:val="left"/>
      </w:pPr>
      <w:r>
        <w:rPr>
          <w:rStyle w:val="6"/>
          <w:b/>
          <w:bCs/>
          <w:sz w:val="19"/>
          <w:szCs w:val="19"/>
          <w:bdr w:val="none" w:color="auto" w:sz="0" w:space="0"/>
        </w:rPr>
        <w:t>开始查询</w:t>
      </w:r>
    </w:p>
    <w:p>
      <w:pPr>
        <w:pStyle w:val="3"/>
        <w:keepNext w:val="0"/>
        <w:keepLines w:val="0"/>
        <w:widowControl/>
        <w:suppressLineNumbers w:val="0"/>
        <w:jc w:val="left"/>
      </w:pPr>
      <w:bookmarkStart w:id="0" w:name="_GoBack"/>
      <w:r>
        <w:drawing>
          <wp:inline distT="0" distB="0" distL="114300" distR="114300">
            <wp:extent cx="4533900" cy="1285875"/>
            <wp:effectExtent l="0" t="0" r="0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294"/>
        <w:jc w:val="left"/>
      </w:pPr>
      <w:r>
        <w:rPr>
          <w:sz w:val="19"/>
          <w:szCs w:val="19"/>
          <w:bdr w:val="none" w:color="auto" w:sz="0" w:space="0"/>
        </w:rPr>
        <w:t>核对ID：显示计划ID参数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294"/>
        <w:jc w:val="left"/>
      </w:pPr>
      <w:r>
        <w:rPr>
          <w:sz w:val="19"/>
          <w:szCs w:val="19"/>
          <w:bdr w:val="none" w:color="auto" w:sz="0" w:space="0"/>
        </w:rPr>
        <w:t>关闭：退出重新填写计划ID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294"/>
        <w:jc w:val="left"/>
      </w:pPr>
      <w:r>
        <w:rPr>
          <w:sz w:val="19"/>
          <w:szCs w:val="19"/>
          <w:bdr w:val="none" w:color="auto" w:sz="0" w:space="0"/>
        </w:rPr>
        <w:t>确认：确认参数开始查询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294"/>
        <w:jc w:val="left"/>
      </w:pPr>
      <w:r>
        <w:rPr>
          <w:rStyle w:val="6"/>
          <w:b/>
          <w:bCs/>
          <w:sz w:val="19"/>
          <w:szCs w:val="19"/>
          <w:bdr w:val="none" w:color="auto" w:sz="0" w:space="0"/>
        </w:rPr>
        <w:t>查询中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829050" cy="192405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rPr>
          <w:rStyle w:val="6"/>
          <w:rFonts w:ascii="微软雅黑" w:hAnsi="微软雅黑" w:eastAsia="微软雅黑" w:cs="微软雅黑"/>
          <w:b/>
          <w:bCs/>
          <w:color w:val="C21C13"/>
          <w:sz w:val="19"/>
          <w:szCs w:val="19"/>
        </w:rPr>
        <w:t>PS：开始查询后，以上界面是正常的，根据任务数量输出结果需要时间，不要重复触发查询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294"/>
        <w:jc w:val="left"/>
      </w:pPr>
      <w:r>
        <w:rPr>
          <w:rStyle w:val="6"/>
          <w:b/>
          <w:bCs/>
          <w:sz w:val="19"/>
          <w:szCs w:val="19"/>
          <w:bdr w:val="none" w:color="auto" w:sz="0" w:space="0"/>
        </w:rPr>
        <w:t>查询后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419600" cy="1590675"/>
            <wp:effectExtent l="0" t="0" r="0" b="9525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294"/>
        <w:jc w:val="left"/>
      </w:pPr>
      <w:r>
        <w:rPr>
          <w:sz w:val="19"/>
          <w:szCs w:val="19"/>
          <w:bdr w:val="none" w:color="auto" w:sz="0" w:space="0"/>
        </w:rPr>
        <w:t>文件路径：查询完成后显示XLSX文件输出路径，默认D盘根目录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294"/>
        <w:jc w:val="left"/>
      </w:pPr>
      <w:r>
        <w:rPr>
          <w:rStyle w:val="6"/>
          <w:b/>
          <w:bCs/>
          <w:sz w:val="19"/>
          <w:szCs w:val="19"/>
          <w:bdr w:val="none" w:color="auto" w:sz="0" w:space="0"/>
        </w:rPr>
        <w:t>参数说明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6109970" cy="1668780"/>
            <wp:effectExtent l="0" t="0" r="5080" b="762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9970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294"/>
        <w:jc w:val="left"/>
      </w:pPr>
      <w:r>
        <w:rPr>
          <w:sz w:val="19"/>
          <w:szCs w:val="19"/>
          <w:bdr w:val="none" w:color="auto" w:sz="0" w:space="0"/>
        </w:rPr>
        <w:t>初始任务ID/名称：计划内初始LINUX任务ID/名称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294"/>
        <w:jc w:val="left"/>
      </w:pPr>
      <w:r>
        <w:rPr>
          <w:sz w:val="19"/>
          <w:szCs w:val="19"/>
          <w:bdr w:val="none" w:color="auto" w:sz="0" w:space="0"/>
        </w:rPr>
        <w:t>后置任务ID/名称：LINUX任务对应的后置任务ID/名称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294"/>
        <w:jc w:val="left"/>
      </w:pPr>
      <w:r>
        <w:rPr>
          <w:sz w:val="19"/>
          <w:szCs w:val="19"/>
          <w:bdr w:val="none" w:color="auto" w:sz="0" w:space="0"/>
        </w:rPr>
        <w:t>对比任务ID/名称：测试与基线版本工具结果对比任务ID/名称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294"/>
        <w:jc w:val="left"/>
      </w:pPr>
      <w:r>
        <w:rPr>
          <w:sz w:val="19"/>
          <w:szCs w:val="19"/>
          <w:bdr w:val="none" w:color="auto" w:sz="0" w:space="0"/>
        </w:rPr>
        <w:t>初始/后置/对比任务结果：任务-分片作业状态=作业完成的数量/任务-分片数量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</w:pPr>
      <w:r>
        <w:rPr>
          <w:sz w:val="19"/>
          <w:szCs w:val="19"/>
        </w:rPr>
        <w:t>PS：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00" w:lineRule="exact"/>
        <w:jc w:val="left"/>
        <w:textAlignment w:val="auto"/>
        <w:rPr>
          <w:sz w:val="19"/>
          <w:szCs w:val="19"/>
          <w:bdr w:val="none" w:color="auto" w:sz="0" w:space="0"/>
        </w:rPr>
      </w:pPr>
      <w:r>
        <w:rPr>
          <w:rFonts w:hint="eastAsia"/>
          <w:sz w:val="19"/>
          <w:szCs w:val="19"/>
          <w:bdr w:val="none" w:color="auto" w:sz="0" w:space="0"/>
          <w:lang w:val="en-US" w:eastAsia="zh-CN"/>
        </w:rPr>
        <w:t>1、</w:t>
      </w:r>
      <w:r>
        <w:rPr>
          <w:sz w:val="19"/>
          <w:szCs w:val="19"/>
          <w:bdr w:val="none" w:color="auto" w:sz="0" w:space="0"/>
        </w:rPr>
        <w:t>双计划查询自动两组数据穿插组合，所以在表格中看到的应是两行为一组，分别代表测试任务和对比任务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00" w:lineRule="exact"/>
        <w:jc w:val="left"/>
        <w:textAlignment w:val="auto"/>
      </w:pPr>
      <w:r>
        <w:rPr>
          <w:rFonts w:hint="eastAsia"/>
          <w:sz w:val="19"/>
          <w:szCs w:val="19"/>
          <w:bdr w:val="none" w:color="auto" w:sz="0" w:space="0"/>
          <w:lang w:val="en-US" w:eastAsia="zh-CN"/>
        </w:rPr>
        <w:t>2、</w:t>
      </w:r>
      <w:r>
        <w:rPr>
          <w:sz w:val="19"/>
          <w:szCs w:val="19"/>
          <w:bdr w:val="none" w:color="auto" w:sz="0" w:space="0"/>
        </w:rPr>
        <w:t>同一个LINUX任务触发了多次后置任务,后置任务ID&amp;名称展示为列表，进度统一处理为“多后置任务，手动确认”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720" w:hanging="294"/>
        <w:jc w:val="left"/>
      </w:pPr>
      <w:r>
        <w:rPr>
          <w:rStyle w:val="6"/>
          <w:b/>
          <w:bCs/>
          <w:sz w:val="19"/>
          <w:szCs w:val="19"/>
          <w:bdr w:val="none" w:color="auto" w:sz="0" w:space="0"/>
        </w:rPr>
        <w:t>日志信息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6257925" cy="1057275"/>
            <wp:effectExtent l="0" t="0" r="9525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294"/>
        <w:jc w:val="left"/>
      </w:pPr>
      <w:r>
        <w:rPr>
          <w:sz w:val="19"/>
          <w:szCs w:val="19"/>
          <w:bdr w:val="none" w:color="auto" w:sz="0" w:space="0"/>
        </w:rPr>
        <w:t>日志输出：工具运行中将日志输出至D：/result_log（没有文件夹工具自动创建）/xxx（当前时间）.log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294"/>
        <w:jc w:val="left"/>
      </w:pPr>
      <w:r>
        <w:rPr>
          <w:sz w:val="19"/>
          <w:szCs w:val="19"/>
          <w:bdr w:val="none" w:color="auto" w:sz="0" w:space="0"/>
        </w:rPr>
        <w:t>日志覆盖：日志仅以当前时间为名称，每次运行工具默认将同名日志文件删除再创建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294"/>
        <w:jc w:val="left"/>
      </w:pPr>
      <w:r>
        <w:rPr>
          <w:sz w:val="19"/>
          <w:szCs w:val="19"/>
          <w:bdr w:val="none" w:color="auto" w:sz="0" w:space="0"/>
        </w:rPr>
        <w:t>问题定位：如果工具有问题打开日志搜索error可见运行中遇到的错误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ind w:left="0" w:firstLine="0"/>
        <w:jc w:val="left"/>
      </w:pPr>
      <w:r>
        <w:rPr>
          <w:bdr w:val="none" w:color="auto" w:sz="0" w:space="0"/>
        </w:rPr>
        <w:t>问题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rPr>
          <w:sz w:val="19"/>
          <w:szCs w:val="19"/>
        </w:rPr>
        <w:t>1、因任务结果分子只显示作业状态=作业完成，所以不能单独以任务结果为标准断定该任务正常/非正常，需结合关联任务的触发状态及任务结果排查。提供任务ID便于快速查找，具体情况具体分析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rPr>
          <w:sz w:val="19"/>
          <w:szCs w:val="19"/>
        </w:rPr>
        <w:t>2、数据显示：因考虑双计划将两组数据穿插组合，导致单计划查询输出的任务顺序与质效平台显示的不一样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rPr>
          <w:sz w:val="19"/>
          <w:szCs w:val="19"/>
        </w:rPr>
        <w:t>3、数据错误：例：一个初始任务触发了多次后置/对比任务，任务结果的进度显示不正确，表格中可见任务ID/名称显示‘多数据，手动确认’。此情况表格中提供任务id，手动到平台查看任务详情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rPr>
          <w:sz w:val="19"/>
          <w:szCs w:val="19"/>
        </w:rPr>
        <w:t>4、日志覆盖：日志监控面不全，仅涵盖主流程</w:t>
      </w:r>
    </w:p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37BDFD"/>
    <w:multiLevelType w:val="multilevel"/>
    <w:tmpl w:val="8C37BD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2D982B6"/>
    <w:multiLevelType w:val="multilevel"/>
    <w:tmpl w:val="92D982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7C856F1"/>
    <w:multiLevelType w:val="multilevel"/>
    <w:tmpl w:val="A7C856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C323A6C"/>
    <w:multiLevelType w:val="multilevel"/>
    <w:tmpl w:val="AC323A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5149B1D"/>
    <w:multiLevelType w:val="multilevel"/>
    <w:tmpl w:val="B5149B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BF553303"/>
    <w:multiLevelType w:val="multilevel"/>
    <w:tmpl w:val="BF5533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4D8686B"/>
    <w:multiLevelType w:val="multilevel"/>
    <w:tmpl w:val="C4D868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05BB44DB"/>
    <w:multiLevelType w:val="multilevel"/>
    <w:tmpl w:val="05BB44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C96840D"/>
    <w:multiLevelType w:val="multilevel"/>
    <w:tmpl w:val="2C9684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3130CD28"/>
    <w:multiLevelType w:val="multilevel"/>
    <w:tmpl w:val="3130CD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3FDCE058"/>
    <w:multiLevelType w:val="multilevel"/>
    <w:tmpl w:val="3FDCE0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9"/>
  </w:num>
  <w:num w:numId="7">
    <w:abstractNumId w:val="2"/>
  </w:num>
  <w:num w:numId="8">
    <w:abstractNumId w:val="0"/>
  </w:num>
  <w:num w:numId="9">
    <w:abstractNumId w:val="8"/>
  </w:num>
  <w:num w:numId="10">
    <w:abstractNumId w:val="10"/>
  </w:num>
  <w:num w:numId="11">
    <w:abstractNumId w:val="7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VmZTBiZmZjYjdiMzhmNjBhNDU2ZjNmYmY5ZmI3NzEifQ=="/>
  </w:docVars>
  <w:rsids>
    <w:rsidRoot w:val="1CDF7697"/>
    <w:rsid w:val="1CDF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2023-02-06T09:36:00Z</dcterms:created>
  <dc:creator>马宇星</dc:creator>
  <cp:lastModifiedBy>马宇星</cp:lastModifiedBy>
  <dcterms:modified xsi:type="dcterms:W3CDTF">2023-02-06T09:39:01Z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4D8E981C45CE4A39AA85089C30540010</vt:lpwstr>
  </property>
</Properties>
</file>