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D598" w14:textId="5B58BB8B" w:rsidR="00E36AD2" w:rsidRPr="00E36AD2" w:rsidRDefault="00B6331E" w:rsidP="00E36AD2">
      <w:pPr>
        <w:jc w:val="center"/>
        <w:rPr>
          <w:rFonts w:ascii="Times New Roman" w:hAnsi="Times New Roman" w:cs="Times New Roman"/>
          <w:b/>
          <w:bCs/>
          <w:sz w:val="24"/>
          <w:szCs w:val="24"/>
        </w:rPr>
      </w:pPr>
      <w:r w:rsidRPr="00E36AD2">
        <w:rPr>
          <w:rFonts w:ascii="Times New Roman" w:hAnsi="Times New Roman" w:cs="Times New Roman"/>
          <w:b/>
          <w:bCs/>
          <w:sz w:val="24"/>
          <w:szCs w:val="24"/>
        </w:rPr>
        <w:t xml:space="preserve">Report of Schools and Students </w:t>
      </w:r>
      <w:proofErr w:type="gramStart"/>
      <w:r w:rsidRPr="00E36AD2">
        <w:rPr>
          <w:rFonts w:ascii="Times New Roman" w:hAnsi="Times New Roman" w:cs="Times New Roman"/>
          <w:b/>
          <w:bCs/>
          <w:sz w:val="24"/>
          <w:szCs w:val="24"/>
        </w:rPr>
        <w:t>In</w:t>
      </w:r>
      <w:proofErr w:type="gramEnd"/>
      <w:r w:rsidRPr="00E36AD2">
        <w:rPr>
          <w:rFonts w:ascii="Times New Roman" w:hAnsi="Times New Roman" w:cs="Times New Roman"/>
          <w:b/>
          <w:bCs/>
          <w:sz w:val="24"/>
          <w:szCs w:val="24"/>
        </w:rPr>
        <w:t xml:space="preserve"> Local Government Area</w:t>
      </w:r>
    </w:p>
    <w:p w14:paraId="29587704" w14:textId="5C970314" w:rsidR="00B6331E" w:rsidRPr="00E36AD2" w:rsidRDefault="00B6331E">
      <w:pPr>
        <w:rPr>
          <w:rFonts w:ascii="Times New Roman" w:hAnsi="Times New Roman" w:cs="Times New Roman"/>
          <w:b/>
          <w:bCs/>
          <w:sz w:val="24"/>
          <w:szCs w:val="24"/>
        </w:rPr>
      </w:pPr>
      <w:r w:rsidRPr="00E36AD2">
        <w:rPr>
          <w:rFonts w:ascii="Times New Roman" w:hAnsi="Times New Roman" w:cs="Times New Roman"/>
          <w:b/>
          <w:bCs/>
          <w:sz w:val="24"/>
          <w:szCs w:val="24"/>
        </w:rPr>
        <w:t xml:space="preserve">Summary of </w:t>
      </w:r>
      <w:r w:rsidR="00986087" w:rsidRPr="00E36AD2">
        <w:rPr>
          <w:rFonts w:ascii="Times New Roman" w:hAnsi="Times New Roman" w:cs="Times New Roman"/>
          <w:b/>
          <w:bCs/>
          <w:sz w:val="24"/>
          <w:szCs w:val="24"/>
        </w:rPr>
        <w:t xml:space="preserve">the </w:t>
      </w:r>
      <w:r w:rsidRPr="00E36AD2">
        <w:rPr>
          <w:rFonts w:ascii="Times New Roman" w:hAnsi="Times New Roman" w:cs="Times New Roman"/>
          <w:b/>
          <w:bCs/>
          <w:sz w:val="24"/>
          <w:szCs w:val="24"/>
        </w:rPr>
        <w:t>Analysis</w:t>
      </w:r>
    </w:p>
    <w:p w14:paraId="44BEF948" w14:textId="7BAF39BB" w:rsidR="00B6331E" w:rsidRPr="00E36AD2" w:rsidRDefault="00B6331E">
      <w:pPr>
        <w:rPr>
          <w:rFonts w:ascii="Times New Roman" w:hAnsi="Times New Roman" w:cs="Times New Roman"/>
          <w:sz w:val="24"/>
          <w:szCs w:val="24"/>
        </w:rPr>
      </w:pPr>
      <w:r w:rsidRPr="00E36AD2">
        <w:rPr>
          <w:rFonts w:ascii="Times New Roman" w:hAnsi="Times New Roman" w:cs="Times New Roman"/>
          <w:sz w:val="24"/>
          <w:szCs w:val="24"/>
        </w:rPr>
        <w:t>The “</w:t>
      </w:r>
      <w:proofErr w:type="spellStart"/>
      <w:r w:rsidRPr="00E36AD2">
        <w:rPr>
          <w:rFonts w:ascii="Times New Roman" w:hAnsi="Times New Roman" w:cs="Times New Roman"/>
          <w:sz w:val="24"/>
          <w:szCs w:val="24"/>
        </w:rPr>
        <w:t>area_summary</w:t>
      </w:r>
      <w:proofErr w:type="spellEnd"/>
      <w:r w:rsidRPr="00E36AD2">
        <w:rPr>
          <w:rFonts w:ascii="Times New Roman" w:hAnsi="Times New Roman" w:cs="Times New Roman"/>
          <w:sz w:val="24"/>
          <w:szCs w:val="24"/>
        </w:rPr>
        <w:t>” is the analysis of all schools and students in the local government area. It gives us an overview of school size, student numbers, and total budgets, so we can potentially compare them with other areas. Also, it gives us a baseline of average student performance on reading and math, which enables us to analyze each individual school’s performance based on these numbers.</w:t>
      </w:r>
    </w:p>
    <w:p w14:paraId="607BFED7" w14:textId="41EBB3B8" w:rsidR="00B6331E" w:rsidRPr="00E36AD2" w:rsidRDefault="00B6331E">
      <w:pPr>
        <w:rPr>
          <w:rFonts w:ascii="Times New Roman" w:hAnsi="Times New Roman" w:cs="Times New Roman"/>
          <w:sz w:val="24"/>
          <w:szCs w:val="24"/>
        </w:rPr>
      </w:pPr>
      <w:r w:rsidRPr="00E36AD2">
        <w:rPr>
          <w:rFonts w:ascii="Times New Roman" w:hAnsi="Times New Roman" w:cs="Times New Roman"/>
          <w:sz w:val="24"/>
          <w:szCs w:val="24"/>
        </w:rPr>
        <w:t xml:space="preserve">Next, </w:t>
      </w:r>
      <w:proofErr w:type="spellStart"/>
      <w:r w:rsidRPr="00E36AD2">
        <w:rPr>
          <w:rFonts w:ascii="Times New Roman" w:hAnsi="Times New Roman" w:cs="Times New Roman"/>
          <w:sz w:val="24"/>
          <w:szCs w:val="24"/>
        </w:rPr>
        <w:t>per_school_summary</w:t>
      </w:r>
      <w:proofErr w:type="spellEnd"/>
      <w:r w:rsidRPr="00E36AD2">
        <w:rPr>
          <w:rFonts w:ascii="Times New Roman" w:hAnsi="Times New Roman" w:cs="Times New Roman"/>
          <w:sz w:val="24"/>
          <w:szCs w:val="24"/>
        </w:rPr>
        <w:t xml:space="preserve"> is a detailed </w:t>
      </w:r>
      <w:r w:rsidR="006C1EAB" w:rsidRPr="00E36AD2">
        <w:rPr>
          <w:rFonts w:ascii="Times New Roman" w:hAnsi="Times New Roman" w:cs="Times New Roman"/>
          <w:sz w:val="24"/>
          <w:szCs w:val="24"/>
        </w:rPr>
        <w:t>report</w:t>
      </w:r>
      <w:r w:rsidRPr="00E36AD2">
        <w:rPr>
          <w:rFonts w:ascii="Times New Roman" w:hAnsi="Times New Roman" w:cs="Times New Roman"/>
          <w:sz w:val="24"/>
          <w:szCs w:val="24"/>
        </w:rPr>
        <w:t xml:space="preserve"> on each individual school. It shows all the information we could possibly have on each school. </w:t>
      </w:r>
      <w:r w:rsidR="006C1EAB" w:rsidRPr="00E36AD2">
        <w:rPr>
          <w:rFonts w:ascii="Times New Roman" w:hAnsi="Times New Roman" w:cs="Times New Roman"/>
          <w:sz w:val="24"/>
          <w:szCs w:val="24"/>
        </w:rPr>
        <w:t>For example, the summary starts with school type, which will be used when we want to analyze school performance based on their types. Also, we have total students and total school budget, so we can calculate how much budget each student could get, and it would be interesting to see if more budget per student gives you better performance. Moreover, we have average math and reading scores for each school, along with passing percentage. These data will be used to indicate the performance of each school.</w:t>
      </w:r>
    </w:p>
    <w:p w14:paraId="57AFB977" w14:textId="301582B8" w:rsidR="006C1EAB" w:rsidRPr="00E36AD2" w:rsidRDefault="006C1EAB">
      <w:pPr>
        <w:rPr>
          <w:rFonts w:ascii="Times New Roman" w:hAnsi="Times New Roman" w:cs="Times New Roman"/>
          <w:sz w:val="24"/>
          <w:szCs w:val="24"/>
        </w:rPr>
      </w:pPr>
      <w:r w:rsidRPr="00E36AD2">
        <w:rPr>
          <w:rFonts w:ascii="Times New Roman" w:hAnsi="Times New Roman" w:cs="Times New Roman"/>
          <w:sz w:val="24"/>
          <w:szCs w:val="24"/>
        </w:rPr>
        <w:t>Based on overall passing percentage, we list the top five schools and bottom five schools. And interestingly, we can tell the bottom five schools have more budget per student than the top five schools, which is something we need to dig on later.</w:t>
      </w:r>
    </w:p>
    <w:p w14:paraId="0A4D87A4" w14:textId="08031C1C" w:rsidR="006C1EAB" w:rsidRPr="00E36AD2" w:rsidRDefault="000F3300">
      <w:pPr>
        <w:rPr>
          <w:rFonts w:ascii="Times New Roman" w:hAnsi="Times New Roman" w:cs="Times New Roman"/>
          <w:sz w:val="24"/>
          <w:szCs w:val="24"/>
        </w:rPr>
      </w:pPr>
      <w:r w:rsidRPr="00E36AD2">
        <w:rPr>
          <w:rFonts w:ascii="Times New Roman" w:hAnsi="Times New Roman" w:cs="Times New Roman"/>
          <w:sz w:val="24"/>
          <w:szCs w:val="24"/>
        </w:rPr>
        <w:t>And then, we have average math and reading scores ready for each school from year 9 to year 12. Threse data are very important as they can tell us that where the education went wrong for each school. For example, Shelton High School has very good average math scores in year 9, year 10 and year 12. The average scores are all above 72% in these three years, but in year 11, they only have an average score of 70.09%. Thus, we know where improvements are needed for Shelton High School. Similar analysis can be applied to every other school and to reading scores, as well.</w:t>
      </w:r>
    </w:p>
    <w:p w14:paraId="2BB25804" w14:textId="7A83045A" w:rsidR="00E36AD2" w:rsidRPr="00E36AD2" w:rsidRDefault="00986087">
      <w:pPr>
        <w:rPr>
          <w:rFonts w:ascii="Times New Roman" w:hAnsi="Times New Roman" w:cs="Times New Roman"/>
          <w:sz w:val="24"/>
          <w:szCs w:val="24"/>
        </w:rPr>
      </w:pPr>
      <w:r w:rsidRPr="00E36AD2">
        <w:rPr>
          <w:rFonts w:ascii="Times New Roman" w:hAnsi="Times New Roman" w:cs="Times New Roman"/>
          <w:sz w:val="24"/>
          <w:szCs w:val="24"/>
        </w:rPr>
        <w:t xml:space="preserve">And we do more analysis on each school’s performance based on their spendings, size, and types. For example, in </w:t>
      </w:r>
      <w:proofErr w:type="spellStart"/>
      <w:r w:rsidRPr="00E36AD2">
        <w:rPr>
          <w:rFonts w:ascii="Times New Roman" w:hAnsi="Times New Roman" w:cs="Times New Roman"/>
          <w:sz w:val="24"/>
          <w:szCs w:val="24"/>
        </w:rPr>
        <w:t>spending_summary</w:t>
      </w:r>
      <w:proofErr w:type="spellEnd"/>
      <w:r w:rsidRPr="00E36AD2">
        <w:rPr>
          <w:rFonts w:ascii="Times New Roman" w:hAnsi="Times New Roman" w:cs="Times New Roman"/>
          <w:sz w:val="24"/>
          <w:szCs w:val="24"/>
        </w:rPr>
        <w:t>, we can tell</w:t>
      </w:r>
      <w:r w:rsidR="00E47966">
        <w:rPr>
          <w:rFonts w:ascii="Times New Roman" w:hAnsi="Times New Roman" w:cs="Times New Roman"/>
          <w:sz w:val="24"/>
          <w:szCs w:val="24"/>
        </w:rPr>
        <w:t xml:space="preserve"> that spending more money won’t get you better performance (student overall passing rate)</w:t>
      </w:r>
      <w:r w:rsidRPr="00E36AD2">
        <w:rPr>
          <w:rFonts w:ascii="Times New Roman" w:hAnsi="Times New Roman" w:cs="Times New Roman"/>
          <w:sz w:val="24"/>
          <w:szCs w:val="24"/>
        </w:rPr>
        <w:t xml:space="preserve">. And the </w:t>
      </w:r>
      <w:proofErr w:type="spellStart"/>
      <w:r w:rsidRPr="00E36AD2">
        <w:rPr>
          <w:rFonts w:ascii="Times New Roman" w:hAnsi="Times New Roman" w:cs="Times New Roman"/>
          <w:sz w:val="24"/>
          <w:szCs w:val="24"/>
        </w:rPr>
        <w:t>size_summary</w:t>
      </w:r>
      <w:proofErr w:type="spellEnd"/>
      <w:r w:rsidRPr="00E36AD2">
        <w:rPr>
          <w:rFonts w:ascii="Times New Roman" w:hAnsi="Times New Roman" w:cs="Times New Roman"/>
          <w:sz w:val="24"/>
          <w:szCs w:val="24"/>
        </w:rPr>
        <w:t xml:space="preserve"> tells us that the smaller size of the school, the better score they get. And in type summary, independent schools are doing much better than government schools. </w:t>
      </w:r>
    </w:p>
    <w:p w14:paraId="38B34C9F" w14:textId="760EAA90" w:rsidR="00986087" w:rsidRPr="00E36AD2" w:rsidRDefault="00986087">
      <w:pPr>
        <w:rPr>
          <w:rFonts w:ascii="Times New Roman" w:hAnsi="Times New Roman" w:cs="Times New Roman"/>
          <w:b/>
          <w:bCs/>
          <w:sz w:val="24"/>
          <w:szCs w:val="24"/>
        </w:rPr>
      </w:pPr>
      <w:r w:rsidRPr="00E36AD2">
        <w:rPr>
          <w:rFonts w:ascii="Times New Roman" w:hAnsi="Times New Roman" w:cs="Times New Roman"/>
          <w:b/>
          <w:bCs/>
          <w:sz w:val="24"/>
          <w:szCs w:val="24"/>
        </w:rPr>
        <w:t>Conclusions</w:t>
      </w:r>
    </w:p>
    <w:p w14:paraId="7F977B2B" w14:textId="0E38DD0D" w:rsidR="00986087" w:rsidRPr="00E36AD2" w:rsidRDefault="00E36AD2">
      <w:pPr>
        <w:rPr>
          <w:rFonts w:ascii="Times New Roman" w:hAnsi="Times New Roman" w:cs="Times New Roman"/>
          <w:sz w:val="24"/>
          <w:szCs w:val="24"/>
        </w:rPr>
      </w:pPr>
      <w:r w:rsidRPr="00E36AD2">
        <w:rPr>
          <w:rFonts w:ascii="Times New Roman" w:hAnsi="Times New Roman" w:cs="Times New Roman"/>
          <w:sz w:val="24"/>
          <w:szCs w:val="24"/>
        </w:rPr>
        <w:t xml:space="preserve">Surprisingly, school spendings is not positively correlated with student performance, which we need further investigation on school budgets. We need to go down to the worst performing schools to know where their budgets were spent and why this money was not helping the students. An analysis of these schools’ budgets might be needed. </w:t>
      </w:r>
    </w:p>
    <w:p w14:paraId="782F0A23" w14:textId="0D04656D" w:rsidR="00E36AD2" w:rsidRDefault="00E36AD2">
      <w:r w:rsidRPr="00E36AD2">
        <w:rPr>
          <w:rFonts w:ascii="Times New Roman" w:hAnsi="Times New Roman" w:cs="Times New Roman"/>
          <w:sz w:val="24"/>
          <w:szCs w:val="24"/>
        </w:rPr>
        <w:t>And we can tell that schools with smaller sizes are usually doing better and independent schools are doing better than government schools. Thus, we might want to do further analysis on government schools and their size. For example, we want to know if they would do better if their size is red</w:t>
      </w:r>
      <w:r>
        <w:t>uced.</w:t>
      </w:r>
    </w:p>
    <w:sectPr w:rsidR="00E36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31E"/>
    <w:rsid w:val="000F3300"/>
    <w:rsid w:val="00581FC0"/>
    <w:rsid w:val="006C1EAB"/>
    <w:rsid w:val="00986087"/>
    <w:rsid w:val="00B6331E"/>
    <w:rsid w:val="00E36AD2"/>
    <w:rsid w:val="00E47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03F7"/>
  <w15:chartTrackingRefBased/>
  <w15:docId w15:val="{1DDE4A06-295F-4773-A9C1-9B5C6C2C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2024-01-09T06:29:00Z</dcterms:created>
  <dcterms:modified xsi:type="dcterms:W3CDTF">2024-01-09T07:22:00Z</dcterms:modified>
</cp:coreProperties>
</file>