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Definición de la problemática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Institución Educativa San José Marello existe demasiado violencia entre los estudiantes, los reportes de algún tipo violencia son casi diarios. Los docentes, en su minoría, tratan de manejar a través de conversaciones con los padres de familia y con los mismo estudiantes.Por otro lado, los propios maestros en ciertos casos, por la repetición de casos entre estudiantes, llegan a hacer caso omiso a este tipo de acciones lo que en parte genera a que los estudiantes repitan estas acciones. Además, por la falta de información o concientización es que los estudiantes no se ayuden entre ellos o no reporten algún tipo de violencias, sino que se convierten en partícipes de ella.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la solución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actualidad la implementación de las nuevas tecnologías de la información en las Instituciones educativas han alcanzado tal importancia, que cada día se van implementando nuevos sitios web y junto a este nuevas herramientas que ayude en algún tipo de enseñanza. </w:t>
      </w:r>
      <w:r w:rsidDel="00000000" w:rsidR="00000000" w:rsidRPr="00000000">
        <w:rPr>
          <w:sz w:val="24"/>
          <w:szCs w:val="24"/>
          <w:rtl w:val="0"/>
        </w:rPr>
        <w:t xml:space="preserve">Una página web atractiva y con los objetivos enfocados en reducir este tipo de violencia puede llegar a concientizar, no solo a los estudiantes sino también a los maestros y padres de familia a colaborar en este tema que se ve como pequeño pero puede traer grandes consecuencias si no se para en el momento adecuado.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ello, consideramos que el Colegio San José Marello debe incorporar una página web donde pueda mostrar más información, vídeos, retos a cumplir, divulgación y sobre todo concientización a los estudiantes.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de trabajo</w:t>
      </w:r>
    </w:p>
    <w:tbl>
      <w:tblPr>
        <w:tblStyle w:val="Table1"/>
        <w:tblW w:w="955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310"/>
        <w:tblGridChange w:id="0">
          <w:tblGrid>
            <w:gridCol w:w="1245"/>
            <w:gridCol w:w="8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Acciones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información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Redacción de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problemática, plan de trabajo y descripción de la solución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Construcción de sitio web usando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Bootstrap (maquetado de sitio web en una hoja de papel, armar la estructura básica del sitio).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 la construcción de sitio web usando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y rectificar los trabajos de semana 9 y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el sitio web diseñado con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Bootstrap.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Examinar, rectificar y agregar los puntos que faltan.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Obtención del producto final</w:t>
            </w:r>
          </w:p>
        </w:tc>
      </w:tr>
    </w:tbl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Evidencias (DEMO) del uso de Bootstrap en el sitio web en construcción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https://github.com/mayvival/Pagina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Referencias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Gómez, A.(2013) Bullying: el poder de la violencia [PDF]. Obtenido de</w:t>
      </w: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"http://www.scielo.org.mx/pdf/rmie/v18n58/v18n58a8.pdf"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http://www.scielo.org.mx/pdf/rmie/v18n58/v18n58a8.pdf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Santa Maria, L. (2015)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Desarrollo de Páginas Web para Instituciones Educativas. Recuperado de: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http://www.staffcreativa.pe/blog/paginas-web-instituciones-educativas/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W3school.com(s.f.).Bootstrap 3 Tutorial.Recuperado de: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Ordeñez, M.(2013)Manifestaciones de la agresión verbal entre adolescentes escolarizados. Recuperado de: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http://dspace.ucuenca.edu.ec/bitstream/123456789/4536/1/tesis.doc.pdf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4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fldChar w:fldCharType="begin"/>
        <w:instrText xml:space="preserve"> HYPERLINK "https://www.w3schools.com/bootstrap4/default.asp"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space.ucuenca.edu.ec/bitstream/123456789/4536/1/tesis.doc.pdf" TargetMode="External"/><Relationship Id="rId9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yvival/Pagina" TargetMode="External"/><Relationship Id="rId7" Type="http://schemas.openxmlformats.org/officeDocument/2006/relationships/hyperlink" Target="http://www.scielo.org.mx/pdf/rmie/v18n58/v18n58a8.pdf" TargetMode="External"/><Relationship Id="rId8" Type="http://schemas.openxmlformats.org/officeDocument/2006/relationships/hyperlink" Target="http://www.staffcreativa.pe/blog/paginas-web-instituciones-educativ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