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id w:val="1701043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4C6561" w14:textId="754A273D" w:rsidR="003E729E" w:rsidRDefault="003E729E">
          <w:pPr>
            <w:pStyle w:val="Tartalomjegyzkcmsora"/>
          </w:pPr>
          <w:r>
            <w:t>Tartalomjegyzék</w:t>
          </w:r>
        </w:p>
        <w:p w14:paraId="34F57E73" w14:textId="25A78011" w:rsidR="003E729E" w:rsidRDefault="003E729E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24191" w:history="1">
            <w:r w:rsidRPr="00AC1A56">
              <w:rPr>
                <w:rStyle w:val="Hiperhivatkozs"/>
                <w:noProof/>
              </w:rPr>
              <w:t>Forgalomirányítás: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E4C2" w14:textId="7C263983" w:rsidR="003E729E" w:rsidRDefault="003E729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18924192" w:history="1">
            <w:r w:rsidRPr="00AC1A56">
              <w:rPr>
                <w:rStyle w:val="Hiperhivatkozs"/>
                <w:noProof/>
              </w:rPr>
              <w:t>DHCP snooping: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BE4B" w14:textId="3527E574" w:rsidR="003E729E" w:rsidRDefault="003E729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18924193" w:history="1">
            <w:r w:rsidRPr="00AC1A56">
              <w:rPr>
                <w:rStyle w:val="Hiperhivatkozs"/>
                <w:noProof/>
              </w:rPr>
              <w:t>Spanning-Tree: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1897" w14:textId="2DF04578" w:rsidR="003E729E" w:rsidRDefault="003E729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924194" w:history="1">
            <w:r w:rsidRPr="00AC1A56">
              <w:rPr>
                <w:rStyle w:val="Hiperhivatkozs"/>
                <w:noProof/>
              </w:rPr>
              <w:t>Spanning-tree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387E" w14:textId="75A5D0DA" w:rsidR="003E729E" w:rsidRDefault="003E729E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F1186B" w:rsidRDefault="00F1186B" w:rsidP="00487DD5">
      <w:pPr>
        <w:pStyle w:val="Cmsor1"/>
      </w:pPr>
      <w:bookmarkStart w:id="0" w:name="_Toc118924191"/>
      <w:r w:rsidRPr="00F1186B"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39D600" w14:textId="77777777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Default="00860F33" w:rsidP="001E0F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F33">
        <w:rPr>
          <w:rFonts w:ascii="Times New Roman" w:hAnsi="Times New Roman" w:cs="Times New Roman"/>
          <w:b/>
          <w:bCs/>
          <w:sz w:val="28"/>
          <w:szCs w:val="28"/>
        </w:rPr>
        <w:t xml:space="preserve">Budapest Központi Telephely </w:t>
      </w:r>
    </w:p>
    <w:p w14:paraId="068AE157" w14:textId="0E5DB17A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64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1AD03" wp14:editId="221FEAEB">
            <wp:extent cx="5760720" cy="1643380"/>
            <wp:effectExtent l="152400" t="152400" r="354330" b="356870"/>
            <wp:docPr id="1" name="Kép 1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tér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1738FD63" w:rsidR="00642BE1" w:rsidRDefault="0013465A" w:rsidP="001E0F97">
      <w:pPr>
        <w:rPr>
          <w:rFonts w:ascii="Times New Roman" w:hAnsi="Times New Roman" w:cs="Times New Roman"/>
          <w:sz w:val="24"/>
          <w:szCs w:val="24"/>
        </w:rPr>
      </w:pPr>
      <w:r w:rsidRPr="00642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1D945" wp14:editId="61415F3E">
            <wp:simplePos x="0" y="0"/>
            <wp:positionH relativeFrom="margin">
              <wp:posOffset>-19050</wp:posOffset>
            </wp:positionH>
            <wp:positionV relativeFrom="paragraph">
              <wp:posOffset>99695</wp:posOffset>
            </wp:positionV>
            <wp:extent cx="3876675" cy="1781175"/>
            <wp:effectExtent l="152400" t="152400" r="371475" b="37147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</w:p>
    <w:p w14:paraId="756779E5" w14:textId="397D5039" w:rsidR="0013465A" w:rsidRDefault="0013465A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46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EF3192" wp14:editId="36741FFA">
            <wp:simplePos x="0" y="0"/>
            <wp:positionH relativeFrom="margin">
              <wp:posOffset>2626995</wp:posOffset>
            </wp:positionH>
            <wp:positionV relativeFrom="paragraph">
              <wp:posOffset>81280</wp:posOffset>
            </wp:positionV>
            <wp:extent cx="3429000" cy="1784985"/>
            <wp:effectExtent l="152400" t="152400" r="361950" b="36766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>
        <w:rPr>
          <w:rFonts w:ascii="Times New Roman" w:hAnsi="Times New Roman" w:cs="Times New Roman"/>
          <w:sz w:val="24"/>
          <w:szCs w:val="24"/>
        </w:rPr>
        <w:t xml:space="preserve">rész, ahol 8 darab számítógép található, plusz egy hálózati nyomtató, ami a Logisztika részen dolgozók számára van fenntartva. Ezen a részen történnek a csomagszállítással kapcsolatos </w:t>
      </w:r>
      <w:r>
        <w:rPr>
          <w:rFonts w:ascii="Times New Roman" w:hAnsi="Times New Roman" w:cs="Times New Roman"/>
          <w:sz w:val="24"/>
          <w:szCs w:val="24"/>
        </w:rPr>
        <w:lastRenderedPageBreak/>
        <w:t>logisztikai munkák, mint például a csomagok kézbesítéséhez szükséges útvonalak megtervezése.</w:t>
      </w:r>
    </w:p>
    <w:p w14:paraId="398E5302" w14:textId="44558B8B" w:rsidR="0013465A" w:rsidRDefault="00134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CDE47E" w14:textId="6DCBAADD" w:rsidR="0013465A" w:rsidRDefault="00C521E8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21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CC304A7" wp14:editId="39C6ACE8">
            <wp:simplePos x="0" y="0"/>
            <wp:positionH relativeFrom="column">
              <wp:posOffset>-52070</wp:posOffset>
            </wp:positionH>
            <wp:positionV relativeFrom="paragraph">
              <wp:posOffset>152400</wp:posOffset>
            </wp:positionV>
            <wp:extent cx="2143424" cy="943107"/>
            <wp:effectExtent l="152400" t="152400" r="352425" b="3714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65A"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>
        <w:rPr>
          <w:rFonts w:ascii="Times New Roman" w:hAnsi="Times New Roman" w:cs="Times New Roman"/>
          <w:sz w:val="24"/>
          <w:szCs w:val="24"/>
        </w:rPr>
        <w:t>elhelyezkedik</w:t>
      </w:r>
      <w:r w:rsidR="0013465A"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BDDFFE4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2FC48161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53B784ED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5B390C74" w14:textId="6327D556" w:rsidR="00B340F1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3A1C72" wp14:editId="51BDF145">
            <wp:simplePos x="0" y="0"/>
            <wp:positionH relativeFrom="margin">
              <wp:align>left</wp:align>
            </wp:positionH>
            <wp:positionV relativeFrom="paragraph">
              <wp:posOffset>1286510</wp:posOffset>
            </wp:positionV>
            <wp:extent cx="2610214" cy="2029108"/>
            <wp:effectExtent l="152400" t="152400" r="361950" b="3714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29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, azaz a rendszergazdának fenntartott részen található 2 darab szerver, ez a két szerver felel a Budapesti Telephelyen elhelyezett eszközök IP-címzéséért, amit DHCP segítségével visz végbe. A szerver mellett elhelyezkedik egy úgynevezett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 xml:space="preserve">hiba nincs elhárítva.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0A30426D" w14:textId="77777777" w:rsidR="00B340F1" w:rsidRDefault="00B3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2F80092C" w:rsidR="00AD444D" w:rsidRDefault="00B340F1" w:rsidP="00487DD5">
      <w:pPr>
        <w:pStyle w:val="Cmsor1"/>
      </w:pPr>
      <w:bookmarkStart w:id="1" w:name="_Toc118924192"/>
      <w:r w:rsidRPr="00B340F1">
        <w:lastRenderedPageBreak/>
        <w:t xml:space="preserve">DHCP </w:t>
      </w:r>
      <w:proofErr w:type="spellStart"/>
      <w:r w:rsidRPr="00B340F1">
        <w:t>snooping</w:t>
      </w:r>
      <w:proofErr w:type="spellEnd"/>
      <w:r>
        <w:t>:</w:t>
      </w:r>
      <w:bookmarkEnd w:id="1"/>
    </w:p>
    <w:p w14:paraId="47ECE665" w14:textId="5EE67B86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Egy biztonsági megoldás a megbízható DHCP szerverek és a nem megbízható állomások között.</w:t>
      </w:r>
    </w:p>
    <w:p w14:paraId="13576288" w14:textId="5A7A4394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4BA9A15A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adatábzist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építünk a megbízható állomásokról</w:t>
      </w:r>
    </w:p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50316BF8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  <w:r w:rsidRPr="00415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07F81" wp14:editId="12F4B0DB">
            <wp:extent cx="2600688" cy="1133633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DB98" w14:textId="24A000B6" w:rsidR="00922685" w:rsidRDefault="00922685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80462" w14:textId="77777777" w:rsidR="00922685" w:rsidRDefault="00922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F2F4A4" w14:textId="4CE6FC0B" w:rsidR="00415C04" w:rsidRDefault="00922685" w:rsidP="00487DD5">
      <w:pPr>
        <w:pStyle w:val="Cmsor1"/>
      </w:pPr>
      <w:bookmarkStart w:id="2" w:name="_Toc118924193"/>
      <w:proofErr w:type="spellStart"/>
      <w:r w:rsidRPr="00922685">
        <w:lastRenderedPageBreak/>
        <w:t>Spanning</w:t>
      </w:r>
      <w:r>
        <w:t>-</w:t>
      </w:r>
      <w:r w:rsidRPr="00922685">
        <w:t>Tree</w:t>
      </w:r>
      <w:proofErr w:type="spellEnd"/>
      <w:r w:rsidRPr="00922685">
        <w:t>:</w:t>
      </w:r>
      <w:bookmarkEnd w:id="2"/>
    </w:p>
    <w:p w14:paraId="3EBEC535" w14:textId="4DC472A0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-t, azaz feszítőfa </w:t>
      </w:r>
      <w:proofErr w:type="spellStart"/>
      <w:r>
        <w:rPr>
          <w:rFonts w:ascii="Times New Roman" w:hAnsi="Times New Roman" w:cs="Times New Roman"/>
        </w:rPr>
        <w:t>protokolt</w:t>
      </w:r>
      <w:proofErr w:type="spellEnd"/>
      <w:r>
        <w:rPr>
          <w:rFonts w:ascii="Times New Roman" w:hAnsi="Times New Roman" w:cs="Times New Roman"/>
        </w:rPr>
        <w:t xml:space="preserve"> a redundánsan kiépített LAN eszközök esetén használt algoritmus, amely a hurkok kialakulását képes megakadályozni.</w:t>
      </w:r>
    </w:p>
    <w:p w14:paraId="046E4589" w14:textId="610CE546" w:rsidR="00922685" w:rsidRPr="00AF2559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F2559">
        <w:rPr>
          <w:rFonts w:ascii="Times New Roman" w:hAnsi="Times New Roman" w:cs="Times New Roman"/>
          <w:b/>
          <w:bCs/>
          <w:u w:val="single"/>
        </w:rPr>
        <w:t>A redundancia:</w:t>
      </w:r>
    </w:p>
    <w:p w14:paraId="46C4A1F8" w14:textId="3BD7416F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922685">
        <w:rPr>
          <w:rFonts w:ascii="Times New Roman" w:hAnsi="Times New Roman" w:cs="Times New Roman"/>
        </w:rPr>
        <w:t>To</w:t>
      </w:r>
      <w:proofErr w:type="spellEnd"/>
      <w:r w:rsidRPr="00922685">
        <w:rPr>
          <w:rFonts w:ascii="Times New Roman" w:hAnsi="Times New Roman" w:cs="Times New Roman"/>
        </w:rPr>
        <w:t xml:space="preserve"> </w:t>
      </w:r>
      <w:proofErr w:type="spellStart"/>
      <w:r w:rsidRPr="00922685">
        <w:rPr>
          <w:rFonts w:ascii="Times New Roman" w:hAnsi="Times New Roman" w:cs="Times New Roman"/>
        </w:rPr>
        <w:t>Live</w:t>
      </w:r>
      <w:proofErr w:type="spellEnd"/>
      <w:r w:rsidRPr="00922685">
        <w:rPr>
          <w:rFonts w:ascii="Times New Roman" w:hAnsi="Times New Roman" w:cs="Times New Roman"/>
        </w:rPr>
        <w:t xml:space="preserve"> számlálójuk.</w:t>
      </w:r>
    </w:p>
    <w:p w14:paraId="1F71AD5C" w14:textId="0E69E6A6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922685">
        <w:rPr>
          <w:rFonts w:ascii="Times New Roman" w:hAnsi="Times New Roman" w:cs="Times New Roman"/>
        </w:rPr>
        <w:t>porton</w:t>
      </w:r>
      <w:proofErr w:type="spellEnd"/>
      <w:r w:rsidRPr="00922685">
        <w:rPr>
          <w:rFonts w:ascii="Times New Roman" w:hAnsi="Times New Roman" w:cs="Times New Roman"/>
        </w:rPr>
        <w:t xml:space="preserve"> csak akkor enged forgalmat, ha az elsődleges útvonal meghibásodik.</w:t>
      </w:r>
    </w:p>
    <w:p w14:paraId="0FC21D5D" w14:textId="69D4E8F1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 lezárt </w:t>
      </w:r>
      <w:proofErr w:type="spellStart"/>
      <w:r w:rsidRPr="00AF2559">
        <w:rPr>
          <w:rFonts w:ascii="Times New Roman" w:hAnsi="Times New Roman" w:cs="Times New Roman"/>
        </w:rPr>
        <w:t>portokat</w:t>
      </w:r>
      <w:proofErr w:type="spellEnd"/>
      <w:r w:rsidRPr="00AF2559">
        <w:rPr>
          <w:rFonts w:ascii="Times New Roman" w:hAnsi="Times New Roman" w:cs="Times New Roman"/>
        </w:rPr>
        <w:t xml:space="preserve"> az STP saját céljaira használja, úgynevezett BPDU-keretek küldésére. A </w:t>
      </w:r>
      <w:r w:rsidRPr="00AF2559">
        <w:rPr>
          <w:rFonts w:ascii="Times New Roman" w:hAnsi="Times New Roman" w:cs="Times New Roman"/>
          <w:b/>
          <w:bCs/>
        </w:rPr>
        <w:t>BPDU</w:t>
      </w:r>
      <w:r w:rsidRPr="00AF2559">
        <w:rPr>
          <w:rFonts w:ascii="Times New Roman" w:hAnsi="Times New Roman" w:cs="Times New Roman"/>
        </w:rPr>
        <w:t xml:space="preserve">, a </w:t>
      </w:r>
      <w:proofErr w:type="spellStart"/>
      <w:r w:rsidRPr="00AF2559">
        <w:rPr>
          <w:rFonts w:ascii="Times New Roman" w:hAnsi="Times New Roman" w:cs="Times New Roman"/>
          <w:b/>
          <w:bCs/>
        </w:rPr>
        <w:t>Bridge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Protocol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Data Unit</w:t>
      </w:r>
      <w:r w:rsidRPr="00AF2559">
        <w:rPr>
          <w:rFonts w:ascii="Times New Roman" w:hAnsi="Times New Roman" w:cs="Times New Roman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feszítőfa protokollnak többféle megvalósítása létezik</w:t>
      </w:r>
      <w:r>
        <w:rPr>
          <w:rFonts w:ascii="Times New Roman" w:hAnsi="Times New Roman" w:cs="Times New Roman"/>
        </w:rPr>
        <w:t>:</w:t>
      </w:r>
    </w:p>
    <w:p w14:paraId="0CCA58EA" w14:textId="30164AA9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RSTP </w:t>
      </w:r>
      <w:r>
        <w:rPr>
          <w:rFonts w:ascii="Times New Roman" w:hAnsi="Times New Roman" w:cs="Times New Roman"/>
        </w:rPr>
        <w:t xml:space="preserve">- </w:t>
      </w:r>
      <w:r w:rsidRPr="00AF2559">
        <w:rPr>
          <w:rFonts w:ascii="Times New Roman" w:hAnsi="Times New Roman" w:cs="Times New Roman"/>
        </w:rPr>
        <w:t xml:space="preserve">Rapid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2E955771" w14:textId="5092EFC4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MSTP</w:t>
      </w:r>
      <w:r>
        <w:rPr>
          <w:rFonts w:ascii="Times New Roman" w:hAnsi="Times New Roman" w:cs="Times New Roman"/>
        </w:rPr>
        <w:t xml:space="preserve"> - </w:t>
      </w:r>
      <w:proofErr w:type="spellStart"/>
      <w:r w:rsidRPr="00AF2559">
        <w:rPr>
          <w:rFonts w:ascii="Times New Roman" w:hAnsi="Times New Roman" w:cs="Times New Roman"/>
        </w:rPr>
        <w:t>Multiple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3DD446FE" w14:textId="6DAF4EE4" w:rsidR="00AF2559" w:rsidRP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Az STP protokoll az </w:t>
      </w:r>
      <w:r w:rsidRPr="00AF2559">
        <w:rPr>
          <w:rFonts w:ascii="Times New Roman" w:hAnsi="Times New Roman" w:cs="Times New Roman"/>
          <w:b/>
          <w:bCs/>
        </w:rPr>
        <w:t>STA</w:t>
      </w:r>
      <w:r w:rsidRPr="00AF2559">
        <w:rPr>
          <w:rFonts w:ascii="Times New Roman" w:hAnsi="Times New Roman" w:cs="Times New Roman"/>
        </w:rPr>
        <w:t xml:space="preserve">, azaz </w:t>
      </w:r>
      <w:proofErr w:type="spellStart"/>
      <w:r w:rsidRPr="00AF2559">
        <w:rPr>
          <w:rFonts w:ascii="Times New Roman" w:hAnsi="Times New Roman" w:cs="Times New Roman"/>
          <w:b/>
          <w:bCs/>
        </w:rPr>
        <w:t>Spanning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Tree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Algorithm</w:t>
      </w:r>
      <w:proofErr w:type="spellEnd"/>
      <w:r w:rsidRPr="00AF2559">
        <w:rPr>
          <w:rFonts w:ascii="Times New Roman" w:hAnsi="Times New Roman" w:cs="Times New Roman"/>
        </w:rPr>
        <w:t xml:space="preserve">, magyarul feszítőfa </w:t>
      </w:r>
      <w:r>
        <w:rPr>
          <w:rFonts w:ascii="Times New Roman" w:hAnsi="Times New Roman" w:cs="Times New Roman"/>
        </w:rPr>
        <w:t>al</w:t>
      </w:r>
      <w:r w:rsidRPr="00AF2559">
        <w:rPr>
          <w:rFonts w:ascii="Times New Roman" w:hAnsi="Times New Roman" w:cs="Times New Roman"/>
        </w:rPr>
        <w:t xml:space="preserve">goritmust használja. Az algoritmus kiválaszt egy kapcsolót, amelyet referenciaként használ. A kiválasztott kapcsolót nevezzük gyökérponti hídnak, angolosan </w:t>
      </w:r>
      <w:proofErr w:type="spellStart"/>
      <w:r w:rsidRPr="00AF2559">
        <w:rPr>
          <w:rFonts w:ascii="Times New Roman" w:hAnsi="Times New Roman" w:cs="Times New Roman"/>
        </w:rPr>
        <w:t>root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bridge</w:t>
      </w:r>
      <w:proofErr w:type="spellEnd"/>
      <w:r w:rsidRPr="00AF2559">
        <w:rPr>
          <w:rFonts w:ascii="Times New Roman" w:hAnsi="Times New Roman" w:cs="Times New Roman"/>
        </w:rPr>
        <w:t>. Az STA algoritmus ezt a híd azonosító alapján dönti el. Akinek a legkisebb a hídazonosítója, az lesz a gyökérponti híd.</w:t>
      </w:r>
    </w:p>
    <w:p w14:paraId="1E6D95AF" w14:textId="7E9D4F1E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hídazonosító több érték összetevője:</w:t>
      </w:r>
    </w:p>
    <w:p w14:paraId="73F12150" w14:textId="1352D0C6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prioritás</w:t>
      </w:r>
    </w:p>
    <w:p w14:paraId="6B1FFE9D" w14:textId="50B8DF1C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küldő MAC címe</w:t>
      </w:r>
    </w:p>
    <w:p w14:paraId="5F540A83" w14:textId="502CABD2" w:rsidR="00AF2559" w:rsidRP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opcionálisan egy kiterjesztett rendszer azonosító is</w:t>
      </w:r>
    </w:p>
    <w:p w14:paraId="7D65DF0A" w14:textId="632ADF55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lastRenderedPageBreak/>
        <w:t xml:space="preserve">Ha minden kapcsoló számára kiszámította a gyökérponti hídhoz képest előnyben részesített utakat, az STA minden </w:t>
      </w:r>
      <w:proofErr w:type="spellStart"/>
      <w:r w:rsidRPr="00AF2559">
        <w:rPr>
          <w:rFonts w:ascii="Times New Roman" w:hAnsi="Times New Roman" w:cs="Times New Roman"/>
        </w:rPr>
        <w:t>porthoz</w:t>
      </w:r>
      <w:proofErr w:type="spellEnd"/>
      <w:r w:rsidRPr="00AF2559">
        <w:rPr>
          <w:rFonts w:ascii="Times New Roman" w:hAnsi="Times New Roman" w:cs="Times New Roman"/>
        </w:rPr>
        <w:t xml:space="preserve"> egy szerepet rendel. Ezek a szerepek a következő lehetnek:</w:t>
      </w:r>
    </w:p>
    <w:p w14:paraId="2C286710" w14:textId="144C6150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 – gyökér port</w:t>
      </w:r>
    </w:p>
    <w:p w14:paraId="513DE3DF" w14:textId="125A3E3E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 – kijelölt port</w:t>
      </w:r>
      <w:r w:rsidR="00487DD5">
        <w:rPr>
          <w:rFonts w:ascii="Times New Roman" w:hAnsi="Times New Roman" w:cs="Times New Roman"/>
        </w:rPr>
        <w:t xml:space="preserve"> – </w:t>
      </w:r>
      <w:proofErr w:type="spellStart"/>
      <w:r w:rsidR="00487DD5">
        <w:rPr>
          <w:rFonts w:ascii="Times New Roman" w:hAnsi="Times New Roman" w:cs="Times New Roman"/>
        </w:rPr>
        <w:t>designated</w:t>
      </w:r>
      <w:proofErr w:type="spellEnd"/>
      <w:r w:rsidR="00487DD5">
        <w:rPr>
          <w:rFonts w:ascii="Times New Roman" w:hAnsi="Times New Roman" w:cs="Times New Roman"/>
        </w:rPr>
        <w:t xml:space="preserve"> port</w:t>
      </w:r>
    </w:p>
    <w:p w14:paraId="7CFB56FB" w14:textId="748FFC1D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– tartalék port – backup port</w:t>
      </w:r>
    </w:p>
    <w:p w14:paraId="52C7D2AE" w14:textId="07BEE623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letiltott port – </w:t>
      </w:r>
      <w:proofErr w:type="spellStart"/>
      <w:r>
        <w:rPr>
          <w:rFonts w:ascii="Times New Roman" w:hAnsi="Times New Roman" w:cs="Times New Roman"/>
        </w:rPr>
        <w:t>shut</w:t>
      </w:r>
      <w:proofErr w:type="spellEnd"/>
      <w:r>
        <w:rPr>
          <w:rFonts w:ascii="Times New Roman" w:hAnsi="Times New Roman" w:cs="Times New Roman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 port – </w:t>
      </w:r>
      <w:proofErr w:type="spellStart"/>
      <w:r>
        <w:rPr>
          <w:rFonts w:ascii="Times New Roman" w:hAnsi="Times New Roman" w:cs="Times New Roman"/>
        </w:rPr>
        <w:t>edge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Default="00487DD5" w:rsidP="00487DD5">
      <w:pPr>
        <w:pStyle w:val="Cmsor2"/>
      </w:pPr>
      <w:bookmarkStart w:id="3" w:name="_Toc118924194"/>
      <w:proofErr w:type="spellStart"/>
      <w:r w:rsidRPr="00487DD5">
        <w:lastRenderedPageBreak/>
        <w:t>Spanning</w:t>
      </w:r>
      <w:r>
        <w:t>-</w:t>
      </w:r>
      <w:r w:rsidRPr="00487DD5">
        <w:t>tree</w:t>
      </w:r>
      <w:proofErr w:type="spellEnd"/>
      <w:r w:rsidRPr="00487DD5">
        <w:t xml:space="preserve"> a hálózatunkban:</w:t>
      </w:r>
      <w:bookmarkEnd w:id="3"/>
    </w:p>
    <w:p w14:paraId="55B19416" w14:textId="77777777" w:rsidR="00487DD5" w:rsidRPr="00487DD5" w:rsidRDefault="00487DD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sectPr w:rsidR="00487DD5" w:rsidRPr="0048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5"/>
  </w:num>
  <w:num w:numId="2" w16cid:durableId="1755736946">
    <w:abstractNumId w:val="4"/>
  </w:num>
  <w:num w:numId="3" w16cid:durableId="904337473">
    <w:abstractNumId w:val="0"/>
  </w:num>
  <w:num w:numId="4" w16cid:durableId="1822772978">
    <w:abstractNumId w:val="6"/>
  </w:num>
  <w:num w:numId="5" w16cid:durableId="1918633831">
    <w:abstractNumId w:val="2"/>
  </w:num>
  <w:num w:numId="6" w16cid:durableId="1345327325">
    <w:abstractNumId w:val="1"/>
  </w:num>
  <w:num w:numId="7" w16cid:durableId="306513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13465A"/>
    <w:rsid w:val="001E0F97"/>
    <w:rsid w:val="002A1CE4"/>
    <w:rsid w:val="003E729E"/>
    <w:rsid w:val="00415C04"/>
    <w:rsid w:val="00487DD5"/>
    <w:rsid w:val="004F3524"/>
    <w:rsid w:val="00535D80"/>
    <w:rsid w:val="00630E52"/>
    <w:rsid w:val="00642BE1"/>
    <w:rsid w:val="00860F33"/>
    <w:rsid w:val="00922685"/>
    <w:rsid w:val="00AD0716"/>
    <w:rsid w:val="00AD444D"/>
    <w:rsid w:val="00AF2559"/>
    <w:rsid w:val="00B340F1"/>
    <w:rsid w:val="00C521E8"/>
    <w:rsid w:val="00D47B88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737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6</cp:revision>
  <dcterms:created xsi:type="dcterms:W3CDTF">2022-11-07T12:09:00Z</dcterms:created>
  <dcterms:modified xsi:type="dcterms:W3CDTF">2022-11-09T21:12:00Z</dcterms:modified>
</cp:coreProperties>
</file>