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73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31EFB9DF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54BA5F0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0CDC602B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7D62162D" w14:textId="77777777" w:rsidR="00D47B88" w:rsidRDefault="00D47B88" w:rsidP="00D47B88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36F9C445" w14:textId="3F69519A" w:rsidR="00D47B88" w:rsidRPr="00F65304" w:rsidRDefault="00F65304" w:rsidP="00D47B88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>General Logistics Systems Hungary</w:t>
      </w:r>
      <w:r>
        <w:rPr>
          <w:b/>
          <w:bCs/>
          <w:color w:val="000000"/>
          <w:sz w:val="48"/>
          <w:szCs w:val="48"/>
        </w:rPr>
        <w:br/>
        <w:t>(GLS)</w:t>
      </w:r>
    </w:p>
    <w:p w14:paraId="26EB51BA" w14:textId="5D81547D" w:rsidR="00D47B88" w:rsidRDefault="00D47B88" w:rsidP="00D47B88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>Pozsonyi Zsombor István, Mazács Levente, Zgyerka Máté</w:t>
      </w:r>
      <w:r>
        <w:rPr>
          <w:color w:val="000000"/>
          <w:sz w:val="36"/>
          <w:szCs w:val="36"/>
        </w:rPr>
        <w:br/>
        <w:t>2/14.B</w:t>
      </w:r>
    </w:p>
    <w:p w14:paraId="7EB9BC7B" w14:textId="2505F46D" w:rsidR="00D47B88" w:rsidRPr="00F65304" w:rsidRDefault="00D47B88" w:rsidP="00F65304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p w14:paraId="56FA5C7B" w14:textId="56142862" w:rsidR="00D47B88" w:rsidRPr="00F1186B" w:rsidRDefault="00F118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186B">
        <w:rPr>
          <w:rFonts w:ascii="Times New Roman" w:hAnsi="Times New Roman" w:cs="Times New Roman"/>
          <w:b/>
          <w:bCs/>
          <w:sz w:val="32"/>
          <w:szCs w:val="32"/>
        </w:rPr>
        <w:lastRenderedPageBreak/>
        <w:t>Forgalomirányítás:</w:t>
      </w:r>
    </w:p>
    <w:p w14:paraId="77D64E3B" w14:textId="1FE9B5EB" w:rsidR="00F1186B" w:rsidRPr="00F1186B" w:rsidRDefault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 forgalomirányításhoz OSPF protokollt használunk. Az OSPF az Open Shortest Path Frist rövidítése, magyarul legrövidebb út először. Az OSPF egy kapcsolat alapú forgalomirányító protokoll.</w:t>
      </w:r>
      <w:r w:rsidRPr="00F1186B">
        <w:rPr>
          <w:rFonts w:ascii="Times New Roman" w:hAnsi="Times New Roman" w:cs="Times New Roman"/>
          <w:sz w:val="24"/>
          <w:szCs w:val="24"/>
        </w:rPr>
        <w:br/>
        <w:t>Jellem</w:t>
      </w:r>
      <w:r w:rsidR="00F65304">
        <w:rPr>
          <w:rFonts w:ascii="Times New Roman" w:hAnsi="Times New Roman" w:cs="Times New Roman"/>
          <w:sz w:val="24"/>
          <w:szCs w:val="24"/>
        </w:rPr>
        <w:t>ző</w:t>
      </w:r>
      <w:r w:rsidRPr="00F1186B">
        <w:rPr>
          <w:rFonts w:ascii="Times New Roman" w:hAnsi="Times New Roman" w:cs="Times New Roman"/>
          <w:sz w:val="24"/>
          <w:szCs w:val="24"/>
        </w:rPr>
        <w:t>i:</w:t>
      </w:r>
    </w:p>
    <w:p w14:paraId="18B24690" w14:textId="47517F33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gyors konvergencia</w:t>
      </w:r>
    </w:p>
    <w:p w14:paraId="1C89A3C4" w14:textId="41DCA4BE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osztály nélküli</w:t>
      </w:r>
    </w:p>
    <w:p w14:paraId="48A8E0F1" w14:textId="65E2F03A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skálázható</w:t>
      </w:r>
    </w:p>
    <w:p w14:paraId="4E26C7F2" w14:textId="2C6A1F56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támogatja a VLSM és a CIDR</w:t>
      </w:r>
    </w:p>
    <w:p w14:paraId="7E40E46E" w14:textId="06D49F58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hitelesített</w:t>
      </w:r>
    </w:p>
    <w:p w14:paraId="25F196F0" w14:textId="5CF48017" w:rsidR="00F1186B" w:rsidRPr="00F1186B" w:rsidRDefault="00F1186B" w:rsidP="00F118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 xml:space="preserve">MD5(Massage </w:t>
      </w:r>
      <w:r w:rsidR="00F65304">
        <w:rPr>
          <w:rFonts w:ascii="Times New Roman" w:hAnsi="Times New Roman" w:cs="Times New Roman"/>
          <w:sz w:val="24"/>
          <w:szCs w:val="24"/>
        </w:rPr>
        <w:t>D</w:t>
      </w:r>
      <w:r w:rsidRPr="00F1186B">
        <w:rPr>
          <w:rFonts w:ascii="Times New Roman" w:hAnsi="Times New Roman" w:cs="Times New Roman"/>
          <w:sz w:val="24"/>
          <w:szCs w:val="24"/>
        </w:rPr>
        <w:t>igest) alapú hitelesítés</w:t>
      </w:r>
    </w:p>
    <w:p w14:paraId="4D4F5E68" w14:textId="77777777" w:rsidR="00F1186B" w:rsidRDefault="00F1186B" w:rsidP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Az OSPF három adatbázist használ:</w:t>
      </w:r>
    </w:p>
    <w:p w14:paraId="6D007EF5" w14:textId="44C4CF3E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adjacency database</w:t>
      </w:r>
    </w:p>
    <w:p w14:paraId="52440597" w14:textId="16974122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link-state database</w:t>
      </w:r>
    </w:p>
    <w:p w14:paraId="16318272" w14:textId="414CF50B" w:rsidR="00F1186B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forwarding database</w:t>
      </w:r>
    </w:p>
    <w:p w14:paraId="40617705" w14:textId="77777777" w:rsidR="001E0F97" w:rsidRPr="001E0F97" w:rsidRDefault="001E0F97" w:rsidP="001E0F97">
      <w:pPr>
        <w:rPr>
          <w:rFonts w:ascii="Times New Roman" w:hAnsi="Times New Roman" w:cs="Times New Roman"/>
          <w:sz w:val="24"/>
          <w:szCs w:val="24"/>
        </w:rPr>
      </w:pPr>
    </w:p>
    <w:sectPr w:rsidR="001E0F97" w:rsidRPr="001E0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17"/>
    <w:multiLevelType w:val="hybridMultilevel"/>
    <w:tmpl w:val="622E0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063C9"/>
    <w:multiLevelType w:val="hybridMultilevel"/>
    <w:tmpl w:val="AE9893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709F7"/>
    <w:multiLevelType w:val="hybridMultilevel"/>
    <w:tmpl w:val="D940E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4786">
    <w:abstractNumId w:val="2"/>
  </w:num>
  <w:num w:numId="2" w16cid:durableId="1755736946">
    <w:abstractNumId w:val="1"/>
  </w:num>
  <w:num w:numId="3" w16cid:durableId="90433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1E0F97"/>
    <w:rsid w:val="00535D80"/>
    <w:rsid w:val="00630E52"/>
    <w:rsid w:val="00D47B88"/>
    <w:rsid w:val="00F1186B"/>
    <w:rsid w:val="00F6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D748"/>
  <w15:chartTrackingRefBased/>
  <w15:docId w15:val="{F68D5D16-12A2-496F-ABD7-04F720F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1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93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nameno@sulid.hu</dc:creator>
  <cp:keywords/>
  <dc:description/>
  <cp:lastModifiedBy>nameno@sulid.hu</cp:lastModifiedBy>
  <cp:revision>3</cp:revision>
  <dcterms:created xsi:type="dcterms:W3CDTF">2022-11-07T12:09:00Z</dcterms:created>
  <dcterms:modified xsi:type="dcterms:W3CDTF">2022-11-07T13:56:00Z</dcterms:modified>
</cp:coreProperties>
</file>