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B0A" w:rsidRDefault="00906C54" w:rsidP="00906C54">
      <w:pPr>
        <w:jc w:val="center"/>
      </w:pPr>
      <w:r>
        <w:t>FARMACOS CARDIOVASCULARES</w:t>
      </w:r>
    </w:p>
    <w:p w:rsidR="00906C54" w:rsidRDefault="00906C54" w:rsidP="00906C54">
      <w:pPr>
        <w:jc w:val="center"/>
      </w:pPr>
      <w:r>
        <w:t>Entre estos se encuentran divididos en diferentes categorías:</w:t>
      </w:r>
    </w:p>
    <w:p w:rsidR="00D9318A" w:rsidRDefault="002D5AEC" w:rsidP="00D9318A">
      <w:pPr>
        <w:pStyle w:val="Prrafodelista"/>
        <w:numPr>
          <w:ilvl w:val="1"/>
          <w:numId w:val="2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s-BO"/>
        </w:rPr>
      </w:pPr>
      <w:r>
        <w:rPr>
          <w:rFonts w:ascii="Verdana" w:eastAsia="Times New Roman" w:hAnsi="Verdana" w:cs="Times New Roman"/>
          <w:sz w:val="20"/>
          <w:szCs w:val="20"/>
          <w:lang w:eastAsia="es-BO"/>
        </w:rPr>
        <w:t>DIURETICOS</w:t>
      </w:r>
    </w:p>
    <w:p w:rsidR="00D9318A" w:rsidRDefault="00D9318A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80"/>
        <w:gridCol w:w="1963"/>
        <w:gridCol w:w="1964"/>
        <w:gridCol w:w="2069"/>
        <w:gridCol w:w="1964"/>
        <w:gridCol w:w="1964"/>
      </w:tblGrid>
      <w:tr w:rsidR="00D9318A" w:rsidTr="002D5AEC">
        <w:tc>
          <w:tcPr>
            <w:tcW w:w="1963" w:type="dxa"/>
          </w:tcPr>
          <w:p w:rsidR="00D9318A" w:rsidRDefault="00036D5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Clasificación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farmacologica</w:t>
            </w:r>
            <w:proofErr w:type="spellEnd"/>
          </w:p>
        </w:tc>
        <w:tc>
          <w:tcPr>
            <w:tcW w:w="1963" w:type="dxa"/>
          </w:tcPr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Mecanismo de acción </w:t>
            </w:r>
          </w:p>
        </w:tc>
        <w:tc>
          <w:tcPr>
            <w:tcW w:w="1964" w:type="dxa"/>
          </w:tcPr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Indicaciones </w:t>
            </w:r>
          </w:p>
        </w:tc>
        <w:tc>
          <w:tcPr>
            <w:tcW w:w="2069" w:type="dxa"/>
          </w:tcPr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contraindicaciones</w:t>
            </w:r>
          </w:p>
        </w:tc>
        <w:tc>
          <w:tcPr>
            <w:tcW w:w="1964" w:type="dxa"/>
          </w:tcPr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Efectos secundarios </w:t>
            </w:r>
          </w:p>
        </w:tc>
        <w:tc>
          <w:tcPr>
            <w:tcW w:w="1964" w:type="dxa"/>
          </w:tcPr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Cuidados de enfermería </w:t>
            </w:r>
          </w:p>
        </w:tc>
      </w:tr>
      <w:tr w:rsidR="00D9318A" w:rsidTr="002D5AEC">
        <w:tc>
          <w:tcPr>
            <w:tcW w:w="1963" w:type="dxa"/>
          </w:tcPr>
          <w:p w:rsidR="00B27C1C" w:rsidRDefault="00C525F6" w:rsidP="00B27C1C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B27C1C" w:rsidRP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Diuréticos de asa(furosemida-</w:t>
            </w:r>
            <w:proofErr w:type="spellStart"/>
            <w:r w:rsidR="00B27C1C" w:rsidRP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lasix</w:t>
            </w:r>
            <w:proofErr w:type="spellEnd"/>
            <w:r w:rsidR="00B27C1C" w:rsidRP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)</w:t>
            </w:r>
          </w:p>
          <w:p w:rsidR="00D9318A" w:rsidRDefault="00C525F6" w:rsidP="00B27C1C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Agentes ahorradores de </w:t>
            </w:r>
            <w:proofErr w:type="spellStart"/>
            <w:r w:rsid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potasi</w:t>
            </w:r>
            <w:proofErr w:type="spellEnd"/>
            <w:r w:rsidR="00B27C1C" w:rsidRP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(</w:t>
            </w:r>
            <w:proofErr w:type="spellStart"/>
            <w:r w:rsidR="00B27C1C" w:rsidRP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espironmolactona-aldactone</w:t>
            </w:r>
            <w:proofErr w:type="spellEnd"/>
            <w:r w:rsidR="00B27C1C" w:rsidRPr="00B27C1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)</w:t>
            </w:r>
          </w:p>
          <w:p w:rsidR="00C525F6" w:rsidRDefault="00C525F6" w:rsidP="00B27C1C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Antagonistas de la HAD</w:t>
            </w:r>
          </w:p>
          <w:p w:rsidR="00745124" w:rsidRDefault="00745124" w:rsidP="00B27C1C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(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Demeclociclina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y el ion litio son antagonistas de la hormona antidiurética)</w:t>
            </w:r>
          </w:p>
        </w:tc>
        <w:tc>
          <w:tcPr>
            <w:tcW w:w="1963" w:type="dxa"/>
          </w:tcPr>
          <w:p w:rsidR="00D9318A" w:rsidRDefault="003679A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inhu</w:t>
            </w:r>
            <w:r w:rsidR="00655DCE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ben</w:t>
            </w:r>
            <w:proofErr w:type="spellEnd"/>
            <w:r w:rsidR="00655DCE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el transporte de </w:t>
            </w:r>
            <w:proofErr w:type="spellStart"/>
            <w:r w:rsidR="00655DCE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Na</w:t>
            </w:r>
            <w:proofErr w:type="gramStart"/>
            <w:r w:rsidR="00655DCE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,k</w:t>
            </w:r>
            <w:proofErr w:type="spellEnd"/>
            <w:proofErr w:type="gramEnd"/>
            <w:r w:rsidR="00655DCE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, Cl, reduciendo la diferencia del potencial positivo en la luz tubular del Asa de Henle. Bloqueando por ende su reabsorción.</w:t>
            </w:r>
          </w:p>
          <w:p w:rsidR="00655DCE" w:rsidRDefault="00655DCE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FC: se absorben con rapidez y se eliminan por secreción renal,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asi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también por filtración glomerular.</w:t>
            </w:r>
          </w:p>
          <w:p w:rsidR="00745124" w:rsidRDefault="00745124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655DCE" w:rsidRDefault="00745124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Facilita la reabsorción de agua  por el conducto colector por la activación de la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Adenilsiclasa</w:t>
            </w:r>
            <w:proofErr w:type="spellEnd"/>
          </w:p>
        </w:tc>
        <w:tc>
          <w:tcPr>
            <w:tcW w:w="1964" w:type="dxa"/>
          </w:tcPr>
          <w:p w:rsidR="00947968" w:rsidRDefault="002D5AEC" w:rsidP="00947968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 w:rsidRPr="00823DB2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</w:t>
            </w:r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Ayuda al cuerpo a eliminar el </w:t>
            </w:r>
            <w:proofErr w:type="spellStart"/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exeso</w:t>
            </w:r>
            <w:proofErr w:type="spellEnd"/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de </w:t>
            </w:r>
            <w:proofErr w:type="spellStart"/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liquido</w:t>
            </w:r>
            <w:proofErr w:type="spellEnd"/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, haciendo </w:t>
            </w:r>
            <w:proofErr w:type="spellStart"/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mas</w:t>
            </w:r>
            <w:proofErr w:type="spellEnd"/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fácil el bombeo del </w:t>
            </w:r>
            <w:r w:rsidR="00AB36A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corazón</w:t>
            </w:r>
          </w:p>
          <w:p w:rsidR="00AB36AC" w:rsidRPr="00823DB2" w:rsidRDefault="00AB36AC" w:rsidP="00947968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ICC, Estados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edematoos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, HTA, EAP</w:t>
            </w:r>
          </w:p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45124" w:rsidRDefault="00745124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Mala utilización de diuréticos </w:t>
            </w:r>
          </w:p>
        </w:tc>
        <w:tc>
          <w:tcPr>
            <w:tcW w:w="2069" w:type="dxa"/>
          </w:tcPr>
          <w:p w:rsidR="00D9318A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r w:rsidR="00C525F6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</w:t>
            </w:r>
            <w:proofErr w:type="spellStart"/>
            <w:r w:rsidR="00C525F6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Precaucion</w:t>
            </w:r>
            <w:proofErr w:type="spellEnd"/>
            <w:r w:rsidR="00C525F6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en  Cirrosis </w:t>
            </w:r>
            <w:proofErr w:type="spellStart"/>
            <w:r w:rsidR="00C525F6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Hepatica</w:t>
            </w:r>
            <w:proofErr w:type="spellEnd"/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IRM, ICC</w:t>
            </w: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C525F6" w:rsidRDefault="00C525F6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Pacientes con IRC</w:t>
            </w:r>
          </w:p>
          <w:p w:rsidR="00745124" w:rsidRDefault="00745124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45124" w:rsidRDefault="00745124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45124" w:rsidRDefault="00745124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D9318A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Mareos </w:t>
            </w:r>
          </w:p>
          <w:p w:rsidR="00036D5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Calambres</w:t>
            </w:r>
          </w:p>
          <w:p w:rsidR="00036D5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036D55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Perdida de potasio del cuerpo</w:t>
            </w:r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IRA</w:t>
            </w:r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Alcalosis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metabolica</w:t>
            </w:r>
            <w:proofErr w:type="spellEnd"/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ototoxxicos</w:t>
            </w:r>
            <w:proofErr w:type="spellEnd"/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Hiperuricemia </w:t>
            </w:r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Hipomagnesem</w:t>
            </w:r>
            <w:proofErr w:type="spellEnd"/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hiperpotasemia</w:t>
            </w:r>
            <w:proofErr w:type="spellEnd"/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Ac.Metabolica</w:t>
            </w:r>
            <w:proofErr w:type="spellEnd"/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Hipercloremia</w:t>
            </w:r>
            <w:proofErr w:type="spellEnd"/>
          </w:p>
          <w:p w:rsidR="00AB36AC" w:rsidRDefault="00AB36AC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AB36AC" w:rsidRDefault="00AB36AC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27375" w:rsidRDefault="00027375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AB36AC" w:rsidRPr="00AB36AC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IRA , Nefritis Intestinal</w:t>
            </w:r>
          </w:p>
        </w:tc>
        <w:tc>
          <w:tcPr>
            <w:tcW w:w="1964" w:type="dxa"/>
          </w:tcPr>
          <w:p w:rsidR="00D9318A" w:rsidRDefault="00D9318A" w:rsidP="00D9318A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</w:tr>
    </w:tbl>
    <w:p w:rsidR="00036D55" w:rsidRPr="00AB36AC" w:rsidRDefault="00036D55" w:rsidP="00AB36AC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036D55" w:rsidRDefault="00F85261" w:rsidP="00036D55">
      <w:pPr>
        <w:pStyle w:val="Prrafode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s-BO"/>
        </w:rPr>
      </w:pPr>
      <w:r>
        <w:rPr>
          <w:rFonts w:ascii="Verdana" w:eastAsia="Times New Roman" w:hAnsi="Verdana" w:cs="Times New Roman"/>
          <w:sz w:val="20"/>
          <w:szCs w:val="20"/>
          <w:lang w:eastAsia="es-BO"/>
        </w:rPr>
        <w:t>FÁRMACOS HIPOLIPEMIANTES(reductores del colesterol)</w:t>
      </w:r>
    </w:p>
    <w:p w:rsidR="00036D55" w:rsidRDefault="00036D55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1963"/>
        <w:gridCol w:w="1964"/>
        <w:gridCol w:w="2069"/>
        <w:gridCol w:w="1964"/>
        <w:gridCol w:w="1964"/>
      </w:tblGrid>
      <w:tr w:rsidR="00036D55" w:rsidTr="0016507D">
        <w:tc>
          <w:tcPr>
            <w:tcW w:w="1963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Clasificación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farmacologica</w:t>
            </w:r>
            <w:proofErr w:type="spellEnd"/>
          </w:p>
        </w:tc>
        <w:tc>
          <w:tcPr>
            <w:tcW w:w="1963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Mecanismo de acción </w:t>
            </w:r>
          </w:p>
        </w:tc>
        <w:tc>
          <w:tcPr>
            <w:tcW w:w="1964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Indicaciones </w:t>
            </w:r>
          </w:p>
        </w:tc>
        <w:tc>
          <w:tcPr>
            <w:tcW w:w="2069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contraindicaciones</w:t>
            </w:r>
          </w:p>
        </w:tc>
        <w:tc>
          <w:tcPr>
            <w:tcW w:w="1964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Efectos secundarios </w:t>
            </w:r>
          </w:p>
        </w:tc>
        <w:tc>
          <w:tcPr>
            <w:tcW w:w="1964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Cuidados de enfermería </w:t>
            </w:r>
          </w:p>
        </w:tc>
      </w:tr>
      <w:tr w:rsidR="00036D55" w:rsidTr="0016507D">
        <w:tc>
          <w:tcPr>
            <w:tcW w:w="1963" w:type="dxa"/>
          </w:tcPr>
          <w:p w:rsidR="00036D55" w:rsidRDefault="00935D62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Son lípidos insolubles en medio acuoso que se unen a proteínas </w:t>
            </w:r>
            <w:proofErr w:type="spellStart"/>
            <w:proofErr w:type="gram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especificas</w:t>
            </w:r>
            <w:proofErr w:type="spellEnd"/>
            <w:proofErr w:type="gram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para ser transportados por el plasma.</w:t>
            </w:r>
          </w:p>
          <w:p w:rsidR="00935D62" w:rsidRDefault="00935D62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4 tipos de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Lipoproteinas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:</w:t>
            </w:r>
          </w:p>
          <w:p w:rsidR="00935D62" w:rsidRDefault="00935D62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Quiñomicrones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TG</w:t>
            </w:r>
          </w:p>
          <w:p w:rsidR="00935D62" w:rsidRDefault="00935D62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-VLDL</w:t>
            </w:r>
          </w:p>
          <w:p w:rsidR="00935D62" w:rsidRDefault="00935D62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-LDL Colesterol</w:t>
            </w:r>
          </w:p>
          <w:p w:rsidR="00935D62" w:rsidRDefault="00935D62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-HDL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Proteinas</w:t>
            </w:r>
            <w:proofErr w:type="spellEnd"/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Niacina,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Atorvastatina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, </w:t>
            </w:r>
          </w:p>
        </w:tc>
        <w:tc>
          <w:tcPr>
            <w:tcW w:w="1963" w:type="dxa"/>
          </w:tcPr>
          <w:p w:rsidR="00036D55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Inhiben selectivamente la absorción intestinal del colesterol</w:t>
            </w:r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Disminuye las reserva hepática de colesterol y aumentan la depuración de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colesterl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de la sangre</w:t>
            </w:r>
          </w:p>
        </w:tc>
        <w:tc>
          <w:tcPr>
            <w:tcW w:w="1964" w:type="dxa"/>
          </w:tcPr>
          <w:p w:rsidR="00036D55" w:rsidRDefault="00036D55" w:rsidP="00036D55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 w:rsidRPr="00823DB2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</w:t>
            </w:r>
            <w:r w:rsidR="00F85261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Disminución de los niveles de colesterol malo en la sangre cuando la dieta y el ejercicio no son efectivos</w:t>
            </w:r>
          </w:p>
        </w:tc>
        <w:tc>
          <w:tcPr>
            <w:tcW w:w="2069" w:type="dxa"/>
          </w:tcPr>
          <w:p w:rsidR="00036D55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Antecedentes de problemas hepáticos</w:t>
            </w:r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Diabetes</w:t>
            </w:r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Gota</w:t>
            </w:r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Ulceras </w:t>
            </w:r>
            <w:r w:rsidR="00FF2E49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gástricas</w:t>
            </w:r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Alcoholismo</w:t>
            </w:r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Embarazo</w:t>
            </w:r>
          </w:p>
        </w:tc>
        <w:tc>
          <w:tcPr>
            <w:tcW w:w="1964" w:type="dxa"/>
          </w:tcPr>
          <w:p w:rsidR="00036D55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Diarrea</w:t>
            </w:r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Acidez estomacal</w:t>
            </w:r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Nauceas</w:t>
            </w:r>
            <w:proofErr w:type="spellEnd"/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Estreñimiento</w:t>
            </w:r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Cefaleas </w:t>
            </w:r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Hepatotoxicidad</w:t>
            </w:r>
            <w:proofErr w:type="spellEnd"/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Miopatias</w:t>
            </w:r>
            <w:proofErr w:type="spellEnd"/>
          </w:p>
          <w:p w:rsidR="00FF2E49" w:rsidRDefault="00FF2E4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F85261" w:rsidRDefault="00F8526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036D55" w:rsidRDefault="00036D55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</w:tr>
    </w:tbl>
    <w:p w:rsidR="00036D55" w:rsidRDefault="00036D55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036D55" w:rsidRDefault="00036D55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036D55" w:rsidRDefault="00036D55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3736B0" w:rsidRDefault="003736B0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3736B0" w:rsidRDefault="003736B0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3736B0" w:rsidRDefault="003736B0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3736B0" w:rsidRDefault="003736B0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3736B0" w:rsidRDefault="003736B0" w:rsidP="00036D55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3736B0" w:rsidRPr="00FF2E49" w:rsidRDefault="003736B0" w:rsidP="00FF2E49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B27C1C" w:rsidRPr="00B27C1C" w:rsidRDefault="00B27C1C" w:rsidP="00B27C1C">
      <w:pPr>
        <w:pStyle w:val="Prrafodelista"/>
        <w:numPr>
          <w:ilvl w:val="0"/>
          <w:numId w:val="7"/>
        </w:numPr>
        <w:rPr>
          <w:rFonts w:ascii="Verdana" w:eastAsia="Times New Roman" w:hAnsi="Verdana" w:cs="Times New Roman"/>
          <w:sz w:val="20"/>
          <w:szCs w:val="20"/>
          <w:lang w:eastAsia="es-BO"/>
        </w:rPr>
      </w:pPr>
      <w:r w:rsidRPr="00B27C1C">
        <w:rPr>
          <w:rFonts w:ascii="Verdana" w:eastAsia="Times New Roman" w:hAnsi="Verdana" w:cs="Times New Roman"/>
          <w:sz w:val="20"/>
          <w:szCs w:val="20"/>
          <w:lang w:eastAsia="es-BO"/>
        </w:rPr>
        <w:t>ESTIMULANTES CARDIACOS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1963"/>
        <w:gridCol w:w="2142"/>
        <w:gridCol w:w="2069"/>
        <w:gridCol w:w="1964"/>
        <w:gridCol w:w="1964"/>
      </w:tblGrid>
      <w:tr w:rsidR="003736B0" w:rsidTr="0016507D">
        <w:tc>
          <w:tcPr>
            <w:tcW w:w="1963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Clasificación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farmacologica</w:t>
            </w:r>
            <w:proofErr w:type="spellEnd"/>
          </w:p>
        </w:tc>
        <w:tc>
          <w:tcPr>
            <w:tcW w:w="1963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Mecanismo de acción </w:t>
            </w:r>
          </w:p>
        </w:tc>
        <w:tc>
          <w:tcPr>
            <w:tcW w:w="1964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Indicaciones </w:t>
            </w:r>
          </w:p>
        </w:tc>
        <w:tc>
          <w:tcPr>
            <w:tcW w:w="2069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contraindicaciones</w:t>
            </w:r>
          </w:p>
        </w:tc>
        <w:tc>
          <w:tcPr>
            <w:tcW w:w="1964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Efectos secundarios </w:t>
            </w:r>
          </w:p>
        </w:tc>
        <w:tc>
          <w:tcPr>
            <w:tcW w:w="1964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Cuidados de enfermería </w:t>
            </w:r>
          </w:p>
        </w:tc>
      </w:tr>
      <w:tr w:rsidR="003736B0" w:rsidTr="0016507D">
        <w:tc>
          <w:tcPr>
            <w:tcW w:w="1963" w:type="dxa"/>
          </w:tcPr>
          <w:p w:rsidR="00B27C1C" w:rsidRDefault="009F599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No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glucosidos</w:t>
            </w:r>
            <w:proofErr w:type="spellEnd"/>
          </w:p>
          <w:p w:rsidR="009F5999" w:rsidRDefault="009F599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Adrenérgicos </w:t>
            </w:r>
          </w:p>
          <w:p w:rsidR="009F5999" w:rsidRDefault="009F599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Dopaminergicos</w:t>
            </w:r>
            <w:proofErr w:type="spellEnd"/>
          </w:p>
          <w:p w:rsidR="009F5999" w:rsidRPr="009F5999" w:rsidRDefault="009F5999" w:rsidP="009F5999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</w:p>
        </w:tc>
        <w:tc>
          <w:tcPr>
            <w:tcW w:w="1963" w:type="dxa"/>
          </w:tcPr>
          <w:p w:rsidR="003736B0" w:rsidRDefault="00B4653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Aumentan la fuerza de contracción del miocardio por el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estimulo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directo de los receptores adrenérgicos beta 1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.&lt;5mcg/kg/min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Dopaminergicos</w:t>
            </w:r>
            <w:proofErr w:type="spellEnd"/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Vasodilatación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.5-10mcg/kg/min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Adrenérgicos beta 1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Vasodilatación +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Inotropa</w:t>
            </w:r>
            <w:proofErr w:type="spellEnd"/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.10mcg/kg/min</w:t>
            </w:r>
          </w:p>
          <w:p w:rsidR="008C0371" w:rsidRDefault="008C037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Adrenérgicos alfa</w:t>
            </w:r>
          </w:p>
          <w:p w:rsidR="008C0371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Inotropa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+</w:t>
            </w: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Vasoconstricción</w:t>
            </w: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3736B0" w:rsidRDefault="003736B0" w:rsidP="003736B0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 w:rsidRPr="00823DB2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</w:t>
            </w:r>
            <w:r w:rsidR="00B46538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Dopamina, efecto </w:t>
            </w:r>
            <w:proofErr w:type="spellStart"/>
            <w:r w:rsidR="00B46538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vasopresor</w:t>
            </w:r>
            <w:proofErr w:type="spellEnd"/>
            <w:r w:rsidR="00B46538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( en casos de </w:t>
            </w:r>
            <w:proofErr w:type="spellStart"/>
            <w:r w:rsidR="00B46538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shok</w:t>
            </w:r>
            <w:proofErr w:type="spellEnd"/>
            <w:r w:rsidR="00B46538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, hipotensión)</w:t>
            </w:r>
          </w:p>
          <w:p w:rsidR="008C0371" w:rsidRDefault="008C0371" w:rsidP="003736B0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Dobutamina,acción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adrenérgica con escasa acción sobre los alfa y los beta 2(ICC- deficiencias circulatorias</w:t>
            </w:r>
          </w:p>
          <w:p w:rsidR="007718B8" w:rsidRDefault="007718B8" w:rsidP="003736B0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Adrenalina,tiene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acción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vasopresora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por producir vasoconstricción severa</w:t>
            </w:r>
          </w:p>
        </w:tc>
        <w:tc>
          <w:tcPr>
            <w:tcW w:w="2069" w:type="dxa"/>
          </w:tcPr>
          <w:p w:rsidR="003736B0" w:rsidRDefault="005567A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Hipersensibilidad</w:t>
            </w:r>
          </w:p>
          <w:p w:rsidR="005567A0" w:rsidRDefault="005567A0" w:rsidP="005567A0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Inquietud</w:t>
            </w:r>
          </w:p>
          <w:p w:rsidR="005567A0" w:rsidRDefault="005567A0" w:rsidP="005567A0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 w:rsidRPr="005567A0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Cefalea</w:t>
            </w:r>
          </w:p>
          <w:p w:rsidR="005567A0" w:rsidRDefault="005567A0" w:rsidP="005567A0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 w:rsidRPr="005567A0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Palpitaciones</w:t>
            </w:r>
          </w:p>
          <w:p w:rsidR="005567A0" w:rsidRDefault="005567A0" w:rsidP="005567A0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Dolor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Angino</w:t>
            </w:r>
            <w:proofErr w:type="spellEnd"/>
          </w:p>
          <w:p w:rsidR="005567A0" w:rsidRPr="005567A0" w:rsidRDefault="005567A0" w:rsidP="005567A0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 w:rsidRPr="005567A0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Arritmias Cardiacas</w:t>
            </w:r>
          </w:p>
          <w:p w:rsidR="005567A0" w:rsidRPr="005567A0" w:rsidRDefault="005567A0" w:rsidP="005567A0">
            <w:pPr>
              <w:pStyle w:val="Prrafodelista"/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B17DE1" w:rsidRDefault="00B17DE1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3736B0" w:rsidRDefault="00DD32E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6E5BB9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Por sobredosis: Taquicardia, Dolor anginoso</w:t>
            </w:r>
          </w:p>
          <w:p w:rsidR="006E5BB9" w:rsidRDefault="006E5BB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Arritmias</w:t>
            </w:r>
          </w:p>
          <w:p w:rsidR="006E5BB9" w:rsidRDefault="006E5BB9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3736B0" w:rsidRDefault="003736B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</w:tr>
    </w:tbl>
    <w:p w:rsidR="00036D55" w:rsidRDefault="00036D55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Pr="00935D62" w:rsidRDefault="007718B8" w:rsidP="00935D6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0"/>
          <w:szCs w:val="20"/>
          <w:lang w:eastAsia="es-BO"/>
        </w:rPr>
      </w:pPr>
      <w:r>
        <w:rPr>
          <w:rFonts w:ascii="Verdana" w:eastAsia="Times New Roman" w:hAnsi="Verdana" w:cs="Times New Roman"/>
          <w:sz w:val="20"/>
          <w:szCs w:val="20"/>
          <w:lang w:eastAsia="es-BO"/>
        </w:rPr>
        <w:t>VASODILATADORES</w:t>
      </w: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3"/>
        <w:gridCol w:w="1963"/>
        <w:gridCol w:w="1964"/>
        <w:gridCol w:w="2069"/>
        <w:gridCol w:w="1964"/>
        <w:gridCol w:w="1964"/>
      </w:tblGrid>
      <w:tr w:rsidR="007718B8" w:rsidTr="0016507D">
        <w:tc>
          <w:tcPr>
            <w:tcW w:w="1963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Clasificación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farmacologica</w:t>
            </w:r>
            <w:proofErr w:type="spellEnd"/>
          </w:p>
        </w:tc>
        <w:tc>
          <w:tcPr>
            <w:tcW w:w="1963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Mecanismo de acción </w:t>
            </w:r>
          </w:p>
        </w:tc>
        <w:tc>
          <w:tcPr>
            <w:tcW w:w="1964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Indicaciones </w:t>
            </w:r>
          </w:p>
        </w:tc>
        <w:tc>
          <w:tcPr>
            <w:tcW w:w="2069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contraindicaciones</w:t>
            </w:r>
          </w:p>
        </w:tc>
        <w:tc>
          <w:tcPr>
            <w:tcW w:w="1964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Efectos secundarios </w:t>
            </w:r>
          </w:p>
        </w:tc>
        <w:tc>
          <w:tcPr>
            <w:tcW w:w="1964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Cuidados de enfermería </w:t>
            </w:r>
          </w:p>
        </w:tc>
      </w:tr>
      <w:tr w:rsidR="007718B8" w:rsidTr="0016507D">
        <w:tc>
          <w:tcPr>
            <w:tcW w:w="1963" w:type="dxa"/>
          </w:tcPr>
          <w:p w:rsidR="007718B8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Los nitritos</w:t>
            </w: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Calcio Antagonistas</w:t>
            </w:r>
          </w:p>
          <w:p w:rsidR="00EC356F" w:rsidRDefault="00EC356F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EC356F" w:rsidRDefault="00EC356F" w:rsidP="00EC356F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</w:t>
            </w:r>
            <w:r w:rsidRPr="00EC356F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Nitroglicerina</w:t>
            </w:r>
          </w:p>
          <w:p w:rsidR="00EC356F" w:rsidRPr="00EC356F" w:rsidRDefault="00EC356F" w:rsidP="00EC356F">
            <w:pPr>
              <w:spacing w:before="100" w:beforeAutospacing="1" w:after="100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Dinitrato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de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Isorbide</w:t>
            </w:r>
            <w:proofErr w:type="spellEnd"/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Nifedipino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</w:t>
            </w: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-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Verapamilo</w:t>
            </w:r>
            <w:proofErr w:type="spellEnd"/>
          </w:p>
        </w:tc>
        <w:tc>
          <w:tcPr>
            <w:tcW w:w="1963" w:type="dxa"/>
          </w:tcPr>
          <w:p w:rsidR="007718B8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 Inhiben la conversión de la angiotensina I a la angiotensina II, lo que produce un efecto vasodilatador venoso y arterial.</w:t>
            </w: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.Efecto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antialdosteronico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por lo que inhibe la retención de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Na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5E3940" w:rsidRDefault="005E3940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EC356F" w:rsidRDefault="00EC356F" w:rsidP="00EC356F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5E3940" w:rsidRPr="00EC356F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IC</w:t>
            </w:r>
          </w:p>
          <w:p w:rsidR="005E3940" w:rsidRDefault="00EC356F" w:rsidP="00EC356F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. </w:t>
            </w:r>
            <w:r w:rsidR="005E3940" w:rsidRPr="00EC356F"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HTA</w:t>
            </w:r>
          </w:p>
          <w:p w:rsidR="00EC356F" w:rsidRPr="00EC356F" w:rsidRDefault="00EC356F" w:rsidP="00EC356F">
            <w:pPr>
              <w:spacing w:beforeAutospacing="1" w:afterAutospacing="1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.Angina de pecho</w:t>
            </w:r>
          </w:p>
        </w:tc>
        <w:tc>
          <w:tcPr>
            <w:tcW w:w="2069" w:type="dxa"/>
          </w:tcPr>
          <w:p w:rsidR="007718B8" w:rsidRDefault="00BE7C1F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bookmarkStart w:id="0" w:name="_GoBack"/>
            <w:bookmarkEnd w:id="0"/>
          </w:p>
        </w:tc>
        <w:tc>
          <w:tcPr>
            <w:tcW w:w="1964" w:type="dxa"/>
          </w:tcPr>
          <w:p w:rsidR="007718B8" w:rsidRDefault="00565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hipotension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</w:t>
            </w:r>
          </w:p>
          <w:p w:rsidR="005658B8" w:rsidRDefault="00565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.taquicardia</w:t>
            </w:r>
          </w:p>
          <w:p w:rsidR="005658B8" w:rsidRDefault="00565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retencion</w:t>
            </w:r>
            <w:proofErr w:type="spellEnd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 xml:space="preserve"> de 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liquidos</w:t>
            </w:r>
            <w:proofErr w:type="spellEnd"/>
          </w:p>
          <w:p w:rsidR="005658B8" w:rsidRDefault="00565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Nauceas</w:t>
            </w:r>
            <w:proofErr w:type="spellEnd"/>
          </w:p>
          <w:p w:rsidR="005658B8" w:rsidRDefault="00565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.</w:t>
            </w:r>
            <w:proofErr w:type="spellStart"/>
            <w:r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  <w:t>Bradiarritmias</w:t>
            </w:r>
            <w:proofErr w:type="spellEnd"/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  <w:tc>
          <w:tcPr>
            <w:tcW w:w="1964" w:type="dxa"/>
          </w:tcPr>
          <w:p w:rsidR="007718B8" w:rsidRDefault="007718B8" w:rsidP="0016507D">
            <w:pPr>
              <w:pStyle w:val="Prrafodelista"/>
              <w:spacing w:before="100" w:beforeAutospacing="1" w:after="100" w:afterAutospacing="1"/>
              <w:ind w:left="0"/>
              <w:rPr>
                <w:rFonts w:ascii="Verdana" w:eastAsia="Times New Roman" w:hAnsi="Verdana" w:cs="Times New Roman"/>
                <w:sz w:val="20"/>
                <w:szCs w:val="20"/>
                <w:lang w:eastAsia="es-BO"/>
              </w:rPr>
            </w:pPr>
          </w:p>
        </w:tc>
      </w:tr>
    </w:tbl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7718B8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p w:rsidR="007718B8" w:rsidRPr="00D9318A" w:rsidRDefault="007718B8" w:rsidP="00D9318A">
      <w:pPr>
        <w:pStyle w:val="Prrafodelista"/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0"/>
          <w:szCs w:val="20"/>
          <w:lang w:eastAsia="es-BO"/>
        </w:rPr>
      </w:pPr>
    </w:p>
    <w:sectPr w:rsidR="007718B8" w:rsidRPr="00D9318A" w:rsidSect="00906C5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C2EAA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034D29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2516E5"/>
    <w:multiLevelType w:val="hybridMultilevel"/>
    <w:tmpl w:val="EB525A14"/>
    <w:lvl w:ilvl="0" w:tplc="284C30AE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503F18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427348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502926"/>
    <w:multiLevelType w:val="hybridMultilevel"/>
    <w:tmpl w:val="985A38DC"/>
    <w:lvl w:ilvl="0" w:tplc="EDAEB9E8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35324C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BB2675"/>
    <w:multiLevelType w:val="hybridMultilevel"/>
    <w:tmpl w:val="258E440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C07DCF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2D2D17"/>
    <w:multiLevelType w:val="multilevel"/>
    <w:tmpl w:val="499EB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53903A9"/>
    <w:multiLevelType w:val="hybridMultilevel"/>
    <w:tmpl w:val="D646BF22"/>
    <w:lvl w:ilvl="0" w:tplc="816466EC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7C0775"/>
    <w:multiLevelType w:val="hybridMultilevel"/>
    <w:tmpl w:val="0940533E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BBA506A"/>
    <w:multiLevelType w:val="multilevel"/>
    <w:tmpl w:val="8CBA5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"/>
  </w:num>
  <w:num w:numId="5">
    <w:abstractNumId w:val="12"/>
  </w:num>
  <w:num w:numId="6">
    <w:abstractNumId w:val="3"/>
  </w:num>
  <w:num w:numId="7">
    <w:abstractNumId w:val="11"/>
  </w:num>
  <w:num w:numId="8">
    <w:abstractNumId w:val="7"/>
  </w:num>
  <w:num w:numId="9">
    <w:abstractNumId w:val="4"/>
  </w:num>
  <w:num w:numId="10">
    <w:abstractNumId w:val="0"/>
  </w:num>
  <w:num w:numId="11">
    <w:abstractNumId w:val="5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6C54"/>
    <w:rsid w:val="00027375"/>
    <w:rsid w:val="00036D55"/>
    <w:rsid w:val="00053B0A"/>
    <w:rsid w:val="002D5AEC"/>
    <w:rsid w:val="003679A6"/>
    <w:rsid w:val="003736B0"/>
    <w:rsid w:val="005567A0"/>
    <w:rsid w:val="005658B8"/>
    <w:rsid w:val="005D69CA"/>
    <w:rsid w:val="005E3940"/>
    <w:rsid w:val="00655DCE"/>
    <w:rsid w:val="006E5BB9"/>
    <w:rsid w:val="00745124"/>
    <w:rsid w:val="007718B8"/>
    <w:rsid w:val="008C0371"/>
    <w:rsid w:val="00906C54"/>
    <w:rsid w:val="00935D62"/>
    <w:rsid w:val="00947968"/>
    <w:rsid w:val="009F5999"/>
    <w:rsid w:val="00AB36AC"/>
    <w:rsid w:val="00B17DE1"/>
    <w:rsid w:val="00B27C1C"/>
    <w:rsid w:val="00B46538"/>
    <w:rsid w:val="00BE7C1F"/>
    <w:rsid w:val="00C525F6"/>
    <w:rsid w:val="00D9318A"/>
    <w:rsid w:val="00DD32E9"/>
    <w:rsid w:val="00EC356F"/>
    <w:rsid w:val="00F85261"/>
    <w:rsid w:val="00FF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18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31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318A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31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548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Hp435</cp:lastModifiedBy>
  <cp:revision>2</cp:revision>
  <dcterms:created xsi:type="dcterms:W3CDTF">2014-04-11T18:10:00Z</dcterms:created>
  <dcterms:modified xsi:type="dcterms:W3CDTF">2014-04-11T18:10:00Z</dcterms:modified>
</cp:coreProperties>
</file>