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77D" w:rsidRDefault="00CD196E">
      <w:r>
        <w:t xml:space="preserve">LUMBALGIA </w:t>
      </w:r>
      <w:r>
        <w:br/>
        <w:t xml:space="preserve">El dolor lumbar es un síntoma que hasta un 80% de los individuos padecerá al menos una vez en la vida. La mayoría de las lumbalgias (L) son episodios transitorios producidos por lesiones poco importantes, pero existe un porcentaje de ellas que tienen su origen en una patología sistémica grave. 1.1. Clasificación — Según etiología: 1. Lumbalgia mecánica: dolor mecánico que aumenta con la movilización y disminuye con el reposo. No existe dolor nocturno espontáneo. Originado por alteraciones estructurales, sobrecarga funcional y postural. 2. Lumbalgia no mecánica: dolor diurno y/o nocturno, que no cede con reposo y puede alterar el sueño. Su origen puede ser inflamatorio, infeccioso, tumoral, visceral, </w:t>
      </w:r>
      <w:proofErr w:type="gramStart"/>
      <w:r>
        <w:t>miscelánea</w:t>
      </w:r>
      <w:proofErr w:type="gramEnd"/>
      <w:r>
        <w:t>. — Según evolución: 1. Lumbalgia aguda: dura menos de 6 semanas. 2. Lumbalgia subaguda: 6 semanas a 3 meses. 3. Lumbalgia crónica: más de 3 meses. 1.2. Diagnóstico</w:t>
      </w:r>
      <w:r>
        <w:br/>
      </w:r>
      <w:r>
        <w:br/>
        <w:t>La anamnesis permitirá en la mayoría de los casos saber si se está ante una lumbalgia mecánica o no. Para enfocar bien el diagnóstico conviene responder a estas tres preguntas: ¿Existe alguna causa sistémica que justifique el dolor?</w:t>
      </w:r>
      <w:r>
        <w:br/>
      </w:r>
      <w:r>
        <w:br/>
        <w:t>¿Existe compromiso neurológico que requiera evaluación quirúrgica? ¿Existen factores sociales o psicológicos que puedan aumentar o prolongar el dolor? a) Características del dolor: 1. Forma de inicio: súbito (esguinces, fracturas, hernia discal...), insidioso (degenerativo, infeccioso, tumoral). 2. Localización del dolor: dentro de la región lumbar puede ser central, unilateral o bilateral. El dolor irradiado a nalgas y cara posterior o externa de los muslos es frecuente, sin que ello implique la existencia de dolor radicular. El dolor irradiado no suele acompañarse de parestesias y no suele llegar por debajo de las rodillas a diferencia del dolor radicular. La lumbalgia bilateral será considerada de etiología maligna a priori. 3. Tipo de dolor: mecánico (contractura lumbar, degeneración discal o articular, hernia discal,</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 xml:space="preserve">RAUMATOLOGÍA </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 </w:t>
      </w:r>
    </w:p>
    <w:p w:rsidR="00895190" w:rsidRDefault="00895190" w:rsidP="00895190">
      <w:pPr>
        <w:pStyle w:val="NormalWeb"/>
        <w:rPr>
          <w:rFonts w:ascii="Verdana" w:hAnsi="Verdana"/>
          <w:color w:val="000098"/>
          <w:sz w:val="20"/>
          <w:szCs w:val="20"/>
        </w:rPr>
      </w:pPr>
      <w:proofErr w:type="gramStart"/>
      <w:r>
        <w:rPr>
          <w:rFonts w:ascii="Verdana" w:hAnsi="Verdana"/>
          <w:b/>
          <w:bCs/>
          <w:color w:val="000098"/>
          <w:sz w:val="20"/>
          <w:szCs w:val="20"/>
        </w:rPr>
        <w:t>TITULO :</w:t>
      </w:r>
      <w:proofErr w:type="gramEnd"/>
      <w:r>
        <w:rPr>
          <w:rFonts w:ascii="Verdana" w:hAnsi="Verdana"/>
          <w:b/>
          <w:bCs/>
          <w:color w:val="000098"/>
          <w:sz w:val="20"/>
          <w:szCs w:val="20"/>
        </w:rPr>
        <w:t xml:space="preserve"> </w:t>
      </w:r>
      <w:r>
        <w:rPr>
          <w:rFonts w:ascii="Verdana" w:hAnsi="Verdana"/>
          <w:color w:val="000098"/>
          <w:sz w:val="20"/>
          <w:szCs w:val="20"/>
        </w:rPr>
        <w:t>Lumbalgia: Reseña Sistemática de su Pronóstico</w:t>
      </w:r>
    </w:p>
    <w:p w:rsidR="00895190" w:rsidRPr="00895190" w:rsidRDefault="00895190" w:rsidP="00895190">
      <w:pPr>
        <w:pStyle w:val="NormalWeb"/>
        <w:rPr>
          <w:rFonts w:ascii="Verdana" w:hAnsi="Verdana"/>
          <w:color w:val="000098"/>
          <w:sz w:val="20"/>
          <w:szCs w:val="20"/>
          <w:lang w:val="en-US"/>
        </w:rPr>
      </w:pPr>
      <w:proofErr w:type="gramStart"/>
      <w:r w:rsidRPr="00895190">
        <w:rPr>
          <w:rFonts w:ascii="Verdana" w:hAnsi="Verdana"/>
          <w:b/>
          <w:bCs/>
          <w:color w:val="000098"/>
          <w:sz w:val="20"/>
          <w:szCs w:val="20"/>
          <w:lang w:val="en-US"/>
        </w:rPr>
        <w:t>AUTOR :</w:t>
      </w:r>
      <w:proofErr w:type="gramEnd"/>
      <w:r w:rsidRPr="00895190">
        <w:rPr>
          <w:rFonts w:ascii="Verdana" w:hAnsi="Verdana"/>
          <w:b/>
          <w:bCs/>
          <w:color w:val="000098"/>
          <w:sz w:val="20"/>
          <w:szCs w:val="20"/>
          <w:lang w:val="en-US"/>
        </w:rPr>
        <w:t xml:space="preserve"> </w:t>
      </w:r>
      <w:proofErr w:type="spellStart"/>
      <w:r w:rsidRPr="00895190">
        <w:rPr>
          <w:rFonts w:ascii="Verdana" w:hAnsi="Verdana"/>
          <w:color w:val="000098"/>
          <w:sz w:val="20"/>
          <w:szCs w:val="20"/>
          <w:lang w:val="en-US"/>
        </w:rPr>
        <w:t>Pengel</w:t>
      </w:r>
      <w:proofErr w:type="spellEnd"/>
      <w:r w:rsidRPr="00895190">
        <w:rPr>
          <w:rFonts w:ascii="Verdana" w:hAnsi="Verdana"/>
          <w:color w:val="000098"/>
          <w:sz w:val="20"/>
          <w:szCs w:val="20"/>
          <w:lang w:val="en-US"/>
        </w:rPr>
        <w:t xml:space="preserve"> LH, Herbert RD, Maher CG y </w:t>
      </w:r>
      <w:proofErr w:type="spellStart"/>
      <w:r w:rsidRPr="00895190">
        <w:rPr>
          <w:rFonts w:ascii="Verdana" w:hAnsi="Verdana"/>
          <w:color w:val="000098"/>
          <w:sz w:val="20"/>
          <w:szCs w:val="20"/>
          <w:lang w:val="en-US"/>
        </w:rPr>
        <w:t>Refshauge</w:t>
      </w:r>
      <w:proofErr w:type="spellEnd"/>
      <w:r w:rsidRPr="00895190">
        <w:rPr>
          <w:rFonts w:ascii="Verdana" w:hAnsi="Verdana"/>
          <w:color w:val="000098"/>
          <w:sz w:val="20"/>
          <w:szCs w:val="20"/>
          <w:lang w:val="en-US"/>
        </w:rPr>
        <w:t xml:space="preserve"> KM</w:t>
      </w:r>
    </w:p>
    <w:p w:rsidR="00895190" w:rsidRPr="00895190" w:rsidRDefault="00895190" w:rsidP="00895190">
      <w:pPr>
        <w:pStyle w:val="NormalWeb"/>
        <w:rPr>
          <w:rFonts w:ascii="Verdana" w:hAnsi="Verdana"/>
          <w:color w:val="000098"/>
          <w:sz w:val="20"/>
          <w:szCs w:val="20"/>
          <w:lang w:val="en-US"/>
        </w:rPr>
      </w:pPr>
      <w:r w:rsidRPr="00895190">
        <w:rPr>
          <w:rFonts w:ascii="Verdana" w:hAnsi="Verdana"/>
          <w:b/>
          <w:bCs/>
          <w:color w:val="000098"/>
          <w:sz w:val="20"/>
          <w:szCs w:val="20"/>
          <w:lang w:val="en-US"/>
        </w:rPr>
        <w:t xml:space="preserve">TITULO </w:t>
      </w:r>
      <w:proofErr w:type="gramStart"/>
      <w:r w:rsidRPr="00895190">
        <w:rPr>
          <w:rFonts w:ascii="Verdana" w:hAnsi="Verdana"/>
          <w:b/>
          <w:bCs/>
          <w:color w:val="000098"/>
          <w:sz w:val="20"/>
          <w:szCs w:val="20"/>
          <w:lang w:val="en-US"/>
        </w:rPr>
        <w:t>ORIGINAL .</w:t>
      </w:r>
      <w:proofErr w:type="gramEnd"/>
      <w:r w:rsidRPr="00895190">
        <w:rPr>
          <w:rFonts w:ascii="Verdana" w:hAnsi="Verdana"/>
          <w:b/>
          <w:bCs/>
          <w:color w:val="000098"/>
          <w:sz w:val="20"/>
          <w:szCs w:val="20"/>
          <w:lang w:val="en-US"/>
        </w:rPr>
        <w:t xml:space="preserve"> </w:t>
      </w:r>
      <w:r w:rsidRPr="00895190">
        <w:rPr>
          <w:rFonts w:ascii="Verdana" w:hAnsi="Verdana"/>
          <w:color w:val="000098"/>
          <w:sz w:val="20"/>
          <w:szCs w:val="20"/>
          <w:lang w:val="en-US"/>
        </w:rPr>
        <w:t>[Acute Low Back Pain: Systematic Review of its Prognosis]</w:t>
      </w:r>
    </w:p>
    <w:p w:rsidR="00895190" w:rsidRDefault="00895190" w:rsidP="00895190">
      <w:pPr>
        <w:pStyle w:val="NormalWeb"/>
        <w:rPr>
          <w:rFonts w:ascii="Verdana" w:hAnsi="Verdana"/>
          <w:color w:val="000098"/>
          <w:sz w:val="20"/>
          <w:szCs w:val="20"/>
        </w:rPr>
      </w:pPr>
      <w:proofErr w:type="gramStart"/>
      <w:r>
        <w:rPr>
          <w:rFonts w:ascii="Verdana" w:hAnsi="Verdana"/>
          <w:b/>
          <w:bCs/>
          <w:color w:val="000098"/>
          <w:sz w:val="20"/>
          <w:szCs w:val="20"/>
        </w:rPr>
        <w:t>CITA :</w:t>
      </w:r>
      <w:proofErr w:type="gramEnd"/>
      <w:r>
        <w:rPr>
          <w:rFonts w:ascii="Verdana" w:hAnsi="Verdana"/>
          <w:b/>
          <w:bCs/>
          <w:color w:val="000098"/>
          <w:sz w:val="20"/>
          <w:szCs w:val="20"/>
        </w:rPr>
        <w:t xml:space="preserve"> BMJ </w:t>
      </w:r>
      <w:r>
        <w:rPr>
          <w:rFonts w:ascii="Verdana" w:hAnsi="Verdana"/>
          <w:color w:val="000098"/>
          <w:sz w:val="20"/>
          <w:szCs w:val="20"/>
        </w:rPr>
        <w:t xml:space="preserve">327:323, </w:t>
      </w:r>
      <w:proofErr w:type="spellStart"/>
      <w:r>
        <w:rPr>
          <w:rFonts w:ascii="Verdana" w:hAnsi="Verdana"/>
          <w:color w:val="000098"/>
          <w:sz w:val="20"/>
          <w:szCs w:val="20"/>
        </w:rPr>
        <w:t>Ago</w:t>
      </w:r>
      <w:proofErr w:type="spellEnd"/>
      <w:r>
        <w:rPr>
          <w:rFonts w:ascii="Verdana" w:hAnsi="Verdana"/>
          <w:color w:val="000098"/>
          <w:sz w:val="20"/>
          <w:szCs w:val="20"/>
        </w:rPr>
        <w:t xml:space="preserve"> 2003</w:t>
      </w:r>
    </w:p>
    <w:p w:rsidR="00895190" w:rsidRDefault="00895190" w:rsidP="00895190">
      <w:pPr>
        <w:pStyle w:val="NormalWeb"/>
        <w:rPr>
          <w:rFonts w:ascii="Verdana" w:hAnsi="Verdana"/>
          <w:color w:val="000098"/>
          <w:sz w:val="20"/>
          <w:szCs w:val="20"/>
        </w:rPr>
      </w:pPr>
      <w:proofErr w:type="gramStart"/>
      <w:r>
        <w:rPr>
          <w:rFonts w:ascii="Verdana" w:hAnsi="Verdana"/>
          <w:color w:val="000098"/>
          <w:sz w:val="20"/>
          <w:szCs w:val="20"/>
        </w:rPr>
        <w:t>MICRO :</w:t>
      </w:r>
      <w:proofErr w:type="gramEnd"/>
      <w:r>
        <w:rPr>
          <w:rFonts w:ascii="Verdana" w:hAnsi="Verdana"/>
          <w:color w:val="000098"/>
          <w:sz w:val="20"/>
          <w:szCs w:val="20"/>
        </w:rPr>
        <w:t xml:space="preserve"> Las personas con lumbalgia aguda experimentan generalmente alivio del dolor y de la discapacidad y retornan al trabajo dentro del primer mes.</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Introducción</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Según las guías prácticas clínicas, la lumbalgia aguda tiene un pronóstico favorable. Al respecto, la guía del año 2000 del Reino Unido señala que en el 90% de los casos la </w:t>
      </w:r>
      <w:r>
        <w:rPr>
          <w:rFonts w:ascii="Verdana" w:hAnsi="Verdana"/>
          <w:color w:val="000098"/>
          <w:sz w:val="20"/>
          <w:szCs w:val="20"/>
        </w:rPr>
        <w:lastRenderedPageBreak/>
        <w:t>recuperación ocurre dentro de las 6 semanas. Se identificaron factores pronósticos adversos tales como comportamientos de evitación por miedo, dolor de miembros inferiores y baja satisfacción laboral. Sin embargo, hasta la fecha, el pronóstico del dolor lumbar no fue objeto de una reseña sistemática. Las reseñas previas fueron descriptivas, no utilizaron cohortes iniciales estrictas o no dieron información cuantitativa acerca del valor predictivo de los factores pronósticos. El objetivo de los autores fue revisar en forma sistemática los datos publicados sobre el curso de la lumbalgia aguda e identificar los factores pronósticos de importancia clínica.</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Material y métodos</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Para ser incluidos en esta reseña los estudios debían tener un diseño prospectivo, describir la procedencia de los participantes y el método de muestreo, presentar una cohorte inicial de individuos con dolor lumbar o </w:t>
      </w:r>
      <w:proofErr w:type="spellStart"/>
      <w:r>
        <w:rPr>
          <w:rFonts w:ascii="Verdana" w:hAnsi="Verdana"/>
          <w:color w:val="000098"/>
          <w:sz w:val="20"/>
          <w:szCs w:val="20"/>
        </w:rPr>
        <w:t>ciatalgia</w:t>
      </w:r>
      <w:proofErr w:type="spellEnd"/>
      <w:r>
        <w:rPr>
          <w:rFonts w:ascii="Verdana" w:hAnsi="Verdana"/>
          <w:color w:val="000098"/>
          <w:sz w:val="20"/>
          <w:szCs w:val="20"/>
        </w:rPr>
        <w:t xml:space="preserve"> de menos de 3 semanas de duración, tener un período de seguimiento de al menos 3 meses y comunicación de síntomas, calidad de vida relacionada con la salud, incapacidad o retorno al trabajo. Los ensayos fueron identificados mediante las bases de datos </w:t>
      </w:r>
      <w:proofErr w:type="spellStart"/>
      <w:r>
        <w:rPr>
          <w:rFonts w:ascii="Verdana" w:hAnsi="Verdana"/>
          <w:color w:val="000098"/>
          <w:sz w:val="20"/>
          <w:szCs w:val="20"/>
        </w:rPr>
        <w:t>Medline</w:t>
      </w:r>
      <w:proofErr w:type="spellEnd"/>
      <w:r>
        <w:rPr>
          <w:rFonts w:ascii="Verdana" w:hAnsi="Verdana"/>
          <w:color w:val="000098"/>
          <w:sz w:val="20"/>
          <w:szCs w:val="20"/>
        </w:rPr>
        <w:t xml:space="preserve">, </w:t>
      </w:r>
      <w:proofErr w:type="spellStart"/>
      <w:r>
        <w:rPr>
          <w:rFonts w:ascii="Verdana" w:hAnsi="Verdana"/>
          <w:color w:val="000098"/>
          <w:sz w:val="20"/>
          <w:szCs w:val="20"/>
        </w:rPr>
        <w:t>Embase</w:t>
      </w:r>
      <w:proofErr w:type="spellEnd"/>
      <w:r>
        <w:rPr>
          <w:rFonts w:ascii="Verdana" w:hAnsi="Verdana"/>
          <w:color w:val="000098"/>
          <w:sz w:val="20"/>
          <w:szCs w:val="20"/>
        </w:rPr>
        <w:t xml:space="preserve"> y </w:t>
      </w:r>
      <w:proofErr w:type="spellStart"/>
      <w:r>
        <w:rPr>
          <w:rFonts w:ascii="Verdana" w:hAnsi="Verdana"/>
          <w:color w:val="000098"/>
          <w:sz w:val="20"/>
          <w:szCs w:val="20"/>
        </w:rPr>
        <w:t>Cinahl</w:t>
      </w:r>
      <w:proofErr w:type="spellEnd"/>
      <w:r>
        <w:rPr>
          <w:rFonts w:ascii="Verdana" w:hAnsi="Verdana"/>
          <w:color w:val="000098"/>
          <w:sz w:val="20"/>
          <w:szCs w:val="20"/>
        </w:rPr>
        <w:t xml:space="preserve"> hasta marzo de 2002, el </w:t>
      </w:r>
      <w:proofErr w:type="spellStart"/>
      <w:r>
        <w:rPr>
          <w:rFonts w:ascii="Verdana" w:hAnsi="Verdana"/>
          <w:i/>
          <w:iCs/>
          <w:color w:val="000098"/>
          <w:sz w:val="20"/>
          <w:szCs w:val="20"/>
        </w:rPr>
        <w:t>Science</w:t>
      </w:r>
      <w:proofErr w:type="spellEnd"/>
      <w:r>
        <w:rPr>
          <w:rFonts w:ascii="Verdana" w:hAnsi="Verdana"/>
          <w:i/>
          <w:iCs/>
          <w:color w:val="000098"/>
          <w:sz w:val="20"/>
          <w:szCs w:val="20"/>
        </w:rPr>
        <w:t xml:space="preserve"> </w:t>
      </w:r>
      <w:proofErr w:type="spellStart"/>
      <w:r>
        <w:rPr>
          <w:rFonts w:ascii="Verdana" w:hAnsi="Verdana"/>
          <w:i/>
          <w:iCs/>
          <w:color w:val="000098"/>
          <w:sz w:val="20"/>
          <w:szCs w:val="20"/>
        </w:rPr>
        <w:t>Citation</w:t>
      </w:r>
      <w:proofErr w:type="spellEnd"/>
      <w:r>
        <w:rPr>
          <w:rFonts w:ascii="Verdana" w:hAnsi="Verdana"/>
          <w:i/>
          <w:iCs/>
          <w:color w:val="000098"/>
          <w:sz w:val="20"/>
          <w:szCs w:val="20"/>
        </w:rPr>
        <w:t xml:space="preserve"> </w:t>
      </w:r>
      <w:proofErr w:type="spellStart"/>
      <w:r>
        <w:rPr>
          <w:rFonts w:ascii="Verdana" w:hAnsi="Verdana"/>
          <w:i/>
          <w:iCs/>
          <w:color w:val="000098"/>
          <w:sz w:val="20"/>
          <w:szCs w:val="20"/>
        </w:rPr>
        <w:t>Index</w:t>
      </w:r>
      <w:proofErr w:type="spellEnd"/>
      <w:r>
        <w:rPr>
          <w:rFonts w:ascii="Verdana" w:hAnsi="Verdana"/>
          <w:color w:val="000098"/>
          <w:sz w:val="20"/>
          <w:szCs w:val="20"/>
        </w:rPr>
        <w:t xml:space="preserve"> y por búsqueda bibliográfica. La calidad metodológica se evaluó mediante 6 criterios. Dos investigadores determinaron independientemente la calidad y un tercero resolvió los desacuerdos.</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Las características extraídas de los ensayos elegidos fueron: la población blanco, el tamaño de la muestra, la duración de la lumbalgia al momento del enrolamiento en el estudio, la descripción de las intervenciones, la duración del seguimiento, los factores pronósticos y la evolución. Los principales criterios de valoración fueron el dolor, incapacidad, retorno laboral y recurrencias. Para facilitar las comparaciones los puntajes de dolor e incapacidad fueron convertidos a una escala de 100 puntos. Diez ensayos fueron controlados; de éstos se extrajeron los datos del grupo control (grupo que recibió la intervención menos activa). </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En cuanto a la metodología estadística, el método de puntuación de Wilson se utilizó para calcular los intervalos de confianza para una proporción única. Cuando fue posible, del conjunto de datos de los estudios se obtuvo la media significativa n para los datos continuos y la varianza significativa para las variables discretas. Los datos sobre los factores pronósticos no fueron examinados en conjunto debido a las diferentes </w:t>
      </w:r>
      <w:proofErr w:type="spellStart"/>
      <w:r>
        <w:rPr>
          <w:rFonts w:ascii="Verdana" w:hAnsi="Verdana"/>
          <w:color w:val="000098"/>
          <w:sz w:val="20"/>
          <w:szCs w:val="20"/>
        </w:rPr>
        <w:t>covariables</w:t>
      </w:r>
      <w:proofErr w:type="spellEnd"/>
      <w:r>
        <w:rPr>
          <w:rFonts w:ascii="Verdana" w:hAnsi="Verdana"/>
          <w:color w:val="000098"/>
          <w:sz w:val="20"/>
          <w:szCs w:val="20"/>
        </w:rPr>
        <w:t xml:space="preserve"> empleadas en cada ensayo y se extrajeron sólo si se comunicaron en al menos el 80% de los pacientes. Cuando fue posible se extrajeron o calcularon los índices de riesgo relativo (RR) con sus intervalos de confianza del 95% (IC).</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Resultados</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Se encontraron 4 458 artículos, de los cuales sólo 15 reunieron todos los criterios de inclusión establecidos para esta reseña. Cinco estudios fueron descritos en más de un trabajo y en uno solo se monitoreó a los pacientes con </w:t>
      </w:r>
      <w:proofErr w:type="spellStart"/>
      <w:r>
        <w:rPr>
          <w:rFonts w:ascii="Verdana" w:hAnsi="Verdana"/>
          <w:color w:val="000098"/>
          <w:sz w:val="20"/>
          <w:szCs w:val="20"/>
        </w:rPr>
        <w:t>ciatalgia</w:t>
      </w:r>
      <w:proofErr w:type="spellEnd"/>
      <w:r>
        <w:rPr>
          <w:rFonts w:ascii="Verdana" w:hAnsi="Verdana"/>
          <w:color w:val="000098"/>
          <w:sz w:val="20"/>
          <w:szCs w:val="20"/>
        </w:rPr>
        <w:t xml:space="preserve">. Los ensayos comprendieron 5 estudios de cohortes, 9 controlados y aleatorizados que evaluaron el ejercicio, kinesioterapia, folletos educativos, atención médica, drogas antiinflamatorias no esteroides y reposo en cama; un ensayo controlado examinó la intervención temprana en el lugar de trabajo. Los pacientes habían sido reclutados de centros de atención primaria, de los departamentos de emergencias hospitalarios, por especialistas y por médicos laborales. En cuanto a la determinación de la calidad </w:t>
      </w:r>
      <w:r>
        <w:rPr>
          <w:rFonts w:ascii="Verdana" w:hAnsi="Verdana"/>
          <w:color w:val="000098"/>
          <w:sz w:val="20"/>
          <w:szCs w:val="20"/>
        </w:rPr>
        <w:lastRenderedPageBreak/>
        <w:t>metodológica, 2 investigadores realizaron la puntuación de 84 criterios de calidad y coincidieron en 64 (76%).</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El coeficiente de correlación </w:t>
      </w:r>
      <w:proofErr w:type="spellStart"/>
      <w:r>
        <w:rPr>
          <w:rFonts w:ascii="Verdana" w:hAnsi="Verdana"/>
          <w:color w:val="000098"/>
          <w:sz w:val="20"/>
          <w:szCs w:val="20"/>
        </w:rPr>
        <w:t>intraclase</w:t>
      </w:r>
      <w:proofErr w:type="spellEnd"/>
      <w:r>
        <w:rPr>
          <w:rFonts w:ascii="Verdana" w:hAnsi="Verdana"/>
          <w:color w:val="000098"/>
          <w:sz w:val="20"/>
          <w:szCs w:val="20"/>
        </w:rPr>
        <w:t xml:space="preserve"> para la puntuación total fue 0.52. La mayoría de los estudios definieron la muestra (87%); 5 ensayos (33%) describieron los métodos para reunir una muestra representativa y 11 (73%) tuvieron un seguimiento de por lo menos el 80%. Todos excepto un estudio cuantificaron el pronóstico y 6 comunicaron los factores pronósticos. De 6 ensayos, 1 (17%) utilizó una evaluación de tipo ciego y 4 (67%) efectuaron el ajuste estadístico para factores pronósticos. La mayoría de los estudios informaron que el dolor disminuyó rápidamente (entre 12% y 84% de los niveles iniciales, media global 58%) dentro del primer mes y continuó en declinación, aunque más lentamente, hasta el tercer mes. Dos ensayos que brindaron datos más allá de los 3 meses de seguimiento mostraron que los niveles de dolor permanecieron casi constantes hasta los 12 meses. La media global para el dolor en la escala de 100 puntos fue 22 al mes y 15 entre los 3 y 12 meses. Una tendencia similar se evidenció para la incapacidad, la cual se redujo entre un 33% y 83% de sus valores iniciales (media global 58%) en el primer mes. La media global del nivel de discapacidad en la escala de puntuación de 100 fue 24 al primer mes y 14 entre los 3 y 6 meses. Entre el 68% y 86% de los participantes con ausentismo laboral retornaron a sus trabajos dentro del mes (estimaciones globales 82%, IC 73%-91%), mientras que según las estimaciones globales lo hicieron entre los 3 a 6 meses el 93% (91%-96%).</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El riesgo acumulativo (un estudio con 135 pacientes) de al menos una recurrencia dentro de los 3 meses fue del 26% (19%-34%) y 2 ensayos comunicaron recurrencias dentro de los 12 meses. El riesgo acumulativo de por lo menos una recurrencia dentro de los 12 meses osciló entre el 66%-84% (estimación global 73%, IC 59%-88%). Un estudio informó riesgo acumulativo de recurrencia después de 3 años del 84%. Un solo ensayo incluyó pacientes con </w:t>
      </w:r>
      <w:proofErr w:type="spellStart"/>
      <w:r>
        <w:rPr>
          <w:rFonts w:ascii="Verdana" w:hAnsi="Verdana"/>
          <w:color w:val="000098"/>
          <w:sz w:val="20"/>
          <w:szCs w:val="20"/>
        </w:rPr>
        <w:t>ciatalgia</w:t>
      </w:r>
      <w:proofErr w:type="spellEnd"/>
      <w:r>
        <w:rPr>
          <w:rFonts w:ascii="Verdana" w:hAnsi="Verdana"/>
          <w:color w:val="000098"/>
          <w:sz w:val="20"/>
          <w:szCs w:val="20"/>
        </w:rPr>
        <w:t>.</w:t>
      </w:r>
    </w:p>
    <w:p w:rsidR="00895190" w:rsidRDefault="00895190" w:rsidP="00895190">
      <w:pPr>
        <w:pStyle w:val="NormalWeb"/>
        <w:rPr>
          <w:rFonts w:ascii="Verdana" w:hAnsi="Verdana"/>
          <w:color w:val="000098"/>
          <w:sz w:val="20"/>
          <w:szCs w:val="20"/>
        </w:rPr>
      </w:pPr>
      <w:r>
        <w:rPr>
          <w:rFonts w:ascii="Verdana" w:hAnsi="Verdana"/>
          <w:color w:val="000098"/>
          <w:sz w:val="20"/>
          <w:szCs w:val="20"/>
        </w:rPr>
        <w:t>En esta muestra, tanto la lumbalgia como el dolor de miembros inferiores disminuyeron en promedio un 69% de los valores iniciales dentro del primer mes. La incapacidad se redujo un 57% con respecto a los niveles basales en el mismo período. No estuvieron disponibles los datos a largo plazo para dolor y discapacidad. En relación con los factores pronósticos, 3 estudios los informaron para por lo menos el 80% de la población. Con una sola excepción, los RR de los factores pronósticos significativos oscilaron entre 0.04 y 10.4. Un ensayo comunicó que los valores de 0.48 o más en el cuestionario de predicción de incapacidad de Vermont fueron factores predictivos del retorno laboral a los 3 meses (RR 76.3, IC 9.6-604.9; índice de probabilidad positiva 5.7, IC 3.9-8.5 y de probabilidad negativa 0.07, IC 0.01-0.50).</w:t>
      </w:r>
    </w:p>
    <w:p w:rsidR="00895190" w:rsidRDefault="00895190" w:rsidP="00895190">
      <w:pPr>
        <w:pStyle w:val="NormalWeb"/>
        <w:rPr>
          <w:rFonts w:ascii="Verdana" w:hAnsi="Verdana"/>
          <w:b/>
          <w:bCs/>
          <w:color w:val="000098"/>
          <w:sz w:val="20"/>
          <w:szCs w:val="20"/>
        </w:rPr>
      </w:pPr>
      <w:r>
        <w:rPr>
          <w:rFonts w:ascii="Verdana" w:hAnsi="Verdana"/>
          <w:b/>
          <w:bCs/>
          <w:color w:val="000098"/>
          <w:sz w:val="20"/>
          <w:szCs w:val="20"/>
        </w:rPr>
        <w:t xml:space="preserve">Discusión </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Comentan los autores que su reseña confirma la impresión general de que la mayoría de las personas con lumbalgia aguda presentan una mejoría rápida dentro del primer mes e incluso gran parte de aquellos con ausentismo laboral también pueden retornar a sus empleos en este período. Tanto el alivio del dolor como de la discapacidad y el retorno al trabajo ocurren hasta los 3 meses para luego permanecer casi constantes. Si bien la mayoría de las personas retornaron a sus empleos dentro de los 12 meses, persistieron con bajos niveles de dolor e incapacidad. Los estudios no presentaron datos suficientes para establecer si los niveles a largo plazo de dolor y discapacidad reflejan un pequeño grupo con altos valores de dolor o discapacidad o un gran grupo </w:t>
      </w:r>
      <w:r>
        <w:rPr>
          <w:rFonts w:ascii="Verdana" w:hAnsi="Verdana"/>
          <w:color w:val="000098"/>
          <w:sz w:val="20"/>
          <w:szCs w:val="20"/>
        </w:rPr>
        <w:lastRenderedPageBreak/>
        <w:t>con bajos niveles. Tampoco quedó claro si los bajos niveles crónicos de dolor e incapacidad se debieron a la persistencia del episodio original o a recurrencias.</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Además, los individuos con ausentismo laboral tuvieron mayores puntajes de dolor y discapacidad que aquellos que continuaron trabajando. De este modo, sería razonable considerar separadamente el pronóstico de las personas con ausentismo laboral, aunque no se ha aclarado si el pronóstico en estos sujetos es peor con respecto al de aquellos que pudieron continuar con sus tareas. Los hallazgos de las reseñas previas sobre los factores pronósticos de la lumbalgia fueron incongruentes. Los factores pronósticos supuestos incluyen factores psicológicos como </w:t>
      </w:r>
      <w:proofErr w:type="spellStart"/>
      <w:r>
        <w:rPr>
          <w:rFonts w:ascii="Verdana" w:hAnsi="Verdana"/>
          <w:color w:val="000098"/>
          <w:sz w:val="20"/>
          <w:szCs w:val="20"/>
        </w:rPr>
        <w:t>distrés</w:t>
      </w:r>
      <w:proofErr w:type="spellEnd"/>
      <w:r>
        <w:rPr>
          <w:rFonts w:ascii="Verdana" w:hAnsi="Verdana"/>
          <w:color w:val="000098"/>
          <w:sz w:val="20"/>
          <w:szCs w:val="20"/>
        </w:rPr>
        <w:t>; personales, como antecedentes de lumbalgia, y laborales, como satisfacción laboral. Sin embargo, la evidencia del valor pronóstico de estos factores provino casi exclusivamente de estudios que no reclutaron una cohorte relevante o presentaron debilidades metodológicas.</w:t>
      </w:r>
    </w:p>
    <w:p w:rsidR="00895190" w:rsidRDefault="00895190" w:rsidP="00895190">
      <w:pPr>
        <w:pStyle w:val="NormalWeb"/>
        <w:rPr>
          <w:rFonts w:ascii="Verdana" w:hAnsi="Verdana"/>
          <w:color w:val="000098"/>
          <w:sz w:val="20"/>
          <w:szCs w:val="20"/>
        </w:rPr>
      </w:pPr>
      <w:r>
        <w:rPr>
          <w:rFonts w:ascii="Verdana" w:hAnsi="Verdana"/>
          <w:color w:val="000098"/>
          <w:sz w:val="20"/>
          <w:szCs w:val="20"/>
        </w:rPr>
        <w:t xml:space="preserve">Por último, destacan que el motivo de incluir sólo los estudios con lumbalgia o </w:t>
      </w:r>
      <w:proofErr w:type="spellStart"/>
      <w:r>
        <w:rPr>
          <w:rFonts w:ascii="Verdana" w:hAnsi="Verdana"/>
          <w:color w:val="000098"/>
          <w:sz w:val="20"/>
          <w:szCs w:val="20"/>
        </w:rPr>
        <w:t>ciatalgia</w:t>
      </w:r>
      <w:proofErr w:type="spellEnd"/>
      <w:r>
        <w:rPr>
          <w:rFonts w:ascii="Verdana" w:hAnsi="Verdana"/>
          <w:color w:val="000098"/>
          <w:sz w:val="20"/>
          <w:szCs w:val="20"/>
        </w:rPr>
        <w:t xml:space="preserve"> de menos de 3 semanas de duración se debió a que un análisis de sensibilidad demostró que la reducción en el dolor y discapacidad fue similar en los grupos con una evolución de los síntomas entre menos de 1 semana y menos de 3 semanas. No se justifica la inclusión de las personas con lumbalgia de hasta 6 semanas debido a que según los datos obtenidos se produce mejoría rápida en el transcurso del primer mes.</w:t>
      </w:r>
    </w:p>
    <w:p w:rsidR="00895190" w:rsidRDefault="00895190" w:rsidP="00895190">
      <w:pPr>
        <w:pStyle w:val="NormalWeb"/>
        <w:rPr>
          <w:rFonts w:ascii="Verdana" w:hAnsi="Verdana"/>
          <w:color w:val="000098"/>
          <w:sz w:val="20"/>
          <w:szCs w:val="20"/>
        </w:rPr>
      </w:pPr>
      <w:r>
        <w:rPr>
          <w:rFonts w:ascii="Verdana" w:hAnsi="Verdana"/>
          <w:color w:val="000098"/>
          <w:sz w:val="20"/>
          <w:szCs w:val="20"/>
        </w:rPr>
        <w:t>En conclusión, las personas con lumbalgia aguda experimentan un alivio en el dolor y la discapacidad y retornan al trabajo dentro del primer mes. El alivio continúa hasta los 3 meses aunque es de menor magnitud, para luego permanecer en niveles casi constantes. Hay una persistencia de bajos niveles de dolor y discapacidad entre 3 a 12 meses. La mayoría de los individuos presentarán al menos una recurrencia dentro de los 12 meses.</w:t>
      </w:r>
    </w:p>
    <w:p w:rsidR="00895190" w:rsidRDefault="00895190" w:rsidP="00895190">
      <w:pPr>
        <w:pStyle w:val="NormalWeb"/>
        <w:rPr>
          <w:rFonts w:ascii="Verdana" w:hAnsi="Verdana"/>
          <w:color w:val="000098"/>
          <w:sz w:val="20"/>
          <w:szCs w:val="20"/>
        </w:rPr>
      </w:pPr>
      <w:r>
        <w:rPr>
          <w:rFonts w:ascii="Verdana" w:hAnsi="Verdana"/>
          <w:color w:val="000098"/>
          <w:sz w:val="20"/>
          <w:szCs w:val="20"/>
        </w:rPr>
        <w:t> </w:t>
      </w:r>
    </w:p>
    <w:p w:rsidR="00895190" w:rsidRDefault="00895190" w:rsidP="00895190">
      <w:pPr>
        <w:pStyle w:val="NormalWeb"/>
        <w:rPr>
          <w:rFonts w:ascii="Verdana" w:hAnsi="Verdana"/>
          <w:color w:val="000098"/>
          <w:sz w:val="20"/>
          <w:szCs w:val="20"/>
        </w:rPr>
      </w:pPr>
      <w:proofErr w:type="spellStart"/>
      <w:r>
        <w:rPr>
          <w:rFonts w:ascii="Verdana" w:hAnsi="Verdana"/>
          <w:color w:val="000098"/>
          <w:sz w:val="20"/>
          <w:szCs w:val="20"/>
        </w:rPr>
        <w:t>Ref</w:t>
      </w:r>
      <w:proofErr w:type="spellEnd"/>
      <w:r>
        <w:rPr>
          <w:rFonts w:ascii="Verdana" w:hAnsi="Verdana"/>
          <w:color w:val="000098"/>
          <w:sz w:val="20"/>
          <w:szCs w:val="20"/>
        </w:rPr>
        <w:t xml:space="preserve">: INET, SAMET, TRAUMA </w:t>
      </w:r>
    </w:p>
    <w:p w:rsidR="00895190" w:rsidRDefault="00895190" w:rsidP="00895190">
      <w:pPr>
        <w:pStyle w:val="NormalWeb"/>
        <w:rPr>
          <w:rFonts w:ascii="Verdana" w:hAnsi="Verdana"/>
          <w:color w:val="000098"/>
          <w:sz w:val="20"/>
          <w:szCs w:val="20"/>
        </w:rPr>
      </w:pPr>
      <w:r>
        <w:rPr>
          <w:rFonts w:ascii="Verdana" w:hAnsi="Verdana"/>
          <w:b/>
          <w:bCs/>
          <w:color w:val="000098"/>
          <w:sz w:val="20"/>
          <w:szCs w:val="20"/>
        </w:rPr>
        <w:t xml:space="preserve">Resumen objetivo elaborado por el </w:t>
      </w:r>
      <w:r>
        <w:rPr>
          <w:rFonts w:ascii="Verdana" w:hAnsi="Verdana"/>
          <w:b/>
          <w:bCs/>
          <w:color w:val="000098"/>
          <w:sz w:val="20"/>
          <w:szCs w:val="20"/>
        </w:rPr>
        <w:br/>
        <w:t>Comité de Redacción Científica de SIIC</w:t>
      </w:r>
      <w:r>
        <w:rPr>
          <w:rFonts w:ascii="Verdana" w:hAnsi="Verdana"/>
          <w:color w:val="000098"/>
          <w:sz w:val="20"/>
          <w:szCs w:val="20"/>
        </w:rPr>
        <w:br/>
        <w:t xml:space="preserve">en base al artículo original completo </w:t>
      </w:r>
      <w:r>
        <w:rPr>
          <w:rFonts w:ascii="Verdana" w:hAnsi="Verdana"/>
          <w:color w:val="000098"/>
          <w:sz w:val="20"/>
          <w:szCs w:val="20"/>
        </w:rPr>
        <w:br/>
        <w:t>publicado por la fuente editorial.</w:t>
      </w:r>
    </w:p>
    <w:p w:rsidR="00895190" w:rsidRDefault="00895190" w:rsidP="00895190">
      <w:pPr>
        <w:pStyle w:val="NormalWeb"/>
        <w:rPr>
          <w:rFonts w:ascii="Verdana" w:hAnsi="Verdana"/>
          <w:color w:val="000098"/>
          <w:sz w:val="20"/>
          <w:szCs w:val="20"/>
        </w:rPr>
      </w:pPr>
      <w:r>
        <w:rPr>
          <w:rFonts w:ascii="Verdana" w:hAnsi="Verdana"/>
          <w:b/>
          <w:bCs/>
          <w:color w:val="000098"/>
          <w:sz w:val="20"/>
          <w:szCs w:val="20"/>
        </w:rPr>
        <w:t xml:space="preserve">Sociedad Iberoamericana de Información Científica (SIIC) </w:t>
      </w:r>
      <w:r>
        <w:rPr>
          <w:rFonts w:ascii="Verdana" w:hAnsi="Verdana"/>
          <w:b/>
          <w:bCs/>
          <w:color w:val="000098"/>
          <w:sz w:val="20"/>
          <w:szCs w:val="20"/>
        </w:rPr>
        <w:br/>
        <w:t>2002</w:t>
      </w:r>
    </w:p>
    <w:tbl>
      <w:tblPr>
        <w:tblW w:w="10350" w:type="dxa"/>
        <w:jc w:val="center"/>
        <w:tblCellSpacing w:w="0" w:type="dxa"/>
        <w:tblCellMar>
          <w:left w:w="0" w:type="dxa"/>
          <w:right w:w="0" w:type="dxa"/>
        </w:tblCellMar>
        <w:tblLook w:val="04A0" w:firstRow="1" w:lastRow="0" w:firstColumn="1" w:lastColumn="0" w:noHBand="0" w:noVBand="1"/>
      </w:tblPr>
      <w:tblGrid>
        <w:gridCol w:w="4560"/>
        <w:gridCol w:w="4286"/>
        <w:gridCol w:w="764"/>
        <w:gridCol w:w="740"/>
      </w:tblGrid>
      <w:tr w:rsidR="00895190" w:rsidRPr="00895190" w:rsidTr="00895190">
        <w:trPr>
          <w:tblCellSpacing w:w="0" w:type="dxa"/>
          <w:jc w:val="center"/>
        </w:trPr>
        <w:tc>
          <w:tcPr>
            <w:tcW w:w="4635" w:type="dxa"/>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Salud Ocupacional</w:t>
            </w:r>
          </w:p>
        </w:tc>
        <w:tc>
          <w:tcPr>
            <w:tcW w:w="4380" w:type="dxa"/>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c>
          <w:tcPr>
            <w:tcW w:w="765" w:type="dxa"/>
            <w:vAlign w:val="center"/>
            <w:hideMark/>
          </w:tcPr>
          <w:tbl>
            <w:tblPr>
              <w:tblW w:w="630" w:type="dxa"/>
              <w:tblCellSpacing w:w="0" w:type="dxa"/>
              <w:tblCellMar>
                <w:left w:w="0" w:type="dxa"/>
                <w:right w:w="0" w:type="dxa"/>
              </w:tblCellMar>
              <w:tblLook w:val="04A0" w:firstRow="1" w:lastRow="0" w:firstColumn="1" w:lastColumn="0" w:noHBand="0" w:noVBand="1"/>
            </w:tblPr>
            <w:tblGrid>
              <w:gridCol w:w="150"/>
              <w:gridCol w:w="547"/>
            </w:tblGrid>
            <w:tr w:rsidR="00895190" w:rsidRPr="00895190">
              <w:trPr>
                <w:tblCellSpacing w:w="0" w:type="dxa"/>
              </w:trPr>
              <w:tc>
                <w:tcPr>
                  <w:tcW w:w="165" w:type="dxa"/>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noProof/>
                      <w:sz w:val="24"/>
                      <w:szCs w:val="24"/>
                      <w:lang w:eastAsia="es-BO"/>
                    </w:rPr>
                    <w:drawing>
                      <wp:inline distT="0" distB="0" distL="0" distR="0" wp14:anchorId="214B7A38" wp14:editId="679C7F66">
                        <wp:extent cx="95250" cy="95250"/>
                        <wp:effectExtent l="0" t="0" r="0" b="0"/>
                        <wp:docPr id="1" name="Imagen 1" descr="http://www.paritarios.cl/images/ico_ma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aritarios.cl/images/ico_mas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450" w:type="dxa"/>
                  <w:vAlign w:val="center"/>
                  <w:hideMark/>
                </w:tcPr>
                <w:p w:rsidR="00895190" w:rsidRPr="00895190" w:rsidRDefault="009603DB" w:rsidP="00895190">
                  <w:pPr>
                    <w:spacing w:after="0" w:line="240" w:lineRule="auto"/>
                    <w:rPr>
                      <w:rFonts w:ascii="Times New Roman" w:eastAsia="Times New Roman" w:hAnsi="Times New Roman" w:cs="Times New Roman"/>
                      <w:sz w:val="24"/>
                      <w:szCs w:val="24"/>
                      <w:lang w:eastAsia="es-BO"/>
                    </w:rPr>
                  </w:pPr>
                  <w:hyperlink r:id="rId7" w:history="1">
                    <w:r w:rsidR="00895190" w:rsidRPr="00895190">
                      <w:rPr>
                        <w:rFonts w:ascii="Times New Roman" w:eastAsia="Times New Roman" w:hAnsi="Times New Roman" w:cs="Times New Roman"/>
                        <w:color w:val="0000FF"/>
                        <w:sz w:val="24"/>
                        <w:szCs w:val="24"/>
                        <w:u w:val="single"/>
                        <w:lang w:eastAsia="es-BO"/>
                      </w:rPr>
                      <w:t>Salud</w:t>
                    </w:r>
                  </w:hyperlink>
                </w:p>
              </w:tc>
            </w:tr>
          </w:tbl>
          <w:p w:rsidR="00895190" w:rsidRPr="00895190" w:rsidRDefault="00895190" w:rsidP="00895190">
            <w:pPr>
              <w:spacing w:after="0" w:line="240" w:lineRule="auto"/>
              <w:rPr>
                <w:rFonts w:ascii="Times New Roman" w:eastAsia="Times New Roman" w:hAnsi="Times New Roman" w:cs="Times New Roman"/>
                <w:sz w:val="24"/>
                <w:szCs w:val="24"/>
                <w:lang w:eastAsia="es-BO"/>
              </w:rPr>
            </w:pPr>
          </w:p>
        </w:tc>
        <w:tc>
          <w:tcPr>
            <w:tcW w:w="570" w:type="dxa"/>
            <w:vAlign w:val="center"/>
            <w:hideMark/>
          </w:tcPr>
          <w:tbl>
            <w:tblPr>
              <w:tblW w:w="540" w:type="dxa"/>
              <w:tblCellSpacing w:w="0" w:type="dxa"/>
              <w:tblCellMar>
                <w:left w:w="0" w:type="dxa"/>
                <w:right w:w="0" w:type="dxa"/>
              </w:tblCellMar>
              <w:tblLook w:val="04A0" w:firstRow="1" w:lastRow="0" w:firstColumn="1" w:lastColumn="0" w:noHBand="0" w:noVBand="1"/>
            </w:tblPr>
            <w:tblGrid>
              <w:gridCol w:w="180"/>
              <w:gridCol w:w="560"/>
            </w:tblGrid>
            <w:tr w:rsidR="00895190" w:rsidRPr="00895190">
              <w:trPr>
                <w:tblCellSpacing w:w="0" w:type="dxa"/>
              </w:trPr>
              <w:tc>
                <w:tcPr>
                  <w:tcW w:w="225" w:type="dxa"/>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noProof/>
                      <w:sz w:val="24"/>
                      <w:szCs w:val="24"/>
                      <w:lang w:eastAsia="es-BO"/>
                    </w:rPr>
                    <w:drawing>
                      <wp:inline distT="0" distB="0" distL="0" distR="0" wp14:anchorId="46EDD35D" wp14:editId="2CD27A84">
                        <wp:extent cx="114300" cy="123825"/>
                        <wp:effectExtent l="0" t="0" r="0" b="9525"/>
                        <wp:docPr id="2" name="Imagen 2" descr="http://www.paritarios.cl/images/ico_hom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aritarios.cl/images/ico_home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315" w:type="dxa"/>
                  <w:vAlign w:val="center"/>
                  <w:hideMark/>
                </w:tcPr>
                <w:p w:rsidR="00895190" w:rsidRPr="00895190" w:rsidRDefault="009603DB" w:rsidP="00895190">
                  <w:pPr>
                    <w:spacing w:after="0" w:line="240" w:lineRule="auto"/>
                    <w:rPr>
                      <w:rFonts w:ascii="Times New Roman" w:eastAsia="Times New Roman" w:hAnsi="Times New Roman" w:cs="Times New Roman"/>
                      <w:sz w:val="24"/>
                      <w:szCs w:val="24"/>
                      <w:lang w:eastAsia="es-BO"/>
                    </w:rPr>
                  </w:pPr>
                  <w:hyperlink r:id="rId9" w:history="1">
                    <w:r w:rsidR="00895190" w:rsidRPr="00895190">
                      <w:rPr>
                        <w:rFonts w:ascii="Times New Roman" w:eastAsia="Times New Roman" w:hAnsi="Times New Roman" w:cs="Times New Roman"/>
                        <w:color w:val="0000FF"/>
                        <w:sz w:val="24"/>
                        <w:szCs w:val="24"/>
                        <w:u w:val="single"/>
                        <w:lang w:eastAsia="es-BO"/>
                      </w:rPr>
                      <w:t>Inicio</w:t>
                    </w:r>
                  </w:hyperlink>
                </w:p>
              </w:tc>
            </w:tr>
          </w:tbl>
          <w:p w:rsidR="00895190" w:rsidRPr="00895190" w:rsidRDefault="00895190" w:rsidP="00895190">
            <w:pPr>
              <w:spacing w:after="0" w:line="240" w:lineRule="auto"/>
              <w:rPr>
                <w:rFonts w:ascii="Times New Roman" w:eastAsia="Times New Roman" w:hAnsi="Times New Roman" w:cs="Times New Roman"/>
                <w:sz w:val="24"/>
                <w:szCs w:val="24"/>
                <w:lang w:eastAsia="es-BO"/>
              </w:rPr>
            </w:pP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10095" w:type="dxa"/>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xml:space="preserve">Sabe Ud. ¿Qué es la </w:t>
            </w:r>
            <w:proofErr w:type="spellStart"/>
            <w:r w:rsidRPr="00895190">
              <w:rPr>
                <w:rFonts w:ascii="Times New Roman" w:eastAsia="Times New Roman" w:hAnsi="Times New Roman" w:cs="Times New Roman"/>
                <w:sz w:val="24"/>
                <w:szCs w:val="24"/>
                <w:lang w:eastAsia="es-BO"/>
              </w:rPr>
              <w:t>Lumbalgía</w:t>
            </w:r>
            <w:proofErr w:type="spellEnd"/>
            <w:r w:rsidRPr="00895190">
              <w:rPr>
                <w:rFonts w:ascii="Times New Roman" w:eastAsia="Times New Roman" w:hAnsi="Times New Roman" w:cs="Times New Roman"/>
                <w:sz w:val="24"/>
                <w:szCs w:val="24"/>
                <w:lang w:eastAsia="es-BO"/>
              </w:rPr>
              <w:t>?</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8430" w:type="dxa"/>
        <w:jc w:val="center"/>
        <w:tblCellSpacing w:w="0" w:type="dxa"/>
        <w:tblCellMar>
          <w:left w:w="0" w:type="dxa"/>
          <w:right w:w="0" w:type="dxa"/>
        </w:tblCellMar>
        <w:tblLook w:val="04A0" w:firstRow="1" w:lastRow="0" w:firstColumn="1" w:lastColumn="0" w:noHBand="0" w:noVBand="1"/>
      </w:tblPr>
      <w:tblGrid>
        <w:gridCol w:w="8430"/>
      </w:tblGrid>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4995"/>
        <w:gridCol w:w="5355"/>
      </w:tblGrid>
      <w:tr w:rsidR="00895190" w:rsidRPr="00895190" w:rsidTr="00895190">
        <w:trPr>
          <w:tblCellSpacing w:w="0" w:type="dxa"/>
          <w:jc w:val="center"/>
        </w:trPr>
        <w:tc>
          <w:tcPr>
            <w:tcW w:w="4995" w:type="dxa"/>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b/>
                <w:bCs/>
                <w:sz w:val="24"/>
                <w:szCs w:val="24"/>
                <w:lang w:eastAsia="es-BO"/>
              </w:rPr>
              <w:lastRenderedPageBreak/>
              <w:t>LA LUMBALGIA,</w:t>
            </w:r>
            <w:r w:rsidRPr="00895190">
              <w:rPr>
                <w:rFonts w:ascii="Times New Roman" w:eastAsia="Times New Roman" w:hAnsi="Times New Roman" w:cs="Times New Roman"/>
                <w:sz w:val="24"/>
                <w:szCs w:val="24"/>
                <w:lang w:eastAsia="es-BO"/>
              </w:rPr>
              <w:t xml:space="preserve"> es el dolor que se produce en la región inferior de la espalda. Esta región inferior o lumbar se compone de 5 vértebras con sus discos, raíces nerviosas, músculos y ligamentos. Las vértebras de esta región son las más grandes y soportan un mayor peso. </w:t>
            </w:r>
            <w:r w:rsidRPr="00895190">
              <w:rPr>
                <w:rFonts w:ascii="Times New Roman" w:eastAsia="Times New Roman" w:hAnsi="Times New Roman" w:cs="Times New Roman"/>
                <w:b/>
                <w:bCs/>
                <w:sz w:val="24"/>
                <w:szCs w:val="24"/>
                <w:lang w:eastAsia="es-BO"/>
              </w:rPr>
              <w:br/>
            </w:r>
            <w:r w:rsidRPr="00895190">
              <w:rPr>
                <w:rFonts w:ascii="Times New Roman" w:eastAsia="Times New Roman" w:hAnsi="Times New Roman" w:cs="Times New Roman"/>
                <w:b/>
                <w:bCs/>
                <w:sz w:val="24"/>
                <w:szCs w:val="24"/>
                <w:lang w:eastAsia="es-BO"/>
              </w:rPr>
              <w:br/>
              <w:t>¿Cómo se manifiesta?</w:t>
            </w:r>
            <w:r w:rsidRPr="00895190">
              <w:rPr>
                <w:rFonts w:ascii="Times New Roman" w:eastAsia="Times New Roman" w:hAnsi="Times New Roman" w:cs="Times New Roman"/>
                <w:sz w:val="24"/>
                <w:szCs w:val="24"/>
                <w:lang w:eastAsia="es-BO"/>
              </w:rPr>
              <w:br/>
              <w:t>Los signos y síntomas varían según la intensidad y la zona afectada. Sin embargo, considere que, el:</w:t>
            </w:r>
            <w:r w:rsidRPr="00895190">
              <w:rPr>
                <w:rFonts w:ascii="Times New Roman" w:eastAsia="Times New Roman" w:hAnsi="Times New Roman" w:cs="Times New Roman"/>
                <w:sz w:val="24"/>
                <w:szCs w:val="24"/>
                <w:lang w:eastAsia="es-BO"/>
              </w:rPr>
              <w:br/>
            </w:r>
            <w:r w:rsidRPr="00895190">
              <w:rPr>
                <w:rFonts w:ascii="Times New Roman" w:eastAsia="Times New Roman" w:hAnsi="Times New Roman" w:cs="Times New Roman"/>
                <w:sz w:val="24"/>
                <w:szCs w:val="24"/>
                <w:lang w:eastAsia="es-BO"/>
              </w:rPr>
              <w:br/>
              <w:t>- Dolor en la zona lumbar.</w:t>
            </w:r>
            <w:r w:rsidRPr="00895190">
              <w:rPr>
                <w:rFonts w:ascii="Times New Roman" w:eastAsia="Times New Roman" w:hAnsi="Times New Roman" w:cs="Times New Roman"/>
                <w:sz w:val="24"/>
                <w:szCs w:val="24"/>
                <w:lang w:eastAsia="es-BO"/>
              </w:rPr>
              <w:br/>
              <w:t>- Irradiación del dolor hacia las extremidades inferiores.</w:t>
            </w:r>
            <w:r w:rsidRPr="00895190">
              <w:rPr>
                <w:rFonts w:ascii="Times New Roman" w:eastAsia="Times New Roman" w:hAnsi="Times New Roman" w:cs="Times New Roman"/>
                <w:sz w:val="24"/>
                <w:szCs w:val="24"/>
                <w:lang w:eastAsia="es-BO"/>
              </w:rPr>
              <w:br/>
              <w:t>- Dolor intenso al ponerse de pie e intentar caminar.</w:t>
            </w:r>
            <w:r w:rsidRPr="00895190">
              <w:rPr>
                <w:rFonts w:ascii="Times New Roman" w:eastAsia="Times New Roman" w:hAnsi="Times New Roman" w:cs="Times New Roman"/>
                <w:sz w:val="24"/>
                <w:szCs w:val="24"/>
                <w:lang w:eastAsia="es-BO"/>
              </w:rPr>
              <w:br/>
              <w:t>- Limitación dolorosa a la movilidad.</w:t>
            </w:r>
          </w:p>
        </w:tc>
        <w:tc>
          <w:tcPr>
            <w:tcW w:w="5355" w:type="dxa"/>
            <w:hideMark/>
          </w:tcPr>
          <w:tbl>
            <w:tblPr>
              <w:tblpPr w:leftFromText="45" w:rightFromText="45" w:vertAnchor="text" w:tblpXSpec="right" w:tblpYSpec="center"/>
              <w:tblW w:w="3000" w:type="dxa"/>
              <w:tblCellSpacing w:w="0" w:type="dxa"/>
              <w:tblCellMar>
                <w:left w:w="0" w:type="dxa"/>
                <w:right w:w="0" w:type="dxa"/>
              </w:tblCellMar>
              <w:tblLook w:val="04A0" w:firstRow="1" w:lastRow="0" w:firstColumn="1" w:lastColumn="0" w:noHBand="0" w:noVBand="1"/>
            </w:tblPr>
            <w:tblGrid>
              <w:gridCol w:w="5100"/>
            </w:tblGrid>
            <w:tr w:rsidR="00895190" w:rsidRPr="00895190">
              <w:trPr>
                <w:tblCellSpacing w:w="0" w:type="dxa"/>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noProof/>
                      <w:sz w:val="24"/>
                      <w:szCs w:val="24"/>
                      <w:lang w:eastAsia="es-BO"/>
                    </w:rPr>
                    <w:drawing>
                      <wp:inline distT="0" distB="0" distL="0" distR="0" wp14:anchorId="1E6C11AC" wp14:editId="32EEC023">
                        <wp:extent cx="3238500" cy="2190750"/>
                        <wp:effectExtent l="0" t="0" r="0" b="0"/>
                        <wp:docPr id="3" name="Imagen 3" descr="http://www.paritarios.cl/images/esp_lumbalgi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aritarios.cl/images/esp_lumbalgia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2190750"/>
                                </a:xfrm>
                                <a:prstGeom prst="rect">
                                  <a:avLst/>
                                </a:prstGeom>
                                <a:noFill/>
                                <a:ln>
                                  <a:noFill/>
                                </a:ln>
                              </pic:spPr>
                            </pic:pic>
                          </a:graphicData>
                        </a:graphic>
                      </wp:inline>
                    </w:drawing>
                  </w:r>
                </w:p>
              </w:tc>
            </w:tr>
          </w:tbl>
          <w:p w:rsidR="00895190" w:rsidRPr="00895190" w:rsidRDefault="00895190" w:rsidP="00895190">
            <w:pPr>
              <w:spacing w:after="0" w:line="240" w:lineRule="auto"/>
              <w:rPr>
                <w:rFonts w:ascii="Times New Roman" w:eastAsia="Times New Roman" w:hAnsi="Times New Roman" w:cs="Times New Roman"/>
                <w:sz w:val="24"/>
                <w:szCs w:val="24"/>
                <w:lang w:eastAsia="es-BO"/>
              </w:rPr>
            </w:pP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8430" w:type="dxa"/>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Sensibilidad dolorosa en una o varias apófisis vertebrales.</w:t>
            </w:r>
            <w:r w:rsidRPr="00895190">
              <w:rPr>
                <w:rFonts w:ascii="Times New Roman" w:eastAsia="Times New Roman" w:hAnsi="Times New Roman" w:cs="Times New Roman"/>
                <w:sz w:val="24"/>
                <w:szCs w:val="24"/>
                <w:lang w:eastAsia="es-BO"/>
              </w:rPr>
              <w:br/>
              <w:t>- Contractura muscular paravertebral.</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8430" w:type="dxa"/>
        <w:jc w:val="center"/>
        <w:tblCellSpacing w:w="0" w:type="dxa"/>
        <w:tblCellMar>
          <w:left w:w="0" w:type="dxa"/>
          <w:right w:w="0" w:type="dxa"/>
        </w:tblCellMar>
        <w:tblLook w:val="04A0" w:firstRow="1" w:lastRow="0" w:firstColumn="1" w:lastColumn="0" w:noHBand="0" w:noVBand="1"/>
      </w:tblPr>
      <w:tblGrid>
        <w:gridCol w:w="8430"/>
      </w:tblGrid>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divId w:val="69424543"/>
              <w:rPr>
                <w:rFonts w:ascii="Times New Roman" w:eastAsia="Times New Roman" w:hAnsi="Times New Roman" w:cs="Times New Roman"/>
                <w:sz w:val="24"/>
                <w:szCs w:val="24"/>
                <w:lang w:eastAsia="es-BO"/>
              </w:rPr>
            </w:pPr>
            <w:r w:rsidRPr="00895190">
              <w:rPr>
                <w:rFonts w:ascii="Times New Roman" w:eastAsia="Times New Roman" w:hAnsi="Times New Roman" w:cs="Times New Roman"/>
                <w:b/>
                <w:bCs/>
                <w:sz w:val="24"/>
                <w:szCs w:val="24"/>
                <w:lang w:eastAsia="es-BO"/>
              </w:rPr>
              <w:t>Prevención</w:t>
            </w:r>
            <w:r w:rsidRPr="00895190">
              <w:rPr>
                <w:rFonts w:ascii="Times New Roman" w:eastAsia="Times New Roman" w:hAnsi="Times New Roman" w:cs="Times New Roman"/>
                <w:b/>
                <w:bCs/>
                <w:sz w:val="24"/>
                <w:szCs w:val="24"/>
                <w:lang w:eastAsia="es-BO"/>
              </w:rPr>
              <w:br/>
            </w:r>
            <w:r w:rsidRPr="00895190">
              <w:rPr>
                <w:rFonts w:ascii="Times New Roman" w:eastAsia="Times New Roman" w:hAnsi="Times New Roman" w:cs="Times New Roman"/>
                <w:b/>
                <w:bCs/>
                <w:sz w:val="24"/>
                <w:szCs w:val="24"/>
                <w:lang w:eastAsia="es-BO"/>
              </w:rPr>
              <w:br/>
              <w:t>L</w:t>
            </w:r>
            <w:r w:rsidRPr="00895190">
              <w:rPr>
                <w:rFonts w:ascii="Times New Roman" w:eastAsia="Times New Roman" w:hAnsi="Times New Roman" w:cs="Times New Roman"/>
                <w:sz w:val="24"/>
                <w:szCs w:val="24"/>
                <w:lang w:eastAsia="es-BO"/>
              </w:rPr>
              <w:t xml:space="preserve">a mejor forma de evitar lesiones lumbares es adoptando medidas mínimas para que no se desencadene este proceso, aquí le damos </w:t>
            </w:r>
            <w:proofErr w:type="gramStart"/>
            <w:r w:rsidRPr="00895190">
              <w:rPr>
                <w:rFonts w:ascii="Times New Roman" w:eastAsia="Times New Roman" w:hAnsi="Times New Roman" w:cs="Times New Roman"/>
                <w:sz w:val="24"/>
                <w:szCs w:val="24"/>
                <w:lang w:eastAsia="es-BO"/>
              </w:rPr>
              <w:t>algunas</w:t>
            </w:r>
            <w:proofErr w:type="gramEnd"/>
            <w:r w:rsidRPr="00895190">
              <w:rPr>
                <w:rFonts w:ascii="Times New Roman" w:eastAsia="Times New Roman" w:hAnsi="Times New Roman" w:cs="Times New Roman"/>
                <w:sz w:val="24"/>
                <w:szCs w:val="24"/>
                <w:lang w:eastAsia="es-BO"/>
              </w:rPr>
              <w:t xml:space="preserve"> consejos de higiene postural</w:t>
            </w:r>
            <w:r w:rsidRPr="00895190">
              <w:rPr>
                <w:rFonts w:ascii="Times New Roman" w:eastAsia="Times New Roman" w:hAnsi="Times New Roman" w:cs="Times New Roman"/>
                <w:b/>
                <w:bCs/>
                <w:sz w:val="24"/>
                <w:szCs w:val="24"/>
                <w:lang w:eastAsia="es-BO"/>
              </w:rPr>
              <w:t>.</w:t>
            </w:r>
            <w:r w:rsidRPr="00895190">
              <w:rPr>
                <w:rFonts w:ascii="Times New Roman" w:eastAsia="Times New Roman" w:hAnsi="Times New Roman" w:cs="Times New Roman"/>
                <w:sz w:val="24"/>
                <w:szCs w:val="24"/>
                <w:lang w:eastAsia="es-BO"/>
              </w:rPr>
              <w:t xml:space="preserve"> </w:t>
            </w:r>
          </w:p>
        </w:tc>
      </w:tr>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8430" w:type="dxa"/>
        <w:jc w:val="center"/>
        <w:tblCellSpacing w:w="0" w:type="dxa"/>
        <w:tblCellMar>
          <w:left w:w="0" w:type="dxa"/>
          <w:right w:w="0" w:type="dxa"/>
        </w:tblCellMar>
        <w:tblLook w:val="04A0" w:firstRow="1" w:lastRow="0" w:firstColumn="1" w:lastColumn="0" w:noHBand="0" w:noVBand="1"/>
      </w:tblPr>
      <w:tblGrid>
        <w:gridCol w:w="8430"/>
      </w:tblGrid>
      <w:tr w:rsidR="00895190" w:rsidRPr="00895190" w:rsidTr="00895190">
        <w:trPr>
          <w:tblCellSpacing w:w="0" w:type="dxa"/>
          <w:jc w:val="center"/>
        </w:trPr>
        <w:tc>
          <w:tcPr>
            <w:tcW w:w="0" w:type="auto"/>
            <w:vAlign w:val="center"/>
            <w:hideMark/>
          </w:tcPr>
          <w:p w:rsidR="00895190" w:rsidRPr="00895190" w:rsidRDefault="00895190" w:rsidP="00895190">
            <w:pPr>
              <w:spacing w:before="100" w:beforeAutospacing="1" w:after="100" w:afterAutospacing="1"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noProof/>
                <w:sz w:val="24"/>
                <w:szCs w:val="24"/>
                <w:lang w:eastAsia="es-BO"/>
              </w:rPr>
              <w:drawing>
                <wp:inline distT="0" distB="0" distL="0" distR="0" wp14:anchorId="236AB244" wp14:editId="4F45B345">
                  <wp:extent cx="5353050" cy="3810000"/>
                  <wp:effectExtent l="0" t="0" r="0" b="0"/>
                  <wp:docPr id="4" name="Imagen 4" descr="http://www.paritarios.cl/images/esp_lumbalgia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paritarios.cl/images/esp_lumbalgia0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3050" cy="3810000"/>
                          </a:xfrm>
                          <a:prstGeom prst="rect">
                            <a:avLst/>
                          </a:prstGeom>
                          <a:noFill/>
                          <a:ln>
                            <a:noFill/>
                          </a:ln>
                        </pic:spPr>
                      </pic:pic>
                    </a:graphicData>
                  </a:graphic>
                </wp:inline>
              </w:drawing>
            </w:r>
          </w:p>
        </w:tc>
      </w:tr>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divId w:val="2044986572"/>
              <w:rPr>
                <w:rFonts w:ascii="Times New Roman" w:eastAsia="Times New Roman" w:hAnsi="Times New Roman" w:cs="Times New Roman"/>
                <w:sz w:val="24"/>
                <w:szCs w:val="24"/>
                <w:lang w:eastAsia="es-BO"/>
              </w:rPr>
            </w:pPr>
            <w:r w:rsidRPr="00895190">
              <w:rPr>
                <w:rFonts w:ascii="Times New Roman" w:eastAsia="Times New Roman" w:hAnsi="Times New Roman" w:cs="Times New Roman"/>
                <w:b/>
                <w:bCs/>
                <w:sz w:val="24"/>
                <w:szCs w:val="24"/>
                <w:lang w:eastAsia="es-BO"/>
              </w:rPr>
              <w:lastRenderedPageBreak/>
              <w:t>Tratamiento, ¿Reposo o actividad?</w:t>
            </w:r>
            <w:r w:rsidRPr="00895190">
              <w:rPr>
                <w:rFonts w:ascii="Times New Roman" w:eastAsia="Times New Roman" w:hAnsi="Times New Roman" w:cs="Times New Roman"/>
                <w:b/>
                <w:bCs/>
                <w:sz w:val="24"/>
                <w:szCs w:val="24"/>
                <w:lang w:eastAsia="es-BO"/>
              </w:rPr>
              <w:br/>
            </w:r>
            <w:r w:rsidRPr="00895190">
              <w:rPr>
                <w:rFonts w:ascii="Times New Roman" w:eastAsia="Times New Roman" w:hAnsi="Times New Roman" w:cs="Times New Roman"/>
                <w:sz w:val="24"/>
                <w:szCs w:val="24"/>
                <w:lang w:eastAsia="es-BO"/>
              </w:rPr>
              <w:br/>
              <w:t>Salvo en los primeros días en que el dolor puede ser severo e invalidante, no está indicado hacer reposo. Existen evidencias suficientes para afirmar que el reposo en cama es menos eficaz que cualquier otra alternativa terapéutica. Así pues, no debe recomendarse y debería limitarse a los pocos días en los que el paciente normalmente tiene dolor severo al moverse, generalmente menos de 4 días.</w:t>
            </w:r>
          </w:p>
        </w:tc>
      </w:tr>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3300"/>
        <w:gridCol w:w="7050"/>
      </w:tblGrid>
      <w:tr w:rsidR="00895190" w:rsidRPr="00895190" w:rsidTr="00895190">
        <w:trPr>
          <w:tblCellSpacing w:w="0" w:type="dxa"/>
          <w:jc w:val="center"/>
        </w:trPr>
        <w:tc>
          <w:tcPr>
            <w:tcW w:w="3300" w:type="dxa"/>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noProof/>
                <w:sz w:val="24"/>
                <w:szCs w:val="24"/>
                <w:lang w:eastAsia="es-BO"/>
              </w:rPr>
              <w:drawing>
                <wp:inline distT="0" distB="0" distL="0" distR="0" wp14:anchorId="7F10B68E" wp14:editId="3F386663">
                  <wp:extent cx="1876425" cy="1800225"/>
                  <wp:effectExtent l="0" t="0" r="9525" b="9525"/>
                  <wp:docPr id="5" name="Imagen 5" descr="http://www.paritarios.cl/images/esp_lumbalgia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aritarios.cl/images/esp_lumbalgia0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76425" cy="1800225"/>
                          </a:xfrm>
                          <a:prstGeom prst="rect">
                            <a:avLst/>
                          </a:prstGeom>
                          <a:noFill/>
                          <a:ln>
                            <a:noFill/>
                          </a:ln>
                        </pic:spPr>
                      </pic:pic>
                    </a:graphicData>
                  </a:graphic>
                </wp:inline>
              </w:drawing>
            </w:r>
          </w:p>
        </w:tc>
        <w:tc>
          <w:tcPr>
            <w:tcW w:w="7050" w:type="dxa"/>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xml:space="preserve">Revisiones sistemáticas de ensayos clínicos encontraron que es beneficioso para los pacientes mantenerse activos: mejoran más rápido los síntomas, disminuye el riesgo de paso a la cronicidad y se reduce el tiempo que están fuera del trabajo. Los analgésicos y los antiinflamatorios son útiles para aliviar el dolor y mejoran la capacidad funcional. </w:t>
            </w:r>
            <w:r w:rsidRPr="00895190">
              <w:rPr>
                <w:rFonts w:ascii="Times New Roman" w:eastAsia="Times New Roman" w:hAnsi="Times New Roman" w:cs="Times New Roman"/>
                <w:sz w:val="24"/>
                <w:szCs w:val="24"/>
                <w:lang w:eastAsia="es-BO"/>
              </w:rPr>
              <w:br/>
            </w:r>
            <w:r w:rsidRPr="00895190">
              <w:rPr>
                <w:rFonts w:ascii="Times New Roman" w:eastAsia="Times New Roman" w:hAnsi="Times New Roman" w:cs="Times New Roman"/>
                <w:sz w:val="24"/>
                <w:szCs w:val="24"/>
                <w:lang w:eastAsia="es-BO"/>
              </w:rPr>
              <w:br/>
              <w:t>No parecen existir diferencias significativas entre ambos grupos, aunque los segundos tienen más efectos secundarios. Debemos pensar en ellos como agentes de alivio mientras la evolución natural permite la recuperación.</w:t>
            </w:r>
          </w:p>
        </w:tc>
      </w:tr>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c>
          <w:tcPr>
            <w:tcW w:w="0" w:type="auto"/>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blCellSpacing w:w="0" w:type="dxa"/>
          <w:jc w:val="center"/>
        </w:trPr>
        <w:tc>
          <w:tcPr>
            <w:tcW w:w="0" w:type="auto"/>
            <w:vAlign w:val="center"/>
            <w:hideMark/>
          </w:tcPr>
          <w:p w:rsidR="00895190" w:rsidRPr="00895190" w:rsidRDefault="00895190" w:rsidP="00895190">
            <w:pPr>
              <w:spacing w:before="100" w:beforeAutospacing="1" w:after="100" w:afterAutospacing="1"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xml:space="preserve">La lumbalgia es el dolor crónico más frecuente en la especie humana, debido a la bipedestación, es decir, mantenernos con la columna erguida para estar de </w:t>
            </w:r>
            <w:proofErr w:type="spellStart"/>
            <w:r w:rsidRPr="00895190">
              <w:rPr>
                <w:rFonts w:ascii="Times New Roman" w:eastAsia="Times New Roman" w:hAnsi="Times New Roman" w:cs="Times New Roman"/>
                <w:sz w:val="24"/>
                <w:szCs w:val="24"/>
                <w:lang w:eastAsia="es-BO"/>
              </w:rPr>
              <w:t>pié</w:t>
            </w:r>
            <w:proofErr w:type="spellEnd"/>
            <w:r w:rsidRPr="00895190">
              <w:rPr>
                <w:rFonts w:ascii="Times New Roman" w:eastAsia="Times New Roman" w:hAnsi="Times New Roman" w:cs="Times New Roman"/>
                <w:sz w:val="24"/>
                <w:szCs w:val="24"/>
                <w:lang w:eastAsia="es-BO"/>
              </w:rPr>
              <w:t>.</w:t>
            </w:r>
            <w:r w:rsidRPr="00895190">
              <w:rPr>
                <w:rFonts w:ascii="Times New Roman" w:eastAsia="Times New Roman" w:hAnsi="Times New Roman" w:cs="Times New Roman"/>
                <w:sz w:val="24"/>
                <w:szCs w:val="24"/>
                <w:lang w:eastAsia="es-BO"/>
              </w:rPr>
              <w:br/>
            </w:r>
            <w:r w:rsidRPr="00895190">
              <w:rPr>
                <w:rFonts w:ascii="Times New Roman" w:eastAsia="Times New Roman" w:hAnsi="Times New Roman" w:cs="Times New Roman"/>
                <w:sz w:val="24"/>
                <w:szCs w:val="24"/>
                <w:lang w:eastAsia="es-BO"/>
              </w:rPr>
              <w:br/>
              <w:t>Se manifiesta con fuertes dolores en la parte inferior de la columna, pudiéndose extender a glúteos e incluso a la parte posterior de las piernas, lo que en ocasiones nos impide permanecer erguidos.</w:t>
            </w:r>
          </w:p>
        </w:tc>
      </w:tr>
      <w:tr w:rsidR="00895190" w:rsidRPr="00895190" w:rsidTr="00895190">
        <w:trPr>
          <w:tblCellSpacing w:w="0" w:type="dxa"/>
          <w:jc w:val="center"/>
        </w:trPr>
        <w:tc>
          <w:tcPr>
            <w:tcW w:w="0" w:type="auto"/>
            <w:vAlign w:val="center"/>
            <w:hideMark/>
          </w:tcPr>
          <w:p w:rsidR="00895190" w:rsidRPr="00895190" w:rsidRDefault="00895190" w:rsidP="00895190">
            <w:pPr>
              <w:spacing w:after="0" w:line="240" w:lineRule="auto"/>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w:t>
            </w:r>
          </w:p>
        </w:tc>
      </w:tr>
    </w:tbl>
    <w:p w:rsidR="00895190" w:rsidRPr="00895190" w:rsidRDefault="00895190" w:rsidP="00895190">
      <w:pPr>
        <w:spacing w:after="0" w:line="240" w:lineRule="auto"/>
        <w:rPr>
          <w:rFonts w:ascii="Times New Roman" w:eastAsia="Times New Roman" w:hAnsi="Times New Roman" w:cs="Times New Roman"/>
          <w:vanish/>
          <w:sz w:val="24"/>
          <w:szCs w:val="24"/>
          <w:lang w:eastAsia="es-BO"/>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895190" w:rsidRPr="00895190" w:rsidTr="00895190">
        <w:trPr>
          <w:trHeight w:val="675"/>
          <w:tblCellSpacing w:w="0" w:type="dxa"/>
          <w:jc w:val="center"/>
        </w:trPr>
        <w:tc>
          <w:tcPr>
            <w:tcW w:w="0" w:type="auto"/>
            <w:hideMark/>
          </w:tcPr>
          <w:p w:rsidR="00895190" w:rsidRPr="00895190" w:rsidRDefault="00895190" w:rsidP="00895190">
            <w:pPr>
              <w:spacing w:after="0" w:line="240" w:lineRule="auto"/>
              <w:jc w:val="right"/>
              <w:rPr>
                <w:rFonts w:ascii="Times New Roman" w:eastAsia="Times New Roman" w:hAnsi="Times New Roman" w:cs="Times New Roman"/>
                <w:sz w:val="24"/>
                <w:szCs w:val="24"/>
                <w:lang w:eastAsia="es-BO"/>
              </w:rPr>
            </w:pPr>
            <w:r w:rsidRPr="00895190">
              <w:rPr>
                <w:rFonts w:ascii="Times New Roman" w:eastAsia="Times New Roman" w:hAnsi="Times New Roman" w:cs="Times New Roman"/>
                <w:sz w:val="24"/>
                <w:szCs w:val="24"/>
                <w:lang w:eastAsia="es-BO"/>
              </w:rPr>
              <w:t xml:space="preserve">Fuente: Ricardo Jerez </w:t>
            </w:r>
            <w:proofErr w:type="spellStart"/>
            <w:r w:rsidRPr="00895190">
              <w:rPr>
                <w:rFonts w:ascii="Times New Roman" w:eastAsia="Times New Roman" w:hAnsi="Times New Roman" w:cs="Times New Roman"/>
                <w:sz w:val="24"/>
                <w:szCs w:val="24"/>
                <w:lang w:eastAsia="es-BO"/>
              </w:rPr>
              <w:t>Osses</w:t>
            </w:r>
            <w:proofErr w:type="spellEnd"/>
            <w:r w:rsidRPr="00895190">
              <w:rPr>
                <w:rFonts w:ascii="Times New Roman" w:eastAsia="Times New Roman" w:hAnsi="Times New Roman" w:cs="Times New Roman"/>
                <w:sz w:val="24"/>
                <w:szCs w:val="24"/>
                <w:lang w:eastAsia="es-BO"/>
              </w:rPr>
              <w:t>.</w:t>
            </w:r>
            <w:r w:rsidRPr="00895190">
              <w:rPr>
                <w:rFonts w:ascii="Times New Roman" w:eastAsia="Times New Roman" w:hAnsi="Times New Roman" w:cs="Times New Roman"/>
                <w:sz w:val="24"/>
                <w:szCs w:val="24"/>
                <w:lang w:eastAsia="es-BO"/>
              </w:rPr>
              <w:br/>
            </w:r>
            <w:proofErr w:type="spellStart"/>
            <w:r w:rsidRPr="00895190">
              <w:rPr>
                <w:rFonts w:ascii="Times New Roman" w:eastAsia="Times New Roman" w:hAnsi="Times New Roman" w:cs="Times New Roman"/>
                <w:sz w:val="24"/>
                <w:szCs w:val="24"/>
                <w:lang w:eastAsia="es-BO"/>
              </w:rPr>
              <w:t>Exp</w:t>
            </w:r>
            <w:proofErr w:type="spellEnd"/>
            <w:r w:rsidRPr="00895190">
              <w:rPr>
                <w:rFonts w:ascii="Times New Roman" w:eastAsia="Times New Roman" w:hAnsi="Times New Roman" w:cs="Times New Roman"/>
                <w:sz w:val="24"/>
                <w:szCs w:val="24"/>
                <w:lang w:eastAsia="es-BO"/>
              </w:rPr>
              <w:t xml:space="preserve">. </w:t>
            </w:r>
            <w:proofErr w:type="spellStart"/>
            <w:r w:rsidRPr="00895190">
              <w:rPr>
                <w:rFonts w:ascii="Times New Roman" w:eastAsia="Times New Roman" w:hAnsi="Times New Roman" w:cs="Times New Roman"/>
                <w:sz w:val="24"/>
                <w:szCs w:val="24"/>
                <w:lang w:eastAsia="es-BO"/>
              </w:rPr>
              <w:t>Prev</w:t>
            </w:r>
            <w:proofErr w:type="spellEnd"/>
            <w:r w:rsidRPr="00895190">
              <w:rPr>
                <w:rFonts w:ascii="Times New Roman" w:eastAsia="Times New Roman" w:hAnsi="Times New Roman" w:cs="Times New Roman"/>
                <w:sz w:val="24"/>
                <w:szCs w:val="24"/>
                <w:lang w:eastAsia="es-BO"/>
              </w:rPr>
              <w:t xml:space="preserve">. </w:t>
            </w:r>
            <w:proofErr w:type="spellStart"/>
            <w:r w:rsidRPr="00895190">
              <w:rPr>
                <w:rFonts w:ascii="Times New Roman" w:eastAsia="Times New Roman" w:hAnsi="Times New Roman" w:cs="Times New Roman"/>
                <w:sz w:val="24"/>
                <w:szCs w:val="24"/>
                <w:lang w:eastAsia="es-BO"/>
              </w:rPr>
              <w:t>Rgos</w:t>
            </w:r>
            <w:proofErr w:type="spellEnd"/>
            <w:r w:rsidRPr="00895190">
              <w:rPr>
                <w:rFonts w:ascii="Times New Roman" w:eastAsia="Times New Roman" w:hAnsi="Times New Roman" w:cs="Times New Roman"/>
                <w:sz w:val="24"/>
                <w:szCs w:val="24"/>
                <w:lang w:eastAsia="es-BO"/>
              </w:rPr>
              <w:t>.</w:t>
            </w:r>
          </w:p>
        </w:tc>
      </w:tr>
    </w:tbl>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La </w:t>
      </w:r>
      <w:r w:rsidRPr="00034C3E">
        <w:rPr>
          <w:rFonts w:ascii="Times New Roman" w:eastAsia="Times New Roman" w:hAnsi="Times New Roman" w:cs="Times New Roman"/>
          <w:b/>
          <w:bCs/>
          <w:sz w:val="24"/>
          <w:szCs w:val="24"/>
          <w:lang w:eastAsia="es-BO"/>
        </w:rPr>
        <w:t>lumbalgia</w:t>
      </w:r>
      <w:r w:rsidRPr="00034C3E">
        <w:rPr>
          <w:rFonts w:ascii="Times New Roman" w:eastAsia="Times New Roman" w:hAnsi="Times New Roman" w:cs="Times New Roman"/>
          <w:sz w:val="24"/>
          <w:szCs w:val="24"/>
          <w:lang w:eastAsia="es-BO"/>
        </w:rPr>
        <w:t xml:space="preserve"> o </w:t>
      </w:r>
      <w:r w:rsidRPr="00034C3E">
        <w:rPr>
          <w:rFonts w:ascii="Times New Roman" w:eastAsia="Times New Roman" w:hAnsi="Times New Roman" w:cs="Times New Roman"/>
          <w:b/>
          <w:bCs/>
          <w:sz w:val="24"/>
          <w:szCs w:val="24"/>
          <w:lang w:eastAsia="es-BO"/>
        </w:rPr>
        <w:t>lumbago</w:t>
      </w:r>
      <w:r w:rsidRPr="00034C3E">
        <w:rPr>
          <w:rFonts w:ascii="Times New Roman" w:eastAsia="Times New Roman" w:hAnsi="Times New Roman" w:cs="Times New Roman"/>
          <w:sz w:val="24"/>
          <w:szCs w:val="24"/>
          <w:lang w:eastAsia="es-BO"/>
        </w:rPr>
        <w:t xml:space="preserve"> es un término para el </w:t>
      </w:r>
      <w:hyperlink r:id="rId13" w:tooltip="Dolor" w:history="1">
        <w:r w:rsidRPr="00034C3E">
          <w:rPr>
            <w:rFonts w:ascii="Times New Roman" w:eastAsia="Times New Roman" w:hAnsi="Times New Roman" w:cs="Times New Roman"/>
            <w:color w:val="0000FF"/>
            <w:sz w:val="24"/>
            <w:szCs w:val="24"/>
            <w:u w:val="single"/>
            <w:lang w:eastAsia="es-BO"/>
          </w:rPr>
          <w:t>dolor</w:t>
        </w:r>
      </w:hyperlink>
      <w:r w:rsidRPr="00034C3E">
        <w:rPr>
          <w:rFonts w:ascii="Times New Roman" w:eastAsia="Times New Roman" w:hAnsi="Times New Roman" w:cs="Times New Roman"/>
          <w:sz w:val="24"/>
          <w:szCs w:val="24"/>
          <w:lang w:eastAsia="es-BO"/>
        </w:rPr>
        <w:t xml:space="preserve"> de espalda baja, en la </w:t>
      </w:r>
      <w:hyperlink r:id="rId14" w:tooltip="Vértebras lumbares" w:history="1">
        <w:r w:rsidRPr="00034C3E">
          <w:rPr>
            <w:rFonts w:ascii="Times New Roman" w:eastAsia="Times New Roman" w:hAnsi="Times New Roman" w:cs="Times New Roman"/>
            <w:color w:val="0000FF"/>
            <w:sz w:val="24"/>
            <w:szCs w:val="24"/>
            <w:u w:val="single"/>
            <w:lang w:eastAsia="es-BO"/>
          </w:rPr>
          <w:t>zona lumbar</w:t>
        </w:r>
      </w:hyperlink>
      <w:r w:rsidRPr="00034C3E">
        <w:rPr>
          <w:rFonts w:ascii="Times New Roman" w:eastAsia="Times New Roman" w:hAnsi="Times New Roman" w:cs="Times New Roman"/>
          <w:sz w:val="24"/>
          <w:szCs w:val="24"/>
          <w:lang w:eastAsia="es-BO"/>
        </w:rPr>
        <w:t xml:space="preserve">, causado por un síndrome </w:t>
      </w:r>
      <w:hyperlink r:id="rId15" w:tooltip="Aparato locomotor" w:history="1">
        <w:r w:rsidRPr="00034C3E">
          <w:rPr>
            <w:rFonts w:ascii="Times New Roman" w:eastAsia="Times New Roman" w:hAnsi="Times New Roman" w:cs="Times New Roman"/>
            <w:color w:val="0000FF"/>
            <w:sz w:val="24"/>
            <w:szCs w:val="24"/>
            <w:u w:val="single"/>
            <w:lang w:eastAsia="es-BO"/>
          </w:rPr>
          <w:t>músculo-esquelético</w:t>
        </w:r>
      </w:hyperlink>
      <w:r w:rsidRPr="00034C3E">
        <w:rPr>
          <w:rFonts w:ascii="Times New Roman" w:eastAsia="Times New Roman" w:hAnsi="Times New Roman" w:cs="Times New Roman"/>
          <w:sz w:val="24"/>
          <w:szCs w:val="24"/>
          <w:lang w:eastAsia="es-BO"/>
        </w:rPr>
        <w:t xml:space="preserve">, es decir, trastornos relacionados con las </w:t>
      </w:r>
      <w:hyperlink r:id="rId16" w:tooltip="Vértebra lumbar" w:history="1">
        <w:r w:rsidRPr="00034C3E">
          <w:rPr>
            <w:rFonts w:ascii="Times New Roman" w:eastAsia="Times New Roman" w:hAnsi="Times New Roman" w:cs="Times New Roman"/>
            <w:color w:val="0000FF"/>
            <w:sz w:val="24"/>
            <w:szCs w:val="24"/>
            <w:u w:val="single"/>
            <w:lang w:eastAsia="es-BO"/>
          </w:rPr>
          <w:t>vértebras lumbares</w:t>
        </w:r>
      </w:hyperlink>
      <w:r w:rsidRPr="00034C3E">
        <w:rPr>
          <w:rFonts w:ascii="Times New Roman" w:eastAsia="Times New Roman" w:hAnsi="Times New Roman" w:cs="Times New Roman"/>
          <w:sz w:val="24"/>
          <w:szCs w:val="24"/>
          <w:lang w:eastAsia="es-BO"/>
        </w:rPr>
        <w:t xml:space="preserve"> y las estructuras de los tejidos blandos como </w:t>
      </w:r>
      <w:hyperlink r:id="rId17" w:tooltip="Músculo" w:history="1">
        <w:r w:rsidRPr="00034C3E">
          <w:rPr>
            <w:rFonts w:ascii="Times New Roman" w:eastAsia="Times New Roman" w:hAnsi="Times New Roman" w:cs="Times New Roman"/>
            <w:color w:val="0000FF"/>
            <w:sz w:val="24"/>
            <w:szCs w:val="24"/>
            <w:u w:val="single"/>
            <w:lang w:eastAsia="es-BO"/>
          </w:rPr>
          <w:t>músculos</w:t>
        </w:r>
      </w:hyperlink>
      <w:r w:rsidRPr="00034C3E">
        <w:rPr>
          <w:rFonts w:ascii="Times New Roman" w:eastAsia="Times New Roman" w:hAnsi="Times New Roman" w:cs="Times New Roman"/>
          <w:sz w:val="24"/>
          <w:szCs w:val="24"/>
          <w:lang w:eastAsia="es-BO"/>
        </w:rPr>
        <w:t xml:space="preserve">, </w:t>
      </w:r>
      <w:hyperlink r:id="rId18" w:tooltip="Ligamento" w:history="1">
        <w:r w:rsidRPr="00034C3E">
          <w:rPr>
            <w:rFonts w:ascii="Times New Roman" w:eastAsia="Times New Roman" w:hAnsi="Times New Roman" w:cs="Times New Roman"/>
            <w:color w:val="0000FF"/>
            <w:sz w:val="24"/>
            <w:szCs w:val="24"/>
            <w:u w:val="single"/>
            <w:lang w:eastAsia="es-BO"/>
          </w:rPr>
          <w:t>ligamentos</w:t>
        </w:r>
      </w:hyperlink>
      <w:r w:rsidRPr="00034C3E">
        <w:rPr>
          <w:rFonts w:ascii="Times New Roman" w:eastAsia="Times New Roman" w:hAnsi="Times New Roman" w:cs="Times New Roman"/>
          <w:sz w:val="24"/>
          <w:szCs w:val="24"/>
          <w:lang w:eastAsia="es-BO"/>
        </w:rPr>
        <w:t xml:space="preserve">, </w:t>
      </w:r>
      <w:hyperlink r:id="rId19" w:tooltip="Nervio" w:history="1">
        <w:r w:rsidRPr="00034C3E">
          <w:rPr>
            <w:rFonts w:ascii="Times New Roman" w:eastAsia="Times New Roman" w:hAnsi="Times New Roman" w:cs="Times New Roman"/>
            <w:color w:val="0000FF"/>
            <w:sz w:val="24"/>
            <w:szCs w:val="24"/>
            <w:u w:val="single"/>
            <w:lang w:eastAsia="es-BO"/>
          </w:rPr>
          <w:t>nervios</w:t>
        </w:r>
      </w:hyperlink>
      <w:r w:rsidRPr="00034C3E">
        <w:rPr>
          <w:rFonts w:ascii="Times New Roman" w:eastAsia="Times New Roman" w:hAnsi="Times New Roman" w:cs="Times New Roman"/>
          <w:sz w:val="24"/>
          <w:szCs w:val="24"/>
          <w:lang w:eastAsia="es-BO"/>
        </w:rPr>
        <w:t xml:space="preserve"> y discos intervertebrales.</w:t>
      </w:r>
      <w:hyperlink r:id="rId20"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r w:rsidRPr="00034C3E">
        <w:rPr>
          <w:rFonts w:ascii="Times New Roman" w:eastAsia="Times New Roman" w:hAnsi="Times New Roman" w:cs="Times New Roman"/>
          <w:sz w:val="24"/>
          <w:szCs w:val="24"/>
          <w:lang w:eastAsia="es-BO"/>
        </w:rPr>
        <w:t xml:space="preserve"> Es importante un buen diagnóstico, descartando </w:t>
      </w:r>
      <w:hyperlink r:id="rId21" w:tooltip="Infección" w:history="1">
        <w:r w:rsidRPr="00034C3E">
          <w:rPr>
            <w:rFonts w:ascii="Times New Roman" w:eastAsia="Times New Roman" w:hAnsi="Times New Roman" w:cs="Times New Roman"/>
            <w:color w:val="0000FF"/>
            <w:sz w:val="24"/>
            <w:szCs w:val="24"/>
            <w:u w:val="single"/>
            <w:lang w:eastAsia="es-BO"/>
          </w:rPr>
          <w:t>infección</w:t>
        </w:r>
      </w:hyperlink>
      <w:r w:rsidRPr="00034C3E">
        <w:rPr>
          <w:rFonts w:ascii="Times New Roman" w:eastAsia="Times New Roman" w:hAnsi="Times New Roman" w:cs="Times New Roman"/>
          <w:sz w:val="24"/>
          <w:szCs w:val="24"/>
          <w:lang w:eastAsia="es-BO"/>
        </w:rPr>
        <w:t xml:space="preserve">, </w:t>
      </w:r>
      <w:hyperlink r:id="rId22" w:tooltip="Cáncer" w:history="1">
        <w:r w:rsidRPr="00034C3E">
          <w:rPr>
            <w:rFonts w:ascii="Times New Roman" w:eastAsia="Times New Roman" w:hAnsi="Times New Roman" w:cs="Times New Roman"/>
            <w:color w:val="0000FF"/>
            <w:sz w:val="24"/>
            <w:szCs w:val="24"/>
            <w:u w:val="single"/>
            <w:lang w:eastAsia="es-BO"/>
          </w:rPr>
          <w:t>cáncer</w:t>
        </w:r>
      </w:hyperlink>
      <w:r w:rsidRPr="00034C3E">
        <w:rPr>
          <w:rFonts w:ascii="Times New Roman" w:eastAsia="Times New Roman" w:hAnsi="Times New Roman" w:cs="Times New Roman"/>
          <w:sz w:val="24"/>
          <w:szCs w:val="24"/>
          <w:lang w:eastAsia="es-BO"/>
        </w:rPr>
        <w:t xml:space="preserve">, </w:t>
      </w:r>
      <w:hyperlink r:id="rId23" w:tooltip="Osteoporosis" w:history="1">
        <w:r w:rsidRPr="00034C3E">
          <w:rPr>
            <w:rFonts w:ascii="Times New Roman" w:eastAsia="Times New Roman" w:hAnsi="Times New Roman" w:cs="Times New Roman"/>
            <w:color w:val="0000FF"/>
            <w:sz w:val="24"/>
            <w:szCs w:val="24"/>
            <w:u w:val="single"/>
            <w:lang w:eastAsia="es-BO"/>
          </w:rPr>
          <w:t>osteoporosis</w:t>
        </w:r>
      </w:hyperlink>
      <w:r w:rsidRPr="00034C3E">
        <w:rPr>
          <w:rFonts w:ascii="Times New Roman" w:eastAsia="Times New Roman" w:hAnsi="Times New Roman" w:cs="Times New Roman"/>
          <w:sz w:val="24"/>
          <w:szCs w:val="24"/>
          <w:lang w:eastAsia="es-BO"/>
        </w:rPr>
        <w:t xml:space="preserve"> o lesiones que requieran </w:t>
      </w:r>
      <w:hyperlink r:id="rId24" w:tooltip="Cirugía" w:history="1">
        <w:r w:rsidRPr="00034C3E">
          <w:rPr>
            <w:rFonts w:ascii="Times New Roman" w:eastAsia="Times New Roman" w:hAnsi="Times New Roman" w:cs="Times New Roman"/>
            <w:color w:val="0000FF"/>
            <w:sz w:val="24"/>
            <w:szCs w:val="24"/>
            <w:u w:val="single"/>
            <w:lang w:eastAsia="es-BO"/>
          </w:rPr>
          <w:t>cirugía</w:t>
        </w:r>
      </w:hyperlink>
      <w:r w:rsidRPr="00034C3E">
        <w:rPr>
          <w:rFonts w:ascii="Times New Roman" w:eastAsia="Times New Roman" w:hAnsi="Times New Roman" w:cs="Times New Roman"/>
          <w:sz w:val="24"/>
          <w:szCs w:val="24"/>
          <w:lang w:eastAsia="es-BO"/>
        </w:rPr>
        <w:t xml:space="preserve">, antes de comenzar el </w:t>
      </w:r>
      <w:hyperlink r:id="rId25" w:tooltip="Tratamiento para el dolor de lumbago" w:history="1">
        <w:r w:rsidRPr="00034C3E">
          <w:rPr>
            <w:rFonts w:ascii="Times New Roman" w:eastAsia="Times New Roman" w:hAnsi="Times New Roman" w:cs="Times New Roman"/>
            <w:color w:val="0000FF"/>
            <w:sz w:val="24"/>
            <w:szCs w:val="24"/>
            <w:u w:val="single"/>
            <w:lang w:eastAsia="es-BO"/>
          </w:rPr>
          <w:t>tratamiento para la lumbalgia inespecífica</w:t>
        </w:r>
      </w:hyperlink>
      <w:r w:rsidRPr="00034C3E">
        <w:rPr>
          <w:rFonts w:ascii="Times New Roman" w:eastAsia="Times New Roman" w:hAnsi="Times New Roman" w:cs="Times New Roman"/>
          <w:sz w:val="24"/>
          <w:szCs w:val="24"/>
          <w:lang w:eastAsia="es-BO"/>
        </w:rPr>
        <w:t>.</w:t>
      </w:r>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Índice</w:t>
      </w:r>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26" w:anchor="Origen" w:history="1">
        <w:r w:rsidR="00034C3E" w:rsidRPr="00034C3E">
          <w:rPr>
            <w:rFonts w:ascii="Times New Roman" w:eastAsia="Times New Roman" w:hAnsi="Times New Roman" w:cs="Times New Roman"/>
            <w:color w:val="0000FF"/>
            <w:sz w:val="24"/>
            <w:szCs w:val="24"/>
            <w:u w:val="single"/>
            <w:lang w:eastAsia="es-BO"/>
          </w:rPr>
          <w:t>1 Origen</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27" w:anchor="Clasificaci.C3.B3n" w:history="1">
        <w:r w:rsidR="00034C3E" w:rsidRPr="00034C3E">
          <w:rPr>
            <w:rFonts w:ascii="Times New Roman" w:eastAsia="Times New Roman" w:hAnsi="Times New Roman" w:cs="Times New Roman"/>
            <w:color w:val="0000FF"/>
            <w:sz w:val="24"/>
            <w:szCs w:val="24"/>
            <w:u w:val="single"/>
            <w:lang w:eastAsia="es-BO"/>
          </w:rPr>
          <w:t>2 Clasificación</w:t>
        </w:r>
      </w:hyperlink>
      <w:r w:rsidR="00034C3E" w:rsidRPr="00034C3E">
        <w:rPr>
          <w:rFonts w:ascii="Times New Roman" w:eastAsia="Times New Roman" w:hAnsi="Times New Roman" w:cs="Times New Roman"/>
          <w:sz w:val="24"/>
          <w:szCs w:val="24"/>
          <w:lang w:eastAsia="es-BO"/>
        </w:rPr>
        <w:t xml:space="preserve"> </w:t>
      </w:r>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28" w:anchor="Clasificaci.C3.B3n_por_su_duraci.C3.B3n" w:history="1">
        <w:r w:rsidR="00034C3E" w:rsidRPr="00034C3E">
          <w:rPr>
            <w:rFonts w:ascii="Times New Roman" w:eastAsia="Times New Roman" w:hAnsi="Times New Roman" w:cs="Times New Roman"/>
            <w:color w:val="0000FF"/>
            <w:sz w:val="24"/>
            <w:szCs w:val="24"/>
            <w:u w:val="single"/>
            <w:lang w:eastAsia="es-BO"/>
          </w:rPr>
          <w:t>2.1 Clasificación por su duración</w:t>
        </w:r>
      </w:hyperlink>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29" w:anchor="Clasificaci.C3.B3n_por_sus_caracter.C3.ADsticas" w:history="1">
        <w:r w:rsidR="00034C3E" w:rsidRPr="00034C3E">
          <w:rPr>
            <w:rFonts w:ascii="Times New Roman" w:eastAsia="Times New Roman" w:hAnsi="Times New Roman" w:cs="Times New Roman"/>
            <w:color w:val="0000FF"/>
            <w:sz w:val="24"/>
            <w:szCs w:val="24"/>
            <w:u w:val="single"/>
            <w:lang w:eastAsia="es-BO"/>
          </w:rPr>
          <w:t>2.2 Clasificación por sus características</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0" w:anchor="Etiolog.C3.ADa" w:history="1">
        <w:r w:rsidR="00034C3E" w:rsidRPr="00034C3E">
          <w:rPr>
            <w:rFonts w:ascii="Times New Roman" w:eastAsia="Times New Roman" w:hAnsi="Times New Roman" w:cs="Times New Roman"/>
            <w:color w:val="0000FF"/>
            <w:sz w:val="24"/>
            <w:szCs w:val="24"/>
            <w:u w:val="single"/>
            <w:lang w:eastAsia="es-BO"/>
          </w:rPr>
          <w:t>3 Etiología</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1" w:anchor="Prevenci.C3.B3n" w:history="1">
        <w:r w:rsidR="00034C3E" w:rsidRPr="00034C3E">
          <w:rPr>
            <w:rFonts w:ascii="Times New Roman" w:eastAsia="Times New Roman" w:hAnsi="Times New Roman" w:cs="Times New Roman"/>
            <w:color w:val="0000FF"/>
            <w:sz w:val="24"/>
            <w:szCs w:val="24"/>
            <w:u w:val="single"/>
            <w:lang w:eastAsia="es-BO"/>
          </w:rPr>
          <w:t>4 Prevención</w:t>
        </w:r>
      </w:hyperlink>
      <w:r w:rsidR="00034C3E" w:rsidRPr="00034C3E">
        <w:rPr>
          <w:rFonts w:ascii="Times New Roman" w:eastAsia="Times New Roman" w:hAnsi="Times New Roman" w:cs="Times New Roman"/>
          <w:sz w:val="24"/>
          <w:szCs w:val="24"/>
          <w:lang w:eastAsia="es-BO"/>
        </w:rPr>
        <w:t xml:space="preserve"> </w:t>
      </w:r>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2" w:anchor="Normas_de_higiene_postural_y_ergonom.C3.ADa" w:history="1">
        <w:r w:rsidR="00034C3E" w:rsidRPr="00034C3E">
          <w:rPr>
            <w:rFonts w:ascii="Times New Roman" w:eastAsia="Times New Roman" w:hAnsi="Times New Roman" w:cs="Times New Roman"/>
            <w:color w:val="0000FF"/>
            <w:sz w:val="24"/>
            <w:szCs w:val="24"/>
            <w:u w:val="single"/>
            <w:lang w:eastAsia="es-BO"/>
          </w:rPr>
          <w:t>4.1 Normas de higiene postural y ergonomía</w:t>
        </w:r>
      </w:hyperlink>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3" w:anchor="Ejercicio_y_actividad_f.C3.ADsica" w:history="1">
        <w:r w:rsidR="00034C3E" w:rsidRPr="00034C3E">
          <w:rPr>
            <w:rFonts w:ascii="Times New Roman" w:eastAsia="Times New Roman" w:hAnsi="Times New Roman" w:cs="Times New Roman"/>
            <w:color w:val="0000FF"/>
            <w:sz w:val="24"/>
            <w:szCs w:val="24"/>
            <w:u w:val="single"/>
            <w:lang w:eastAsia="es-BO"/>
          </w:rPr>
          <w:t>4.2 Ejercicio y actividad física</w:t>
        </w:r>
      </w:hyperlink>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4" w:anchor="Tratamientos_recomendados_para_la_lumbalgia_inespec.C3.ADfica" w:history="1">
        <w:r w:rsidR="00034C3E" w:rsidRPr="00034C3E">
          <w:rPr>
            <w:rFonts w:ascii="Times New Roman" w:eastAsia="Times New Roman" w:hAnsi="Times New Roman" w:cs="Times New Roman"/>
            <w:color w:val="0000FF"/>
            <w:sz w:val="24"/>
            <w:szCs w:val="24"/>
            <w:u w:val="single"/>
            <w:lang w:eastAsia="es-BO"/>
          </w:rPr>
          <w:t>4.3 Tratamientos recomendados para la lumbalgia inespecífica</w:t>
        </w:r>
      </w:hyperlink>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5" w:anchor="Nuevos_tratamientos_con_c.C3.A9lulas_madre" w:history="1">
        <w:r w:rsidR="00034C3E" w:rsidRPr="00034C3E">
          <w:rPr>
            <w:rFonts w:ascii="Times New Roman" w:eastAsia="Times New Roman" w:hAnsi="Times New Roman" w:cs="Times New Roman"/>
            <w:color w:val="0000FF"/>
            <w:sz w:val="24"/>
            <w:szCs w:val="24"/>
            <w:u w:val="single"/>
            <w:lang w:eastAsia="es-BO"/>
          </w:rPr>
          <w:t>4.4 Nuevos tratamientos con células madre</w:t>
        </w:r>
      </w:hyperlink>
    </w:p>
    <w:p w:rsidR="00034C3E" w:rsidRPr="00034C3E" w:rsidRDefault="009603DB" w:rsidP="00034C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6" w:anchor="Tratamiento_en_discusi.C3.B3n:_aplicaci.C3.B3n_de_calor" w:history="1">
        <w:r w:rsidR="00034C3E" w:rsidRPr="00034C3E">
          <w:rPr>
            <w:rFonts w:ascii="Times New Roman" w:eastAsia="Times New Roman" w:hAnsi="Times New Roman" w:cs="Times New Roman"/>
            <w:color w:val="0000FF"/>
            <w:sz w:val="24"/>
            <w:szCs w:val="24"/>
            <w:u w:val="single"/>
            <w:lang w:eastAsia="es-BO"/>
          </w:rPr>
          <w:t>4.5 Tratamiento en discusión: aplicación de calor</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7" w:anchor="Referencias" w:history="1">
        <w:r w:rsidR="00034C3E" w:rsidRPr="00034C3E">
          <w:rPr>
            <w:rFonts w:ascii="Times New Roman" w:eastAsia="Times New Roman" w:hAnsi="Times New Roman" w:cs="Times New Roman"/>
            <w:color w:val="0000FF"/>
            <w:sz w:val="24"/>
            <w:szCs w:val="24"/>
            <w:u w:val="single"/>
            <w:lang w:eastAsia="es-BO"/>
          </w:rPr>
          <w:t>5 Referencias</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8" w:anchor="V.C3.A9ase_tambi.C3.A9n" w:history="1">
        <w:r w:rsidR="00034C3E" w:rsidRPr="00034C3E">
          <w:rPr>
            <w:rFonts w:ascii="Times New Roman" w:eastAsia="Times New Roman" w:hAnsi="Times New Roman" w:cs="Times New Roman"/>
            <w:color w:val="0000FF"/>
            <w:sz w:val="24"/>
            <w:szCs w:val="24"/>
            <w:u w:val="single"/>
            <w:lang w:eastAsia="es-BO"/>
          </w:rPr>
          <w:t>6 Véase también</w:t>
        </w:r>
      </w:hyperlink>
    </w:p>
    <w:p w:rsidR="00034C3E" w:rsidRPr="00034C3E" w:rsidRDefault="009603DB" w:rsidP="00034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9" w:anchor="Enlaces_externos" w:history="1">
        <w:r w:rsidR="00034C3E" w:rsidRPr="00034C3E">
          <w:rPr>
            <w:rFonts w:ascii="Times New Roman" w:eastAsia="Times New Roman" w:hAnsi="Times New Roman" w:cs="Times New Roman"/>
            <w:color w:val="0000FF"/>
            <w:sz w:val="24"/>
            <w:szCs w:val="24"/>
            <w:u w:val="single"/>
            <w:lang w:eastAsia="es-BO"/>
          </w:rPr>
          <w:t>7 Enlaces externos</w:t>
        </w:r>
      </w:hyperlink>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Origen</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Se origina por distintas causas y formas, siendo las más comunes el sobreesfuerzo físico y las malas posturas.</w:t>
      </w:r>
      <w:hyperlink r:id="rId40"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r w:rsidRPr="00034C3E">
        <w:rPr>
          <w:rFonts w:ascii="Times New Roman" w:eastAsia="Times New Roman" w:hAnsi="Times New Roman" w:cs="Times New Roman"/>
          <w:sz w:val="24"/>
          <w:szCs w:val="24"/>
          <w:lang w:eastAsia="es-BO"/>
        </w:rPr>
        <w:t xml:space="preserve"> En el caso de las mujeres, se puede desencadenar o agravar con el </w:t>
      </w:r>
      <w:hyperlink r:id="rId41" w:tooltip="Ciclo menstrual" w:history="1">
        <w:r w:rsidRPr="00034C3E">
          <w:rPr>
            <w:rFonts w:ascii="Times New Roman" w:eastAsia="Times New Roman" w:hAnsi="Times New Roman" w:cs="Times New Roman"/>
            <w:color w:val="0000FF"/>
            <w:sz w:val="24"/>
            <w:szCs w:val="24"/>
            <w:u w:val="single"/>
            <w:lang w:eastAsia="es-BO"/>
          </w:rPr>
          <w:t>ciclo menstrual</w:t>
        </w:r>
      </w:hyperlink>
      <w:r w:rsidRPr="00034C3E">
        <w:rPr>
          <w:rFonts w:ascii="Times New Roman" w:eastAsia="Times New Roman" w:hAnsi="Times New Roman" w:cs="Times New Roman"/>
          <w:sz w:val="24"/>
          <w:szCs w:val="24"/>
          <w:lang w:eastAsia="es-BO"/>
        </w:rPr>
        <w:t xml:space="preserve">. Personas que han nacido con </w:t>
      </w:r>
      <w:hyperlink r:id="rId42" w:tooltip="Espina bífida" w:history="1">
        <w:r w:rsidRPr="00034C3E">
          <w:rPr>
            <w:rFonts w:ascii="Times New Roman" w:eastAsia="Times New Roman" w:hAnsi="Times New Roman" w:cs="Times New Roman"/>
            <w:color w:val="0000FF"/>
            <w:sz w:val="24"/>
            <w:szCs w:val="24"/>
            <w:u w:val="single"/>
            <w:lang w:eastAsia="es-BO"/>
          </w:rPr>
          <w:t>espina bífida</w:t>
        </w:r>
      </w:hyperlink>
      <w:r w:rsidRPr="00034C3E">
        <w:rPr>
          <w:rFonts w:ascii="Times New Roman" w:eastAsia="Times New Roman" w:hAnsi="Times New Roman" w:cs="Times New Roman"/>
          <w:sz w:val="24"/>
          <w:szCs w:val="24"/>
          <w:lang w:eastAsia="es-BO"/>
        </w:rPr>
        <w:t xml:space="preserve"> son muy vulnerables a poseer una lumbalgia resistente en alguna etapa de su vida. La lumbalgia puede ser un síntoma de enfermedades genéticas que afectan al tejido conectivo como el </w:t>
      </w:r>
      <w:hyperlink r:id="rId43" w:tooltip="Síndrome de Ehlers-Danlos" w:history="1">
        <w:r w:rsidRPr="00034C3E">
          <w:rPr>
            <w:rFonts w:ascii="Times New Roman" w:eastAsia="Times New Roman" w:hAnsi="Times New Roman" w:cs="Times New Roman"/>
            <w:color w:val="0000FF"/>
            <w:sz w:val="24"/>
            <w:szCs w:val="24"/>
            <w:u w:val="single"/>
            <w:lang w:eastAsia="es-BO"/>
          </w:rPr>
          <w:t xml:space="preserve">Síndrome de </w:t>
        </w:r>
        <w:proofErr w:type="spellStart"/>
        <w:r w:rsidRPr="00034C3E">
          <w:rPr>
            <w:rFonts w:ascii="Times New Roman" w:eastAsia="Times New Roman" w:hAnsi="Times New Roman" w:cs="Times New Roman"/>
            <w:color w:val="0000FF"/>
            <w:sz w:val="24"/>
            <w:szCs w:val="24"/>
            <w:u w:val="single"/>
            <w:lang w:eastAsia="es-BO"/>
          </w:rPr>
          <w:t>Ehlers-Danlos</w:t>
        </w:r>
        <w:proofErr w:type="spellEnd"/>
      </w:hyperlink>
      <w:r w:rsidRPr="00034C3E">
        <w:rPr>
          <w:rFonts w:ascii="Times New Roman" w:eastAsia="Times New Roman" w:hAnsi="Times New Roman" w:cs="Times New Roman"/>
          <w:sz w:val="24"/>
          <w:szCs w:val="24"/>
          <w:lang w:eastAsia="es-BO"/>
        </w:rPr>
        <w:t xml:space="preserve"> y el Síndrome de </w:t>
      </w:r>
      <w:hyperlink r:id="rId44" w:tooltip="Hiperlaxitud articular" w:history="1">
        <w:proofErr w:type="spellStart"/>
        <w:r w:rsidRPr="00034C3E">
          <w:rPr>
            <w:rFonts w:ascii="Times New Roman" w:eastAsia="Times New Roman" w:hAnsi="Times New Roman" w:cs="Times New Roman"/>
            <w:color w:val="0000FF"/>
            <w:sz w:val="24"/>
            <w:szCs w:val="24"/>
            <w:u w:val="single"/>
            <w:lang w:eastAsia="es-BO"/>
          </w:rPr>
          <w:t>Hiperlaxitud</w:t>
        </w:r>
        <w:proofErr w:type="spellEnd"/>
        <w:r w:rsidRPr="00034C3E">
          <w:rPr>
            <w:rFonts w:ascii="Times New Roman" w:eastAsia="Times New Roman" w:hAnsi="Times New Roman" w:cs="Times New Roman"/>
            <w:color w:val="0000FF"/>
            <w:sz w:val="24"/>
            <w:szCs w:val="24"/>
            <w:u w:val="single"/>
            <w:lang w:eastAsia="es-BO"/>
          </w:rPr>
          <w:t xml:space="preserve"> articular</w:t>
        </w:r>
      </w:hyperlink>
      <w:r w:rsidRPr="00034C3E">
        <w:rPr>
          <w:rFonts w:ascii="Times New Roman" w:eastAsia="Times New Roman" w:hAnsi="Times New Roman" w:cs="Times New Roman"/>
          <w:sz w:val="24"/>
          <w:szCs w:val="24"/>
          <w:lang w:eastAsia="es-BO"/>
        </w:rPr>
        <w:t>.</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La lumbalgia puede estar producida en muchos casos, por el </w:t>
      </w:r>
      <w:hyperlink r:id="rId45" w:tooltip="Síndrome de miositis tensional" w:history="1">
        <w:r w:rsidRPr="00034C3E">
          <w:rPr>
            <w:rFonts w:ascii="Times New Roman" w:eastAsia="Times New Roman" w:hAnsi="Times New Roman" w:cs="Times New Roman"/>
            <w:color w:val="0000FF"/>
            <w:sz w:val="24"/>
            <w:szCs w:val="24"/>
            <w:u w:val="single"/>
            <w:lang w:eastAsia="es-BO"/>
          </w:rPr>
          <w:t xml:space="preserve">Síndrome de </w:t>
        </w:r>
        <w:proofErr w:type="spellStart"/>
        <w:r w:rsidRPr="00034C3E">
          <w:rPr>
            <w:rFonts w:ascii="Times New Roman" w:eastAsia="Times New Roman" w:hAnsi="Times New Roman" w:cs="Times New Roman"/>
            <w:color w:val="0000FF"/>
            <w:sz w:val="24"/>
            <w:szCs w:val="24"/>
            <w:u w:val="single"/>
            <w:lang w:eastAsia="es-BO"/>
          </w:rPr>
          <w:t>miositis</w:t>
        </w:r>
        <w:proofErr w:type="spellEnd"/>
        <w:r w:rsidRPr="00034C3E">
          <w:rPr>
            <w:rFonts w:ascii="Times New Roman" w:eastAsia="Times New Roman" w:hAnsi="Times New Roman" w:cs="Times New Roman"/>
            <w:color w:val="0000FF"/>
            <w:sz w:val="24"/>
            <w:szCs w:val="24"/>
            <w:u w:val="single"/>
            <w:lang w:eastAsia="es-BO"/>
          </w:rPr>
          <w:t xml:space="preserve"> tensional</w:t>
        </w:r>
      </w:hyperlink>
      <w:r w:rsidRPr="00034C3E">
        <w:rPr>
          <w:rFonts w:ascii="Times New Roman" w:eastAsia="Times New Roman" w:hAnsi="Times New Roman" w:cs="Times New Roman"/>
          <w:sz w:val="24"/>
          <w:szCs w:val="24"/>
          <w:lang w:eastAsia="es-BO"/>
        </w:rPr>
        <w:t xml:space="preserve">, y puede tratarse adecuadamente siguiendo el </w:t>
      </w:r>
      <w:hyperlink r:id="rId46" w:history="1">
        <w:r w:rsidRPr="00034C3E">
          <w:rPr>
            <w:rFonts w:ascii="Times New Roman" w:eastAsia="Times New Roman" w:hAnsi="Times New Roman" w:cs="Times New Roman"/>
            <w:color w:val="0000FF"/>
            <w:sz w:val="24"/>
            <w:szCs w:val="24"/>
            <w:u w:val="single"/>
            <w:lang w:eastAsia="es-BO"/>
          </w:rPr>
          <w:t>protocolo de tratamiento del SMT</w:t>
        </w:r>
      </w:hyperlink>
      <w:hyperlink r:id="rId47" w:anchor="cite_note-2" w:history="1">
        <w:r w:rsidRPr="00034C3E">
          <w:rPr>
            <w:rFonts w:ascii="Times New Roman" w:eastAsia="Times New Roman" w:hAnsi="Times New Roman" w:cs="Times New Roman"/>
            <w:color w:val="0000FF"/>
            <w:sz w:val="24"/>
            <w:szCs w:val="24"/>
            <w:u w:val="single"/>
            <w:vertAlign w:val="superscript"/>
            <w:lang w:eastAsia="es-BO"/>
          </w:rPr>
          <w:t>2</w:t>
        </w:r>
      </w:hyperlink>
      <w:r w:rsidRPr="00034C3E">
        <w:rPr>
          <w:rFonts w:ascii="Times New Roman" w:eastAsia="Times New Roman" w:hAnsi="Times New Roman" w:cs="Times New Roman"/>
          <w:sz w:val="24"/>
          <w:szCs w:val="24"/>
          <w:lang w:eastAsia="es-BO"/>
        </w:rPr>
        <w:t xml:space="preserve"> .</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Por otro lado existen fuentes o tipos de dolor lumbar; el dolor </w:t>
      </w:r>
      <w:proofErr w:type="spellStart"/>
      <w:r w:rsidRPr="00034C3E">
        <w:rPr>
          <w:rFonts w:ascii="Times New Roman" w:eastAsia="Times New Roman" w:hAnsi="Times New Roman" w:cs="Times New Roman"/>
          <w:sz w:val="24"/>
          <w:szCs w:val="24"/>
          <w:lang w:eastAsia="es-BO"/>
        </w:rPr>
        <w:t>facetario</w:t>
      </w:r>
      <w:proofErr w:type="spellEnd"/>
      <w:r w:rsidRPr="00034C3E">
        <w:rPr>
          <w:rFonts w:ascii="Times New Roman" w:eastAsia="Times New Roman" w:hAnsi="Times New Roman" w:cs="Times New Roman"/>
          <w:sz w:val="24"/>
          <w:szCs w:val="24"/>
          <w:lang w:eastAsia="es-BO"/>
        </w:rPr>
        <w:t xml:space="preserve">, en el cual existe una inflamación entre 2 articulaciones </w:t>
      </w:r>
      <w:proofErr w:type="spellStart"/>
      <w:r w:rsidRPr="00034C3E">
        <w:rPr>
          <w:rFonts w:ascii="Times New Roman" w:eastAsia="Times New Roman" w:hAnsi="Times New Roman" w:cs="Times New Roman"/>
          <w:sz w:val="24"/>
          <w:szCs w:val="24"/>
          <w:lang w:eastAsia="es-BO"/>
        </w:rPr>
        <w:t>cigoapofisiarias</w:t>
      </w:r>
      <w:proofErr w:type="spellEnd"/>
      <w:r w:rsidRPr="00034C3E">
        <w:rPr>
          <w:rFonts w:ascii="Times New Roman" w:eastAsia="Times New Roman" w:hAnsi="Times New Roman" w:cs="Times New Roman"/>
          <w:sz w:val="24"/>
          <w:szCs w:val="24"/>
          <w:lang w:eastAsia="es-BO"/>
        </w:rPr>
        <w:t xml:space="preserve"> (dolor específico), otro tipo de dolor lumbar es el </w:t>
      </w:r>
      <w:proofErr w:type="spellStart"/>
      <w:r w:rsidRPr="00034C3E">
        <w:rPr>
          <w:rFonts w:ascii="Times New Roman" w:eastAsia="Times New Roman" w:hAnsi="Times New Roman" w:cs="Times New Roman"/>
          <w:sz w:val="24"/>
          <w:szCs w:val="24"/>
          <w:lang w:eastAsia="es-BO"/>
        </w:rPr>
        <w:t>discógeno</w:t>
      </w:r>
      <w:proofErr w:type="spellEnd"/>
      <w:r w:rsidRPr="00034C3E">
        <w:rPr>
          <w:rFonts w:ascii="Times New Roman" w:eastAsia="Times New Roman" w:hAnsi="Times New Roman" w:cs="Times New Roman"/>
          <w:sz w:val="24"/>
          <w:szCs w:val="24"/>
          <w:lang w:eastAsia="es-BO"/>
        </w:rPr>
        <w:t xml:space="preserve">, donde el disco intervertebral posee una lesión que genera dolor (dolor difuso, en una zona inespecífica), otra fuente de dolor es la compresión radicular, donde la </w:t>
      </w:r>
      <w:proofErr w:type="spellStart"/>
      <w:r w:rsidRPr="00034C3E">
        <w:rPr>
          <w:rFonts w:ascii="Times New Roman" w:eastAsia="Times New Roman" w:hAnsi="Times New Roman" w:cs="Times New Roman"/>
          <w:sz w:val="24"/>
          <w:szCs w:val="24"/>
          <w:lang w:eastAsia="es-BO"/>
        </w:rPr>
        <w:t>vertebra</w:t>
      </w:r>
      <w:proofErr w:type="spellEnd"/>
      <w:r w:rsidRPr="00034C3E">
        <w:rPr>
          <w:rFonts w:ascii="Times New Roman" w:eastAsia="Times New Roman" w:hAnsi="Times New Roman" w:cs="Times New Roman"/>
          <w:sz w:val="24"/>
          <w:szCs w:val="24"/>
          <w:lang w:eastAsia="es-BO"/>
        </w:rPr>
        <w:t xml:space="preserve"> comprime la salida de los nervios que se dirigen hacia las piernas (el dolor irradiado hacia las piernas) conocido como ciática; otra causa de dolor puede ser una contractura muscular, una disfunción de la articulación sacro-ilíaca, o por algún órgano que refleje su disfunción en la zona lumbar, como los riñones e intestino delgado.</w:t>
      </w:r>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Clasificación</w:t>
      </w:r>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Clasificación por su duración</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En su presentación clínica puede ser:</w:t>
      </w:r>
      <w:hyperlink r:id="rId48"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p>
    <w:p w:rsidR="00034C3E" w:rsidRPr="00034C3E" w:rsidRDefault="00034C3E" w:rsidP="00034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Aguda:</w:t>
      </w:r>
      <w:r w:rsidRPr="00034C3E">
        <w:rPr>
          <w:rFonts w:ascii="Times New Roman" w:eastAsia="Times New Roman" w:hAnsi="Times New Roman" w:cs="Times New Roman"/>
          <w:sz w:val="24"/>
          <w:szCs w:val="24"/>
          <w:lang w:eastAsia="es-BO"/>
        </w:rPr>
        <w:t xml:space="preserve"> si dura menos de 4 semanas.</w:t>
      </w:r>
    </w:p>
    <w:p w:rsidR="00034C3E" w:rsidRPr="00034C3E" w:rsidRDefault="00034C3E" w:rsidP="00034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Subaguda:</w:t>
      </w:r>
      <w:r w:rsidRPr="00034C3E">
        <w:rPr>
          <w:rFonts w:ascii="Times New Roman" w:eastAsia="Times New Roman" w:hAnsi="Times New Roman" w:cs="Times New Roman"/>
          <w:sz w:val="24"/>
          <w:szCs w:val="24"/>
          <w:lang w:eastAsia="es-BO"/>
        </w:rPr>
        <w:t xml:space="preserve"> si dura entre 4 y 12 semanas.</w:t>
      </w:r>
    </w:p>
    <w:p w:rsidR="00034C3E" w:rsidRPr="00034C3E" w:rsidRDefault="00034C3E" w:rsidP="00034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Crónica:</w:t>
      </w:r>
      <w:r w:rsidRPr="00034C3E">
        <w:rPr>
          <w:rFonts w:ascii="Times New Roman" w:eastAsia="Times New Roman" w:hAnsi="Times New Roman" w:cs="Times New Roman"/>
          <w:sz w:val="24"/>
          <w:szCs w:val="24"/>
          <w:lang w:eastAsia="es-BO"/>
        </w:rPr>
        <w:t xml:space="preserve"> si dura más de 12 semanas.</w:t>
      </w:r>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Clasificación por sus características</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Los procesos lumbares pueden ser de distintas maneras:</w:t>
      </w:r>
    </w:p>
    <w:p w:rsidR="00034C3E" w:rsidRPr="00034C3E" w:rsidRDefault="00034C3E" w:rsidP="00034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Lumbalgia aguda sin </w:t>
      </w:r>
      <w:proofErr w:type="spellStart"/>
      <w:r w:rsidRPr="00034C3E">
        <w:rPr>
          <w:rFonts w:ascii="Times New Roman" w:eastAsia="Times New Roman" w:hAnsi="Times New Roman" w:cs="Times New Roman"/>
          <w:sz w:val="24"/>
          <w:szCs w:val="24"/>
          <w:lang w:eastAsia="es-BO"/>
        </w:rPr>
        <w:t>radiculitis</w:t>
      </w:r>
      <w:proofErr w:type="spellEnd"/>
      <w:r w:rsidRPr="00034C3E">
        <w:rPr>
          <w:rFonts w:ascii="Times New Roman" w:eastAsia="Times New Roman" w:hAnsi="Times New Roman" w:cs="Times New Roman"/>
          <w:sz w:val="24"/>
          <w:szCs w:val="24"/>
          <w:lang w:eastAsia="es-BO"/>
        </w:rPr>
        <w:t xml:space="preserve">: Dolor de naturaleza lumbar de aparición inmediata (aguda), que se puede extender por la extremidad inferior, muchas veces no más allá de la </w:t>
      </w:r>
      <w:hyperlink r:id="rId49" w:tooltip="Rodilla" w:history="1">
        <w:r w:rsidRPr="00034C3E">
          <w:rPr>
            <w:rFonts w:ascii="Times New Roman" w:eastAsia="Times New Roman" w:hAnsi="Times New Roman" w:cs="Times New Roman"/>
            <w:color w:val="0000FF"/>
            <w:sz w:val="24"/>
            <w:szCs w:val="24"/>
            <w:u w:val="single"/>
            <w:lang w:eastAsia="es-BO"/>
          </w:rPr>
          <w:t>rodilla</w:t>
        </w:r>
      </w:hyperlink>
      <w:r w:rsidRPr="00034C3E">
        <w:rPr>
          <w:rFonts w:ascii="Times New Roman" w:eastAsia="Times New Roman" w:hAnsi="Times New Roman" w:cs="Times New Roman"/>
          <w:sz w:val="24"/>
          <w:szCs w:val="24"/>
          <w:lang w:eastAsia="es-BO"/>
        </w:rPr>
        <w:t xml:space="preserve">, habitualmente sin </w:t>
      </w:r>
      <w:proofErr w:type="spellStart"/>
      <w:r w:rsidRPr="00034C3E">
        <w:rPr>
          <w:rFonts w:ascii="Times New Roman" w:eastAsia="Times New Roman" w:hAnsi="Times New Roman" w:cs="Times New Roman"/>
          <w:sz w:val="24"/>
          <w:szCs w:val="24"/>
          <w:lang w:eastAsia="es-BO"/>
        </w:rPr>
        <w:t>radiculitis</w:t>
      </w:r>
      <w:proofErr w:type="spellEnd"/>
      <w:r w:rsidRPr="00034C3E">
        <w:rPr>
          <w:rFonts w:ascii="Times New Roman" w:eastAsia="Times New Roman" w:hAnsi="Times New Roman" w:cs="Times New Roman"/>
          <w:sz w:val="24"/>
          <w:szCs w:val="24"/>
          <w:lang w:eastAsia="es-BO"/>
        </w:rPr>
        <w:t xml:space="preserve">. Es producida por una </w:t>
      </w:r>
      <w:hyperlink r:id="rId50" w:tooltip="Torsión" w:history="1">
        <w:r w:rsidRPr="00034C3E">
          <w:rPr>
            <w:rFonts w:ascii="Times New Roman" w:eastAsia="Times New Roman" w:hAnsi="Times New Roman" w:cs="Times New Roman"/>
            <w:color w:val="0000FF"/>
            <w:sz w:val="24"/>
            <w:szCs w:val="24"/>
            <w:u w:val="single"/>
            <w:lang w:eastAsia="es-BO"/>
          </w:rPr>
          <w:t>torsión</w:t>
        </w:r>
      </w:hyperlink>
      <w:r w:rsidRPr="00034C3E">
        <w:rPr>
          <w:rFonts w:ascii="Times New Roman" w:eastAsia="Times New Roman" w:hAnsi="Times New Roman" w:cs="Times New Roman"/>
          <w:sz w:val="24"/>
          <w:szCs w:val="24"/>
          <w:lang w:eastAsia="es-BO"/>
        </w:rPr>
        <w:t xml:space="preserve"> del </w:t>
      </w:r>
      <w:hyperlink r:id="rId51" w:tooltip="Columna vertebral" w:history="1">
        <w:r w:rsidRPr="00034C3E">
          <w:rPr>
            <w:rFonts w:ascii="Times New Roman" w:eastAsia="Times New Roman" w:hAnsi="Times New Roman" w:cs="Times New Roman"/>
            <w:color w:val="0000FF"/>
            <w:sz w:val="24"/>
            <w:szCs w:val="24"/>
            <w:u w:val="single"/>
            <w:lang w:eastAsia="es-BO"/>
          </w:rPr>
          <w:t>tronco</w:t>
        </w:r>
      </w:hyperlink>
      <w:r w:rsidRPr="00034C3E">
        <w:rPr>
          <w:rFonts w:ascii="Times New Roman" w:eastAsia="Times New Roman" w:hAnsi="Times New Roman" w:cs="Times New Roman"/>
          <w:sz w:val="24"/>
          <w:szCs w:val="24"/>
          <w:lang w:eastAsia="es-BO"/>
        </w:rPr>
        <w:t xml:space="preserve"> o un esfuerzo de flexo-extensión.</w:t>
      </w:r>
    </w:p>
    <w:p w:rsidR="00034C3E" w:rsidRPr="00034C3E" w:rsidRDefault="00034C3E" w:rsidP="00034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lastRenderedPageBreak/>
        <w:t xml:space="preserve">Compresión radicular aguda: </w:t>
      </w:r>
      <w:hyperlink r:id="rId52" w:tooltip="Inflamación" w:history="1">
        <w:r w:rsidRPr="00034C3E">
          <w:rPr>
            <w:rFonts w:ascii="Times New Roman" w:eastAsia="Times New Roman" w:hAnsi="Times New Roman" w:cs="Times New Roman"/>
            <w:color w:val="0000FF"/>
            <w:sz w:val="24"/>
            <w:szCs w:val="24"/>
            <w:u w:val="single"/>
            <w:lang w:eastAsia="es-BO"/>
          </w:rPr>
          <w:t>Inflamación</w:t>
        </w:r>
      </w:hyperlink>
      <w:r w:rsidRPr="00034C3E">
        <w:rPr>
          <w:rFonts w:ascii="Times New Roman" w:eastAsia="Times New Roman" w:hAnsi="Times New Roman" w:cs="Times New Roman"/>
          <w:sz w:val="24"/>
          <w:szCs w:val="24"/>
          <w:lang w:eastAsia="es-BO"/>
        </w:rPr>
        <w:t xml:space="preserve"> de una raíz nerviosa de forma aguda, en un 90% causada por </w:t>
      </w:r>
      <w:hyperlink r:id="rId53" w:tooltip="Hernia" w:history="1">
        <w:r w:rsidRPr="00034C3E">
          <w:rPr>
            <w:rFonts w:ascii="Times New Roman" w:eastAsia="Times New Roman" w:hAnsi="Times New Roman" w:cs="Times New Roman"/>
            <w:color w:val="0000FF"/>
            <w:sz w:val="24"/>
            <w:szCs w:val="24"/>
            <w:u w:val="single"/>
            <w:lang w:eastAsia="es-BO"/>
          </w:rPr>
          <w:t>hernia</w:t>
        </w:r>
      </w:hyperlink>
      <w:r w:rsidRPr="00034C3E">
        <w:rPr>
          <w:rFonts w:ascii="Times New Roman" w:eastAsia="Times New Roman" w:hAnsi="Times New Roman" w:cs="Times New Roman"/>
          <w:sz w:val="24"/>
          <w:szCs w:val="24"/>
          <w:lang w:eastAsia="es-BO"/>
        </w:rPr>
        <w:t xml:space="preserve"> discal.</w:t>
      </w:r>
    </w:p>
    <w:p w:rsidR="00034C3E" w:rsidRPr="00034C3E" w:rsidRDefault="00034C3E" w:rsidP="00034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Atrapamiento radicular: Irritación de la raíz nerviosa por el desarrollo de procesos degenerativos (espondilosis).</w:t>
      </w:r>
    </w:p>
    <w:p w:rsidR="00034C3E" w:rsidRPr="00034C3E" w:rsidRDefault="00034C3E" w:rsidP="00034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Claudicación </w:t>
      </w:r>
      <w:proofErr w:type="spellStart"/>
      <w:r w:rsidRPr="00034C3E">
        <w:rPr>
          <w:rFonts w:ascii="Times New Roman" w:eastAsia="Times New Roman" w:hAnsi="Times New Roman" w:cs="Times New Roman"/>
          <w:sz w:val="24"/>
          <w:szCs w:val="24"/>
          <w:lang w:eastAsia="es-BO"/>
        </w:rPr>
        <w:t>neurógena</w:t>
      </w:r>
      <w:proofErr w:type="spellEnd"/>
      <w:r w:rsidRPr="00034C3E">
        <w:rPr>
          <w:rFonts w:ascii="Times New Roman" w:eastAsia="Times New Roman" w:hAnsi="Times New Roman" w:cs="Times New Roman"/>
          <w:sz w:val="24"/>
          <w:szCs w:val="24"/>
          <w:lang w:eastAsia="es-BO"/>
        </w:rPr>
        <w:t>: debido a un dolor muscular de naturaleza nerviosa.</w:t>
      </w:r>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Etiología</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Una lesión aguda de la espalda baja puede ser causada por un evento traumático, como un </w:t>
      </w:r>
      <w:hyperlink r:id="rId54" w:tooltip="Accidente vial" w:history="1">
        <w:r w:rsidRPr="00034C3E">
          <w:rPr>
            <w:rFonts w:ascii="Times New Roman" w:eastAsia="Times New Roman" w:hAnsi="Times New Roman" w:cs="Times New Roman"/>
            <w:color w:val="0000FF"/>
            <w:sz w:val="24"/>
            <w:szCs w:val="24"/>
            <w:u w:val="single"/>
            <w:lang w:eastAsia="es-BO"/>
          </w:rPr>
          <w:t>accidente automovilístico</w:t>
        </w:r>
      </w:hyperlink>
      <w:r w:rsidRPr="00034C3E">
        <w:rPr>
          <w:rFonts w:ascii="Times New Roman" w:eastAsia="Times New Roman" w:hAnsi="Times New Roman" w:cs="Times New Roman"/>
          <w:sz w:val="24"/>
          <w:szCs w:val="24"/>
          <w:lang w:eastAsia="es-BO"/>
        </w:rPr>
        <w:t xml:space="preserve"> o una caída. Ocurre de repente y sus víctimas suelen ser capaces de identificar exactamente cuándo ocurrió. En los casos agudos, las estructuras que con más probabilidad resulten lesionadas son los tejidos blandos. En casos de un accidente grave, </w:t>
      </w:r>
      <w:hyperlink r:id="rId55" w:tooltip="Osteoporosis" w:history="1">
        <w:r w:rsidRPr="00034C3E">
          <w:rPr>
            <w:rFonts w:ascii="Times New Roman" w:eastAsia="Times New Roman" w:hAnsi="Times New Roman" w:cs="Times New Roman"/>
            <w:color w:val="0000FF"/>
            <w:sz w:val="24"/>
            <w:szCs w:val="24"/>
            <w:u w:val="single"/>
            <w:lang w:eastAsia="es-BO"/>
          </w:rPr>
          <w:t>osteoporosis</w:t>
        </w:r>
      </w:hyperlink>
      <w:r w:rsidRPr="00034C3E">
        <w:rPr>
          <w:rFonts w:ascii="Times New Roman" w:eastAsia="Times New Roman" w:hAnsi="Times New Roman" w:cs="Times New Roman"/>
          <w:sz w:val="24"/>
          <w:szCs w:val="24"/>
          <w:lang w:eastAsia="es-BO"/>
        </w:rPr>
        <w:t xml:space="preserve"> o de otras causas del debilitamiento de los huesos vertebrales, pueden también aparecer fracturas vertebrales en la columna lumbar. En el extremo inferior de la columna vertebral, algunos pacientes pueden tener dolor de </w:t>
      </w:r>
      <w:hyperlink r:id="rId56" w:tooltip="Coxis" w:history="1">
        <w:r w:rsidRPr="00034C3E">
          <w:rPr>
            <w:rFonts w:ascii="Times New Roman" w:eastAsia="Times New Roman" w:hAnsi="Times New Roman" w:cs="Times New Roman"/>
            <w:color w:val="0000FF"/>
            <w:sz w:val="24"/>
            <w:szCs w:val="24"/>
            <w:u w:val="single"/>
            <w:lang w:eastAsia="es-BO"/>
          </w:rPr>
          <w:t>coxis</w:t>
        </w:r>
      </w:hyperlink>
      <w:r w:rsidRPr="00034C3E">
        <w:rPr>
          <w:rFonts w:ascii="Times New Roman" w:eastAsia="Times New Roman" w:hAnsi="Times New Roman" w:cs="Times New Roman"/>
          <w:sz w:val="24"/>
          <w:szCs w:val="24"/>
          <w:lang w:eastAsia="es-BO"/>
        </w:rPr>
        <w:t xml:space="preserve"> (también llamado </w:t>
      </w:r>
      <w:proofErr w:type="spellStart"/>
      <w:r w:rsidRPr="00034C3E">
        <w:rPr>
          <w:rFonts w:ascii="Times New Roman" w:eastAsia="Times New Roman" w:hAnsi="Times New Roman" w:cs="Times New Roman"/>
          <w:sz w:val="24"/>
          <w:szCs w:val="24"/>
          <w:lang w:eastAsia="es-BO"/>
        </w:rPr>
        <w:t>coccigodinia</w:t>
      </w:r>
      <w:proofErr w:type="spellEnd"/>
      <w:r w:rsidRPr="00034C3E">
        <w:rPr>
          <w:rFonts w:ascii="Times New Roman" w:eastAsia="Times New Roman" w:hAnsi="Times New Roman" w:cs="Times New Roman"/>
          <w:sz w:val="24"/>
          <w:szCs w:val="24"/>
          <w:lang w:eastAsia="es-BO"/>
        </w:rPr>
        <w:t xml:space="preserve">). En otros casos puede aparecer dolor </w:t>
      </w:r>
      <w:proofErr w:type="spellStart"/>
      <w:r w:rsidRPr="00034C3E">
        <w:rPr>
          <w:rFonts w:ascii="Times New Roman" w:eastAsia="Times New Roman" w:hAnsi="Times New Roman" w:cs="Times New Roman"/>
          <w:sz w:val="24"/>
          <w:szCs w:val="24"/>
          <w:lang w:eastAsia="es-BO"/>
        </w:rPr>
        <w:t>sacroilíaco</w:t>
      </w:r>
      <w:proofErr w:type="spellEnd"/>
      <w:r w:rsidRPr="00034C3E">
        <w:rPr>
          <w:rFonts w:ascii="Times New Roman" w:eastAsia="Times New Roman" w:hAnsi="Times New Roman" w:cs="Times New Roman"/>
          <w:sz w:val="24"/>
          <w:szCs w:val="24"/>
          <w:lang w:eastAsia="es-BO"/>
        </w:rPr>
        <w:t xml:space="preserve"> junto con la parte inferior de la columna lumbar, llamada disfunción </w:t>
      </w:r>
      <w:proofErr w:type="spellStart"/>
      <w:r w:rsidRPr="00034C3E">
        <w:rPr>
          <w:rFonts w:ascii="Times New Roman" w:eastAsia="Times New Roman" w:hAnsi="Times New Roman" w:cs="Times New Roman"/>
          <w:sz w:val="24"/>
          <w:szCs w:val="24"/>
          <w:lang w:eastAsia="es-BO"/>
        </w:rPr>
        <w:t>sacroilíacas</w:t>
      </w:r>
      <w:proofErr w:type="spellEnd"/>
      <w:r w:rsidRPr="00034C3E">
        <w:rPr>
          <w:rFonts w:ascii="Times New Roman" w:eastAsia="Times New Roman" w:hAnsi="Times New Roman" w:cs="Times New Roman"/>
          <w:sz w:val="24"/>
          <w:szCs w:val="24"/>
          <w:lang w:eastAsia="es-BO"/>
        </w:rPr>
        <w:t xml:space="preserve"> conjunta. El dolor de espalda crónico generalmente tiene un inicio más insidioso, que se producen durante un largo período de tiempo. Las causas físicas pueden incluir la </w:t>
      </w:r>
      <w:hyperlink r:id="rId57" w:tooltip="Osteoartritis" w:history="1">
        <w:r w:rsidRPr="00034C3E">
          <w:rPr>
            <w:rFonts w:ascii="Times New Roman" w:eastAsia="Times New Roman" w:hAnsi="Times New Roman" w:cs="Times New Roman"/>
            <w:color w:val="0000FF"/>
            <w:sz w:val="24"/>
            <w:szCs w:val="24"/>
            <w:u w:val="single"/>
            <w:lang w:eastAsia="es-BO"/>
          </w:rPr>
          <w:t>osteoartritis</w:t>
        </w:r>
      </w:hyperlink>
      <w:r w:rsidRPr="00034C3E">
        <w:rPr>
          <w:rFonts w:ascii="Times New Roman" w:eastAsia="Times New Roman" w:hAnsi="Times New Roman" w:cs="Times New Roman"/>
          <w:sz w:val="24"/>
          <w:szCs w:val="24"/>
          <w:lang w:eastAsia="es-BO"/>
        </w:rPr>
        <w:t xml:space="preserve">, la </w:t>
      </w:r>
      <w:hyperlink r:id="rId58" w:tooltip="Artritis reumatoide" w:history="1">
        <w:r w:rsidRPr="00034C3E">
          <w:rPr>
            <w:rFonts w:ascii="Times New Roman" w:eastAsia="Times New Roman" w:hAnsi="Times New Roman" w:cs="Times New Roman"/>
            <w:color w:val="0000FF"/>
            <w:sz w:val="24"/>
            <w:szCs w:val="24"/>
            <w:u w:val="single"/>
            <w:lang w:eastAsia="es-BO"/>
          </w:rPr>
          <w:t>artritis reumatoide</w:t>
        </w:r>
      </w:hyperlink>
      <w:r w:rsidRPr="00034C3E">
        <w:rPr>
          <w:rFonts w:ascii="Times New Roman" w:eastAsia="Times New Roman" w:hAnsi="Times New Roman" w:cs="Times New Roman"/>
          <w:sz w:val="24"/>
          <w:szCs w:val="24"/>
          <w:lang w:eastAsia="es-BO"/>
        </w:rPr>
        <w:t xml:space="preserve">, la degeneración de los </w:t>
      </w:r>
      <w:hyperlink r:id="rId59" w:tooltip="Disco intervertebral" w:history="1">
        <w:r w:rsidRPr="00034C3E">
          <w:rPr>
            <w:rFonts w:ascii="Times New Roman" w:eastAsia="Times New Roman" w:hAnsi="Times New Roman" w:cs="Times New Roman"/>
            <w:color w:val="0000FF"/>
            <w:sz w:val="24"/>
            <w:szCs w:val="24"/>
            <w:u w:val="single"/>
            <w:lang w:eastAsia="es-BO"/>
          </w:rPr>
          <w:t>discos entre las vértebras</w:t>
        </w:r>
      </w:hyperlink>
      <w:r w:rsidRPr="00034C3E">
        <w:rPr>
          <w:rFonts w:ascii="Times New Roman" w:eastAsia="Times New Roman" w:hAnsi="Times New Roman" w:cs="Times New Roman"/>
          <w:sz w:val="24"/>
          <w:szCs w:val="24"/>
          <w:lang w:eastAsia="es-BO"/>
        </w:rPr>
        <w:t xml:space="preserve">, de la columna vertebral o una </w:t>
      </w:r>
      <w:hyperlink r:id="rId60" w:tooltip="Hernia discal" w:history="1">
        <w:r w:rsidRPr="00034C3E">
          <w:rPr>
            <w:rFonts w:ascii="Times New Roman" w:eastAsia="Times New Roman" w:hAnsi="Times New Roman" w:cs="Times New Roman"/>
            <w:color w:val="0000FF"/>
            <w:sz w:val="24"/>
            <w:szCs w:val="24"/>
            <w:u w:val="single"/>
            <w:lang w:eastAsia="es-BO"/>
          </w:rPr>
          <w:t>hernia discal</w:t>
        </w:r>
      </w:hyperlink>
      <w:r w:rsidRPr="00034C3E">
        <w:rPr>
          <w:rFonts w:ascii="Times New Roman" w:eastAsia="Times New Roman" w:hAnsi="Times New Roman" w:cs="Times New Roman"/>
          <w:sz w:val="24"/>
          <w:szCs w:val="24"/>
          <w:lang w:eastAsia="es-BO"/>
        </w:rPr>
        <w:t xml:space="preserve">, una fractura vertebral (por ejemplo, de la osteoporosis) o, raramente, un tumor (incluyendo </w:t>
      </w:r>
      <w:hyperlink r:id="rId61" w:tooltip="Cáncer" w:history="1">
        <w:r w:rsidRPr="00034C3E">
          <w:rPr>
            <w:rFonts w:ascii="Times New Roman" w:eastAsia="Times New Roman" w:hAnsi="Times New Roman" w:cs="Times New Roman"/>
            <w:color w:val="0000FF"/>
            <w:sz w:val="24"/>
            <w:szCs w:val="24"/>
            <w:u w:val="single"/>
            <w:lang w:eastAsia="es-BO"/>
          </w:rPr>
          <w:t>cáncer</w:t>
        </w:r>
      </w:hyperlink>
      <w:r w:rsidRPr="00034C3E">
        <w:rPr>
          <w:rFonts w:ascii="Times New Roman" w:eastAsia="Times New Roman" w:hAnsi="Times New Roman" w:cs="Times New Roman"/>
          <w:sz w:val="24"/>
          <w:szCs w:val="24"/>
          <w:lang w:eastAsia="es-BO"/>
        </w:rPr>
        <w:t>) o infección.</w:t>
      </w:r>
      <w:hyperlink r:id="rId62"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Prevención</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La mejor prevención es evitar los movimientos bruscos, adoptar buenas posturas, calentar antes de hacer ejercicio, evitar el sobrepeso y la </w:t>
      </w:r>
      <w:hyperlink r:id="rId63" w:tooltip="Obesidad" w:history="1">
        <w:r w:rsidRPr="00034C3E">
          <w:rPr>
            <w:rFonts w:ascii="Times New Roman" w:eastAsia="Times New Roman" w:hAnsi="Times New Roman" w:cs="Times New Roman"/>
            <w:color w:val="0000FF"/>
            <w:sz w:val="24"/>
            <w:szCs w:val="24"/>
            <w:u w:val="single"/>
            <w:lang w:eastAsia="es-BO"/>
          </w:rPr>
          <w:t>obesidad</w:t>
        </w:r>
      </w:hyperlink>
      <w:r w:rsidRPr="00034C3E">
        <w:rPr>
          <w:rFonts w:ascii="Times New Roman" w:eastAsia="Times New Roman" w:hAnsi="Times New Roman" w:cs="Times New Roman"/>
          <w:sz w:val="24"/>
          <w:szCs w:val="24"/>
          <w:lang w:eastAsia="es-BO"/>
        </w:rPr>
        <w:t>. Básicamente hay que tener en cuenta:</w:t>
      </w:r>
    </w:p>
    <w:p w:rsidR="00034C3E" w:rsidRPr="00034C3E" w:rsidRDefault="00034C3E" w:rsidP="00034C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Normas de higiene postural y </w:t>
      </w:r>
      <w:hyperlink r:id="rId64" w:tooltip="Ergonomía" w:history="1">
        <w:r w:rsidRPr="00034C3E">
          <w:rPr>
            <w:rFonts w:ascii="Times New Roman" w:eastAsia="Times New Roman" w:hAnsi="Times New Roman" w:cs="Times New Roman"/>
            <w:color w:val="0000FF"/>
            <w:sz w:val="24"/>
            <w:szCs w:val="24"/>
            <w:u w:val="single"/>
            <w:lang w:eastAsia="es-BO"/>
          </w:rPr>
          <w:t>ergonomía</w:t>
        </w:r>
      </w:hyperlink>
    </w:p>
    <w:p w:rsidR="00034C3E" w:rsidRPr="00034C3E" w:rsidRDefault="009603DB" w:rsidP="00034C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hyperlink r:id="rId65" w:tooltip="Ejercicio físico" w:history="1">
        <w:r w:rsidR="00034C3E" w:rsidRPr="00034C3E">
          <w:rPr>
            <w:rFonts w:ascii="Times New Roman" w:eastAsia="Times New Roman" w:hAnsi="Times New Roman" w:cs="Times New Roman"/>
            <w:color w:val="0000FF"/>
            <w:sz w:val="24"/>
            <w:szCs w:val="24"/>
            <w:u w:val="single"/>
            <w:lang w:eastAsia="es-BO"/>
          </w:rPr>
          <w:t>Ejercicio</w:t>
        </w:r>
      </w:hyperlink>
      <w:r w:rsidR="00034C3E" w:rsidRPr="00034C3E">
        <w:rPr>
          <w:rFonts w:ascii="Times New Roman" w:eastAsia="Times New Roman" w:hAnsi="Times New Roman" w:cs="Times New Roman"/>
          <w:sz w:val="24"/>
          <w:szCs w:val="24"/>
          <w:lang w:eastAsia="es-BO"/>
        </w:rPr>
        <w:t xml:space="preserve"> y actividad física</w:t>
      </w:r>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Normas de higiene postural y ergonomía</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Muchas lumbalgias son causadas por posturas inadecuadas y sobreesfuerzos en el trabajo, las actividades domésticas y los deportes. Se debe tener especial cuidado al mover o levantar pesos y en general a las inclinaciones forzadas de espaldas que deben evitarse a toda costa.</w:t>
      </w:r>
      <w:hyperlink r:id="rId66" w:anchor="cite_note-3" w:history="1">
        <w:r w:rsidRPr="00034C3E">
          <w:rPr>
            <w:rFonts w:ascii="Times New Roman" w:eastAsia="Times New Roman" w:hAnsi="Times New Roman" w:cs="Times New Roman"/>
            <w:color w:val="0000FF"/>
            <w:sz w:val="24"/>
            <w:szCs w:val="24"/>
            <w:u w:val="single"/>
            <w:vertAlign w:val="superscript"/>
            <w:lang w:eastAsia="es-BO"/>
          </w:rPr>
          <w:t>3</w:t>
        </w:r>
      </w:hyperlink>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En la postura para el movimiento o levantamiento de pesos debe evitarse la posición en la que se inclina la espalda y se debe adoptar la siguiente posición:</w:t>
      </w:r>
      <w:hyperlink r:id="rId67" w:anchor="cite_note-4" w:history="1">
        <w:r w:rsidRPr="00034C3E">
          <w:rPr>
            <w:rFonts w:ascii="Times New Roman" w:eastAsia="Times New Roman" w:hAnsi="Times New Roman" w:cs="Times New Roman"/>
            <w:color w:val="0000FF"/>
            <w:sz w:val="24"/>
            <w:szCs w:val="24"/>
            <w:u w:val="single"/>
            <w:vertAlign w:val="superscript"/>
            <w:lang w:eastAsia="es-BO"/>
          </w:rPr>
          <w:t>4</w:t>
        </w:r>
      </w:hyperlink>
    </w:p>
    <w:p w:rsidR="00034C3E" w:rsidRPr="00034C3E" w:rsidRDefault="00034C3E" w:rsidP="00034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1 - Bajar el cuerpo para poder coger el peso: flexionar las rodillas con la espalda recta con el objeto de que la fuerza se haga con las piernas y no con la espalda. Nunca se deben tener las piernas rectas.</w:t>
      </w:r>
    </w:p>
    <w:p w:rsidR="00034C3E" w:rsidRPr="00034C3E" w:rsidRDefault="00034C3E" w:rsidP="00034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2 - Coger el peso: el peso a levantar debe colocarse pegando al cuerpo (tronco).</w:t>
      </w:r>
    </w:p>
    <w:p w:rsidR="00034C3E" w:rsidRPr="00034C3E" w:rsidRDefault="00034C3E" w:rsidP="00034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lastRenderedPageBreak/>
        <w:t>3 - Levantar el peso: estirar las piernas (que estaban flexionadas) manteniendo la espalda recta con el peso pegado al cuerpo.</w:t>
      </w:r>
    </w:p>
    <w:p w:rsidR="00034C3E" w:rsidRPr="00034C3E" w:rsidRDefault="00034C3E" w:rsidP="00034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4 - Dejar el peso:</w:t>
      </w:r>
    </w:p>
    <w:p w:rsidR="00034C3E" w:rsidRPr="00034C3E" w:rsidRDefault="00034C3E" w:rsidP="00034C3E">
      <w:pPr>
        <w:spacing w:after="0" w:line="240" w:lineRule="auto"/>
        <w:ind w:left="720"/>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4.1 - Si el lugar a dejar el peso está a la misma altura que el tronco: dejar el peso sin separarlo del tronco.</w:t>
      </w:r>
    </w:p>
    <w:p w:rsidR="00034C3E" w:rsidRPr="00034C3E" w:rsidRDefault="00034C3E" w:rsidP="00034C3E">
      <w:pPr>
        <w:spacing w:after="0" w:line="240" w:lineRule="auto"/>
        <w:ind w:left="720"/>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4.2 - Si el lugar a dejar el peso está a una altura inferior al tronco: bajar el tronco flexionando las piernas por las rodillas y manteniendo la espalda recta.</w:t>
      </w:r>
    </w:p>
    <w:p w:rsidR="00034C3E" w:rsidRPr="00034C3E" w:rsidRDefault="00034C3E" w:rsidP="00034C3E">
      <w:pPr>
        <w:spacing w:after="0" w:line="240" w:lineRule="auto"/>
        <w:ind w:left="720"/>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4.3 - Si el lugar a dejar el peso está a una altura superior al tronco: utilizar una escalera y subir por ella, con la espalda recta, hasta que la altura del tronco alcance el lugar donde dejar el peso. No dejar nunca el peso a una altura superior a la que se encuentre pegado al tronco ya que obligaría a forzar la espalda.</w:t>
      </w:r>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Ejercicio y actividad física</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El </w:t>
      </w:r>
      <w:hyperlink r:id="rId68" w:tooltip="Ejercicio físico" w:history="1">
        <w:r w:rsidRPr="00034C3E">
          <w:rPr>
            <w:rFonts w:ascii="Times New Roman" w:eastAsia="Times New Roman" w:hAnsi="Times New Roman" w:cs="Times New Roman"/>
            <w:color w:val="0000FF"/>
            <w:sz w:val="24"/>
            <w:szCs w:val="24"/>
            <w:u w:val="single"/>
            <w:lang w:eastAsia="es-BO"/>
          </w:rPr>
          <w:t>ejercicio físico</w:t>
        </w:r>
      </w:hyperlink>
      <w:r w:rsidRPr="00034C3E">
        <w:rPr>
          <w:rFonts w:ascii="Times New Roman" w:eastAsia="Times New Roman" w:hAnsi="Times New Roman" w:cs="Times New Roman"/>
          <w:sz w:val="24"/>
          <w:szCs w:val="24"/>
          <w:lang w:eastAsia="es-BO"/>
        </w:rPr>
        <w:t xml:space="preserve"> y la </w:t>
      </w:r>
      <w:hyperlink r:id="rId69" w:tooltip="Actividad física" w:history="1">
        <w:r w:rsidRPr="00034C3E">
          <w:rPr>
            <w:rFonts w:ascii="Times New Roman" w:eastAsia="Times New Roman" w:hAnsi="Times New Roman" w:cs="Times New Roman"/>
            <w:color w:val="0000FF"/>
            <w:sz w:val="24"/>
            <w:szCs w:val="24"/>
            <w:u w:val="single"/>
            <w:lang w:eastAsia="es-BO"/>
          </w:rPr>
          <w:t>actividad física</w:t>
        </w:r>
      </w:hyperlink>
      <w:r w:rsidRPr="00034C3E">
        <w:rPr>
          <w:rFonts w:ascii="Times New Roman" w:eastAsia="Times New Roman" w:hAnsi="Times New Roman" w:cs="Times New Roman"/>
          <w:sz w:val="24"/>
          <w:szCs w:val="24"/>
          <w:lang w:eastAsia="es-BO"/>
        </w:rPr>
        <w:t xml:space="preserve"> de manera regular </w:t>
      </w:r>
      <w:proofErr w:type="gramStart"/>
      <w:r w:rsidRPr="00034C3E">
        <w:rPr>
          <w:rFonts w:ascii="Times New Roman" w:eastAsia="Times New Roman" w:hAnsi="Times New Roman" w:cs="Times New Roman"/>
          <w:sz w:val="24"/>
          <w:szCs w:val="24"/>
          <w:lang w:eastAsia="es-BO"/>
        </w:rPr>
        <w:t>disminuye</w:t>
      </w:r>
      <w:proofErr w:type="gramEnd"/>
      <w:r w:rsidRPr="00034C3E">
        <w:rPr>
          <w:rFonts w:ascii="Times New Roman" w:eastAsia="Times New Roman" w:hAnsi="Times New Roman" w:cs="Times New Roman"/>
          <w:sz w:val="24"/>
          <w:szCs w:val="24"/>
          <w:lang w:eastAsia="es-BO"/>
        </w:rPr>
        <w:t xml:space="preserve"> el riesgo de padecer lumbalgia. El </w:t>
      </w:r>
      <w:hyperlink r:id="rId70" w:tooltip="Sedentarismo" w:history="1">
        <w:r w:rsidRPr="00034C3E">
          <w:rPr>
            <w:rFonts w:ascii="Times New Roman" w:eastAsia="Times New Roman" w:hAnsi="Times New Roman" w:cs="Times New Roman"/>
            <w:color w:val="0000FF"/>
            <w:sz w:val="24"/>
            <w:szCs w:val="24"/>
            <w:u w:val="single"/>
            <w:lang w:eastAsia="es-BO"/>
          </w:rPr>
          <w:t>sedentarismo</w:t>
        </w:r>
      </w:hyperlink>
      <w:r w:rsidRPr="00034C3E">
        <w:rPr>
          <w:rFonts w:ascii="Times New Roman" w:eastAsia="Times New Roman" w:hAnsi="Times New Roman" w:cs="Times New Roman"/>
          <w:sz w:val="24"/>
          <w:szCs w:val="24"/>
          <w:lang w:eastAsia="es-BO"/>
        </w:rPr>
        <w:t xml:space="preserve"> aumenta el riesgo de padecer dolor de espalda y el </w:t>
      </w:r>
      <w:hyperlink r:id="rId71" w:tooltip="Reposo en cama (aún no redactado)" w:history="1">
        <w:r w:rsidRPr="00034C3E">
          <w:rPr>
            <w:rFonts w:ascii="Times New Roman" w:eastAsia="Times New Roman" w:hAnsi="Times New Roman" w:cs="Times New Roman"/>
            <w:color w:val="0000FF"/>
            <w:sz w:val="24"/>
            <w:szCs w:val="24"/>
            <w:u w:val="single"/>
            <w:lang w:eastAsia="es-BO"/>
          </w:rPr>
          <w:t>reposo en cama</w:t>
        </w:r>
      </w:hyperlink>
      <w:r w:rsidRPr="00034C3E">
        <w:rPr>
          <w:rFonts w:ascii="Times New Roman" w:eastAsia="Times New Roman" w:hAnsi="Times New Roman" w:cs="Times New Roman"/>
          <w:sz w:val="24"/>
          <w:szCs w:val="24"/>
          <w:lang w:eastAsia="es-BO"/>
        </w:rPr>
        <w:t xml:space="preserve"> el riesgo de que este dolor se prolongue por más tiempo y reaparezca más fácilmente.</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La práctica continua y no intensiva de </w:t>
      </w:r>
      <w:hyperlink r:id="rId72" w:tooltip="Deportes" w:history="1">
        <w:r w:rsidRPr="00034C3E">
          <w:rPr>
            <w:rFonts w:ascii="Times New Roman" w:eastAsia="Times New Roman" w:hAnsi="Times New Roman" w:cs="Times New Roman"/>
            <w:color w:val="0000FF"/>
            <w:sz w:val="24"/>
            <w:szCs w:val="24"/>
            <w:u w:val="single"/>
            <w:lang w:eastAsia="es-BO"/>
          </w:rPr>
          <w:t>deportes</w:t>
        </w:r>
      </w:hyperlink>
      <w:r w:rsidRPr="00034C3E">
        <w:rPr>
          <w:rFonts w:ascii="Times New Roman" w:eastAsia="Times New Roman" w:hAnsi="Times New Roman" w:cs="Times New Roman"/>
          <w:sz w:val="24"/>
          <w:szCs w:val="24"/>
          <w:lang w:eastAsia="es-BO"/>
        </w:rPr>
        <w:t xml:space="preserve"> (se recomienda la </w:t>
      </w:r>
      <w:hyperlink r:id="rId73" w:tooltip="Natación" w:history="1">
        <w:r w:rsidRPr="00034C3E">
          <w:rPr>
            <w:rFonts w:ascii="Times New Roman" w:eastAsia="Times New Roman" w:hAnsi="Times New Roman" w:cs="Times New Roman"/>
            <w:color w:val="0000FF"/>
            <w:sz w:val="24"/>
            <w:szCs w:val="24"/>
            <w:u w:val="single"/>
            <w:lang w:eastAsia="es-BO"/>
          </w:rPr>
          <w:t>natación</w:t>
        </w:r>
      </w:hyperlink>
      <w:r w:rsidRPr="00034C3E">
        <w:rPr>
          <w:rFonts w:ascii="Times New Roman" w:eastAsia="Times New Roman" w:hAnsi="Times New Roman" w:cs="Times New Roman"/>
          <w:sz w:val="24"/>
          <w:szCs w:val="24"/>
          <w:lang w:eastAsia="es-BO"/>
        </w:rPr>
        <w:t>) se considera útil siempre y cuando no esté contraindicada por el médico -especialmente en quienes padecen o han padecido lumbalgia-.</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El ejercicio físico está contraindicado durante la </w:t>
      </w:r>
      <w:hyperlink r:id="rId74" w:tooltip="Dolor agudo (aún no redactado)" w:history="1">
        <w:r w:rsidRPr="00034C3E">
          <w:rPr>
            <w:rFonts w:ascii="Times New Roman" w:eastAsia="Times New Roman" w:hAnsi="Times New Roman" w:cs="Times New Roman"/>
            <w:color w:val="0000FF"/>
            <w:sz w:val="24"/>
            <w:szCs w:val="24"/>
            <w:u w:val="single"/>
            <w:lang w:eastAsia="es-BO"/>
          </w:rPr>
          <w:t>crisis aguda de dolor</w:t>
        </w:r>
      </w:hyperlink>
      <w:r w:rsidRPr="00034C3E">
        <w:rPr>
          <w:rFonts w:ascii="Times New Roman" w:eastAsia="Times New Roman" w:hAnsi="Times New Roman" w:cs="Times New Roman"/>
          <w:sz w:val="24"/>
          <w:szCs w:val="24"/>
          <w:lang w:eastAsia="es-BO"/>
        </w:rPr>
        <w:t xml:space="preserve"> pero no ocurre así en el </w:t>
      </w:r>
      <w:hyperlink r:id="rId75" w:tooltip="Dolor crónico" w:history="1">
        <w:r w:rsidRPr="00034C3E">
          <w:rPr>
            <w:rFonts w:ascii="Times New Roman" w:eastAsia="Times New Roman" w:hAnsi="Times New Roman" w:cs="Times New Roman"/>
            <w:color w:val="0000FF"/>
            <w:sz w:val="24"/>
            <w:szCs w:val="24"/>
            <w:u w:val="single"/>
            <w:lang w:eastAsia="es-BO"/>
          </w:rPr>
          <w:t>dolor crónico</w:t>
        </w:r>
      </w:hyperlink>
      <w:r w:rsidRPr="00034C3E">
        <w:rPr>
          <w:rFonts w:ascii="Times New Roman" w:eastAsia="Times New Roman" w:hAnsi="Times New Roman" w:cs="Times New Roman"/>
          <w:sz w:val="24"/>
          <w:szCs w:val="24"/>
          <w:lang w:eastAsia="es-BO"/>
        </w:rPr>
        <w:t xml:space="preserve"> ya que mejora la incapacidad y el grado de movilidad y autonomía del </w:t>
      </w:r>
      <w:hyperlink r:id="rId76" w:tooltip="Paciente" w:history="1">
        <w:r w:rsidRPr="00034C3E">
          <w:rPr>
            <w:rFonts w:ascii="Times New Roman" w:eastAsia="Times New Roman" w:hAnsi="Times New Roman" w:cs="Times New Roman"/>
            <w:color w:val="0000FF"/>
            <w:sz w:val="24"/>
            <w:szCs w:val="24"/>
            <w:u w:val="single"/>
            <w:lang w:eastAsia="es-BO"/>
          </w:rPr>
          <w:t>paciente</w:t>
        </w:r>
      </w:hyperlink>
      <w:r w:rsidRPr="00034C3E">
        <w:rPr>
          <w:rFonts w:ascii="Times New Roman" w:eastAsia="Times New Roman" w:hAnsi="Times New Roman" w:cs="Times New Roman"/>
          <w:sz w:val="24"/>
          <w:szCs w:val="24"/>
          <w:lang w:eastAsia="es-BO"/>
        </w:rPr>
        <w:t>.</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Los </w:t>
      </w:r>
      <w:hyperlink r:id="rId77" w:history="1">
        <w:r w:rsidRPr="00034C3E">
          <w:rPr>
            <w:rFonts w:ascii="Times New Roman" w:eastAsia="Times New Roman" w:hAnsi="Times New Roman" w:cs="Times New Roman"/>
            <w:color w:val="0000FF"/>
            <w:sz w:val="24"/>
            <w:szCs w:val="24"/>
            <w:u w:val="single"/>
            <w:lang w:eastAsia="es-BO"/>
          </w:rPr>
          <w:t>ejercicios para prevenir la lumbalgia</w:t>
        </w:r>
      </w:hyperlink>
      <w:r w:rsidRPr="00034C3E">
        <w:rPr>
          <w:rFonts w:ascii="Times New Roman" w:eastAsia="Times New Roman" w:hAnsi="Times New Roman" w:cs="Times New Roman"/>
          <w:sz w:val="24"/>
          <w:szCs w:val="24"/>
          <w:lang w:eastAsia="es-BO"/>
        </w:rPr>
        <w:t xml:space="preserve"> suelen incluir aquellos que movilizan </w:t>
      </w:r>
      <w:hyperlink r:id="rId78" w:tooltip="Abdominales" w:history="1">
        <w:r w:rsidRPr="00034C3E">
          <w:rPr>
            <w:rFonts w:ascii="Times New Roman" w:eastAsia="Times New Roman" w:hAnsi="Times New Roman" w:cs="Times New Roman"/>
            <w:color w:val="0000FF"/>
            <w:sz w:val="24"/>
            <w:szCs w:val="24"/>
            <w:u w:val="single"/>
            <w:lang w:eastAsia="es-BO"/>
          </w:rPr>
          <w:t>abdominales</w:t>
        </w:r>
      </w:hyperlink>
      <w:r w:rsidRPr="00034C3E">
        <w:rPr>
          <w:rFonts w:ascii="Times New Roman" w:eastAsia="Times New Roman" w:hAnsi="Times New Roman" w:cs="Times New Roman"/>
          <w:sz w:val="24"/>
          <w:szCs w:val="24"/>
          <w:lang w:eastAsia="es-BO"/>
        </w:rPr>
        <w:t xml:space="preserve">, </w:t>
      </w:r>
      <w:hyperlink r:id="rId79" w:tooltip="Dorsolumbares (aún no redactado)" w:history="1">
        <w:proofErr w:type="spellStart"/>
        <w:r w:rsidRPr="00034C3E">
          <w:rPr>
            <w:rFonts w:ascii="Times New Roman" w:eastAsia="Times New Roman" w:hAnsi="Times New Roman" w:cs="Times New Roman"/>
            <w:color w:val="0000FF"/>
            <w:sz w:val="24"/>
            <w:szCs w:val="24"/>
            <w:u w:val="single"/>
            <w:lang w:eastAsia="es-BO"/>
          </w:rPr>
          <w:t>dorsolumbares</w:t>
        </w:r>
        <w:proofErr w:type="spellEnd"/>
      </w:hyperlink>
      <w:r w:rsidRPr="00034C3E">
        <w:rPr>
          <w:rFonts w:ascii="Times New Roman" w:eastAsia="Times New Roman" w:hAnsi="Times New Roman" w:cs="Times New Roman"/>
          <w:sz w:val="24"/>
          <w:szCs w:val="24"/>
          <w:lang w:eastAsia="es-BO"/>
        </w:rPr>
        <w:t xml:space="preserve">, </w:t>
      </w:r>
      <w:hyperlink r:id="rId80" w:tooltip="Cérvico-dorsales (aún no redactado)" w:history="1">
        <w:proofErr w:type="spellStart"/>
        <w:r w:rsidRPr="00034C3E">
          <w:rPr>
            <w:rFonts w:ascii="Times New Roman" w:eastAsia="Times New Roman" w:hAnsi="Times New Roman" w:cs="Times New Roman"/>
            <w:color w:val="0000FF"/>
            <w:sz w:val="24"/>
            <w:szCs w:val="24"/>
            <w:u w:val="single"/>
            <w:lang w:eastAsia="es-BO"/>
          </w:rPr>
          <w:t>cérvico</w:t>
        </w:r>
        <w:proofErr w:type="spellEnd"/>
        <w:r w:rsidRPr="00034C3E">
          <w:rPr>
            <w:rFonts w:ascii="Times New Roman" w:eastAsia="Times New Roman" w:hAnsi="Times New Roman" w:cs="Times New Roman"/>
            <w:color w:val="0000FF"/>
            <w:sz w:val="24"/>
            <w:szCs w:val="24"/>
            <w:u w:val="single"/>
            <w:lang w:eastAsia="es-BO"/>
          </w:rPr>
          <w:t>-dorsales</w:t>
        </w:r>
      </w:hyperlink>
      <w:r w:rsidRPr="00034C3E">
        <w:rPr>
          <w:rFonts w:ascii="Times New Roman" w:eastAsia="Times New Roman" w:hAnsi="Times New Roman" w:cs="Times New Roman"/>
          <w:sz w:val="24"/>
          <w:szCs w:val="24"/>
          <w:lang w:eastAsia="es-BO"/>
        </w:rPr>
        <w:t xml:space="preserve">, </w:t>
      </w:r>
      <w:hyperlink r:id="rId81" w:tooltip="Glúteos" w:history="1">
        <w:r w:rsidRPr="00034C3E">
          <w:rPr>
            <w:rFonts w:ascii="Times New Roman" w:eastAsia="Times New Roman" w:hAnsi="Times New Roman" w:cs="Times New Roman"/>
            <w:color w:val="0000FF"/>
            <w:sz w:val="24"/>
            <w:szCs w:val="24"/>
            <w:u w:val="single"/>
            <w:lang w:eastAsia="es-BO"/>
          </w:rPr>
          <w:t>glúteos</w:t>
        </w:r>
      </w:hyperlink>
      <w:r w:rsidRPr="00034C3E">
        <w:rPr>
          <w:rFonts w:ascii="Times New Roman" w:eastAsia="Times New Roman" w:hAnsi="Times New Roman" w:cs="Times New Roman"/>
          <w:sz w:val="24"/>
          <w:szCs w:val="24"/>
          <w:lang w:eastAsia="es-BO"/>
        </w:rPr>
        <w:t xml:space="preserve"> y </w:t>
      </w:r>
      <w:hyperlink r:id="rId82" w:tooltip="Cuádriceps" w:history="1">
        <w:r w:rsidRPr="00034C3E">
          <w:rPr>
            <w:rFonts w:ascii="Times New Roman" w:eastAsia="Times New Roman" w:hAnsi="Times New Roman" w:cs="Times New Roman"/>
            <w:color w:val="0000FF"/>
            <w:sz w:val="24"/>
            <w:szCs w:val="24"/>
            <w:u w:val="single"/>
            <w:lang w:eastAsia="es-BO"/>
          </w:rPr>
          <w:t>cuádriceps</w:t>
        </w:r>
      </w:hyperlink>
      <w:r w:rsidRPr="00034C3E">
        <w:rPr>
          <w:rFonts w:ascii="Times New Roman" w:eastAsia="Times New Roman" w:hAnsi="Times New Roman" w:cs="Times New Roman"/>
          <w:sz w:val="24"/>
          <w:szCs w:val="24"/>
          <w:lang w:eastAsia="es-BO"/>
        </w:rPr>
        <w:t xml:space="preserve">; estiramientos </w:t>
      </w:r>
      <w:proofErr w:type="spellStart"/>
      <w:r w:rsidRPr="00034C3E">
        <w:rPr>
          <w:rFonts w:ascii="Times New Roman" w:eastAsia="Times New Roman" w:hAnsi="Times New Roman" w:cs="Times New Roman"/>
          <w:sz w:val="24"/>
          <w:szCs w:val="24"/>
          <w:lang w:eastAsia="es-BO"/>
        </w:rPr>
        <w:t>dorsolumbares</w:t>
      </w:r>
      <w:proofErr w:type="spellEnd"/>
      <w:r w:rsidRPr="00034C3E">
        <w:rPr>
          <w:rFonts w:ascii="Times New Roman" w:eastAsia="Times New Roman" w:hAnsi="Times New Roman" w:cs="Times New Roman"/>
          <w:sz w:val="24"/>
          <w:szCs w:val="24"/>
          <w:lang w:eastAsia="es-BO"/>
        </w:rPr>
        <w:t xml:space="preserve">, movilizaciones, estiramientos </w:t>
      </w:r>
      <w:proofErr w:type="spellStart"/>
      <w:r w:rsidRPr="00034C3E">
        <w:rPr>
          <w:rFonts w:ascii="Times New Roman" w:eastAsia="Times New Roman" w:hAnsi="Times New Roman" w:cs="Times New Roman"/>
          <w:sz w:val="24"/>
          <w:szCs w:val="24"/>
          <w:lang w:eastAsia="es-BO"/>
        </w:rPr>
        <w:t>isquiotibiales</w:t>
      </w:r>
      <w:proofErr w:type="spellEnd"/>
      <w:r w:rsidRPr="00034C3E">
        <w:rPr>
          <w:rFonts w:ascii="Times New Roman" w:eastAsia="Times New Roman" w:hAnsi="Times New Roman" w:cs="Times New Roman"/>
          <w:sz w:val="24"/>
          <w:szCs w:val="24"/>
          <w:lang w:eastAsia="es-BO"/>
        </w:rPr>
        <w:t xml:space="preserve">, estiramiento del psoas ilíaco, estiramiento del </w:t>
      </w:r>
      <w:proofErr w:type="spellStart"/>
      <w:r w:rsidRPr="00034C3E">
        <w:rPr>
          <w:rFonts w:ascii="Times New Roman" w:eastAsia="Times New Roman" w:hAnsi="Times New Roman" w:cs="Times New Roman"/>
          <w:sz w:val="24"/>
          <w:szCs w:val="24"/>
          <w:lang w:eastAsia="es-BO"/>
        </w:rPr>
        <w:t>cuadriceps</w:t>
      </w:r>
      <w:proofErr w:type="spellEnd"/>
      <w:r w:rsidRPr="00034C3E">
        <w:rPr>
          <w:rFonts w:ascii="Times New Roman" w:eastAsia="Times New Roman" w:hAnsi="Times New Roman" w:cs="Times New Roman"/>
          <w:sz w:val="24"/>
          <w:szCs w:val="24"/>
          <w:lang w:eastAsia="es-BO"/>
        </w:rPr>
        <w:t xml:space="preserve">, estiramiento de glúteos y </w:t>
      </w:r>
      <w:hyperlink r:id="rId83" w:tooltip="Piramidal" w:history="1">
        <w:r w:rsidRPr="00034C3E">
          <w:rPr>
            <w:rFonts w:ascii="Times New Roman" w:eastAsia="Times New Roman" w:hAnsi="Times New Roman" w:cs="Times New Roman"/>
            <w:color w:val="0000FF"/>
            <w:sz w:val="24"/>
            <w:szCs w:val="24"/>
            <w:u w:val="single"/>
            <w:lang w:eastAsia="es-BO"/>
          </w:rPr>
          <w:t>piramidal</w:t>
        </w:r>
      </w:hyperlink>
      <w:r w:rsidRPr="00034C3E">
        <w:rPr>
          <w:rFonts w:ascii="Times New Roman" w:eastAsia="Times New Roman" w:hAnsi="Times New Roman" w:cs="Times New Roman"/>
          <w:sz w:val="24"/>
          <w:szCs w:val="24"/>
          <w:lang w:eastAsia="es-BO"/>
        </w:rPr>
        <w:t xml:space="preserve">, estiramiento del </w:t>
      </w:r>
      <w:hyperlink r:id="rId84" w:tooltip="Trapecio (músculo)" w:history="1">
        <w:r w:rsidRPr="00034C3E">
          <w:rPr>
            <w:rFonts w:ascii="Times New Roman" w:eastAsia="Times New Roman" w:hAnsi="Times New Roman" w:cs="Times New Roman"/>
            <w:color w:val="0000FF"/>
            <w:sz w:val="24"/>
            <w:szCs w:val="24"/>
            <w:u w:val="single"/>
            <w:lang w:eastAsia="es-BO"/>
          </w:rPr>
          <w:t>trapecio</w:t>
        </w:r>
      </w:hyperlink>
      <w:r w:rsidRPr="00034C3E">
        <w:rPr>
          <w:rFonts w:ascii="Times New Roman" w:eastAsia="Times New Roman" w:hAnsi="Times New Roman" w:cs="Times New Roman"/>
          <w:sz w:val="24"/>
          <w:szCs w:val="24"/>
          <w:lang w:eastAsia="es-BO"/>
        </w:rPr>
        <w:t xml:space="preserve"> y del </w:t>
      </w:r>
      <w:hyperlink r:id="rId85" w:tooltip="Esternocleidomastoideo" w:history="1">
        <w:r w:rsidRPr="00034C3E">
          <w:rPr>
            <w:rFonts w:ascii="Times New Roman" w:eastAsia="Times New Roman" w:hAnsi="Times New Roman" w:cs="Times New Roman"/>
            <w:color w:val="0000FF"/>
            <w:sz w:val="24"/>
            <w:szCs w:val="24"/>
            <w:u w:val="single"/>
            <w:lang w:eastAsia="es-BO"/>
          </w:rPr>
          <w:t>esternocleidomastoideo</w:t>
        </w:r>
      </w:hyperlink>
      <w:r w:rsidRPr="00034C3E">
        <w:rPr>
          <w:rFonts w:ascii="Times New Roman" w:eastAsia="Times New Roman" w:hAnsi="Times New Roman" w:cs="Times New Roman"/>
          <w:sz w:val="24"/>
          <w:szCs w:val="24"/>
          <w:lang w:eastAsia="es-BO"/>
        </w:rPr>
        <w:t>.</w:t>
      </w:r>
      <w:hyperlink r:id="rId86" w:anchor="cite_note-5" w:history="1">
        <w:r w:rsidRPr="00034C3E">
          <w:rPr>
            <w:rFonts w:ascii="Times New Roman" w:eastAsia="Times New Roman" w:hAnsi="Times New Roman" w:cs="Times New Roman"/>
            <w:color w:val="0000FF"/>
            <w:sz w:val="24"/>
            <w:szCs w:val="24"/>
            <w:u w:val="single"/>
            <w:vertAlign w:val="superscript"/>
            <w:lang w:eastAsia="es-BO"/>
          </w:rPr>
          <w:t>5</w:t>
        </w:r>
      </w:hyperlink>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Tratamientos recomendados para la lumbalgia inespecífica</w:t>
      </w:r>
    </w:p>
    <w:p w:rsidR="00034C3E" w:rsidRPr="00034C3E" w:rsidRDefault="00034C3E" w:rsidP="00034C3E">
      <w:p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Es necesario consultar al especialista cuando las recomendaciones básicas (evitar el reposo en cama, evitar mantenerse activo y evitar sobrecargas en la espalda) no mejoran la lumbalgia.</w:t>
      </w:r>
      <w:hyperlink r:id="rId87"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r w:rsidRPr="00034C3E">
        <w:rPr>
          <w:rFonts w:ascii="Times New Roman" w:eastAsia="Times New Roman" w:hAnsi="Times New Roman" w:cs="Times New Roman"/>
          <w:sz w:val="24"/>
          <w:szCs w:val="24"/>
          <w:lang w:eastAsia="es-BO"/>
        </w:rPr>
        <w:t xml:space="preserve"> </w:t>
      </w:r>
      <w:hyperlink r:id="rId88" w:anchor="cite_note-6" w:history="1">
        <w:r w:rsidRPr="00034C3E">
          <w:rPr>
            <w:rFonts w:ascii="Times New Roman" w:eastAsia="Times New Roman" w:hAnsi="Times New Roman" w:cs="Times New Roman"/>
            <w:color w:val="0000FF"/>
            <w:sz w:val="24"/>
            <w:szCs w:val="24"/>
            <w:u w:val="single"/>
            <w:vertAlign w:val="superscript"/>
            <w:lang w:eastAsia="es-BO"/>
          </w:rPr>
          <w:t>6</w:t>
        </w:r>
      </w:hyperlink>
    </w:p>
    <w:p w:rsidR="00034C3E" w:rsidRPr="00034C3E" w:rsidRDefault="00034C3E" w:rsidP="00034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Evitar reposo en cama</w:t>
      </w:r>
      <w:r w:rsidRPr="00034C3E">
        <w:rPr>
          <w:rFonts w:ascii="Times New Roman" w:eastAsia="Times New Roman" w:hAnsi="Times New Roman" w:cs="Times New Roman"/>
          <w:sz w:val="24"/>
          <w:szCs w:val="24"/>
          <w:lang w:eastAsia="es-BO"/>
        </w:rPr>
        <w:t xml:space="preserve"> - Las recomendaciones basadas en la evidencia científica disponible coinciden en desaconsejar el reposo en cama como tratamiento del dolor de espalda. En algunos pacientes, la intensidad del dolor puede obligarles a quedarse en cama durante unos días, habitualmente no más de 2, especialmente cuando hay dolor irradiado. Pero eso debe ser considerado una consecuencia del </w:t>
      </w:r>
      <w:r w:rsidRPr="00034C3E">
        <w:rPr>
          <w:rFonts w:ascii="Times New Roman" w:eastAsia="Times New Roman" w:hAnsi="Times New Roman" w:cs="Times New Roman"/>
          <w:sz w:val="24"/>
          <w:szCs w:val="24"/>
          <w:lang w:eastAsia="es-BO"/>
        </w:rPr>
        <w:lastRenderedPageBreak/>
        <w:t>dolor, y evitado cuando es posible. No es por tanto un tratamiento, puesto que no tiene ningún efecto benéfico sobre la duración del episodio.</w:t>
      </w:r>
    </w:p>
    <w:p w:rsidR="00034C3E" w:rsidRPr="00034C3E" w:rsidRDefault="00034C3E" w:rsidP="00034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Recomendaciones posturales</w:t>
      </w:r>
      <w:r w:rsidRPr="00034C3E">
        <w:rPr>
          <w:rFonts w:ascii="Times New Roman" w:eastAsia="Times New Roman" w:hAnsi="Times New Roman" w:cs="Times New Roman"/>
          <w:sz w:val="24"/>
          <w:szCs w:val="24"/>
          <w:lang w:eastAsia="es-BO"/>
        </w:rPr>
        <w:t>:</w:t>
      </w:r>
    </w:p>
    <w:p w:rsidR="00034C3E" w:rsidRPr="00034C3E" w:rsidRDefault="00034C3E" w:rsidP="00034C3E">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Evitar sobrecargas en la espalda</w:t>
      </w:r>
      <w:r w:rsidRPr="00034C3E">
        <w:rPr>
          <w:rFonts w:ascii="Times New Roman" w:eastAsia="Times New Roman" w:hAnsi="Times New Roman" w:cs="Times New Roman"/>
          <w:sz w:val="24"/>
          <w:szCs w:val="24"/>
          <w:lang w:eastAsia="es-BO"/>
        </w:rPr>
        <w:t xml:space="preserve"> - No agacharse doblando la espalda, debe hacerse flexionando las piernas.</w:t>
      </w:r>
    </w:p>
    <w:p w:rsidR="00034C3E" w:rsidRPr="00034C3E" w:rsidRDefault="00034C3E" w:rsidP="00034C3E">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No sentarse en superficies blandas y bajas</w:t>
      </w:r>
      <w:r w:rsidRPr="00034C3E">
        <w:rPr>
          <w:rFonts w:ascii="Times New Roman" w:eastAsia="Times New Roman" w:hAnsi="Times New Roman" w:cs="Times New Roman"/>
          <w:sz w:val="24"/>
          <w:szCs w:val="24"/>
          <w:lang w:eastAsia="es-BO"/>
        </w:rPr>
        <w:t xml:space="preserve"> - Como sofás y sillones.</w:t>
      </w:r>
    </w:p>
    <w:p w:rsidR="00034C3E" w:rsidRPr="00034C3E" w:rsidRDefault="009603DB"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hyperlink r:id="rId89" w:tooltip="Fármaco" w:history="1">
        <w:r w:rsidR="00034C3E" w:rsidRPr="00034C3E">
          <w:rPr>
            <w:rFonts w:ascii="Times New Roman" w:eastAsia="Times New Roman" w:hAnsi="Times New Roman" w:cs="Times New Roman"/>
            <w:b/>
            <w:bCs/>
            <w:color w:val="0000FF"/>
            <w:sz w:val="24"/>
            <w:szCs w:val="24"/>
            <w:u w:val="single"/>
            <w:lang w:eastAsia="es-BO"/>
          </w:rPr>
          <w:t>Fármacos</w:t>
        </w:r>
      </w:hyperlink>
      <w:r w:rsidR="00034C3E" w:rsidRPr="00034C3E">
        <w:rPr>
          <w:rFonts w:ascii="Times New Roman" w:eastAsia="Times New Roman" w:hAnsi="Times New Roman" w:cs="Times New Roman"/>
          <w:b/>
          <w:bCs/>
          <w:sz w:val="24"/>
          <w:szCs w:val="24"/>
          <w:lang w:eastAsia="es-BO"/>
        </w:rPr>
        <w:t xml:space="preserve"> de primera línea</w:t>
      </w:r>
      <w:r w:rsidR="00034C3E" w:rsidRPr="00034C3E">
        <w:rPr>
          <w:rFonts w:ascii="Times New Roman" w:eastAsia="Times New Roman" w:hAnsi="Times New Roman" w:cs="Times New Roman"/>
          <w:sz w:val="24"/>
          <w:szCs w:val="24"/>
          <w:lang w:eastAsia="es-BO"/>
        </w:rPr>
        <w:t xml:space="preserve"> - </w:t>
      </w:r>
      <w:hyperlink r:id="rId90" w:tooltip="Analgésicos" w:history="1">
        <w:r w:rsidR="00034C3E" w:rsidRPr="00034C3E">
          <w:rPr>
            <w:rFonts w:ascii="Times New Roman" w:eastAsia="Times New Roman" w:hAnsi="Times New Roman" w:cs="Times New Roman"/>
            <w:color w:val="0000FF"/>
            <w:sz w:val="24"/>
            <w:szCs w:val="24"/>
            <w:u w:val="single"/>
            <w:lang w:eastAsia="es-BO"/>
          </w:rPr>
          <w:t>Analgésicos</w:t>
        </w:r>
      </w:hyperlink>
      <w:r w:rsidR="00034C3E" w:rsidRPr="00034C3E">
        <w:rPr>
          <w:rFonts w:ascii="Times New Roman" w:eastAsia="Times New Roman" w:hAnsi="Times New Roman" w:cs="Times New Roman"/>
          <w:sz w:val="24"/>
          <w:szCs w:val="24"/>
          <w:lang w:eastAsia="es-BO"/>
        </w:rPr>
        <w:t xml:space="preserve">, </w:t>
      </w:r>
      <w:hyperlink r:id="rId91" w:tooltip="Opiaceos" w:history="1">
        <w:proofErr w:type="spellStart"/>
        <w:r w:rsidR="00034C3E" w:rsidRPr="00034C3E">
          <w:rPr>
            <w:rFonts w:ascii="Times New Roman" w:eastAsia="Times New Roman" w:hAnsi="Times New Roman" w:cs="Times New Roman"/>
            <w:color w:val="0000FF"/>
            <w:sz w:val="24"/>
            <w:szCs w:val="24"/>
            <w:u w:val="single"/>
            <w:lang w:eastAsia="es-BO"/>
          </w:rPr>
          <w:t>opiaceos</w:t>
        </w:r>
        <w:proofErr w:type="spellEnd"/>
      </w:hyperlink>
      <w:r w:rsidR="00034C3E" w:rsidRPr="00034C3E">
        <w:rPr>
          <w:rFonts w:ascii="Times New Roman" w:eastAsia="Times New Roman" w:hAnsi="Times New Roman" w:cs="Times New Roman"/>
          <w:sz w:val="24"/>
          <w:szCs w:val="24"/>
          <w:lang w:eastAsia="es-BO"/>
        </w:rPr>
        <w:t xml:space="preserve"> menores, </w:t>
      </w:r>
      <w:hyperlink r:id="rId92" w:tooltip="Antiinflamatorio" w:history="1">
        <w:r w:rsidR="00034C3E" w:rsidRPr="00034C3E">
          <w:rPr>
            <w:rFonts w:ascii="Times New Roman" w:eastAsia="Times New Roman" w:hAnsi="Times New Roman" w:cs="Times New Roman"/>
            <w:color w:val="0000FF"/>
            <w:sz w:val="24"/>
            <w:szCs w:val="24"/>
            <w:u w:val="single"/>
            <w:lang w:eastAsia="es-BO"/>
          </w:rPr>
          <w:t>antiinflamatorios</w:t>
        </w:r>
      </w:hyperlink>
      <w:r w:rsidR="00034C3E" w:rsidRPr="00034C3E">
        <w:rPr>
          <w:rFonts w:ascii="Times New Roman" w:eastAsia="Times New Roman" w:hAnsi="Times New Roman" w:cs="Times New Roman"/>
          <w:sz w:val="24"/>
          <w:szCs w:val="24"/>
          <w:lang w:eastAsia="es-BO"/>
        </w:rPr>
        <w:t xml:space="preserve"> y </w:t>
      </w:r>
      <w:hyperlink r:id="rId93" w:tooltip="Miorrelajantes (aún no redactado)" w:history="1">
        <w:proofErr w:type="spellStart"/>
        <w:r w:rsidR="00034C3E" w:rsidRPr="00034C3E">
          <w:rPr>
            <w:rFonts w:ascii="Times New Roman" w:eastAsia="Times New Roman" w:hAnsi="Times New Roman" w:cs="Times New Roman"/>
            <w:color w:val="0000FF"/>
            <w:sz w:val="24"/>
            <w:szCs w:val="24"/>
            <w:u w:val="single"/>
            <w:lang w:eastAsia="es-BO"/>
          </w:rPr>
          <w:t>miorrelajantes</w:t>
        </w:r>
        <w:proofErr w:type="spellEnd"/>
      </w:hyperlink>
      <w:r w:rsidR="00034C3E" w:rsidRPr="00034C3E">
        <w:rPr>
          <w:rFonts w:ascii="Times New Roman" w:eastAsia="Times New Roman" w:hAnsi="Times New Roman" w:cs="Times New Roman"/>
          <w:sz w:val="24"/>
          <w:szCs w:val="24"/>
          <w:lang w:eastAsia="es-BO"/>
        </w:rPr>
        <w:t xml:space="preserve"> siempre que no exista contraindicación.</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 xml:space="preserve">Intervención </w:t>
      </w:r>
      <w:proofErr w:type="spellStart"/>
      <w:r w:rsidRPr="00034C3E">
        <w:rPr>
          <w:rFonts w:ascii="Times New Roman" w:eastAsia="Times New Roman" w:hAnsi="Times New Roman" w:cs="Times New Roman"/>
          <w:b/>
          <w:bCs/>
          <w:sz w:val="24"/>
          <w:szCs w:val="24"/>
          <w:lang w:eastAsia="es-BO"/>
        </w:rPr>
        <w:t>neuroreflejoterápica</w:t>
      </w:r>
      <w:proofErr w:type="spellEnd"/>
      <w:r w:rsidRPr="00034C3E">
        <w:rPr>
          <w:rFonts w:ascii="Times New Roman" w:eastAsia="Times New Roman" w:hAnsi="Times New Roman" w:cs="Times New Roman"/>
          <w:sz w:val="24"/>
          <w:szCs w:val="24"/>
          <w:lang w:eastAsia="es-BO"/>
        </w:rPr>
        <w:t xml:space="preserve"> - estimulación de fibras nerviosas de la piel mediante "grapas quirúrgicas" que se dejan colocadas </w:t>
      </w:r>
      <w:proofErr w:type="spellStart"/>
      <w:r w:rsidRPr="00034C3E">
        <w:rPr>
          <w:rFonts w:ascii="Times New Roman" w:eastAsia="Times New Roman" w:hAnsi="Times New Roman" w:cs="Times New Roman"/>
          <w:sz w:val="24"/>
          <w:szCs w:val="24"/>
          <w:lang w:eastAsia="es-BO"/>
        </w:rPr>
        <w:t>durantes</w:t>
      </w:r>
      <w:proofErr w:type="spellEnd"/>
      <w:r w:rsidRPr="00034C3E">
        <w:rPr>
          <w:rFonts w:ascii="Times New Roman" w:eastAsia="Times New Roman" w:hAnsi="Times New Roman" w:cs="Times New Roman"/>
          <w:sz w:val="24"/>
          <w:szCs w:val="24"/>
          <w:lang w:eastAsia="es-BO"/>
        </w:rPr>
        <w:t xml:space="preserve"> 3 meses.</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Ejercicio</w:t>
      </w:r>
      <w:r w:rsidRPr="00034C3E">
        <w:rPr>
          <w:rFonts w:ascii="Times New Roman" w:eastAsia="Times New Roman" w:hAnsi="Times New Roman" w:cs="Times New Roman"/>
          <w:sz w:val="24"/>
          <w:szCs w:val="24"/>
          <w:lang w:eastAsia="es-BO"/>
        </w:rPr>
        <w:t xml:space="preserve"> - En general no debe hacerse durante las crisis agudas.</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Fármacos de segunda línea</w:t>
      </w:r>
      <w:r w:rsidRPr="00034C3E">
        <w:rPr>
          <w:rFonts w:ascii="Times New Roman" w:eastAsia="Times New Roman" w:hAnsi="Times New Roman" w:cs="Times New Roman"/>
          <w:sz w:val="24"/>
          <w:szCs w:val="24"/>
          <w:lang w:eastAsia="es-BO"/>
        </w:rPr>
        <w:t xml:space="preserve"> - </w:t>
      </w:r>
      <w:hyperlink r:id="rId94" w:tooltip="Antidepresivos" w:history="1">
        <w:r w:rsidRPr="00034C3E">
          <w:rPr>
            <w:rFonts w:ascii="Times New Roman" w:eastAsia="Times New Roman" w:hAnsi="Times New Roman" w:cs="Times New Roman"/>
            <w:color w:val="0000FF"/>
            <w:sz w:val="24"/>
            <w:szCs w:val="24"/>
            <w:u w:val="single"/>
            <w:lang w:eastAsia="es-BO"/>
          </w:rPr>
          <w:t>Antidepresivos</w:t>
        </w:r>
      </w:hyperlink>
      <w:r w:rsidRPr="00034C3E">
        <w:rPr>
          <w:rFonts w:ascii="Times New Roman" w:eastAsia="Times New Roman" w:hAnsi="Times New Roman" w:cs="Times New Roman"/>
          <w:sz w:val="24"/>
          <w:szCs w:val="24"/>
          <w:lang w:eastAsia="es-BO"/>
        </w:rPr>
        <w:t xml:space="preserve"> que inhiban la </w:t>
      </w:r>
      <w:proofErr w:type="spellStart"/>
      <w:r w:rsidRPr="00034C3E">
        <w:rPr>
          <w:rFonts w:ascii="Times New Roman" w:eastAsia="Times New Roman" w:hAnsi="Times New Roman" w:cs="Times New Roman"/>
          <w:sz w:val="24"/>
          <w:szCs w:val="24"/>
          <w:lang w:eastAsia="es-BO"/>
        </w:rPr>
        <w:t>recaptación</w:t>
      </w:r>
      <w:proofErr w:type="spellEnd"/>
      <w:r w:rsidRPr="00034C3E">
        <w:rPr>
          <w:rFonts w:ascii="Times New Roman" w:eastAsia="Times New Roman" w:hAnsi="Times New Roman" w:cs="Times New Roman"/>
          <w:sz w:val="24"/>
          <w:szCs w:val="24"/>
          <w:lang w:eastAsia="es-BO"/>
        </w:rPr>
        <w:t xml:space="preserve"> de </w:t>
      </w:r>
      <w:hyperlink r:id="rId95" w:tooltip="Noradrenalina" w:history="1">
        <w:r w:rsidRPr="00034C3E">
          <w:rPr>
            <w:rFonts w:ascii="Times New Roman" w:eastAsia="Times New Roman" w:hAnsi="Times New Roman" w:cs="Times New Roman"/>
            <w:color w:val="0000FF"/>
            <w:sz w:val="24"/>
            <w:szCs w:val="24"/>
            <w:u w:val="single"/>
            <w:lang w:eastAsia="es-BO"/>
          </w:rPr>
          <w:t>noradrenalina</w:t>
        </w:r>
      </w:hyperlink>
      <w:r w:rsidRPr="00034C3E">
        <w:rPr>
          <w:rFonts w:ascii="Times New Roman" w:eastAsia="Times New Roman" w:hAnsi="Times New Roman" w:cs="Times New Roman"/>
          <w:sz w:val="24"/>
          <w:szCs w:val="24"/>
          <w:lang w:eastAsia="es-BO"/>
        </w:rPr>
        <w:t>.</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Tratamiento psicológico (cognitivo-conductual)</w:t>
      </w:r>
      <w:r w:rsidRPr="00034C3E">
        <w:rPr>
          <w:rFonts w:ascii="Times New Roman" w:eastAsia="Times New Roman" w:hAnsi="Times New Roman" w:cs="Times New Roman"/>
          <w:sz w:val="24"/>
          <w:szCs w:val="24"/>
          <w:lang w:eastAsia="es-BO"/>
        </w:rPr>
        <w:t xml:space="preserve"> - En pacientes con lumbalgia de larga duración o crónica intensa.</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 xml:space="preserve">Parches de </w:t>
      </w:r>
      <w:hyperlink r:id="rId96" w:tooltip="Capsaicina" w:history="1">
        <w:proofErr w:type="spellStart"/>
        <w:r w:rsidRPr="00034C3E">
          <w:rPr>
            <w:rFonts w:ascii="Times New Roman" w:eastAsia="Times New Roman" w:hAnsi="Times New Roman" w:cs="Times New Roman"/>
            <w:b/>
            <w:bCs/>
            <w:color w:val="0000FF"/>
            <w:sz w:val="24"/>
            <w:szCs w:val="24"/>
            <w:u w:val="single"/>
            <w:lang w:eastAsia="es-BO"/>
          </w:rPr>
          <w:t>capsaicina</w:t>
        </w:r>
        <w:proofErr w:type="spellEnd"/>
      </w:hyperlink>
      <w:r w:rsidRPr="00034C3E">
        <w:rPr>
          <w:rFonts w:ascii="Times New Roman" w:eastAsia="Times New Roman" w:hAnsi="Times New Roman" w:cs="Times New Roman"/>
          <w:sz w:val="24"/>
          <w:szCs w:val="24"/>
          <w:lang w:eastAsia="es-BO"/>
        </w:rPr>
        <w:t xml:space="preserve"> - En pacientes en los que hayan fracasado otros tratamientos y con un grado intenso de dolor.</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Fármacos de tercera línea</w:t>
      </w:r>
      <w:r w:rsidRPr="00034C3E">
        <w:rPr>
          <w:rFonts w:ascii="Times New Roman" w:eastAsia="Times New Roman" w:hAnsi="Times New Roman" w:cs="Times New Roman"/>
          <w:sz w:val="24"/>
          <w:szCs w:val="24"/>
          <w:lang w:eastAsia="es-BO"/>
        </w:rPr>
        <w:t xml:space="preserve"> - </w:t>
      </w:r>
      <w:hyperlink r:id="rId97" w:tooltip="Opiáceos" w:history="1">
        <w:r w:rsidRPr="00034C3E">
          <w:rPr>
            <w:rFonts w:ascii="Times New Roman" w:eastAsia="Times New Roman" w:hAnsi="Times New Roman" w:cs="Times New Roman"/>
            <w:color w:val="0000FF"/>
            <w:sz w:val="24"/>
            <w:szCs w:val="24"/>
            <w:u w:val="single"/>
            <w:lang w:eastAsia="es-BO"/>
          </w:rPr>
          <w:t>Opiáceos</w:t>
        </w:r>
      </w:hyperlink>
      <w:r w:rsidRPr="00034C3E">
        <w:rPr>
          <w:rFonts w:ascii="Times New Roman" w:eastAsia="Times New Roman" w:hAnsi="Times New Roman" w:cs="Times New Roman"/>
          <w:sz w:val="24"/>
          <w:szCs w:val="24"/>
          <w:lang w:eastAsia="es-BO"/>
        </w:rPr>
        <w:t xml:space="preserve"> mayores (</w:t>
      </w:r>
      <w:proofErr w:type="spellStart"/>
      <w:r w:rsidRPr="00034C3E">
        <w:rPr>
          <w:rFonts w:ascii="Times New Roman" w:eastAsia="Times New Roman" w:hAnsi="Times New Roman" w:cs="Times New Roman"/>
          <w:sz w:val="24"/>
          <w:szCs w:val="24"/>
          <w:lang w:eastAsia="es-BO"/>
        </w:rPr>
        <w:fldChar w:fldCharType="begin"/>
      </w:r>
      <w:r w:rsidRPr="00034C3E">
        <w:rPr>
          <w:rFonts w:ascii="Times New Roman" w:eastAsia="Times New Roman" w:hAnsi="Times New Roman" w:cs="Times New Roman"/>
          <w:sz w:val="24"/>
          <w:szCs w:val="24"/>
          <w:lang w:eastAsia="es-BO"/>
        </w:rPr>
        <w:instrText xml:space="preserve"> HYPERLINK "http://es.wikipedia.org/wiki/Tramadol" \o "Tramadol" </w:instrText>
      </w:r>
      <w:r w:rsidRPr="00034C3E">
        <w:rPr>
          <w:rFonts w:ascii="Times New Roman" w:eastAsia="Times New Roman" w:hAnsi="Times New Roman" w:cs="Times New Roman"/>
          <w:sz w:val="24"/>
          <w:szCs w:val="24"/>
          <w:lang w:eastAsia="es-BO"/>
        </w:rPr>
        <w:fldChar w:fldCharType="separate"/>
      </w:r>
      <w:r w:rsidRPr="00034C3E">
        <w:rPr>
          <w:rFonts w:ascii="Times New Roman" w:eastAsia="Times New Roman" w:hAnsi="Times New Roman" w:cs="Times New Roman"/>
          <w:color w:val="0000FF"/>
          <w:sz w:val="24"/>
          <w:szCs w:val="24"/>
          <w:u w:val="single"/>
          <w:lang w:eastAsia="es-BO"/>
        </w:rPr>
        <w:t>tramadol</w:t>
      </w:r>
      <w:proofErr w:type="spellEnd"/>
      <w:r w:rsidRPr="00034C3E">
        <w:rPr>
          <w:rFonts w:ascii="Times New Roman" w:eastAsia="Times New Roman" w:hAnsi="Times New Roman" w:cs="Times New Roman"/>
          <w:sz w:val="24"/>
          <w:szCs w:val="24"/>
          <w:lang w:eastAsia="es-BO"/>
        </w:rPr>
        <w:fldChar w:fldCharType="end"/>
      </w:r>
      <w:r w:rsidRPr="00034C3E">
        <w:rPr>
          <w:rFonts w:ascii="Times New Roman" w:eastAsia="Times New Roman" w:hAnsi="Times New Roman" w:cs="Times New Roman"/>
          <w:sz w:val="24"/>
          <w:szCs w:val="24"/>
          <w:lang w:eastAsia="es-BO"/>
        </w:rPr>
        <w:t xml:space="preserve">, </w:t>
      </w:r>
      <w:hyperlink r:id="rId98" w:tooltip="Morfina" w:history="1">
        <w:r w:rsidRPr="00034C3E">
          <w:rPr>
            <w:rFonts w:ascii="Times New Roman" w:eastAsia="Times New Roman" w:hAnsi="Times New Roman" w:cs="Times New Roman"/>
            <w:color w:val="0000FF"/>
            <w:sz w:val="24"/>
            <w:szCs w:val="24"/>
            <w:u w:val="single"/>
            <w:lang w:eastAsia="es-BO"/>
          </w:rPr>
          <w:t>morfina</w:t>
        </w:r>
      </w:hyperlink>
      <w:r w:rsidRPr="00034C3E">
        <w:rPr>
          <w:rFonts w:ascii="Times New Roman" w:eastAsia="Times New Roman" w:hAnsi="Times New Roman" w:cs="Times New Roman"/>
          <w:sz w:val="24"/>
          <w:szCs w:val="24"/>
          <w:lang w:eastAsia="es-BO"/>
        </w:rPr>
        <w:t xml:space="preserve">, </w:t>
      </w:r>
      <w:hyperlink r:id="rId99" w:tooltip="Oxicodona" w:history="1">
        <w:proofErr w:type="spellStart"/>
        <w:r w:rsidRPr="00034C3E">
          <w:rPr>
            <w:rFonts w:ascii="Times New Roman" w:eastAsia="Times New Roman" w:hAnsi="Times New Roman" w:cs="Times New Roman"/>
            <w:color w:val="0000FF"/>
            <w:sz w:val="24"/>
            <w:szCs w:val="24"/>
            <w:u w:val="single"/>
            <w:lang w:eastAsia="es-BO"/>
          </w:rPr>
          <w:t>oxicodona</w:t>
        </w:r>
        <w:proofErr w:type="spellEnd"/>
      </w:hyperlink>
      <w:r w:rsidRPr="00034C3E">
        <w:rPr>
          <w:rFonts w:ascii="Times New Roman" w:eastAsia="Times New Roman" w:hAnsi="Times New Roman" w:cs="Times New Roman"/>
          <w:sz w:val="24"/>
          <w:szCs w:val="24"/>
          <w:lang w:eastAsia="es-BO"/>
        </w:rPr>
        <w:t xml:space="preserve">). En pacientes con </w:t>
      </w:r>
      <w:proofErr w:type="spellStart"/>
      <w:r w:rsidRPr="00034C3E">
        <w:rPr>
          <w:rFonts w:ascii="Times New Roman" w:eastAsia="Times New Roman" w:hAnsi="Times New Roman" w:cs="Times New Roman"/>
          <w:sz w:val="24"/>
          <w:szCs w:val="24"/>
          <w:lang w:eastAsia="es-BO"/>
        </w:rPr>
        <w:t>exarcebaciones</w:t>
      </w:r>
      <w:proofErr w:type="spellEnd"/>
      <w:r w:rsidRPr="00034C3E">
        <w:rPr>
          <w:rFonts w:ascii="Times New Roman" w:eastAsia="Times New Roman" w:hAnsi="Times New Roman" w:cs="Times New Roman"/>
          <w:sz w:val="24"/>
          <w:szCs w:val="24"/>
          <w:lang w:eastAsia="es-BO"/>
        </w:rPr>
        <w:t xml:space="preserve"> intensas de lumbalgia crónica que no respondan a otros tratamientos.</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Manejo del cuadro agudo con fisioterapia</w:t>
      </w:r>
      <w:r w:rsidRPr="00034C3E">
        <w:rPr>
          <w:rFonts w:ascii="Times New Roman" w:eastAsia="Times New Roman" w:hAnsi="Times New Roman" w:cs="Times New Roman"/>
          <w:sz w:val="24"/>
          <w:szCs w:val="24"/>
          <w:lang w:eastAsia="es-BO"/>
        </w:rPr>
        <w:t xml:space="preserve">- para el manejo del dolor y espasmo muscular en la etapa aguda es de gran beneficio la fisioterapia utilizando modalidades como crioterapia ya sea masaje directo con hielo en la zona afectada o la aplicación de compresas frías, además de acompañar esto con electroterapia durante 20 o 30 minutos puede utilizarse opciones como corrientes </w:t>
      </w:r>
      <w:proofErr w:type="spellStart"/>
      <w:r w:rsidRPr="00034C3E">
        <w:rPr>
          <w:rFonts w:ascii="Times New Roman" w:eastAsia="Times New Roman" w:hAnsi="Times New Roman" w:cs="Times New Roman"/>
          <w:sz w:val="24"/>
          <w:szCs w:val="24"/>
          <w:lang w:eastAsia="es-BO"/>
        </w:rPr>
        <w:t>bifasicas</w:t>
      </w:r>
      <w:proofErr w:type="spellEnd"/>
      <w:r w:rsidRPr="00034C3E">
        <w:rPr>
          <w:rFonts w:ascii="Times New Roman" w:eastAsia="Times New Roman" w:hAnsi="Times New Roman" w:cs="Times New Roman"/>
          <w:sz w:val="24"/>
          <w:szCs w:val="24"/>
          <w:lang w:eastAsia="es-BO"/>
        </w:rPr>
        <w:t xml:space="preserve"> simétricas o protocolos de corrientes como </w:t>
      </w:r>
      <w:proofErr w:type="spellStart"/>
      <w:r w:rsidRPr="00034C3E">
        <w:rPr>
          <w:rFonts w:ascii="Times New Roman" w:eastAsia="Times New Roman" w:hAnsi="Times New Roman" w:cs="Times New Roman"/>
          <w:sz w:val="24"/>
          <w:szCs w:val="24"/>
          <w:lang w:eastAsia="es-BO"/>
        </w:rPr>
        <w:t>tens</w:t>
      </w:r>
      <w:proofErr w:type="spellEnd"/>
      <w:r w:rsidRPr="00034C3E">
        <w:rPr>
          <w:rFonts w:ascii="Times New Roman" w:eastAsia="Times New Roman" w:hAnsi="Times New Roman" w:cs="Times New Roman"/>
          <w:sz w:val="24"/>
          <w:szCs w:val="24"/>
          <w:lang w:eastAsia="es-BO"/>
        </w:rPr>
        <w:t xml:space="preserve">, corrientes </w:t>
      </w:r>
      <w:proofErr w:type="spellStart"/>
      <w:r w:rsidRPr="00034C3E">
        <w:rPr>
          <w:rFonts w:ascii="Times New Roman" w:eastAsia="Times New Roman" w:hAnsi="Times New Roman" w:cs="Times New Roman"/>
          <w:sz w:val="24"/>
          <w:szCs w:val="24"/>
          <w:lang w:eastAsia="es-BO"/>
        </w:rPr>
        <w:t>premoduladas</w:t>
      </w:r>
      <w:proofErr w:type="spellEnd"/>
      <w:r w:rsidRPr="00034C3E">
        <w:rPr>
          <w:rFonts w:ascii="Times New Roman" w:eastAsia="Times New Roman" w:hAnsi="Times New Roman" w:cs="Times New Roman"/>
          <w:sz w:val="24"/>
          <w:szCs w:val="24"/>
          <w:lang w:eastAsia="es-BO"/>
        </w:rPr>
        <w:t xml:space="preserve"> o </w:t>
      </w:r>
      <w:proofErr w:type="spellStart"/>
      <w:r w:rsidRPr="00034C3E">
        <w:rPr>
          <w:rFonts w:ascii="Times New Roman" w:eastAsia="Times New Roman" w:hAnsi="Times New Roman" w:cs="Times New Roman"/>
          <w:sz w:val="24"/>
          <w:szCs w:val="24"/>
          <w:lang w:eastAsia="es-BO"/>
        </w:rPr>
        <w:t>diadinámicas</w:t>
      </w:r>
      <w:proofErr w:type="spellEnd"/>
      <w:r w:rsidRPr="00034C3E">
        <w:rPr>
          <w:rFonts w:ascii="Times New Roman" w:eastAsia="Times New Roman" w:hAnsi="Times New Roman" w:cs="Times New Roman"/>
          <w:sz w:val="24"/>
          <w:szCs w:val="24"/>
          <w:lang w:eastAsia="es-BO"/>
        </w:rPr>
        <w:t xml:space="preserve">. Puede combinarse con otras modalidades de medicina física como ultrasonido de preferencia </w:t>
      </w:r>
      <w:proofErr w:type="spellStart"/>
      <w:r w:rsidRPr="00034C3E">
        <w:rPr>
          <w:rFonts w:ascii="Times New Roman" w:eastAsia="Times New Roman" w:hAnsi="Times New Roman" w:cs="Times New Roman"/>
          <w:sz w:val="24"/>
          <w:szCs w:val="24"/>
          <w:lang w:eastAsia="es-BO"/>
        </w:rPr>
        <w:t>pulsatil</w:t>
      </w:r>
      <w:proofErr w:type="spellEnd"/>
      <w:r w:rsidRPr="00034C3E">
        <w:rPr>
          <w:rFonts w:ascii="Times New Roman" w:eastAsia="Times New Roman" w:hAnsi="Times New Roman" w:cs="Times New Roman"/>
          <w:sz w:val="24"/>
          <w:szCs w:val="24"/>
          <w:lang w:eastAsia="es-BO"/>
        </w:rPr>
        <w:t xml:space="preserve"> y trabajar manualmente con masaje relajante o de amasamiento muscular.</w:t>
      </w:r>
      <w:hyperlink r:id="rId100" w:anchor="cite_note-7" w:history="1">
        <w:r w:rsidRPr="00034C3E">
          <w:rPr>
            <w:rFonts w:ascii="Times New Roman" w:eastAsia="Times New Roman" w:hAnsi="Times New Roman" w:cs="Times New Roman"/>
            <w:color w:val="0000FF"/>
            <w:sz w:val="24"/>
            <w:szCs w:val="24"/>
            <w:u w:val="single"/>
            <w:vertAlign w:val="superscript"/>
            <w:lang w:eastAsia="es-BO"/>
          </w:rPr>
          <w:t>7</w:t>
        </w:r>
      </w:hyperlink>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Rehabilitación multidisciplinar</w:t>
      </w:r>
      <w:r w:rsidRPr="00034C3E">
        <w:rPr>
          <w:rFonts w:ascii="Times New Roman" w:eastAsia="Times New Roman" w:hAnsi="Times New Roman" w:cs="Times New Roman"/>
          <w:sz w:val="24"/>
          <w:szCs w:val="24"/>
          <w:lang w:eastAsia="es-BO"/>
        </w:rPr>
        <w:t xml:space="preserve"> - Cuando han fallado otros tratamientos y la salud está muy alterada. Los equipos están formados por médicos, psicólogos y fisioterapeutas.</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034C3E">
        <w:rPr>
          <w:rFonts w:ascii="Times New Roman" w:eastAsia="Times New Roman" w:hAnsi="Times New Roman" w:cs="Times New Roman"/>
          <w:b/>
          <w:bCs/>
          <w:sz w:val="24"/>
          <w:szCs w:val="24"/>
          <w:lang w:eastAsia="es-BO"/>
        </w:rPr>
        <w:t>Toxína</w:t>
      </w:r>
      <w:proofErr w:type="spellEnd"/>
      <w:r w:rsidRPr="00034C3E">
        <w:rPr>
          <w:rFonts w:ascii="Times New Roman" w:eastAsia="Times New Roman" w:hAnsi="Times New Roman" w:cs="Times New Roman"/>
          <w:b/>
          <w:bCs/>
          <w:sz w:val="24"/>
          <w:szCs w:val="24"/>
          <w:lang w:eastAsia="es-BO"/>
        </w:rPr>
        <w:t xml:space="preserve"> botulínica</w:t>
      </w:r>
      <w:r w:rsidRPr="00034C3E">
        <w:rPr>
          <w:rFonts w:ascii="Times New Roman" w:eastAsia="Times New Roman" w:hAnsi="Times New Roman" w:cs="Times New Roman"/>
          <w:sz w:val="24"/>
          <w:szCs w:val="24"/>
          <w:lang w:eastAsia="es-BO"/>
        </w:rPr>
        <w:t xml:space="preserve"> - El uso de la toxina botulínica tipo A en las algias vertebrales (</w:t>
      </w:r>
      <w:proofErr w:type="spellStart"/>
      <w:r w:rsidRPr="00034C3E">
        <w:rPr>
          <w:rFonts w:ascii="Times New Roman" w:eastAsia="Times New Roman" w:hAnsi="Times New Roman" w:cs="Times New Roman"/>
          <w:sz w:val="24"/>
          <w:szCs w:val="24"/>
          <w:lang w:eastAsia="es-BO"/>
        </w:rPr>
        <w:t>cervicalgias</w:t>
      </w:r>
      <w:proofErr w:type="spellEnd"/>
      <w:r w:rsidRPr="00034C3E">
        <w:rPr>
          <w:rFonts w:ascii="Times New Roman" w:eastAsia="Times New Roman" w:hAnsi="Times New Roman" w:cs="Times New Roman"/>
          <w:sz w:val="24"/>
          <w:szCs w:val="24"/>
          <w:lang w:eastAsia="es-BO"/>
        </w:rPr>
        <w:t xml:space="preserve">, lumbalgias, </w:t>
      </w:r>
      <w:proofErr w:type="spellStart"/>
      <w:r w:rsidRPr="00034C3E">
        <w:rPr>
          <w:rFonts w:ascii="Times New Roman" w:eastAsia="Times New Roman" w:hAnsi="Times New Roman" w:cs="Times New Roman"/>
          <w:sz w:val="24"/>
          <w:szCs w:val="24"/>
          <w:lang w:eastAsia="es-BO"/>
        </w:rPr>
        <w:t>ciatalgias</w:t>
      </w:r>
      <w:proofErr w:type="spellEnd"/>
      <w:r w:rsidRPr="00034C3E">
        <w:rPr>
          <w:rFonts w:ascii="Times New Roman" w:eastAsia="Times New Roman" w:hAnsi="Times New Roman" w:cs="Times New Roman"/>
          <w:sz w:val="24"/>
          <w:szCs w:val="24"/>
          <w:lang w:eastAsia="es-BO"/>
        </w:rPr>
        <w:t xml:space="preserve">) es cada vez más extendido por sus buenos resultados clínicos, sin embargo no hay suficiente evidencia para su indicación generalizada. Fundamentalmente se utiliza en algias vertebrales secundarias a contracturas musculares </w:t>
      </w:r>
      <w:proofErr w:type="spellStart"/>
      <w:r w:rsidRPr="00034C3E">
        <w:rPr>
          <w:rFonts w:ascii="Times New Roman" w:eastAsia="Times New Roman" w:hAnsi="Times New Roman" w:cs="Times New Roman"/>
          <w:sz w:val="24"/>
          <w:szCs w:val="24"/>
          <w:lang w:eastAsia="es-BO"/>
        </w:rPr>
        <w:t>cronificadas</w:t>
      </w:r>
      <w:proofErr w:type="spellEnd"/>
      <w:r w:rsidRPr="00034C3E">
        <w:rPr>
          <w:rFonts w:ascii="Times New Roman" w:eastAsia="Times New Roman" w:hAnsi="Times New Roman" w:cs="Times New Roman"/>
          <w:sz w:val="24"/>
          <w:szCs w:val="24"/>
          <w:lang w:eastAsia="es-BO"/>
        </w:rPr>
        <w:t xml:space="preserve"> y que no responden a otros tratamientos conservadores.</w:t>
      </w:r>
      <w:hyperlink r:id="rId101" w:anchor="cite_note-8" w:history="1">
        <w:r w:rsidRPr="00034C3E">
          <w:rPr>
            <w:rFonts w:ascii="Times New Roman" w:eastAsia="Times New Roman" w:hAnsi="Times New Roman" w:cs="Times New Roman"/>
            <w:color w:val="0000FF"/>
            <w:sz w:val="24"/>
            <w:szCs w:val="24"/>
            <w:u w:val="single"/>
            <w:vertAlign w:val="superscript"/>
            <w:lang w:eastAsia="es-BO"/>
          </w:rPr>
          <w:t>8</w:t>
        </w:r>
      </w:hyperlink>
      <w:r w:rsidRPr="00034C3E">
        <w:rPr>
          <w:rFonts w:ascii="Times New Roman" w:eastAsia="Times New Roman" w:hAnsi="Times New Roman" w:cs="Times New Roman"/>
          <w:sz w:val="24"/>
          <w:szCs w:val="24"/>
          <w:lang w:eastAsia="es-BO"/>
        </w:rPr>
        <w:t xml:space="preserve"> </w:t>
      </w:r>
      <w:hyperlink r:id="rId102" w:anchor="cite_note-9" w:history="1">
        <w:r w:rsidRPr="00034C3E">
          <w:rPr>
            <w:rFonts w:ascii="Times New Roman" w:eastAsia="Times New Roman" w:hAnsi="Times New Roman" w:cs="Times New Roman"/>
            <w:color w:val="0000FF"/>
            <w:sz w:val="24"/>
            <w:szCs w:val="24"/>
            <w:u w:val="single"/>
            <w:vertAlign w:val="superscript"/>
            <w:lang w:eastAsia="es-BO"/>
          </w:rPr>
          <w:t>9</w:t>
        </w:r>
      </w:hyperlink>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034C3E">
        <w:rPr>
          <w:rFonts w:ascii="Times New Roman" w:eastAsia="Times New Roman" w:hAnsi="Times New Roman" w:cs="Times New Roman"/>
          <w:b/>
          <w:bCs/>
          <w:sz w:val="24"/>
          <w:szCs w:val="24"/>
          <w:lang w:eastAsia="es-BO"/>
        </w:rPr>
        <w:t>Neuroestimulación</w:t>
      </w:r>
      <w:proofErr w:type="spellEnd"/>
      <w:r w:rsidRPr="00034C3E">
        <w:rPr>
          <w:rFonts w:ascii="Times New Roman" w:eastAsia="Times New Roman" w:hAnsi="Times New Roman" w:cs="Times New Roman"/>
          <w:b/>
          <w:bCs/>
          <w:sz w:val="24"/>
          <w:szCs w:val="24"/>
          <w:lang w:eastAsia="es-BO"/>
        </w:rPr>
        <w:t xml:space="preserve"> eléctrica percutánea</w:t>
      </w:r>
      <w:r w:rsidRPr="00034C3E">
        <w:rPr>
          <w:rFonts w:ascii="Times New Roman" w:eastAsia="Times New Roman" w:hAnsi="Times New Roman" w:cs="Times New Roman"/>
          <w:sz w:val="24"/>
          <w:szCs w:val="24"/>
          <w:lang w:eastAsia="es-BO"/>
        </w:rPr>
        <w:t xml:space="preserve"> (PENS) - Última opción cuando han fracasado los tratamientos anteriores en pacientes con lumbalgia crónica muy intensa. Se realiza por especialistas de unidades de dolor ya que sus efectos secundarios son numerosos.</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Bloqueo selectivo de la raíz nerviosa</w:t>
      </w:r>
      <w:r w:rsidRPr="00034C3E">
        <w:rPr>
          <w:rFonts w:ascii="Times New Roman" w:eastAsia="Times New Roman" w:hAnsi="Times New Roman" w:cs="Times New Roman"/>
          <w:sz w:val="24"/>
          <w:szCs w:val="24"/>
          <w:lang w:eastAsia="es-BO"/>
        </w:rPr>
        <w:t xml:space="preserve"> - En casos con </w:t>
      </w:r>
      <w:proofErr w:type="spellStart"/>
      <w:r w:rsidRPr="00034C3E">
        <w:rPr>
          <w:rFonts w:ascii="Times New Roman" w:eastAsia="Times New Roman" w:hAnsi="Times New Roman" w:cs="Times New Roman"/>
          <w:sz w:val="24"/>
          <w:szCs w:val="24"/>
          <w:lang w:eastAsia="es-BO"/>
        </w:rPr>
        <w:t>lumbociatalgia</w:t>
      </w:r>
      <w:proofErr w:type="spellEnd"/>
      <w:r w:rsidRPr="00034C3E">
        <w:rPr>
          <w:rFonts w:ascii="Times New Roman" w:eastAsia="Times New Roman" w:hAnsi="Times New Roman" w:cs="Times New Roman"/>
          <w:sz w:val="24"/>
          <w:szCs w:val="24"/>
          <w:lang w:eastAsia="es-BO"/>
        </w:rPr>
        <w:t xml:space="preserve"> se puede realizar un bloque selectivo de la raíz irritada. Especialmente indicado en casos de </w:t>
      </w:r>
      <w:r w:rsidRPr="00034C3E">
        <w:rPr>
          <w:rFonts w:ascii="Times New Roman" w:eastAsia="Times New Roman" w:hAnsi="Times New Roman" w:cs="Times New Roman"/>
          <w:sz w:val="24"/>
          <w:szCs w:val="24"/>
          <w:lang w:eastAsia="es-BO"/>
        </w:rPr>
        <w:lastRenderedPageBreak/>
        <w:t>hernia discal con compromiso radicular. Generalmente se le añada Terapia Física tras la realización del bloqueo.</w:t>
      </w:r>
    </w:p>
    <w:p w:rsidR="00034C3E" w:rsidRPr="00034C3E" w:rsidRDefault="00034C3E" w:rsidP="00034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034C3E">
        <w:rPr>
          <w:rFonts w:ascii="Times New Roman" w:eastAsia="Times New Roman" w:hAnsi="Times New Roman" w:cs="Times New Roman"/>
          <w:b/>
          <w:bCs/>
          <w:sz w:val="24"/>
          <w:szCs w:val="24"/>
          <w:lang w:eastAsia="es-BO"/>
        </w:rPr>
        <w:t>Intervención quirúrgica</w:t>
      </w:r>
      <w:r w:rsidRPr="00034C3E">
        <w:rPr>
          <w:rFonts w:ascii="Times New Roman" w:eastAsia="Times New Roman" w:hAnsi="Times New Roman" w:cs="Times New Roman"/>
          <w:sz w:val="24"/>
          <w:szCs w:val="24"/>
          <w:lang w:eastAsia="es-BO"/>
        </w:rPr>
        <w:t xml:space="preserve"> - En casos estrictamente necesarios. No se recomienda a aquellos pacientes diagnosticados con lumbalgia inespecífico</w:t>
      </w:r>
      <w:proofErr w:type="gramStart"/>
      <w:r w:rsidRPr="00034C3E">
        <w:rPr>
          <w:rFonts w:ascii="Times New Roman" w:eastAsia="Times New Roman" w:hAnsi="Times New Roman" w:cs="Times New Roman"/>
          <w:sz w:val="24"/>
          <w:szCs w:val="24"/>
          <w:lang w:eastAsia="es-BO"/>
        </w:rPr>
        <w:t>..</w:t>
      </w:r>
      <w:proofErr w:type="gramEnd"/>
      <w:r w:rsidRPr="00034C3E">
        <w:rPr>
          <w:rFonts w:ascii="Times New Roman" w:eastAsia="Times New Roman" w:hAnsi="Times New Roman" w:cs="Times New Roman"/>
          <w:sz w:val="24"/>
          <w:szCs w:val="24"/>
          <w:lang w:eastAsia="es-BO"/>
        </w:rPr>
        <w:t xml:space="preserve"> Puede ser necesaria en pacientes que padecen lumbalgia derivada de una enfermedad (infección, cáncer, osteoporosis) o en aquellos que pudieran </w:t>
      </w:r>
      <w:proofErr w:type="spellStart"/>
      <w:r w:rsidRPr="00034C3E">
        <w:rPr>
          <w:rFonts w:ascii="Times New Roman" w:eastAsia="Times New Roman" w:hAnsi="Times New Roman" w:cs="Times New Roman"/>
          <w:sz w:val="24"/>
          <w:szCs w:val="24"/>
          <w:lang w:eastAsia="es-BO"/>
        </w:rPr>
        <w:t>requirir</w:t>
      </w:r>
      <w:proofErr w:type="spellEnd"/>
      <w:r w:rsidRPr="00034C3E">
        <w:rPr>
          <w:rFonts w:ascii="Times New Roman" w:eastAsia="Times New Roman" w:hAnsi="Times New Roman" w:cs="Times New Roman"/>
          <w:sz w:val="24"/>
          <w:szCs w:val="24"/>
          <w:lang w:eastAsia="es-BO"/>
        </w:rPr>
        <w:t xml:space="preserve"> cirugía cuando el dolor sea intenso e invalidante, haya persistido durante más de 2 años y no haya respondido a todos los tratamientos anteriores.</w:t>
      </w:r>
      <w:hyperlink r:id="rId103" w:anchor="cite_note-guia-1" w:history="1">
        <w:r w:rsidRPr="00034C3E">
          <w:rPr>
            <w:rFonts w:ascii="Times New Roman" w:eastAsia="Times New Roman" w:hAnsi="Times New Roman" w:cs="Times New Roman"/>
            <w:color w:val="0000FF"/>
            <w:sz w:val="24"/>
            <w:szCs w:val="24"/>
            <w:u w:val="single"/>
            <w:vertAlign w:val="superscript"/>
            <w:lang w:eastAsia="es-BO"/>
          </w:rPr>
          <w:t>1</w:t>
        </w:r>
      </w:hyperlink>
      <w:r w:rsidRPr="00034C3E">
        <w:rPr>
          <w:rFonts w:ascii="Times New Roman" w:eastAsia="Times New Roman" w:hAnsi="Times New Roman" w:cs="Times New Roman"/>
          <w:sz w:val="24"/>
          <w:szCs w:val="24"/>
          <w:lang w:eastAsia="es-BO"/>
        </w:rPr>
        <w:t xml:space="preserve"> En una revisión reciente (septiembre 2010) se concluye lo siguiente: La intervención quirúrgica no fue superior a la intervención cognitiva y ejercicios para aliviar los síntomas, mejorar la función y volver a trabajar a los 4 años. El número de </w:t>
      </w:r>
      <w:proofErr w:type="spellStart"/>
      <w:r w:rsidRPr="00034C3E">
        <w:rPr>
          <w:rFonts w:ascii="Times New Roman" w:eastAsia="Times New Roman" w:hAnsi="Times New Roman" w:cs="Times New Roman"/>
          <w:sz w:val="24"/>
          <w:szCs w:val="24"/>
          <w:lang w:eastAsia="es-BO"/>
        </w:rPr>
        <w:t>reintervenciones</w:t>
      </w:r>
      <w:proofErr w:type="spellEnd"/>
      <w:r w:rsidRPr="00034C3E">
        <w:rPr>
          <w:rFonts w:ascii="Times New Roman" w:eastAsia="Times New Roman" w:hAnsi="Times New Roman" w:cs="Times New Roman"/>
          <w:sz w:val="24"/>
          <w:szCs w:val="24"/>
          <w:lang w:eastAsia="es-BO"/>
        </w:rPr>
        <w:t xml:space="preserve"> en los pacientes asignados al "grupo quirúrgico" fueron similares a los pacientes que posteriormente fueron operados en el grupo no quirúrgico.</w:t>
      </w:r>
      <w:hyperlink r:id="rId104" w:anchor="cite_note-10" w:history="1">
        <w:r w:rsidRPr="00034C3E">
          <w:rPr>
            <w:rFonts w:ascii="Times New Roman" w:eastAsia="Times New Roman" w:hAnsi="Times New Roman" w:cs="Times New Roman"/>
            <w:color w:val="0000FF"/>
            <w:sz w:val="24"/>
            <w:szCs w:val="24"/>
            <w:u w:val="single"/>
            <w:vertAlign w:val="superscript"/>
            <w:lang w:eastAsia="es-BO"/>
          </w:rPr>
          <w:t>10</w:t>
        </w:r>
      </w:hyperlink>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Nuevos tratamientos con células madre</w:t>
      </w:r>
    </w:p>
    <w:p w:rsidR="00034C3E" w:rsidRPr="00034C3E" w:rsidRDefault="009603DB" w:rsidP="00034C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hyperlink r:id="rId105" w:tooltip="Células madre mesenquimales autólogas (aún no redactado)" w:history="1">
        <w:r w:rsidR="00034C3E" w:rsidRPr="00034C3E">
          <w:rPr>
            <w:rFonts w:ascii="Times New Roman" w:eastAsia="Times New Roman" w:hAnsi="Times New Roman" w:cs="Times New Roman"/>
            <w:b/>
            <w:bCs/>
            <w:color w:val="0000FF"/>
            <w:sz w:val="24"/>
            <w:szCs w:val="24"/>
            <w:u w:val="single"/>
            <w:lang w:eastAsia="es-BO"/>
          </w:rPr>
          <w:t xml:space="preserve">Células madre </w:t>
        </w:r>
        <w:proofErr w:type="spellStart"/>
        <w:r w:rsidR="00034C3E" w:rsidRPr="00034C3E">
          <w:rPr>
            <w:rFonts w:ascii="Times New Roman" w:eastAsia="Times New Roman" w:hAnsi="Times New Roman" w:cs="Times New Roman"/>
            <w:b/>
            <w:bCs/>
            <w:color w:val="0000FF"/>
            <w:sz w:val="24"/>
            <w:szCs w:val="24"/>
            <w:u w:val="single"/>
            <w:lang w:eastAsia="es-BO"/>
          </w:rPr>
          <w:t>mesenquimales</w:t>
        </w:r>
        <w:proofErr w:type="spellEnd"/>
        <w:r w:rsidR="00034C3E" w:rsidRPr="00034C3E">
          <w:rPr>
            <w:rFonts w:ascii="Times New Roman" w:eastAsia="Times New Roman" w:hAnsi="Times New Roman" w:cs="Times New Roman"/>
            <w:b/>
            <w:bCs/>
            <w:color w:val="0000FF"/>
            <w:sz w:val="24"/>
            <w:szCs w:val="24"/>
            <w:u w:val="single"/>
            <w:lang w:eastAsia="es-BO"/>
          </w:rPr>
          <w:t xml:space="preserve"> </w:t>
        </w:r>
        <w:proofErr w:type="spellStart"/>
        <w:r w:rsidR="00034C3E" w:rsidRPr="00034C3E">
          <w:rPr>
            <w:rFonts w:ascii="Times New Roman" w:eastAsia="Times New Roman" w:hAnsi="Times New Roman" w:cs="Times New Roman"/>
            <w:b/>
            <w:bCs/>
            <w:color w:val="0000FF"/>
            <w:sz w:val="24"/>
            <w:szCs w:val="24"/>
            <w:u w:val="single"/>
            <w:lang w:eastAsia="es-BO"/>
          </w:rPr>
          <w:t>autólogas</w:t>
        </w:r>
        <w:proofErr w:type="spellEnd"/>
      </w:hyperlink>
      <w:r w:rsidR="00034C3E" w:rsidRPr="00034C3E">
        <w:rPr>
          <w:rFonts w:ascii="Times New Roman" w:eastAsia="Times New Roman" w:hAnsi="Times New Roman" w:cs="Times New Roman"/>
          <w:sz w:val="24"/>
          <w:szCs w:val="24"/>
          <w:lang w:eastAsia="es-BO"/>
        </w:rPr>
        <w:t xml:space="preserve"> - La inyección de </w:t>
      </w:r>
      <w:hyperlink r:id="rId106" w:tooltip="Células madre" w:history="1">
        <w:r w:rsidR="00034C3E" w:rsidRPr="00034C3E">
          <w:rPr>
            <w:rFonts w:ascii="Times New Roman" w:eastAsia="Times New Roman" w:hAnsi="Times New Roman" w:cs="Times New Roman"/>
            <w:color w:val="0000FF"/>
            <w:sz w:val="24"/>
            <w:szCs w:val="24"/>
            <w:u w:val="single"/>
            <w:lang w:eastAsia="es-BO"/>
          </w:rPr>
          <w:t>células madre</w:t>
        </w:r>
      </w:hyperlink>
      <w:r w:rsidR="00034C3E" w:rsidRPr="00034C3E">
        <w:rPr>
          <w:rFonts w:ascii="Times New Roman" w:eastAsia="Times New Roman" w:hAnsi="Times New Roman" w:cs="Times New Roman"/>
          <w:sz w:val="24"/>
          <w:szCs w:val="24"/>
          <w:lang w:eastAsia="es-BO"/>
        </w:rPr>
        <w:t xml:space="preserve"> </w:t>
      </w:r>
      <w:proofErr w:type="spellStart"/>
      <w:r w:rsidR="00034C3E" w:rsidRPr="00034C3E">
        <w:rPr>
          <w:rFonts w:ascii="Times New Roman" w:eastAsia="Times New Roman" w:hAnsi="Times New Roman" w:cs="Times New Roman"/>
          <w:sz w:val="24"/>
          <w:szCs w:val="24"/>
          <w:lang w:eastAsia="es-BO"/>
        </w:rPr>
        <w:t>mesenquimales</w:t>
      </w:r>
      <w:proofErr w:type="spellEnd"/>
      <w:r w:rsidR="00034C3E" w:rsidRPr="00034C3E">
        <w:rPr>
          <w:rFonts w:ascii="Times New Roman" w:eastAsia="Times New Roman" w:hAnsi="Times New Roman" w:cs="Times New Roman"/>
          <w:sz w:val="24"/>
          <w:szCs w:val="24"/>
          <w:lang w:eastAsia="es-BO"/>
        </w:rPr>
        <w:t xml:space="preserve"> del propio paciente constatan la mejoría en pacientes con lumbalgia crónica.</w:t>
      </w:r>
      <w:hyperlink r:id="rId107" w:anchor="cite_note-11" w:history="1">
        <w:r w:rsidR="00034C3E" w:rsidRPr="00034C3E">
          <w:rPr>
            <w:rFonts w:ascii="Times New Roman" w:eastAsia="Times New Roman" w:hAnsi="Times New Roman" w:cs="Times New Roman"/>
            <w:color w:val="0000FF"/>
            <w:sz w:val="24"/>
            <w:szCs w:val="24"/>
            <w:u w:val="single"/>
            <w:vertAlign w:val="superscript"/>
            <w:lang w:eastAsia="es-BO"/>
          </w:rPr>
          <w:t>11</w:t>
        </w:r>
      </w:hyperlink>
    </w:p>
    <w:p w:rsidR="00034C3E" w:rsidRPr="00034C3E" w:rsidRDefault="00034C3E" w:rsidP="00034C3E">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034C3E">
        <w:rPr>
          <w:rFonts w:ascii="Times New Roman" w:eastAsia="Times New Roman" w:hAnsi="Times New Roman" w:cs="Times New Roman"/>
          <w:b/>
          <w:bCs/>
          <w:sz w:val="27"/>
          <w:szCs w:val="27"/>
          <w:lang w:eastAsia="es-BO"/>
        </w:rPr>
        <w:t>Tratamiento en discusión: aplicación de calor</w:t>
      </w:r>
    </w:p>
    <w:p w:rsidR="00034C3E" w:rsidRPr="00034C3E" w:rsidRDefault="009603DB" w:rsidP="00034C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hyperlink r:id="rId108" w:tooltip="Hipertermia de contacto" w:history="1">
        <w:r w:rsidR="00034C3E" w:rsidRPr="00034C3E">
          <w:rPr>
            <w:rFonts w:ascii="Times New Roman" w:eastAsia="Times New Roman" w:hAnsi="Times New Roman" w:cs="Times New Roman"/>
            <w:b/>
            <w:bCs/>
            <w:color w:val="0000FF"/>
            <w:sz w:val="24"/>
            <w:szCs w:val="24"/>
            <w:u w:val="single"/>
            <w:lang w:eastAsia="es-BO"/>
          </w:rPr>
          <w:t>Hipertermia de contacto</w:t>
        </w:r>
      </w:hyperlink>
      <w:r w:rsidR="00034C3E" w:rsidRPr="00034C3E">
        <w:rPr>
          <w:rFonts w:ascii="Times New Roman" w:eastAsia="Times New Roman" w:hAnsi="Times New Roman" w:cs="Times New Roman"/>
          <w:sz w:val="24"/>
          <w:szCs w:val="24"/>
          <w:lang w:eastAsia="es-BO"/>
        </w:rPr>
        <w:t xml:space="preserve"> - La aplicación de calor seco en la zona lumbar se sigue recomendado aunque no está evaluada su eficacia final parece calmar el dolor aunque se desconoce si mejora la lumbalgia. En todo caso no debe hacerse de forma excesiva ni reiterada (máximo dos veces al día -20 minutos- o tres veces -15 minutos-).</w:t>
      </w:r>
      <w:hyperlink r:id="rId109" w:anchor="cite_note-guia-1" w:history="1">
        <w:r w:rsidR="00034C3E" w:rsidRPr="00034C3E">
          <w:rPr>
            <w:rFonts w:ascii="Times New Roman" w:eastAsia="Times New Roman" w:hAnsi="Times New Roman" w:cs="Times New Roman"/>
            <w:color w:val="0000FF"/>
            <w:sz w:val="24"/>
            <w:szCs w:val="24"/>
            <w:u w:val="single"/>
            <w:vertAlign w:val="superscript"/>
            <w:lang w:eastAsia="es-BO"/>
          </w:rPr>
          <w:t>1</w:t>
        </w:r>
      </w:hyperlink>
      <w:r w:rsidR="00034C3E" w:rsidRPr="00034C3E">
        <w:rPr>
          <w:rFonts w:ascii="Times New Roman" w:eastAsia="Times New Roman" w:hAnsi="Times New Roman" w:cs="Times New Roman"/>
          <w:sz w:val="24"/>
          <w:szCs w:val="24"/>
          <w:lang w:eastAsia="es-BO"/>
        </w:rPr>
        <w:t xml:space="preserve"> </w:t>
      </w:r>
      <w:hyperlink r:id="rId110" w:anchor="cite_note-12" w:history="1">
        <w:r w:rsidR="00034C3E" w:rsidRPr="00034C3E">
          <w:rPr>
            <w:rFonts w:ascii="Times New Roman" w:eastAsia="Times New Roman" w:hAnsi="Times New Roman" w:cs="Times New Roman"/>
            <w:color w:val="0000FF"/>
            <w:sz w:val="24"/>
            <w:szCs w:val="24"/>
            <w:u w:val="single"/>
            <w:vertAlign w:val="superscript"/>
            <w:lang w:eastAsia="es-BO"/>
          </w:rPr>
          <w:t>12</w:t>
        </w:r>
      </w:hyperlink>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Referencias</w:t>
      </w:r>
    </w:p>
    <w:p w:rsidR="00034C3E" w:rsidRPr="00034C3E" w:rsidRDefault="00034C3E"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r w:rsidRPr="00034C3E">
        <w:rPr>
          <w:rFonts w:ascii="Times New Roman" w:eastAsia="Times New Roman" w:hAnsi="Times New Roman" w:cs="Times New Roman"/>
          <w:sz w:val="24"/>
          <w:szCs w:val="24"/>
          <w:lang w:eastAsia="es-BO"/>
        </w:rPr>
        <w:t xml:space="preserve">↑ </w:t>
      </w:r>
      <w:hyperlink r:id="rId111" w:anchor="cite_ref-guia_1-0" w:history="1">
        <w:r w:rsidRPr="00034C3E">
          <w:rPr>
            <w:rFonts w:ascii="Times New Roman" w:eastAsia="Times New Roman" w:hAnsi="Times New Roman" w:cs="Times New Roman"/>
            <w:b/>
            <w:bCs/>
            <w:i/>
            <w:iCs/>
            <w:color w:val="0000FF"/>
            <w:sz w:val="24"/>
            <w:szCs w:val="24"/>
            <w:u w:val="single"/>
            <w:vertAlign w:val="superscript"/>
            <w:lang w:eastAsia="es-BO"/>
          </w:rPr>
          <w:t>a</w:t>
        </w:r>
      </w:hyperlink>
      <w:r w:rsidRPr="00034C3E">
        <w:rPr>
          <w:rFonts w:ascii="Times New Roman" w:eastAsia="Times New Roman" w:hAnsi="Times New Roman" w:cs="Times New Roman"/>
          <w:sz w:val="24"/>
          <w:szCs w:val="24"/>
          <w:lang w:eastAsia="es-BO"/>
        </w:rPr>
        <w:t xml:space="preserve"> </w:t>
      </w:r>
      <w:hyperlink r:id="rId112" w:anchor="cite_ref-guia_1-1" w:history="1">
        <w:r w:rsidRPr="00034C3E">
          <w:rPr>
            <w:rFonts w:ascii="Times New Roman" w:eastAsia="Times New Roman" w:hAnsi="Times New Roman" w:cs="Times New Roman"/>
            <w:b/>
            <w:bCs/>
            <w:i/>
            <w:iCs/>
            <w:color w:val="0000FF"/>
            <w:sz w:val="24"/>
            <w:szCs w:val="24"/>
            <w:u w:val="single"/>
            <w:vertAlign w:val="superscript"/>
            <w:lang w:eastAsia="es-BO"/>
          </w:rPr>
          <w:t>b</w:t>
        </w:r>
      </w:hyperlink>
      <w:r w:rsidRPr="00034C3E">
        <w:rPr>
          <w:rFonts w:ascii="Times New Roman" w:eastAsia="Times New Roman" w:hAnsi="Times New Roman" w:cs="Times New Roman"/>
          <w:sz w:val="24"/>
          <w:szCs w:val="24"/>
          <w:lang w:eastAsia="es-BO"/>
        </w:rPr>
        <w:t xml:space="preserve"> </w:t>
      </w:r>
      <w:hyperlink r:id="rId113" w:anchor="cite_ref-guia_1-2" w:history="1">
        <w:r w:rsidRPr="00034C3E">
          <w:rPr>
            <w:rFonts w:ascii="Times New Roman" w:eastAsia="Times New Roman" w:hAnsi="Times New Roman" w:cs="Times New Roman"/>
            <w:b/>
            <w:bCs/>
            <w:i/>
            <w:iCs/>
            <w:color w:val="0000FF"/>
            <w:sz w:val="24"/>
            <w:szCs w:val="24"/>
            <w:u w:val="single"/>
            <w:vertAlign w:val="superscript"/>
            <w:lang w:eastAsia="es-BO"/>
          </w:rPr>
          <w:t>c</w:t>
        </w:r>
      </w:hyperlink>
      <w:r w:rsidRPr="00034C3E">
        <w:rPr>
          <w:rFonts w:ascii="Times New Roman" w:eastAsia="Times New Roman" w:hAnsi="Times New Roman" w:cs="Times New Roman"/>
          <w:sz w:val="24"/>
          <w:szCs w:val="24"/>
          <w:lang w:eastAsia="es-BO"/>
        </w:rPr>
        <w:t xml:space="preserve"> </w:t>
      </w:r>
      <w:hyperlink r:id="rId114" w:anchor="cite_ref-guia_1-3" w:history="1">
        <w:proofErr w:type="spellStart"/>
        <w:r w:rsidRPr="00034C3E">
          <w:rPr>
            <w:rFonts w:ascii="Times New Roman" w:eastAsia="Times New Roman" w:hAnsi="Times New Roman" w:cs="Times New Roman"/>
            <w:b/>
            <w:bCs/>
            <w:i/>
            <w:iCs/>
            <w:color w:val="0000FF"/>
            <w:sz w:val="24"/>
            <w:szCs w:val="24"/>
            <w:u w:val="single"/>
            <w:vertAlign w:val="superscript"/>
            <w:lang w:eastAsia="es-BO"/>
          </w:rPr>
          <w:t>d</w:t>
        </w:r>
      </w:hyperlink>
      <w:r w:rsidRPr="00034C3E">
        <w:rPr>
          <w:rFonts w:ascii="Times New Roman" w:eastAsia="Times New Roman" w:hAnsi="Times New Roman" w:cs="Times New Roman"/>
          <w:sz w:val="24"/>
          <w:szCs w:val="24"/>
          <w:lang w:eastAsia="es-BO"/>
        </w:rPr>
        <w:t xml:space="preserve"> </w:t>
      </w:r>
      <w:hyperlink r:id="rId115" w:anchor="cite_ref-guia_1-4" w:history="1">
        <w:r w:rsidRPr="00034C3E">
          <w:rPr>
            <w:rFonts w:ascii="Times New Roman" w:eastAsia="Times New Roman" w:hAnsi="Times New Roman" w:cs="Times New Roman"/>
            <w:b/>
            <w:bCs/>
            <w:i/>
            <w:iCs/>
            <w:color w:val="0000FF"/>
            <w:sz w:val="24"/>
            <w:szCs w:val="24"/>
            <w:u w:val="single"/>
            <w:vertAlign w:val="superscript"/>
            <w:lang w:eastAsia="es-BO"/>
          </w:rPr>
          <w:t>e</w:t>
        </w:r>
        <w:proofErr w:type="spellEnd"/>
      </w:hyperlink>
      <w:r w:rsidRPr="00034C3E">
        <w:rPr>
          <w:rFonts w:ascii="Times New Roman" w:eastAsia="Times New Roman" w:hAnsi="Times New Roman" w:cs="Times New Roman"/>
          <w:sz w:val="24"/>
          <w:szCs w:val="24"/>
          <w:lang w:eastAsia="es-BO"/>
        </w:rPr>
        <w:t xml:space="preserve"> </w:t>
      </w:r>
      <w:hyperlink r:id="rId116" w:anchor="cite_ref-guia_1-5" w:history="1">
        <w:r w:rsidRPr="00034C3E">
          <w:rPr>
            <w:rFonts w:ascii="Times New Roman" w:eastAsia="Times New Roman" w:hAnsi="Times New Roman" w:cs="Times New Roman"/>
            <w:b/>
            <w:bCs/>
            <w:i/>
            <w:iCs/>
            <w:color w:val="0000FF"/>
            <w:sz w:val="24"/>
            <w:szCs w:val="24"/>
            <w:u w:val="single"/>
            <w:vertAlign w:val="superscript"/>
            <w:lang w:eastAsia="es-BO"/>
          </w:rPr>
          <w:t>f</w:t>
        </w:r>
      </w:hyperlink>
      <w:r w:rsidRPr="00034C3E">
        <w:rPr>
          <w:rFonts w:ascii="Times New Roman" w:eastAsia="Times New Roman" w:hAnsi="Times New Roman" w:cs="Times New Roman"/>
          <w:sz w:val="24"/>
          <w:szCs w:val="24"/>
          <w:lang w:eastAsia="es-BO"/>
        </w:rPr>
        <w:t xml:space="preserve"> </w:t>
      </w:r>
      <w:hyperlink r:id="rId117" w:anchor="cite_ref-guia_1-6" w:history="1">
        <w:r w:rsidRPr="00034C3E">
          <w:rPr>
            <w:rFonts w:ascii="Times New Roman" w:eastAsia="Times New Roman" w:hAnsi="Times New Roman" w:cs="Times New Roman"/>
            <w:b/>
            <w:bCs/>
            <w:i/>
            <w:iCs/>
            <w:color w:val="0000FF"/>
            <w:sz w:val="24"/>
            <w:szCs w:val="24"/>
            <w:u w:val="single"/>
            <w:vertAlign w:val="superscript"/>
            <w:lang w:eastAsia="es-BO"/>
          </w:rPr>
          <w:t>g</w:t>
        </w:r>
      </w:hyperlink>
      <w:r w:rsidRPr="00034C3E">
        <w:rPr>
          <w:rFonts w:ascii="Times New Roman" w:eastAsia="Times New Roman" w:hAnsi="Times New Roman" w:cs="Times New Roman"/>
          <w:sz w:val="24"/>
          <w:szCs w:val="24"/>
          <w:lang w:eastAsia="es-BO"/>
        </w:rPr>
        <w:t xml:space="preserve"> </w:t>
      </w:r>
      <w:hyperlink r:id="rId118" w:history="1">
        <w:r w:rsidRPr="00034C3E">
          <w:rPr>
            <w:rFonts w:ascii="Times New Roman" w:eastAsia="Times New Roman" w:hAnsi="Times New Roman" w:cs="Times New Roman"/>
            <w:b/>
            <w:bCs/>
            <w:color w:val="0000FF"/>
            <w:sz w:val="24"/>
            <w:szCs w:val="24"/>
            <w:u w:val="single"/>
            <w:lang w:eastAsia="es-BO"/>
          </w:rPr>
          <w:t>Lumbalgia</w:t>
        </w:r>
        <w:r w:rsidRPr="00034C3E">
          <w:rPr>
            <w:rFonts w:ascii="Times New Roman" w:eastAsia="Times New Roman" w:hAnsi="Times New Roman" w:cs="Times New Roman"/>
            <w:color w:val="0000FF"/>
            <w:sz w:val="24"/>
            <w:szCs w:val="24"/>
            <w:u w:val="single"/>
            <w:lang w:eastAsia="es-BO"/>
          </w:rPr>
          <w:t xml:space="preserve"> - Guía de práctica clínica, Versión española del Programa Europeo COSTB13, </w:t>
        </w:r>
        <w:proofErr w:type="spellStart"/>
        <w:r w:rsidRPr="00034C3E">
          <w:rPr>
            <w:rFonts w:ascii="Times New Roman" w:eastAsia="Times New Roman" w:hAnsi="Times New Roman" w:cs="Times New Roman"/>
            <w:color w:val="0000FF"/>
            <w:sz w:val="24"/>
            <w:szCs w:val="24"/>
            <w:u w:val="single"/>
            <w:lang w:eastAsia="es-BO"/>
          </w:rPr>
          <w:t>Low</w:t>
        </w:r>
        <w:proofErr w:type="spellEnd"/>
        <w:r w:rsidRPr="00034C3E">
          <w:rPr>
            <w:rFonts w:ascii="Times New Roman" w:eastAsia="Times New Roman" w:hAnsi="Times New Roman" w:cs="Times New Roman"/>
            <w:color w:val="0000FF"/>
            <w:sz w:val="24"/>
            <w:szCs w:val="24"/>
            <w:u w:val="single"/>
            <w:lang w:eastAsia="es-BO"/>
          </w:rPr>
          <w:t xml:space="preserve"> Back </w:t>
        </w:r>
        <w:proofErr w:type="spellStart"/>
        <w:r w:rsidRPr="00034C3E">
          <w:rPr>
            <w:rFonts w:ascii="Times New Roman" w:eastAsia="Times New Roman" w:hAnsi="Times New Roman" w:cs="Times New Roman"/>
            <w:color w:val="0000FF"/>
            <w:sz w:val="24"/>
            <w:szCs w:val="24"/>
            <w:u w:val="single"/>
            <w:lang w:eastAsia="es-BO"/>
          </w:rPr>
          <w:t>Pain</w:t>
        </w:r>
        <w:proofErr w:type="spellEnd"/>
        <w:r w:rsidRPr="00034C3E">
          <w:rPr>
            <w:rFonts w:ascii="Times New Roman" w:eastAsia="Times New Roman" w:hAnsi="Times New Roman" w:cs="Times New Roman"/>
            <w:color w:val="0000FF"/>
            <w:sz w:val="24"/>
            <w:szCs w:val="24"/>
            <w:u w:val="single"/>
            <w:lang w:eastAsia="es-BO"/>
          </w:rPr>
          <w:t xml:space="preserve"> Fundación </w:t>
        </w:r>
        <w:proofErr w:type="spellStart"/>
        <w:r w:rsidRPr="00034C3E">
          <w:rPr>
            <w:rFonts w:ascii="Times New Roman" w:eastAsia="Times New Roman" w:hAnsi="Times New Roman" w:cs="Times New Roman"/>
            <w:color w:val="0000FF"/>
            <w:sz w:val="24"/>
            <w:szCs w:val="24"/>
            <w:u w:val="single"/>
            <w:lang w:eastAsia="es-BO"/>
          </w:rPr>
          <w:t>Kovacs</w:t>
        </w:r>
        <w:proofErr w:type="spellEnd"/>
        <w:r w:rsidRPr="00034C3E">
          <w:rPr>
            <w:rFonts w:ascii="Times New Roman" w:eastAsia="Times New Roman" w:hAnsi="Times New Roman" w:cs="Times New Roman"/>
            <w:color w:val="0000FF"/>
            <w:sz w:val="24"/>
            <w:szCs w:val="24"/>
            <w:u w:val="single"/>
            <w:lang w:eastAsia="es-BO"/>
          </w:rPr>
          <w:t>, 2005</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19" w:anchor="cite_ref-2" w:history="1">
        <w:r w:rsidR="00034C3E" w:rsidRPr="00034C3E">
          <w:rPr>
            <w:rFonts w:ascii="Times New Roman" w:eastAsia="Times New Roman" w:hAnsi="Times New Roman" w:cs="Times New Roman"/>
            <w:color w:val="0000FF"/>
            <w:sz w:val="24"/>
            <w:szCs w:val="24"/>
            <w:u w:val="single"/>
            <w:lang w:val="en-US" w:eastAsia="es-BO"/>
          </w:rPr>
          <w:t>↑</w:t>
        </w:r>
      </w:hyperlink>
      <w:r w:rsidR="00034C3E" w:rsidRPr="00034C3E">
        <w:rPr>
          <w:rFonts w:ascii="Times New Roman" w:eastAsia="Times New Roman" w:hAnsi="Times New Roman" w:cs="Times New Roman"/>
          <w:sz w:val="24"/>
          <w:szCs w:val="24"/>
          <w:lang w:val="en-US" w:eastAsia="es-BO"/>
        </w:rPr>
        <w:t xml:space="preserve"> </w:t>
      </w:r>
      <w:hyperlink r:id="rId120" w:tooltip="John E. Sarno" w:history="1">
        <w:proofErr w:type="spellStart"/>
        <w:r w:rsidR="00034C3E" w:rsidRPr="00034C3E">
          <w:rPr>
            <w:rFonts w:ascii="Times New Roman" w:eastAsia="Times New Roman" w:hAnsi="Times New Roman" w:cs="Times New Roman"/>
            <w:color w:val="0000FF"/>
            <w:sz w:val="24"/>
            <w:szCs w:val="24"/>
            <w:u w:val="single"/>
            <w:lang w:val="en-US" w:eastAsia="es-BO"/>
          </w:rPr>
          <w:t>Sarno</w:t>
        </w:r>
        <w:proofErr w:type="spellEnd"/>
        <w:r w:rsidR="00034C3E" w:rsidRPr="00034C3E">
          <w:rPr>
            <w:rFonts w:ascii="Times New Roman" w:eastAsia="Times New Roman" w:hAnsi="Times New Roman" w:cs="Times New Roman"/>
            <w:color w:val="0000FF"/>
            <w:sz w:val="24"/>
            <w:szCs w:val="24"/>
            <w:u w:val="single"/>
            <w:lang w:val="en-US" w:eastAsia="es-BO"/>
          </w:rPr>
          <w:t>, John E.</w:t>
        </w:r>
      </w:hyperlink>
      <w:r w:rsidR="00034C3E" w:rsidRPr="00034C3E">
        <w:rPr>
          <w:rFonts w:ascii="Times New Roman" w:eastAsia="Times New Roman" w:hAnsi="Times New Roman" w:cs="Times New Roman"/>
          <w:sz w:val="24"/>
          <w:szCs w:val="24"/>
          <w:lang w:val="en-US" w:eastAsia="es-BO"/>
        </w:rPr>
        <w:t xml:space="preserve"> (2006). </w:t>
      </w:r>
      <w:r w:rsidR="00034C3E" w:rsidRPr="00034C3E">
        <w:rPr>
          <w:rFonts w:ascii="Times New Roman" w:eastAsia="Times New Roman" w:hAnsi="Times New Roman" w:cs="Times New Roman"/>
          <w:i/>
          <w:iCs/>
          <w:sz w:val="24"/>
          <w:szCs w:val="24"/>
          <w:lang w:val="en-US" w:eastAsia="es-BO"/>
        </w:rPr>
        <w:t xml:space="preserve">The Divided Mind: The Epidemic of </w:t>
      </w:r>
      <w:proofErr w:type="spellStart"/>
      <w:r w:rsidR="00034C3E" w:rsidRPr="00034C3E">
        <w:rPr>
          <w:rFonts w:ascii="Times New Roman" w:eastAsia="Times New Roman" w:hAnsi="Times New Roman" w:cs="Times New Roman"/>
          <w:i/>
          <w:iCs/>
          <w:sz w:val="24"/>
          <w:szCs w:val="24"/>
          <w:lang w:val="en-US" w:eastAsia="es-BO"/>
        </w:rPr>
        <w:t>Mindbody</w:t>
      </w:r>
      <w:proofErr w:type="spellEnd"/>
      <w:r w:rsidR="00034C3E" w:rsidRPr="00034C3E">
        <w:rPr>
          <w:rFonts w:ascii="Times New Roman" w:eastAsia="Times New Roman" w:hAnsi="Times New Roman" w:cs="Times New Roman"/>
          <w:i/>
          <w:iCs/>
          <w:sz w:val="24"/>
          <w:szCs w:val="24"/>
          <w:lang w:val="en-US" w:eastAsia="es-BO"/>
        </w:rPr>
        <w:t xml:space="preserve"> Disorders</w:t>
      </w:r>
      <w:r w:rsidR="00034C3E" w:rsidRPr="00034C3E">
        <w:rPr>
          <w:rFonts w:ascii="Times New Roman" w:eastAsia="Times New Roman" w:hAnsi="Times New Roman" w:cs="Times New Roman"/>
          <w:sz w:val="24"/>
          <w:szCs w:val="24"/>
          <w:lang w:val="en-US" w:eastAsia="es-BO"/>
        </w:rPr>
        <w:t xml:space="preserve">. </w:t>
      </w:r>
      <w:proofErr w:type="spellStart"/>
      <w:r w:rsidR="00034C3E" w:rsidRPr="00034C3E">
        <w:rPr>
          <w:rFonts w:ascii="Times New Roman" w:eastAsia="Times New Roman" w:hAnsi="Times New Roman" w:cs="Times New Roman"/>
          <w:sz w:val="24"/>
          <w:szCs w:val="24"/>
          <w:lang w:eastAsia="es-BO"/>
        </w:rPr>
        <w:t>HarperCollins</w:t>
      </w:r>
      <w:proofErr w:type="spellEnd"/>
      <w:r w:rsidR="00034C3E" w:rsidRPr="00034C3E">
        <w:rPr>
          <w:rFonts w:ascii="Times New Roman" w:eastAsia="Times New Roman" w:hAnsi="Times New Roman" w:cs="Times New Roman"/>
          <w:sz w:val="24"/>
          <w:szCs w:val="24"/>
          <w:lang w:eastAsia="es-BO"/>
        </w:rPr>
        <w:t xml:space="preserve">. </w:t>
      </w:r>
      <w:hyperlink r:id="rId121" w:tooltip="ISBN" w:history="1">
        <w:r w:rsidR="00034C3E" w:rsidRPr="00034C3E">
          <w:rPr>
            <w:rFonts w:ascii="Times New Roman" w:eastAsia="Times New Roman" w:hAnsi="Times New Roman" w:cs="Times New Roman"/>
            <w:color w:val="0000FF"/>
            <w:sz w:val="20"/>
            <w:szCs w:val="20"/>
            <w:u w:val="single"/>
            <w:lang w:eastAsia="es-BO"/>
          </w:rPr>
          <w:t>ISBN</w:t>
        </w:r>
      </w:hyperlink>
      <w:r w:rsidR="00034C3E" w:rsidRPr="00034C3E">
        <w:rPr>
          <w:rFonts w:ascii="Times New Roman" w:eastAsia="Times New Roman" w:hAnsi="Times New Roman" w:cs="Times New Roman"/>
          <w:sz w:val="20"/>
          <w:szCs w:val="20"/>
          <w:lang w:eastAsia="es-BO"/>
        </w:rPr>
        <w:t xml:space="preserve"> </w:t>
      </w:r>
      <w:hyperlink r:id="rId122" w:tooltip="Especial:FuentesDeLibros/0-06-085178-3" w:history="1">
        <w:r w:rsidR="00034C3E" w:rsidRPr="00034C3E">
          <w:rPr>
            <w:rFonts w:ascii="Times New Roman" w:eastAsia="Times New Roman" w:hAnsi="Times New Roman" w:cs="Times New Roman"/>
            <w:color w:val="0000FF"/>
            <w:sz w:val="20"/>
            <w:szCs w:val="20"/>
            <w:u w:val="single"/>
            <w:lang w:eastAsia="es-BO"/>
          </w:rPr>
          <w:t>0-06-085178-3</w:t>
        </w:r>
      </w:hyperlink>
      <w:r w:rsidR="00034C3E" w:rsidRPr="00034C3E">
        <w:rPr>
          <w:rFonts w:ascii="Times New Roman" w:eastAsia="Times New Roman" w:hAnsi="Times New Roman" w:cs="Times New Roman"/>
          <w:sz w:val="24"/>
          <w:szCs w:val="24"/>
          <w:lang w:eastAsia="es-BO"/>
        </w:rPr>
        <w:t>.</w:t>
      </w:r>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23" w:anchor="cite_ref-3"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24" w:history="1">
        <w:r w:rsidR="00034C3E" w:rsidRPr="00034C3E">
          <w:rPr>
            <w:rFonts w:ascii="Times New Roman" w:eastAsia="Times New Roman" w:hAnsi="Times New Roman" w:cs="Times New Roman"/>
            <w:color w:val="0000FF"/>
            <w:sz w:val="24"/>
            <w:szCs w:val="24"/>
            <w:u w:val="single"/>
            <w:lang w:eastAsia="es-BO"/>
          </w:rPr>
          <w:t>Normas de higiene postural y ergonomía, mayores</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25" w:anchor="cite_ref-4"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26" w:history="1">
        <w:r w:rsidR="00034C3E" w:rsidRPr="00034C3E">
          <w:rPr>
            <w:rFonts w:ascii="Times New Roman" w:eastAsia="Times New Roman" w:hAnsi="Times New Roman" w:cs="Times New Roman"/>
            <w:color w:val="0000FF"/>
            <w:sz w:val="24"/>
            <w:szCs w:val="24"/>
            <w:u w:val="single"/>
            <w:lang w:eastAsia="es-BO"/>
          </w:rPr>
          <w:t>Normas de higiene postural y ergonomía, Web de la espalda</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27" w:anchor="cite_ref-5"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28" w:history="1">
        <w:r w:rsidR="00034C3E" w:rsidRPr="00034C3E">
          <w:rPr>
            <w:rFonts w:ascii="Times New Roman" w:eastAsia="Times New Roman" w:hAnsi="Times New Roman" w:cs="Times New Roman"/>
            <w:color w:val="0000FF"/>
            <w:sz w:val="24"/>
            <w:szCs w:val="24"/>
            <w:u w:val="single"/>
            <w:lang w:eastAsia="es-BO"/>
          </w:rPr>
          <w:t>Ejercicios para prevenir la lumbalgia, en espalda.org</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29" w:anchor="cite_ref-6"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30" w:history="1">
        <w:r w:rsidR="00034C3E" w:rsidRPr="00034C3E">
          <w:rPr>
            <w:rFonts w:ascii="Times New Roman" w:eastAsia="Times New Roman" w:hAnsi="Times New Roman" w:cs="Times New Roman"/>
            <w:color w:val="0000FF"/>
            <w:sz w:val="24"/>
            <w:szCs w:val="24"/>
            <w:u w:val="single"/>
            <w:lang w:eastAsia="es-BO"/>
          </w:rPr>
          <w:t>Tratamientos para el dolor de espalda, en webespalda.org</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31" w:anchor="cite_ref-7"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32" w:history="1">
        <w:r w:rsidR="00034C3E" w:rsidRPr="00034C3E">
          <w:rPr>
            <w:rFonts w:ascii="Times New Roman" w:eastAsia="Times New Roman" w:hAnsi="Times New Roman" w:cs="Times New Roman"/>
            <w:color w:val="0000FF"/>
            <w:sz w:val="24"/>
            <w:szCs w:val="24"/>
            <w:u w:val="single"/>
            <w:lang w:eastAsia="es-BO"/>
          </w:rPr>
          <w:t>Manejo de la lumbalgia aguda con fisioterapia</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33" w:anchor="cite_ref-8"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34" w:history="1">
        <w:r w:rsidR="00034C3E" w:rsidRPr="00034C3E">
          <w:rPr>
            <w:rFonts w:ascii="Times New Roman" w:eastAsia="Times New Roman" w:hAnsi="Times New Roman" w:cs="Times New Roman"/>
            <w:color w:val="0000FF"/>
            <w:sz w:val="24"/>
            <w:szCs w:val="24"/>
            <w:u w:val="single"/>
            <w:lang w:eastAsia="es-BO"/>
          </w:rPr>
          <w:t xml:space="preserve">Uso de toxina botulínica en la </w:t>
        </w:r>
        <w:proofErr w:type="spellStart"/>
        <w:r w:rsidR="00034C3E" w:rsidRPr="00034C3E">
          <w:rPr>
            <w:rFonts w:ascii="Times New Roman" w:eastAsia="Times New Roman" w:hAnsi="Times New Roman" w:cs="Times New Roman"/>
            <w:color w:val="0000FF"/>
            <w:sz w:val="24"/>
            <w:szCs w:val="24"/>
            <w:u w:val="single"/>
            <w:lang w:eastAsia="es-BO"/>
          </w:rPr>
          <w:t>lumalgias</w:t>
        </w:r>
        <w:proofErr w:type="spellEnd"/>
        <w:r w:rsidR="00034C3E" w:rsidRPr="00034C3E">
          <w:rPr>
            <w:rFonts w:ascii="Times New Roman" w:eastAsia="Times New Roman" w:hAnsi="Times New Roman" w:cs="Times New Roman"/>
            <w:color w:val="0000FF"/>
            <w:sz w:val="24"/>
            <w:szCs w:val="24"/>
            <w:u w:val="single"/>
            <w:lang w:eastAsia="es-BO"/>
          </w:rPr>
          <w:t xml:space="preserve"> y </w:t>
        </w:r>
        <w:proofErr w:type="spellStart"/>
        <w:r w:rsidR="00034C3E" w:rsidRPr="00034C3E">
          <w:rPr>
            <w:rFonts w:ascii="Times New Roman" w:eastAsia="Times New Roman" w:hAnsi="Times New Roman" w:cs="Times New Roman"/>
            <w:color w:val="0000FF"/>
            <w:sz w:val="24"/>
            <w:szCs w:val="24"/>
            <w:u w:val="single"/>
            <w:lang w:eastAsia="es-BO"/>
          </w:rPr>
          <w:t>ciatalgias</w:t>
        </w:r>
        <w:proofErr w:type="spellEnd"/>
        <w:r w:rsidR="00034C3E" w:rsidRPr="00034C3E">
          <w:rPr>
            <w:rFonts w:ascii="Times New Roman" w:eastAsia="Times New Roman" w:hAnsi="Times New Roman" w:cs="Times New Roman"/>
            <w:color w:val="0000FF"/>
            <w:sz w:val="24"/>
            <w:szCs w:val="24"/>
            <w:u w:val="single"/>
            <w:lang w:eastAsia="es-BO"/>
          </w:rPr>
          <w:t>.</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35" w:anchor="cite_ref-9"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36" w:history="1">
        <w:r w:rsidR="00034C3E" w:rsidRPr="00034C3E">
          <w:rPr>
            <w:rFonts w:ascii="Times New Roman" w:eastAsia="Times New Roman" w:hAnsi="Times New Roman" w:cs="Times New Roman"/>
            <w:color w:val="0000FF"/>
            <w:sz w:val="24"/>
            <w:szCs w:val="24"/>
            <w:u w:val="single"/>
            <w:lang w:eastAsia="es-BO"/>
          </w:rPr>
          <w:t xml:space="preserve">Uso de la toxina botulínica en </w:t>
        </w:r>
        <w:proofErr w:type="spellStart"/>
        <w:r w:rsidR="00034C3E" w:rsidRPr="00034C3E">
          <w:rPr>
            <w:rFonts w:ascii="Times New Roman" w:eastAsia="Times New Roman" w:hAnsi="Times New Roman" w:cs="Times New Roman"/>
            <w:color w:val="0000FF"/>
            <w:sz w:val="24"/>
            <w:szCs w:val="24"/>
            <w:u w:val="single"/>
            <w:lang w:eastAsia="es-BO"/>
          </w:rPr>
          <w:t>cervicalgia</w:t>
        </w:r>
        <w:proofErr w:type="spellEnd"/>
        <w:r w:rsidR="00034C3E" w:rsidRPr="00034C3E">
          <w:rPr>
            <w:rFonts w:ascii="Times New Roman" w:eastAsia="Times New Roman" w:hAnsi="Times New Roman" w:cs="Times New Roman"/>
            <w:color w:val="0000FF"/>
            <w:sz w:val="24"/>
            <w:szCs w:val="24"/>
            <w:u w:val="single"/>
            <w:lang w:eastAsia="es-BO"/>
          </w:rPr>
          <w:t>.</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37" w:anchor="cite_ref-10" w:history="1">
        <w:r w:rsidR="00034C3E" w:rsidRPr="00034C3E">
          <w:rPr>
            <w:rFonts w:ascii="Times New Roman" w:eastAsia="Times New Roman" w:hAnsi="Times New Roman" w:cs="Times New Roman"/>
            <w:color w:val="0000FF"/>
            <w:sz w:val="24"/>
            <w:szCs w:val="24"/>
            <w:u w:val="single"/>
            <w:lang w:val="en-US" w:eastAsia="es-BO"/>
          </w:rPr>
          <w:t>↑</w:t>
        </w:r>
      </w:hyperlink>
      <w:r w:rsidR="00034C3E" w:rsidRPr="00034C3E">
        <w:rPr>
          <w:rFonts w:ascii="Times New Roman" w:eastAsia="Times New Roman" w:hAnsi="Times New Roman" w:cs="Times New Roman"/>
          <w:sz w:val="24"/>
          <w:szCs w:val="24"/>
          <w:lang w:val="en-US" w:eastAsia="es-BO"/>
        </w:rPr>
        <w:t xml:space="preserve"> </w:t>
      </w:r>
      <w:hyperlink r:id="rId138" w:history="1">
        <w:r w:rsidR="00034C3E" w:rsidRPr="00034C3E">
          <w:rPr>
            <w:rFonts w:ascii="Times New Roman" w:eastAsia="Times New Roman" w:hAnsi="Times New Roman" w:cs="Times New Roman"/>
            <w:color w:val="0000FF"/>
            <w:sz w:val="24"/>
            <w:szCs w:val="24"/>
            <w:u w:val="single"/>
            <w:lang w:val="en-US" w:eastAsia="es-BO"/>
          </w:rPr>
          <w:t xml:space="preserve">Four-year follow-up of surgical versus non-surgical therapy for chronic low back pain. </w:t>
        </w:r>
        <w:proofErr w:type="spellStart"/>
        <w:r w:rsidR="00034C3E" w:rsidRPr="00034C3E">
          <w:rPr>
            <w:rFonts w:ascii="Times New Roman" w:eastAsia="Times New Roman" w:hAnsi="Times New Roman" w:cs="Times New Roman"/>
            <w:color w:val="0000FF"/>
            <w:sz w:val="24"/>
            <w:szCs w:val="24"/>
            <w:u w:val="single"/>
            <w:lang w:val="en-US" w:eastAsia="es-BO"/>
          </w:rPr>
          <w:t>Brox</w:t>
        </w:r>
        <w:proofErr w:type="spellEnd"/>
        <w:r w:rsidR="00034C3E" w:rsidRPr="00034C3E">
          <w:rPr>
            <w:rFonts w:ascii="Times New Roman" w:eastAsia="Times New Roman" w:hAnsi="Times New Roman" w:cs="Times New Roman"/>
            <w:color w:val="0000FF"/>
            <w:sz w:val="24"/>
            <w:szCs w:val="24"/>
            <w:u w:val="single"/>
            <w:lang w:val="en-US" w:eastAsia="es-BO"/>
          </w:rPr>
          <w:t xml:space="preserve"> JI, </w:t>
        </w:r>
        <w:proofErr w:type="spellStart"/>
        <w:r w:rsidR="00034C3E" w:rsidRPr="00034C3E">
          <w:rPr>
            <w:rFonts w:ascii="Times New Roman" w:eastAsia="Times New Roman" w:hAnsi="Times New Roman" w:cs="Times New Roman"/>
            <w:color w:val="0000FF"/>
            <w:sz w:val="24"/>
            <w:szCs w:val="24"/>
            <w:u w:val="single"/>
            <w:lang w:val="en-US" w:eastAsia="es-BO"/>
          </w:rPr>
          <w:t>Nygaard</w:t>
        </w:r>
        <w:proofErr w:type="spellEnd"/>
        <w:r w:rsidR="00034C3E" w:rsidRPr="00034C3E">
          <w:rPr>
            <w:rFonts w:ascii="Times New Roman" w:eastAsia="Times New Roman" w:hAnsi="Times New Roman" w:cs="Times New Roman"/>
            <w:color w:val="0000FF"/>
            <w:sz w:val="24"/>
            <w:szCs w:val="24"/>
            <w:u w:val="single"/>
            <w:lang w:val="en-US" w:eastAsia="es-BO"/>
          </w:rPr>
          <w:t xml:space="preserve"> ØP, Holm I, Keller A, </w:t>
        </w:r>
        <w:proofErr w:type="spellStart"/>
        <w:r w:rsidR="00034C3E" w:rsidRPr="00034C3E">
          <w:rPr>
            <w:rFonts w:ascii="Times New Roman" w:eastAsia="Times New Roman" w:hAnsi="Times New Roman" w:cs="Times New Roman"/>
            <w:color w:val="0000FF"/>
            <w:sz w:val="24"/>
            <w:szCs w:val="24"/>
            <w:u w:val="single"/>
            <w:lang w:val="en-US" w:eastAsia="es-BO"/>
          </w:rPr>
          <w:t>Ingebrigtsen</w:t>
        </w:r>
        <w:proofErr w:type="spellEnd"/>
        <w:r w:rsidR="00034C3E" w:rsidRPr="00034C3E">
          <w:rPr>
            <w:rFonts w:ascii="Times New Roman" w:eastAsia="Times New Roman" w:hAnsi="Times New Roman" w:cs="Times New Roman"/>
            <w:color w:val="0000FF"/>
            <w:sz w:val="24"/>
            <w:szCs w:val="24"/>
            <w:u w:val="single"/>
            <w:lang w:val="en-US" w:eastAsia="es-BO"/>
          </w:rPr>
          <w:t xml:space="preserve"> T, </w:t>
        </w:r>
        <w:proofErr w:type="spellStart"/>
        <w:r w:rsidR="00034C3E" w:rsidRPr="00034C3E">
          <w:rPr>
            <w:rFonts w:ascii="Times New Roman" w:eastAsia="Times New Roman" w:hAnsi="Times New Roman" w:cs="Times New Roman"/>
            <w:color w:val="0000FF"/>
            <w:sz w:val="24"/>
            <w:szCs w:val="24"/>
            <w:u w:val="single"/>
            <w:lang w:val="en-US" w:eastAsia="es-BO"/>
          </w:rPr>
          <w:t>Reikerås</w:t>
        </w:r>
        <w:proofErr w:type="spellEnd"/>
        <w:r w:rsidR="00034C3E" w:rsidRPr="00034C3E">
          <w:rPr>
            <w:rFonts w:ascii="Times New Roman" w:eastAsia="Times New Roman" w:hAnsi="Times New Roman" w:cs="Times New Roman"/>
            <w:color w:val="0000FF"/>
            <w:sz w:val="24"/>
            <w:szCs w:val="24"/>
            <w:u w:val="single"/>
            <w:lang w:val="en-US" w:eastAsia="es-BO"/>
          </w:rPr>
          <w:t xml:space="preserve"> </w:t>
        </w:r>
        <w:proofErr w:type="spellStart"/>
        <w:r w:rsidR="00034C3E" w:rsidRPr="00034C3E">
          <w:rPr>
            <w:rFonts w:ascii="Times New Roman" w:eastAsia="Times New Roman" w:hAnsi="Times New Roman" w:cs="Times New Roman"/>
            <w:color w:val="0000FF"/>
            <w:sz w:val="24"/>
            <w:szCs w:val="24"/>
            <w:u w:val="single"/>
            <w:lang w:val="en-US" w:eastAsia="es-BO"/>
          </w:rPr>
          <w:t>O.Ann</w:t>
        </w:r>
        <w:proofErr w:type="spellEnd"/>
        <w:r w:rsidR="00034C3E" w:rsidRPr="00034C3E">
          <w:rPr>
            <w:rFonts w:ascii="Times New Roman" w:eastAsia="Times New Roman" w:hAnsi="Times New Roman" w:cs="Times New Roman"/>
            <w:color w:val="0000FF"/>
            <w:sz w:val="24"/>
            <w:szCs w:val="24"/>
            <w:u w:val="single"/>
            <w:lang w:val="en-US" w:eastAsia="es-BO"/>
          </w:rPr>
          <w:t xml:space="preserve"> Rheum Dis. 2010 Sep;69(9):1643-8. </w:t>
        </w:r>
        <w:proofErr w:type="spellStart"/>
        <w:r w:rsidR="00034C3E" w:rsidRPr="00034C3E">
          <w:rPr>
            <w:rFonts w:ascii="Times New Roman" w:eastAsia="Times New Roman" w:hAnsi="Times New Roman" w:cs="Times New Roman"/>
            <w:color w:val="0000FF"/>
            <w:sz w:val="24"/>
            <w:szCs w:val="24"/>
            <w:u w:val="single"/>
            <w:lang w:eastAsia="es-BO"/>
          </w:rPr>
          <w:t>Epub</w:t>
        </w:r>
        <w:proofErr w:type="spellEnd"/>
        <w:r w:rsidR="00034C3E" w:rsidRPr="00034C3E">
          <w:rPr>
            <w:rFonts w:ascii="Times New Roman" w:eastAsia="Times New Roman" w:hAnsi="Times New Roman" w:cs="Times New Roman"/>
            <w:color w:val="0000FF"/>
            <w:sz w:val="24"/>
            <w:szCs w:val="24"/>
            <w:u w:val="single"/>
            <w:lang w:eastAsia="es-BO"/>
          </w:rPr>
          <w:t xml:space="preserve"> 2009 Jul 26</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39" w:anchor="cite_ref-11"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40" w:history="1">
        <w:r w:rsidR="00034C3E" w:rsidRPr="00034C3E">
          <w:rPr>
            <w:rFonts w:ascii="Times New Roman" w:eastAsia="Times New Roman" w:hAnsi="Times New Roman" w:cs="Times New Roman"/>
            <w:color w:val="0000FF"/>
            <w:sz w:val="24"/>
            <w:szCs w:val="24"/>
            <w:u w:val="single"/>
            <w:lang w:eastAsia="es-BO"/>
          </w:rPr>
          <w:t xml:space="preserve">Constatan la validez del tratamiento con células madre para paliar el dolor crónico de espalda. Investigadores de la Universidad de Valladolid y del Centro Médico </w:t>
        </w:r>
        <w:proofErr w:type="spellStart"/>
        <w:r w:rsidR="00034C3E" w:rsidRPr="00034C3E">
          <w:rPr>
            <w:rFonts w:ascii="Times New Roman" w:eastAsia="Times New Roman" w:hAnsi="Times New Roman" w:cs="Times New Roman"/>
            <w:color w:val="0000FF"/>
            <w:sz w:val="24"/>
            <w:szCs w:val="24"/>
            <w:u w:val="single"/>
            <w:lang w:eastAsia="es-BO"/>
          </w:rPr>
          <w:lastRenderedPageBreak/>
          <w:t>Teknon</w:t>
        </w:r>
        <w:proofErr w:type="spellEnd"/>
        <w:r w:rsidR="00034C3E" w:rsidRPr="00034C3E">
          <w:rPr>
            <w:rFonts w:ascii="Times New Roman" w:eastAsia="Times New Roman" w:hAnsi="Times New Roman" w:cs="Times New Roman"/>
            <w:color w:val="0000FF"/>
            <w:sz w:val="24"/>
            <w:szCs w:val="24"/>
            <w:u w:val="single"/>
            <w:lang w:eastAsia="es-BO"/>
          </w:rPr>
          <w:t xml:space="preserve"> de Barcelona han publicado los resultados del estudio en la revista científica ‘</w:t>
        </w:r>
        <w:proofErr w:type="spellStart"/>
        <w:r w:rsidR="00034C3E" w:rsidRPr="00034C3E">
          <w:rPr>
            <w:rFonts w:ascii="Times New Roman" w:eastAsia="Times New Roman" w:hAnsi="Times New Roman" w:cs="Times New Roman"/>
            <w:color w:val="0000FF"/>
            <w:sz w:val="24"/>
            <w:szCs w:val="24"/>
            <w:u w:val="single"/>
            <w:lang w:eastAsia="es-BO"/>
          </w:rPr>
          <w:t>Transplantation</w:t>
        </w:r>
        <w:proofErr w:type="spellEnd"/>
        <w:r w:rsidR="00034C3E" w:rsidRPr="00034C3E">
          <w:rPr>
            <w:rFonts w:ascii="Times New Roman" w:eastAsia="Times New Roman" w:hAnsi="Times New Roman" w:cs="Times New Roman"/>
            <w:color w:val="0000FF"/>
            <w:sz w:val="24"/>
            <w:szCs w:val="24"/>
            <w:u w:val="single"/>
            <w:lang w:eastAsia="es-BO"/>
          </w:rPr>
          <w:t>’, 2/9/2011, en DYCIT, España</w:t>
        </w:r>
      </w:hyperlink>
    </w:p>
    <w:p w:rsidR="00034C3E" w:rsidRPr="00034C3E" w:rsidRDefault="009603DB" w:rsidP="00034C3E">
      <w:pPr>
        <w:numPr>
          <w:ilvl w:val="1"/>
          <w:numId w:val="11"/>
        </w:numPr>
        <w:spacing w:before="100" w:beforeAutospacing="1" w:after="100" w:afterAutospacing="1" w:line="240" w:lineRule="auto"/>
        <w:ind w:left="720"/>
        <w:rPr>
          <w:rFonts w:ascii="Times New Roman" w:eastAsia="Times New Roman" w:hAnsi="Times New Roman" w:cs="Times New Roman"/>
          <w:sz w:val="24"/>
          <w:szCs w:val="24"/>
          <w:lang w:eastAsia="es-BO"/>
        </w:rPr>
      </w:pPr>
      <w:hyperlink r:id="rId141" w:anchor="cite_ref-12" w:history="1">
        <w:r w:rsidR="00034C3E" w:rsidRPr="00034C3E">
          <w:rPr>
            <w:rFonts w:ascii="Times New Roman" w:eastAsia="Times New Roman" w:hAnsi="Times New Roman" w:cs="Times New Roman"/>
            <w:color w:val="0000FF"/>
            <w:sz w:val="24"/>
            <w:szCs w:val="24"/>
            <w:u w:val="single"/>
            <w:lang w:eastAsia="es-BO"/>
          </w:rPr>
          <w:t>↑</w:t>
        </w:r>
      </w:hyperlink>
      <w:r w:rsidR="00034C3E" w:rsidRPr="00034C3E">
        <w:rPr>
          <w:rFonts w:ascii="Times New Roman" w:eastAsia="Times New Roman" w:hAnsi="Times New Roman" w:cs="Times New Roman"/>
          <w:sz w:val="24"/>
          <w:szCs w:val="24"/>
          <w:lang w:eastAsia="es-BO"/>
        </w:rPr>
        <w:t xml:space="preserve"> </w:t>
      </w:r>
      <w:hyperlink r:id="rId142" w:history="1">
        <w:r w:rsidR="00034C3E" w:rsidRPr="00034C3E">
          <w:rPr>
            <w:rFonts w:ascii="Times New Roman" w:eastAsia="Times New Roman" w:hAnsi="Times New Roman" w:cs="Times New Roman"/>
            <w:color w:val="0000FF"/>
            <w:sz w:val="24"/>
            <w:szCs w:val="24"/>
            <w:u w:val="single"/>
            <w:lang w:eastAsia="es-BO"/>
          </w:rPr>
          <w:t>¿Mejora la lumbalgia si se aplica una fuente de calor?, en laverdad.es -</w:t>
        </w:r>
        <w:proofErr w:type="spellStart"/>
        <w:r w:rsidR="00034C3E" w:rsidRPr="00034C3E">
          <w:rPr>
            <w:rFonts w:ascii="Times New Roman" w:eastAsia="Times New Roman" w:hAnsi="Times New Roman" w:cs="Times New Roman"/>
            <w:color w:val="0000FF"/>
            <w:sz w:val="24"/>
            <w:szCs w:val="24"/>
            <w:u w:val="single"/>
            <w:lang w:eastAsia="es-BO"/>
          </w:rPr>
          <w:t>murcia</w:t>
        </w:r>
        <w:proofErr w:type="spellEnd"/>
        <w:r w:rsidR="00034C3E" w:rsidRPr="00034C3E">
          <w:rPr>
            <w:rFonts w:ascii="Times New Roman" w:eastAsia="Times New Roman" w:hAnsi="Times New Roman" w:cs="Times New Roman"/>
            <w:color w:val="0000FF"/>
            <w:sz w:val="24"/>
            <w:szCs w:val="24"/>
            <w:u w:val="single"/>
            <w:lang w:eastAsia="es-BO"/>
          </w:rPr>
          <w:t>-</w:t>
        </w:r>
      </w:hyperlink>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Véase también</w:t>
      </w:r>
    </w:p>
    <w:p w:rsidR="00034C3E" w:rsidRPr="00034C3E" w:rsidRDefault="009603DB" w:rsidP="00034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hyperlink r:id="rId143" w:tooltip="Tratamiento para el dolor de lumbago" w:history="1">
        <w:r w:rsidR="00034C3E" w:rsidRPr="00034C3E">
          <w:rPr>
            <w:rFonts w:ascii="Times New Roman" w:eastAsia="Times New Roman" w:hAnsi="Times New Roman" w:cs="Times New Roman"/>
            <w:color w:val="0000FF"/>
            <w:sz w:val="24"/>
            <w:szCs w:val="24"/>
            <w:u w:val="single"/>
            <w:lang w:eastAsia="es-BO"/>
          </w:rPr>
          <w:t>Tratamiento para el dolor de lumbago</w:t>
        </w:r>
      </w:hyperlink>
    </w:p>
    <w:p w:rsidR="00034C3E" w:rsidRPr="00034C3E" w:rsidRDefault="009603DB" w:rsidP="00034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hyperlink r:id="rId144" w:tooltip="Espondilosis" w:history="1">
        <w:r w:rsidR="00034C3E" w:rsidRPr="00034C3E">
          <w:rPr>
            <w:rFonts w:ascii="Times New Roman" w:eastAsia="Times New Roman" w:hAnsi="Times New Roman" w:cs="Times New Roman"/>
            <w:color w:val="0000FF"/>
            <w:sz w:val="24"/>
            <w:szCs w:val="24"/>
            <w:u w:val="single"/>
            <w:lang w:eastAsia="es-BO"/>
          </w:rPr>
          <w:t>Espondilosis</w:t>
        </w:r>
      </w:hyperlink>
    </w:p>
    <w:p w:rsidR="00034C3E" w:rsidRPr="00034C3E" w:rsidRDefault="009603DB" w:rsidP="00034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hyperlink r:id="rId145" w:tooltip="Escalera analgésica de la OMS" w:history="1">
        <w:r w:rsidR="00034C3E" w:rsidRPr="00034C3E">
          <w:rPr>
            <w:rFonts w:ascii="Times New Roman" w:eastAsia="Times New Roman" w:hAnsi="Times New Roman" w:cs="Times New Roman"/>
            <w:color w:val="0000FF"/>
            <w:sz w:val="24"/>
            <w:szCs w:val="24"/>
            <w:u w:val="single"/>
            <w:lang w:eastAsia="es-BO"/>
          </w:rPr>
          <w:t>Escalera analgésica de la OMS</w:t>
        </w:r>
      </w:hyperlink>
      <w:r w:rsidR="00034C3E" w:rsidRPr="00034C3E">
        <w:rPr>
          <w:rFonts w:ascii="Times New Roman" w:eastAsia="Times New Roman" w:hAnsi="Times New Roman" w:cs="Times New Roman"/>
          <w:sz w:val="24"/>
          <w:szCs w:val="24"/>
          <w:lang w:eastAsia="es-BO"/>
        </w:rPr>
        <w:t xml:space="preserve"> o </w:t>
      </w:r>
      <w:hyperlink r:id="rId146" w:tooltip="Tratamiento del dolor" w:history="1">
        <w:r w:rsidR="00034C3E" w:rsidRPr="00034C3E">
          <w:rPr>
            <w:rFonts w:ascii="Times New Roman" w:eastAsia="Times New Roman" w:hAnsi="Times New Roman" w:cs="Times New Roman"/>
            <w:color w:val="0000FF"/>
            <w:sz w:val="24"/>
            <w:szCs w:val="24"/>
            <w:u w:val="single"/>
            <w:lang w:eastAsia="es-BO"/>
          </w:rPr>
          <w:t>Tratamiento del dolor (OMS)</w:t>
        </w:r>
      </w:hyperlink>
    </w:p>
    <w:p w:rsidR="00034C3E" w:rsidRPr="00034C3E" w:rsidRDefault="00034C3E" w:rsidP="00034C3E">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34C3E">
        <w:rPr>
          <w:rFonts w:ascii="Times New Roman" w:eastAsia="Times New Roman" w:hAnsi="Times New Roman" w:cs="Times New Roman"/>
          <w:b/>
          <w:bCs/>
          <w:sz w:val="36"/>
          <w:szCs w:val="36"/>
          <w:lang w:eastAsia="es-BO"/>
        </w:rPr>
        <w:t>Enlaces externos</w:t>
      </w:r>
    </w:p>
    <w:p w:rsidR="00034C3E" w:rsidRPr="00034C3E" w:rsidRDefault="009603DB" w:rsidP="00034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hyperlink r:id="rId147" w:history="1">
        <w:r w:rsidR="00034C3E" w:rsidRPr="00034C3E">
          <w:rPr>
            <w:rFonts w:ascii="Times New Roman" w:eastAsia="Times New Roman" w:hAnsi="Times New Roman" w:cs="Times New Roman"/>
            <w:color w:val="0000FF"/>
            <w:sz w:val="24"/>
            <w:szCs w:val="24"/>
            <w:u w:val="single"/>
            <w:lang w:eastAsia="es-BO"/>
          </w:rPr>
          <w:t>Tratamiento Quirúrgico Vs Conservador en la Lumbalgia.</w:t>
        </w:r>
      </w:hyperlink>
    </w:p>
    <w:p w:rsidR="00034C3E" w:rsidRPr="00034C3E" w:rsidRDefault="009603DB" w:rsidP="00034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hyperlink r:id="rId148" w:history="1">
        <w:r w:rsidR="00034C3E" w:rsidRPr="00034C3E">
          <w:rPr>
            <w:rFonts w:ascii="Times New Roman" w:eastAsia="Times New Roman" w:hAnsi="Times New Roman" w:cs="Times New Roman"/>
            <w:color w:val="0000FF"/>
            <w:sz w:val="24"/>
            <w:szCs w:val="24"/>
            <w:u w:val="single"/>
            <w:lang w:eastAsia="es-BO"/>
          </w:rPr>
          <w:t>Actualizaciones en el tratamiento y Rehabilitación de la Lumbalgia (en castellano)</w:t>
        </w:r>
      </w:hyperlink>
    </w:p>
    <w:p w:rsidR="00034C3E" w:rsidRPr="00034C3E" w:rsidRDefault="009603DB" w:rsidP="00034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hyperlink r:id="rId149" w:history="1">
        <w:r w:rsidR="00034C3E" w:rsidRPr="00034C3E">
          <w:rPr>
            <w:rFonts w:ascii="Times New Roman" w:eastAsia="Times New Roman" w:hAnsi="Times New Roman" w:cs="Times New Roman"/>
            <w:color w:val="0000FF"/>
            <w:sz w:val="24"/>
            <w:szCs w:val="24"/>
            <w:u w:val="single"/>
            <w:lang w:eastAsia="es-BO"/>
          </w:rPr>
          <w:t>Dolor de espalda o Lumbalgia: causas, diagnóstico y tratamiento</w:t>
        </w:r>
      </w:hyperlink>
    </w:p>
    <w:p w:rsidR="00034C3E" w:rsidRPr="00034C3E" w:rsidRDefault="009603DB" w:rsidP="00034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hyperlink r:id="rId150" w:history="1">
        <w:r w:rsidR="00034C3E" w:rsidRPr="00034C3E">
          <w:rPr>
            <w:rFonts w:ascii="Times New Roman" w:eastAsia="Times New Roman" w:hAnsi="Times New Roman" w:cs="Times New Roman"/>
            <w:color w:val="0000FF"/>
            <w:sz w:val="24"/>
            <w:szCs w:val="24"/>
            <w:u w:val="single"/>
            <w:lang w:eastAsia="es-BO"/>
          </w:rPr>
          <w:t>Rehabilitación de la lumbalgia con manipulación</w:t>
        </w:r>
      </w:hyperlink>
    </w:p>
    <w:p w:rsidR="00034C3E" w:rsidRPr="00034C3E" w:rsidRDefault="009603DB" w:rsidP="00034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hyperlink r:id="rId151" w:history="1">
        <w:r w:rsidR="00034C3E" w:rsidRPr="00034C3E">
          <w:rPr>
            <w:rFonts w:ascii="Times New Roman" w:eastAsia="Times New Roman" w:hAnsi="Times New Roman" w:cs="Times New Roman"/>
            <w:color w:val="0000FF"/>
            <w:sz w:val="24"/>
            <w:szCs w:val="24"/>
            <w:u w:val="single"/>
            <w:lang w:eastAsia="es-BO"/>
          </w:rPr>
          <w:t>Cura de la lumbalgia resistente</w:t>
        </w:r>
      </w:hyperlink>
    </w:p>
    <w:p w:rsidR="002853AC" w:rsidRDefault="002853AC" w:rsidP="002853AC">
      <w:pPr>
        <w:spacing w:before="100" w:beforeAutospacing="1" w:after="100" w:afterAutospacing="1" w:line="240" w:lineRule="auto"/>
        <w:rPr>
          <w:rFonts w:ascii="Times New Roman" w:eastAsia="Times New Roman" w:hAnsi="Times New Roman" w:cs="Times New Roman"/>
          <w:sz w:val="24"/>
          <w:szCs w:val="24"/>
          <w:lang w:eastAsia="es-BO"/>
        </w:rPr>
      </w:pPr>
    </w:p>
    <w:p w:rsidR="00895190" w:rsidRDefault="009C6040">
      <w:r>
        <w:t>CAPÍTULO I</w:t>
      </w:r>
      <w:r>
        <w:br/>
        <w:t>INTRODUCCIÓN</w:t>
      </w:r>
      <w:r>
        <w:br/>
        <w:t>El presente capítulo, es la recopilación de información de las referencias teóricas bibliográficas y legales del riesgo ocupacional al que están expuestos diariamente el personal de enfermería que labora en el área Quirúrgica; por tanto es un problema que llama la atención, constituyéndose en una tarea de investigación necesaria para conocer los factores de riesgo laborales a que se expone el personal de enfermería.</w:t>
      </w:r>
      <w:r>
        <w:br/>
        <w:t>Toda institución tiene como fin brindar un servicio eficiente, el servicio de quirófano del Hospital Universitario Municipal San Juan de Dios de Santa Cruz es una institución que día a día se encuentra rodeada de necesidades, Sin embargo se considera que existen factores que influyen en el personal de enfermería para realizar un trabajo eficiente, por tanto es necesario identificar factores de riesgo laborales, involucra tener un personal satisfecho con su trabajo, también es necesario evaluar prácticas, actividades, servicios, dirigidos a los resultados de las intervenciones para conseguir la eficiencia y eficacia, sobre la realidad de la prestación de cuidados de enfermería en el proceso de servicio de quirófano.</w:t>
      </w:r>
      <w:r>
        <w:br/>
        <w:t>Por tanto el presente trabajo propone identificar los factores de riesgos laborales que afectan el estado físico, mental y social del personal de enfermería en el servicio de quirófano del Hospital Universitario Municipal San Juan de Dios.</w:t>
      </w:r>
      <w:r>
        <w:br/>
      </w:r>
      <w:r>
        <w:br/>
        <w:t>1.1. ANTESCEDENTES</w:t>
      </w:r>
      <w:r>
        <w:br/>
        <w:t xml:space="preserve">En innumerables estudios publicados en todo el mundo, ha quedado claramente establecido, que el trabajo puede deteriorar la salud de los trabajadores. Así en un informe de la primera sesión del comité mixto de la Organización Internacional del Trabajo (O.I.T.) y de la Organización Mundial de </w:t>
      </w:r>
      <w:r>
        <w:lastRenderedPageBreak/>
        <w:t xml:space="preserve">la Salud </w:t>
      </w:r>
      <w:proofErr w:type="gramStart"/>
      <w:r>
        <w:t>( OMS</w:t>
      </w:r>
      <w:proofErr w:type="gramEnd"/>
      <w:r>
        <w:t xml:space="preserve"> ) celebrada en 1950, definía como objetivo de la Salud Laboral “fomentar y mantener al más alto nivel del bienestar físico, mental y social de los trabajadores en todas las profesiones, prevenir todos los daños en la Salud de éstos por las</w:t>
      </w:r>
    </w:p>
    <w:p w:rsidR="000638C9" w:rsidRDefault="000638C9">
      <w:r>
        <w:t>ARTICULO DE LA PRENSA</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Pr>
          <w:rFonts w:ascii="Times New Roman" w:eastAsia="Times New Roman" w:hAnsi="Times New Roman" w:cs="Times New Roman"/>
          <w:sz w:val="24"/>
          <w:szCs w:val="24"/>
          <w:lang w:eastAsia="es-BO"/>
        </w:rPr>
        <w:t>o</w:t>
      </w:r>
      <w:r w:rsidRPr="000638C9">
        <w:rPr>
          <w:rFonts w:ascii="Times New Roman" w:eastAsia="Times New Roman" w:hAnsi="Times New Roman" w:cs="Times New Roman"/>
          <w:sz w:val="24"/>
          <w:szCs w:val="24"/>
          <w:lang w:eastAsia="es-BO"/>
        </w:rPr>
        <w:t>cho</w:t>
      </w:r>
      <w:proofErr w:type="gramEnd"/>
      <w:r w:rsidRPr="000638C9">
        <w:rPr>
          <w:rFonts w:ascii="Times New Roman" w:eastAsia="Times New Roman" w:hAnsi="Times New Roman" w:cs="Times New Roman"/>
          <w:sz w:val="24"/>
          <w:szCs w:val="24"/>
          <w:lang w:eastAsia="es-BO"/>
        </w:rPr>
        <w:t xml:space="preserve"> de cada 10 personas padecen dolor de espalda en algún momento de sus vidas, según especialistas.</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La higiene postural, es decir, pararse, sentarse, agacharse, echarse, caminar y levantar peso correctamente, sin lesionar los músculos y huesos de la columna vertebral, ayuda a prevenir las lumbalgias o dolencias lumbares, afirman especialistas en fisioterapia.</w:t>
      </w:r>
      <w:r w:rsidRPr="000638C9">
        <w:rPr>
          <w:rFonts w:ascii="Times New Roman" w:eastAsia="Times New Roman" w:hAnsi="Times New Roman" w:cs="Times New Roman"/>
          <w:sz w:val="24"/>
          <w:szCs w:val="24"/>
          <w:lang w:eastAsia="es-BO"/>
        </w:rPr>
        <w:br/>
        <w:t xml:space="preserve">La lumbalgia, un conjunto de signos y síntomas a nivel de la columna lumbar o espalda baja, es causada por mal estado físico, malas posturas, malos hábitos de trabajo, traumatismos, esfuerzos bruscos, hernias de disco y artrosis lumbar. </w:t>
      </w:r>
      <w:r w:rsidRPr="000638C9">
        <w:rPr>
          <w:rFonts w:ascii="Times New Roman" w:eastAsia="Times New Roman" w:hAnsi="Times New Roman" w:cs="Times New Roman"/>
          <w:sz w:val="24"/>
          <w:szCs w:val="24"/>
          <w:lang w:eastAsia="es-BO"/>
        </w:rPr>
        <w:br/>
        <w:t xml:space="preserve">Según Mari Luz </w:t>
      </w:r>
      <w:proofErr w:type="spellStart"/>
      <w:r w:rsidRPr="000638C9">
        <w:rPr>
          <w:rFonts w:ascii="Times New Roman" w:eastAsia="Times New Roman" w:hAnsi="Times New Roman" w:cs="Times New Roman"/>
          <w:sz w:val="24"/>
          <w:szCs w:val="24"/>
          <w:lang w:eastAsia="es-BO"/>
        </w:rPr>
        <w:t>Tórrez</w:t>
      </w:r>
      <w:proofErr w:type="spellEnd"/>
      <w:r w:rsidRPr="000638C9">
        <w:rPr>
          <w:rFonts w:ascii="Times New Roman" w:eastAsia="Times New Roman" w:hAnsi="Times New Roman" w:cs="Times New Roman"/>
          <w:sz w:val="24"/>
          <w:szCs w:val="24"/>
          <w:lang w:eastAsia="es-BO"/>
        </w:rPr>
        <w:t>, fisioterapeuta del Centro de Rehabilitación Vida Nueva, muchas personas, cuando tienen una fuerte contractura muscular lumbar toman complejo B o un antiinflamatorio, pero estos  son paliativos pues el dolor puede volverse crónico y extenderse hacia los glúteos, además de generar malestar en los miembros inferiores.</w:t>
      </w:r>
      <w:r w:rsidRPr="000638C9">
        <w:rPr>
          <w:rFonts w:ascii="Times New Roman" w:eastAsia="Times New Roman" w:hAnsi="Times New Roman" w:cs="Times New Roman"/>
          <w:sz w:val="24"/>
          <w:szCs w:val="24"/>
          <w:lang w:eastAsia="es-BO"/>
        </w:rPr>
        <w:br/>
        <w:t xml:space="preserve">SÍNTOMAS o signos. </w:t>
      </w:r>
      <w:proofErr w:type="spellStart"/>
      <w:r w:rsidRPr="000638C9">
        <w:rPr>
          <w:rFonts w:ascii="Times New Roman" w:eastAsia="Times New Roman" w:hAnsi="Times New Roman" w:cs="Times New Roman"/>
          <w:sz w:val="24"/>
          <w:szCs w:val="24"/>
          <w:lang w:eastAsia="es-BO"/>
        </w:rPr>
        <w:t>Tórrez</w:t>
      </w:r>
      <w:proofErr w:type="spellEnd"/>
      <w:r w:rsidRPr="000638C9">
        <w:rPr>
          <w:rFonts w:ascii="Times New Roman" w:eastAsia="Times New Roman" w:hAnsi="Times New Roman" w:cs="Times New Roman"/>
          <w:sz w:val="24"/>
          <w:szCs w:val="24"/>
          <w:lang w:eastAsia="es-BO"/>
        </w:rPr>
        <w:t xml:space="preserve"> afirma que la lumbalgia se manifiesta con dolores esporádicos y crónicos a nivel lumbar, además de limitaciones funcionales como dificultades al agacharse, falta de comodidad al reposar y conflictos al adoptar posturas de descanso o de pie. </w:t>
      </w:r>
      <w:r w:rsidRPr="000638C9">
        <w:rPr>
          <w:rFonts w:ascii="Times New Roman" w:eastAsia="Times New Roman" w:hAnsi="Times New Roman" w:cs="Times New Roman"/>
          <w:sz w:val="24"/>
          <w:szCs w:val="24"/>
          <w:lang w:eastAsia="es-BO"/>
        </w:rPr>
        <w:br/>
        <w:t>Consecuencias de las MALAS POSTURAS. La fisioterapeuta dice que la lumbalgia es una patología frecuente en la población mayor a 25 años. La padecen personas que tienen una actividad física sedentaria como los oficinistas al igual que quienes trabajan en empresas de traslados y cargan sobre su cuerpo pesos bastante elevados.</w:t>
      </w:r>
      <w:r w:rsidRPr="000638C9">
        <w:rPr>
          <w:rFonts w:ascii="Times New Roman" w:eastAsia="Times New Roman" w:hAnsi="Times New Roman" w:cs="Times New Roman"/>
          <w:sz w:val="24"/>
          <w:szCs w:val="24"/>
          <w:lang w:eastAsia="es-BO"/>
        </w:rPr>
        <w:br/>
        <w:t xml:space="preserve">Paola </w:t>
      </w:r>
      <w:proofErr w:type="spellStart"/>
      <w:r w:rsidRPr="000638C9">
        <w:rPr>
          <w:rFonts w:ascii="Times New Roman" w:eastAsia="Times New Roman" w:hAnsi="Times New Roman" w:cs="Times New Roman"/>
          <w:sz w:val="24"/>
          <w:szCs w:val="24"/>
          <w:lang w:eastAsia="es-BO"/>
        </w:rPr>
        <w:t>Suxo</w:t>
      </w:r>
      <w:proofErr w:type="spellEnd"/>
      <w:r w:rsidRPr="000638C9">
        <w:rPr>
          <w:rFonts w:ascii="Times New Roman" w:eastAsia="Times New Roman" w:hAnsi="Times New Roman" w:cs="Times New Roman"/>
          <w:sz w:val="24"/>
          <w:szCs w:val="24"/>
          <w:lang w:eastAsia="es-BO"/>
        </w:rPr>
        <w:t xml:space="preserve">, también fisioterapeuta de Vida Nueva, explica que las personas adoptan posturas cómodas para ellas, pero, normalmente, estas son también las más inadecuadas pues ejercen una contracción muscular sostenida en la parte lumbar y es por esto se </w:t>
      </w:r>
      <w:proofErr w:type="gramStart"/>
      <w:r w:rsidRPr="000638C9">
        <w:rPr>
          <w:rFonts w:ascii="Times New Roman" w:eastAsia="Times New Roman" w:hAnsi="Times New Roman" w:cs="Times New Roman"/>
          <w:sz w:val="24"/>
          <w:szCs w:val="24"/>
          <w:lang w:eastAsia="es-BO"/>
        </w:rPr>
        <w:t>manifiesta</w:t>
      </w:r>
      <w:proofErr w:type="gramEnd"/>
      <w:r w:rsidRPr="000638C9">
        <w:rPr>
          <w:rFonts w:ascii="Times New Roman" w:eastAsia="Times New Roman" w:hAnsi="Times New Roman" w:cs="Times New Roman"/>
          <w:sz w:val="24"/>
          <w:szCs w:val="24"/>
          <w:lang w:eastAsia="es-BO"/>
        </w:rPr>
        <w:t xml:space="preserve"> el dolor y se producen las lumbalgias.</w:t>
      </w:r>
      <w:r w:rsidRPr="000638C9">
        <w:rPr>
          <w:rFonts w:ascii="Times New Roman" w:eastAsia="Times New Roman" w:hAnsi="Times New Roman" w:cs="Times New Roman"/>
          <w:sz w:val="24"/>
          <w:szCs w:val="24"/>
          <w:lang w:eastAsia="es-BO"/>
        </w:rPr>
        <w:br/>
      </w:r>
      <w:proofErr w:type="spellStart"/>
      <w:r w:rsidRPr="000638C9">
        <w:rPr>
          <w:rFonts w:ascii="Times New Roman" w:eastAsia="Times New Roman" w:hAnsi="Times New Roman" w:cs="Times New Roman"/>
          <w:sz w:val="24"/>
          <w:szCs w:val="24"/>
          <w:lang w:eastAsia="es-BO"/>
        </w:rPr>
        <w:t>Suxo</w:t>
      </w:r>
      <w:proofErr w:type="spellEnd"/>
      <w:r w:rsidRPr="000638C9">
        <w:rPr>
          <w:rFonts w:ascii="Times New Roman" w:eastAsia="Times New Roman" w:hAnsi="Times New Roman" w:cs="Times New Roman"/>
          <w:sz w:val="24"/>
          <w:szCs w:val="24"/>
          <w:lang w:eastAsia="es-BO"/>
        </w:rPr>
        <w:t xml:space="preserve"> señala que la población no es consciente sobre sus posturas al realizar sus actividades diarias. “La falta de una higiene postural provoca lesiones, dolores y malestares que se pueden volver crónicos si no se previenen o tratan a tiempo”. La especialista señala que, por ejemplo, la hernia de disco es muy frecuente en personas que levantan objetos pesados y </w:t>
      </w:r>
      <w:proofErr w:type="spellStart"/>
      <w:r w:rsidRPr="000638C9">
        <w:rPr>
          <w:rFonts w:ascii="Times New Roman" w:eastAsia="Times New Roman" w:hAnsi="Times New Roman" w:cs="Times New Roman"/>
          <w:sz w:val="24"/>
          <w:szCs w:val="24"/>
          <w:lang w:eastAsia="es-BO"/>
        </w:rPr>
        <w:t>sobreesfuerzan</w:t>
      </w:r>
      <w:proofErr w:type="spellEnd"/>
      <w:r w:rsidRPr="000638C9">
        <w:rPr>
          <w:rFonts w:ascii="Times New Roman" w:eastAsia="Times New Roman" w:hAnsi="Times New Roman" w:cs="Times New Roman"/>
          <w:sz w:val="24"/>
          <w:szCs w:val="24"/>
          <w:lang w:eastAsia="es-BO"/>
        </w:rPr>
        <w:t xml:space="preserve"> su columna vertebral, “esto no quiere decir que nunca levantemos peso, sino que a veces lo hacemos de forma incorrecta”.   Agrega que “cuando se levanta garrafas o se va al mercado, generalmente llevamos más peso hacia un lado del cuerpo, entonces  se producen las escoliosis o desviaciones de la columna a la izquierda o a la derecha, aunque este problema también puede ser de nacimiento”. </w:t>
      </w:r>
      <w:r w:rsidRPr="000638C9">
        <w:rPr>
          <w:rFonts w:ascii="Times New Roman" w:eastAsia="Times New Roman" w:hAnsi="Times New Roman" w:cs="Times New Roman"/>
          <w:sz w:val="24"/>
          <w:szCs w:val="24"/>
          <w:lang w:eastAsia="es-BO"/>
        </w:rPr>
        <w:br/>
      </w:r>
      <w:proofErr w:type="spellStart"/>
      <w:r w:rsidRPr="000638C9">
        <w:rPr>
          <w:rFonts w:ascii="Times New Roman" w:eastAsia="Times New Roman" w:hAnsi="Times New Roman" w:cs="Times New Roman"/>
          <w:sz w:val="24"/>
          <w:szCs w:val="24"/>
          <w:lang w:eastAsia="es-BO"/>
        </w:rPr>
        <w:t>Tórrez</w:t>
      </w:r>
      <w:proofErr w:type="spellEnd"/>
      <w:r w:rsidRPr="000638C9">
        <w:rPr>
          <w:rFonts w:ascii="Times New Roman" w:eastAsia="Times New Roman" w:hAnsi="Times New Roman" w:cs="Times New Roman"/>
          <w:sz w:val="24"/>
          <w:szCs w:val="24"/>
          <w:lang w:eastAsia="es-BO"/>
        </w:rPr>
        <w:t xml:space="preserve"> y </w:t>
      </w:r>
      <w:proofErr w:type="spellStart"/>
      <w:r w:rsidRPr="000638C9">
        <w:rPr>
          <w:rFonts w:ascii="Times New Roman" w:eastAsia="Times New Roman" w:hAnsi="Times New Roman" w:cs="Times New Roman"/>
          <w:sz w:val="24"/>
          <w:szCs w:val="24"/>
          <w:lang w:eastAsia="es-BO"/>
        </w:rPr>
        <w:t>Suxo</w:t>
      </w:r>
      <w:proofErr w:type="spellEnd"/>
      <w:r w:rsidRPr="000638C9">
        <w:rPr>
          <w:rFonts w:ascii="Times New Roman" w:eastAsia="Times New Roman" w:hAnsi="Times New Roman" w:cs="Times New Roman"/>
          <w:sz w:val="24"/>
          <w:szCs w:val="24"/>
          <w:lang w:eastAsia="es-BO"/>
        </w:rPr>
        <w:t xml:space="preserve"> coinciden en que cuando el ser humano se percata de que su cuerpo está en mala postura, trata de enderezarse exageradamente; sin embargo, incrementa ciertas curvas y en lugar de arreglar la situación se lesiona más.</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 xml:space="preserve">Campaña para prevenir y tratar lumbalgias. El centro Vida Nueva (piso 4, del edificio </w:t>
      </w:r>
      <w:proofErr w:type="spellStart"/>
      <w:r w:rsidRPr="000638C9">
        <w:rPr>
          <w:rFonts w:ascii="Times New Roman" w:eastAsia="Times New Roman" w:hAnsi="Times New Roman" w:cs="Times New Roman"/>
          <w:sz w:val="24"/>
          <w:szCs w:val="24"/>
          <w:lang w:eastAsia="es-BO"/>
        </w:rPr>
        <w:t>Inchauste</w:t>
      </w:r>
      <w:proofErr w:type="spellEnd"/>
      <w:r w:rsidRPr="000638C9">
        <w:rPr>
          <w:rFonts w:ascii="Times New Roman" w:eastAsia="Times New Roman" w:hAnsi="Times New Roman" w:cs="Times New Roman"/>
          <w:sz w:val="24"/>
          <w:szCs w:val="24"/>
          <w:lang w:eastAsia="es-BO"/>
        </w:rPr>
        <w:t xml:space="preserve">, de la plaza del Estudiante) evaluará  gratuitamente, desde e11 hasta el 30 de </w:t>
      </w:r>
      <w:r w:rsidRPr="000638C9">
        <w:rPr>
          <w:rFonts w:ascii="Times New Roman" w:eastAsia="Times New Roman" w:hAnsi="Times New Roman" w:cs="Times New Roman"/>
          <w:sz w:val="24"/>
          <w:szCs w:val="24"/>
          <w:lang w:eastAsia="es-BO"/>
        </w:rPr>
        <w:lastRenderedPageBreak/>
        <w:t xml:space="preserve">septiembre, a quienes sientan dolores lumbares  y otorgará un 20 por de descuento en el tratamiento. Se examinará a los pacientes a través de flexión, palpación y movilización, además de radiografías. El tratamiento busca calmar el dolor y, luego, fortificar al paciente a través de </w:t>
      </w:r>
      <w:proofErr w:type="spellStart"/>
      <w:r w:rsidRPr="000638C9">
        <w:rPr>
          <w:rFonts w:ascii="Times New Roman" w:eastAsia="Times New Roman" w:hAnsi="Times New Roman" w:cs="Times New Roman"/>
          <w:sz w:val="24"/>
          <w:szCs w:val="24"/>
          <w:lang w:eastAsia="es-BO"/>
        </w:rPr>
        <w:t>masoterapia</w:t>
      </w:r>
      <w:proofErr w:type="spellEnd"/>
      <w:r w:rsidRPr="000638C9">
        <w:rPr>
          <w:rFonts w:ascii="Times New Roman" w:eastAsia="Times New Roman" w:hAnsi="Times New Roman" w:cs="Times New Roman"/>
          <w:sz w:val="24"/>
          <w:szCs w:val="24"/>
          <w:lang w:eastAsia="es-BO"/>
        </w:rPr>
        <w:t>, electro analgesia, fortalecimiento muscular y ejercicios correctivos.</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b/>
          <w:bCs/>
          <w:sz w:val="24"/>
          <w:szCs w:val="24"/>
          <w:lang w:eastAsia="es-BO"/>
        </w:rPr>
        <w:t>Ejercicios terapéuticos</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ZBV. En el tratamiento se realizan ejercicios supervisados.</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1 FLEXIONAR</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En la imagen se puede apreciar un ejercicio para fortalecer la columna donde la paciente flexiona sus piernas en una colchoneta y, así, estira su columna lumbar.</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2 ESTIRAR</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En esta secuencia la paciente luego de flexionar las piernas las estira. Las fisioterapeutas recomiendan a las personas que sufren lumbalgia consultar  antes de ejercitarse.</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b/>
          <w:bCs/>
          <w:sz w:val="24"/>
          <w:szCs w:val="24"/>
          <w:lang w:eastAsia="es-BO"/>
        </w:rPr>
        <w:t xml:space="preserve">Recomendaciones </w:t>
      </w:r>
      <w:r w:rsidRPr="000638C9">
        <w:rPr>
          <w:rFonts w:ascii="Times New Roman" w:eastAsia="Times New Roman" w:hAnsi="Times New Roman" w:cs="Times New Roman"/>
          <w:sz w:val="24"/>
          <w:szCs w:val="24"/>
          <w:lang w:eastAsia="es-BO"/>
        </w:rPr>
        <w:br/>
      </w:r>
      <w:r w:rsidRPr="000638C9">
        <w:rPr>
          <w:rFonts w:ascii="Times New Roman" w:eastAsia="Times New Roman" w:hAnsi="Times New Roman" w:cs="Times New Roman"/>
          <w:sz w:val="24"/>
          <w:szCs w:val="24"/>
          <w:lang w:eastAsia="es-BO"/>
        </w:rPr>
        <w:br/>
      </w:r>
      <w:proofErr w:type="spellStart"/>
      <w:r w:rsidRPr="000638C9">
        <w:rPr>
          <w:rFonts w:ascii="Times New Roman" w:eastAsia="Times New Roman" w:hAnsi="Times New Roman" w:cs="Times New Roman"/>
          <w:sz w:val="24"/>
          <w:szCs w:val="24"/>
          <w:lang w:eastAsia="es-BO"/>
        </w:rPr>
        <w:t>Tórrez</w:t>
      </w:r>
      <w:proofErr w:type="spellEnd"/>
      <w:r w:rsidRPr="000638C9">
        <w:rPr>
          <w:rFonts w:ascii="Times New Roman" w:eastAsia="Times New Roman" w:hAnsi="Times New Roman" w:cs="Times New Roman"/>
          <w:sz w:val="24"/>
          <w:szCs w:val="24"/>
          <w:lang w:eastAsia="es-BO"/>
        </w:rPr>
        <w:t xml:space="preserve"> y </w:t>
      </w:r>
      <w:proofErr w:type="spellStart"/>
      <w:r w:rsidRPr="000638C9">
        <w:rPr>
          <w:rFonts w:ascii="Times New Roman" w:eastAsia="Times New Roman" w:hAnsi="Times New Roman" w:cs="Times New Roman"/>
          <w:sz w:val="24"/>
          <w:szCs w:val="24"/>
          <w:lang w:eastAsia="es-BO"/>
        </w:rPr>
        <w:t>Suxo</w:t>
      </w:r>
      <w:proofErr w:type="spellEnd"/>
      <w:r w:rsidRPr="000638C9">
        <w:rPr>
          <w:rFonts w:ascii="Times New Roman" w:eastAsia="Times New Roman" w:hAnsi="Times New Roman" w:cs="Times New Roman"/>
          <w:sz w:val="24"/>
          <w:szCs w:val="24"/>
          <w:lang w:eastAsia="es-BO"/>
        </w:rPr>
        <w:t xml:space="preserve"> aconsejan:</w:t>
      </w:r>
      <w:r w:rsidRPr="000638C9">
        <w:rPr>
          <w:rFonts w:ascii="Times New Roman" w:eastAsia="Times New Roman" w:hAnsi="Times New Roman" w:cs="Times New Roman"/>
          <w:sz w:val="24"/>
          <w:szCs w:val="24"/>
          <w:lang w:eastAsia="es-BO"/>
        </w:rPr>
        <w:br/>
        <w:t xml:space="preserve">ENDEREZARSE correctamente: Cuando se perciba que la columna está en una mala postura, en lugar de enderezarse exageradamente, simplemente debe meter el </w:t>
      </w:r>
      <w:proofErr w:type="spellStart"/>
      <w:r w:rsidRPr="000638C9">
        <w:rPr>
          <w:rFonts w:ascii="Times New Roman" w:eastAsia="Times New Roman" w:hAnsi="Times New Roman" w:cs="Times New Roman"/>
          <w:sz w:val="24"/>
          <w:szCs w:val="24"/>
          <w:lang w:eastAsia="es-BO"/>
        </w:rPr>
        <w:t>abdómen</w:t>
      </w:r>
      <w:proofErr w:type="spellEnd"/>
      <w:r w:rsidRPr="000638C9">
        <w:rPr>
          <w:rFonts w:ascii="Times New Roman" w:eastAsia="Times New Roman" w:hAnsi="Times New Roman" w:cs="Times New Roman"/>
          <w:sz w:val="24"/>
          <w:szCs w:val="24"/>
          <w:lang w:eastAsia="es-BO"/>
        </w:rPr>
        <w:t xml:space="preserve"> y echar los hombros atrás. </w:t>
      </w:r>
      <w:r w:rsidRPr="000638C9">
        <w:rPr>
          <w:rFonts w:ascii="Times New Roman" w:eastAsia="Times New Roman" w:hAnsi="Times New Roman" w:cs="Times New Roman"/>
          <w:sz w:val="24"/>
          <w:szCs w:val="24"/>
          <w:lang w:eastAsia="es-BO"/>
        </w:rPr>
        <w:br/>
        <w:t xml:space="preserve">AL DORMIR: Para descansar, echarse boca abajo es una mala postura porque incrementa la lordosis lumbar (curvatura de la espalda baja y esto también, a corto o largo plazo produce malestares. </w:t>
      </w:r>
      <w:r w:rsidRPr="000638C9">
        <w:rPr>
          <w:rFonts w:ascii="Times New Roman" w:eastAsia="Times New Roman" w:hAnsi="Times New Roman" w:cs="Times New Roman"/>
          <w:sz w:val="24"/>
          <w:szCs w:val="24"/>
          <w:lang w:eastAsia="es-BO"/>
        </w:rPr>
        <w:br/>
        <w:t xml:space="preserve">AL recoger un objeto del suelo: Doblar las rodillas y levantarlo ejerciendo fuerza con todo el cuerpo hacia arriba y de esta manera no esforzar la columna inadecuadamente. </w:t>
      </w:r>
      <w:r w:rsidRPr="000638C9">
        <w:rPr>
          <w:rFonts w:ascii="Times New Roman" w:eastAsia="Times New Roman" w:hAnsi="Times New Roman" w:cs="Times New Roman"/>
          <w:sz w:val="24"/>
          <w:szCs w:val="24"/>
          <w:lang w:eastAsia="es-BO"/>
        </w:rPr>
        <w:br/>
        <w:t>Al sentarse: La posición correcta a la hora de sentarse es que la cadera, las rodillas y los pies, al hacer flexión, estén en un ángulo de 90 grados, “esto casi nadie lo hace, quizás de inicio, pero cuando pasa el tiempo nos encorvamos, nos doblamos y a la vez nos lesionamos”. Es importante sentarse en una silla  con espaldar y lo ideal sería que tenga apoyabrazos. Para estar en un sillón o silla y ver la televisión, lo correcto sería apoyar los pies en una banquita (ni muy alta o ni muy baja) para que la columna repose.</w:t>
      </w:r>
    </w:p>
    <w:p w:rsidR="000638C9" w:rsidRPr="000638C9" w:rsidRDefault="000638C9" w:rsidP="000638C9">
      <w:pPr>
        <w:spacing w:before="100" w:beforeAutospacing="1" w:after="100" w:afterAutospacing="1" w:line="240" w:lineRule="auto"/>
        <w:rPr>
          <w:rFonts w:ascii="Times New Roman" w:eastAsia="Times New Roman" w:hAnsi="Times New Roman" w:cs="Times New Roman"/>
          <w:sz w:val="24"/>
          <w:szCs w:val="24"/>
          <w:lang w:eastAsia="es-BO"/>
        </w:rPr>
      </w:pPr>
      <w:r w:rsidRPr="000638C9">
        <w:rPr>
          <w:rFonts w:ascii="Times New Roman" w:eastAsia="Times New Roman" w:hAnsi="Times New Roman" w:cs="Times New Roman"/>
          <w:sz w:val="24"/>
          <w:szCs w:val="24"/>
          <w:lang w:eastAsia="es-BO"/>
        </w:rPr>
        <w:t> </w:t>
      </w:r>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Definición</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El lumbago se refiere a un dolor que se siente en la región lumbar. Uno también puede presentar rigidez en la espalda, disminución del movimiento de la región lumbar y dificultad para pararse derecho.</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lastRenderedPageBreak/>
        <w:t>El dolor de espalda agudo puede durar desde unos pocos días hasta unas cuantas semanas.</w:t>
      </w:r>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Nombres alternativos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Dolor de espalda; Lumbago; Dolor lumbar; Lumbalgia; Dolor de espalda agudo; Dolor de espalda nuevo; Dolor de espalda breve; Distensión muscular en la espalda (nueva)</w:t>
      </w:r>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Causas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La mayoría de las personas tendrá al menos un dolor de espalda en su vida. Aunque este dolor o molestia puede presentarse en cualquier parte de su espalda, el área afectada más común es la región lumbar, lo cual se debe a que esta zona sostiene la mayor parte del peso del cuerpo.</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El lumbago es la razón número dos por la cual los estadounidenses acuden al médico, superada únicamente por los resfriados y las gripes. Muchas lesiones relacionadas con la espalda suceden en el trabajo. Hay muchas cosas que uno puede hacer para reducir las probabilidades de sufrir dolor de espalda.</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Por lo regular, sentirá primero el dolor de espalda justo después de alzar un objeto pesado, moverse repentinamente, sentarse en una posición durante mucho tiempo o tener una lesión o accidente.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El lumbago agudo es causado con mayor frecuencia por una lesión repentina en los músculos y los ligamentos que sostienen la espalda. El dolor puede ser causado por espasmos musculares o distensión o desgarro en músculos y ligamentos.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Las causas del lumbago súbito abarcan: </w:t>
      </w:r>
    </w:p>
    <w:p w:rsidR="002D5A1F" w:rsidRPr="002D5A1F" w:rsidRDefault="009603DB"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hyperlink r:id="rId152" w:history="1">
        <w:r w:rsidR="002D5A1F" w:rsidRPr="002D5A1F">
          <w:rPr>
            <w:rFonts w:ascii="Times New Roman" w:eastAsia="Times New Roman" w:hAnsi="Times New Roman" w:cs="Times New Roman"/>
            <w:color w:val="0000FF"/>
            <w:sz w:val="24"/>
            <w:szCs w:val="24"/>
            <w:u w:val="single"/>
            <w:lang w:eastAsia="es-BO"/>
          </w:rPr>
          <w:t>Fracturas por compresión</w:t>
        </w:r>
      </w:hyperlink>
      <w:r w:rsidR="002D5A1F" w:rsidRPr="002D5A1F">
        <w:rPr>
          <w:rFonts w:ascii="Times New Roman" w:eastAsia="Times New Roman" w:hAnsi="Times New Roman" w:cs="Times New Roman"/>
          <w:sz w:val="24"/>
          <w:szCs w:val="24"/>
          <w:lang w:eastAsia="es-BO"/>
        </w:rPr>
        <w:t xml:space="preserve"> de la columna a causa de </w:t>
      </w:r>
      <w:hyperlink r:id="rId153" w:history="1">
        <w:r w:rsidR="002D5A1F" w:rsidRPr="002D5A1F">
          <w:rPr>
            <w:rFonts w:ascii="Times New Roman" w:eastAsia="Times New Roman" w:hAnsi="Times New Roman" w:cs="Times New Roman"/>
            <w:color w:val="0000FF"/>
            <w:sz w:val="24"/>
            <w:szCs w:val="24"/>
            <w:u w:val="single"/>
            <w:lang w:eastAsia="es-BO"/>
          </w:rPr>
          <w:t>osteoporosis</w:t>
        </w:r>
      </w:hyperlink>
      <w:r w:rsidR="002D5A1F" w:rsidRPr="002D5A1F">
        <w:rPr>
          <w:rFonts w:ascii="Times New Roman" w:eastAsia="Times New Roman" w:hAnsi="Times New Roman" w:cs="Times New Roman"/>
          <w:sz w:val="24"/>
          <w:szCs w:val="24"/>
          <w:lang w:eastAsia="es-BO"/>
        </w:rPr>
        <w:t>.</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Cáncer que compromete la médula espinal.</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Fractura de la médula espinal.</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Espasmo muscular (músculos muy tensos que permanecen contraídos).</w:t>
      </w:r>
    </w:p>
    <w:p w:rsidR="002D5A1F" w:rsidRPr="002D5A1F" w:rsidRDefault="009603DB"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hyperlink r:id="rId154" w:history="1">
        <w:r w:rsidR="002D5A1F" w:rsidRPr="002D5A1F">
          <w:rPr>
            <w:rFonts w:ascii="Times New Roman" w:eastAsia="Times New Roman" w:hAnsi="Times New Roman" w:cs="Times New Roman"/>
            <w:color w:val="0000FF"/>
            <w:sz w:val="24"/>
            <w:szCs w:val="24"/>
            <w:u w:val="single"/>
            <w:lang w:eastAsia="es-BO"/>
          </w:rPr>
          <w:t>Hernia de disco o disco roto</w:t>
        </w:r>
      </w:hyperlink>
      <w:r w:rsidR="002D5A1F" w:rsidRPr="002D5A1F">
        <w:rPr>
          <w:rFonts w:ascii="Times New Roman" w:eastAsia="Times New Roman" w:hAnsi="Times New Roman" w:cs="Times New Roman"/>
          <w:sz w:val="24"/>
          <w:szCs w:val="24"/>
          <w:lang w:eastAsia="es-BO"/>
        </w:rPr>
        <w:t>.</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Ciática.</w:t>
      </w:r>
    </w:p>
    <w:p w:rsidR="002D5A1F" w:rsidRPr="002D5A1F" w:rsidRDefault="009603DB"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hyperlink r:id="rId155" w:history="1">
        <w:r w:rsidR="002D5A1F" w:rsidRPr="002D5A1F">
          <w:rPr>
            <w:rFonts w:ascii="Times New Roman" w:eastAsia="Times New Roman" w:hAnsi="Times New Roman" w:cs="Times New Roman"/>
            <w:color w:val="0000FF"/>
            <w:sz w:val="24"/>
            <w:szCs w:val="24"/>
            <w:u w:val="single"/>
            <w:lang w:eastAsia="es-BO"/>
          </w:rPr>
          <w:t>Estenosis raquídea</w:t>
        </w:r>
      </w:hyperlink>
      <w:r w:rsidR="002D5A1F" w:rsidRPr="002D5A1F">
        <w:rPr>
          <w:rFonts w:ascii="Times New Roman" w:eastAsia="Times New Roman" w:hAnsi="Times New Roman" w:cs="Times New Roman"/>
          <w:sz w:val="24"/>
          <w:szCs w:val="24"/>
          <w:lang w:eastAsia="es-BO"/>
        </w:rPr>
        <w:t xml:space="preserve"> (estrechamiento del conducto raquídeo).</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Curvaturas de la columna vertebral (como </w:t>
      </w:r>
      <w:hyperlink r:id="rId156" w:history="1">
        <w:r w:rsidRPr="002D5A1F">
          <w:rPr>
            <w:rFonts w:ascii="Times New Roman" w:eastAsia="Times New Roman" w:hAnsi="Times New Roman" w:cs="Times New Roman"/>
            <w:color w:val="0000FF"/>
            <w:sz w:val="24"/>
            <w:szCs w:val="24"/>
            <w:u w:val="single"/>
            <w:lang w:eastAsia="es-BO"/>
          </w:rPr>
          <w:t>escoliosis</w:t>
        </w:r>
      </w:hyperlink>
      <w:r w:rsidRPr="002D5A1F">
        <w:rPr>
          <w:rFonts w:ascii="Times New Roman" w:eastAsia="Times New Roman" w:hAnsi="Times New Roman" w:cs="Times New Roman"/>
          <w:sz w:val="24"/>
          <w:szCs w:val="24"/>
          <w:lang w:eastAsia="es-BO"/>
        </w:rPr>
        <w:t xml:space="preserve"> o </w:t>
      </w:r>
      <w:hyperlink r:id="rId157" w:history="1">
        <w:r w:rsidRPr="002D5A1F">
          <w:rPr>
            <w:rFonts w:ascii="Times New Roman" w:eastAsia="Times New Roman" w:hAnsi="Times New Roman" w:cs="Times New Roman"/>
            <w:color w:val="0000FF"/>
            <w:sz w:val="24"/>
            <w:szCs w:val="24"/>
            <w:u w:val="single"/>
            <w:lang w:eastAsia="es-BO"/>
          </w:rPr>
          <w:t>cifosis</w:t>
        </w:r>
      </w:hyperlink>
      <w:r w:rsidRPr="002D5A1F">
        <w:rPr>
          <w:rFonts w:ascii="Times New Roman" w:eastAsia="Times New Roman" w:hAnsi="Times New Roman" w:cs="Times New Roman"/>
          <w:sz w:val="24"/>
          <w:szCs w:val="24"/>
          <w:lang w:eastAsia="es-BO"/>
        </w:rPr>
        <w:t>), las cuales pueden ser hereditarias y verse en niños o adolescentes.</w:t>
      </w:r>
    </w:p>
    <w:p w:rsidR="002D5A1F" w:rsidRPr="002D5A1F" w:rsidRDefault="002D5A1F" w:rsidP="002D5A1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Distensión o desgarros de músculos o ligamentos que sostienen la espalda.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El dolor de espalda también puede deberse a:</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Un </w:t>
      </w:r>
      <w:hyperlink r:id="rId158" w:history="1">
        <w:r w:rsidRPr="002D5A1F">
          <w:rPr>
            <w:rFonts w:ascii="Times New Roman" w:eastAsia="Times New Roman" w:hAnsi="Times New Roman" w:cs="Times New Roman"/>
            <w:color w:val="0000FF"/>
            <w:sz w:val="24"/>
            <w:szCs w:val="24"/>
            <w:u w:val="single"/>
            <w:lang w:eastAsia="es-BO"/>
          </w:rPr>
          <w:t>aneurisma</w:t>
        </w:r>
      </w:hyperlink>
      <w:r w:rsidRPr="002D5A1F">
        <w:rPr>
          <w:rFonts w:ascii="Times New Roman" w:eastAsia="Times New Roman" w:hAnsi="Times New Roman" w:cs="Times New Roman"/>
          <w:sz w:val="24"/>
          <w:szCs w:val="24"/>
          <w:lang w:eastAsia="es-BO"/>
        </w:rPr>
        <w:t xml:space="preserve"> aórtico anormal que está filtrándose.</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Afecciones artríticas, como </w:t>
      </w:r>
      <w:hyperlink r:id="rId159" w:history="1">
        <w:r w:rsidRPr="002D5A1F">
          <w:rPr>
            <w:rFonts w:ascii="Times New Roman" w:eastAsia="Times New Roman" w:hAnsi="Times New Roman" w:cs="Times New Roman"/>
            <w:color w:val="0000FF"/>
            <w:sz w:val="24"/>
            <w:szCs w:val="24"/>
            <w:u w:val="single"/>
            <w:lang w:eastAsia="es-BO"/>
          </w:rPr>
          <w:t>osteoartritis</w:t>
        </w:r>
      </w:hyperlink>
      <w:r w:rsidRPr="002D5A1F">
        <w:rPr>
          <w:rFonts w:ascii="Times New Roman" w:eastAsia="Times New Roman" w:hAnsi="Times New Roman" w:cs="Times New Roman"/>
          <w:sz w:val="24"/>
          <w:szCs w:val="24"/>
          <w:lang w:eastAsia="es-BO"/>
        </w:rPr>
        <w:t xml:space="preserve">, </w:t>
      </w:r>
      <w:hyperlink r:id="rId160" w:history="1">
        <w:r w:rsidRPr="002D5A1F">
          <w:rPr>
            <w:rFonts w:ascii="Times New Roman" w:eastAsia="Times New Roman" w:hAnsi="Times New Roman" w:cs="Times New Roman"/>
            <w:color w:val="0000FF"/>
            <w:sz w:val="24"/>
            <w:szCs w:val="24"/>
            <w:u w:val="single"/>
            <w:lang w:eastAsia="es-BO"/>
          </w:rPr>
          <w:t xml:space="preserve">artritis </w:t>
        </w:r>
        <w:proofErr w:type="spellStart"/>
        <w:r w:rsidRPr="002D5A1F">
          <w:rPr>
            <w:rFonts w:ascii="Times New Roman" w:eastAsia="Times New Roman" w:hAnsi="Times New Roman" w:cs="Times New Roman"/>
            <w:color w:val="0000FF"/>
            <w:sz w:val="24"/>
            <w:szCs w:val="24"/>
            <w:u w:val="single"/>
            <w:lang w:eastAsia="es-BO"/>
          </w:rPr>
          <w:t>psoriásica</w:t>
        </w:r>
        <w:proofErr w:type="spellEnd"/>
      </w:hyperlink>
      <w:r w:rsidRPr="002D5A1F">
        <w:rPr>
          <w:rFonts w:ascii="Times New Roman" w:eastAsia="Times New Roman" w:hAnsi="Times New Roman" w:cs="Times New Roman"/>
          <w:sz w:val="24"/>
          <w:szCs w:val="24"/>
          <w:lang w:eastAsia="es-BO"/>
        </w:rPr>
        <w:t xml:space="preserve"> y </w:t>
      </w:r>
      <w:hyperlink r:id="rId161" w:history="1">
        <w:r w:rsidRPr="002D5A1F">
          <w:rPr>
            <w:rFonts w:ascii="Times New Roman" w:eastAsia="Times New Roman" w:hAnsi="Times New Roman" w:cs="Times New Roman"/>
            <w:color w:val="0000FF"/>
            <w:sz w:val="24"/>
            <w:szCs w:val="24"/>
            <w:u w:val="single"/>
            <w:lang w:eastAsia="es-BO"/>
          </w:rPr>
          <w:t xml:space="preserve">artritis </w:t>
        </w:r>
        <w:proofErr w:type="spellStart"/>
        <w:r w:rsidRPr="002D5A1F">
          <w:rPr>
            <w:rFonts w:ascii="Times New Roman" w:eastAsia="Times New Roman" w:hAnsi="Times New Roman" w:cs="Times New Roman"/>
            <w:color w:val="0000FF"/>
            <w:sz w:val="24"/>
            <w:szCs w:val="24"/>
            <w:u w:val="single"/>
            <w:lang w:eastAsia="es-BO"/>
          </w:rPr>
          <w:t>reumatoidea</w:t>
        </w:r>
        <w:proofErr w:type="spellEnd"/>
      </w:hyperlink>
      <w:r w:rsidRPr="002D5A1F">
        <w:rPr>
          <w:rFonts w:ascii="Times New Roman" w:eastAsia="Times New Roman" w:hAnsi="Times New Roman" w:cs="Times New Roman"/>
          <w:sz w:val="24"/>
          <w:szCs w:val="24"/>
          <w:lang w:eastAsia="es-BO"/>
        </w:rPr>
        <w:t>.</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Infección de la columna vertebral (</w:t>
      </w:r>
      <w:hyperlink r:id="rId162" w:history="1">
        <w:r w:rsidRPr="002D5A1F">
          <w:rPr>
            <w:rFonts w:ascii="Times New Roman" w:eastAsia="Times New Roman" w:hAnsi="Times New Roman" w:cs="Times New Roman"/>
            <w:color w:val="0000FF"/>
            <w:sz w:val="24"/>
            <w:szCs w:val="24"/>
            <w:u w:val="single"/>
            <w:lang w:eastAsia="es-BO"/>
          </w:rPr>
          <w:t>osteomielitis</w:t>
        </w:r>
      </w:hyperlink>
      <w:r w:rsidRPr="002D5A1F">
        <w:rPr>
          <w:rFonts w:ascii="Times New Roman" w:eastAsia="Times New Roman" w:hAnsi="Times New Roman" w:cs="Times New Roman"/>
          <w:sz w:val="24"/>
          <w:szCs w:val="24"/>
          <w:lang w:eastAsia="es-BO"/>
        </w:rPr>
        <w:t xml:space="preserve">, </w:t>
      </w:r>
      <w:hyperlink r:id="rId163" w:history="1">
        <w:proofErr w:type="spellStart"/>
        <w:r w:rsidRPr="002D5A1F">
          <w:rPr>
            <w:rFonts w:ascii="Times New Roman" w:eastAsia="Times New Roman" w:hAnsi="Times New Roman" w:cs="Times New Roman"/>
            <w:color w:val="0000FF"/>
            <w:sz w:val="24"/>
            <w:szCs w:val="24"/>
            <w:u w:val="single"/>
            <w:lang w:eastAsia="es-BO"/>
          </w:rPr>
          <w:t>disquitis</w:t>
        </w:r>
        <w:proofErr w:type="spellEnd"/>
      </w:hyperlink>
      <w:r w:rsidRPr="002D5A1F">
        <w:rPr>
          <w:rFonts w:ascii="Times New Roman" w:eastAsia="Times New Roman" w:hAnsi="Times New Roman" w:cs="Times New Roman"/>
          <w:sz w:val="24"/>
          <w:szCs w:val="24"/>
          <w:lang w:eastAsia="es-BO"/>
        </w:rPr>
        <w:t xml:space="preserve">, </w:t>
      </w:r>
      <w:hyperlink r:id="rId164" w:history="1">
        <w:r w:rsidRPr="002D5A1F">
          <w:rPr>
            <w:rFonts w:ascii="Times New Roman" w:eastAsia="Times New Roman" w:hAnsi="Times New Roman" w:cs="Times New Roman"/>
            <w:color w:val="0000FF"/>
            <w:sz w:val="24"/>
            <w:szCs w:val="24"/>
            <w:u w:val="single"/>
            <w:lang w:eastAsia="es-BO"/>
          </w:rPr>
          <w:t>absceso</w:t>
        </w:r>
      </w:hyperlink>
      <w:r w:rsidRPr="002D5A1F">
        <w:rPr>
          <w:rFonts w:ascii="Times New Roman" w:eastAsia="Times New Roman" w:hAnsi="Times New Roman" w:cs="Times New Roman"/>
          <w:sz w:val="24"/>
          <w:szCs w:val="24"/>
          <w:lang w:eastAsia="es-BO"/>
        </w:rPr>
        <w:t>).</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lastRenderedPageBreak/>
        <w:t xml:space="preserve">Infección del riñón o </w:t>
      </w:r>
      <w:hyperlink r:id="rId165" w:history="1">
        <w:r w:rsidRPr="002D5A1F">
          <w:rPr>
            <w:rFonts w:ascii="Times New Roman" w:eastAsia="Times New Roman" w:hAnsi="Times New Roman" w:cs="Times New Roman"/>
            <w:color w:val="0000FF"/>
            <w:sz w:val="24"/>
            <w:szCs w:val="24"/>
            <w:u w:val="single"/>
            <w:lang w:eastAsia="es-BO"/>
          </w:rPr>
          <w:t>cálculos renales</w:t>
        </w:r>
      </w:hyperlink>
      <w:r w:rsidRPr="002D5A1F">
        <w:rPr>
          <w:rFonts w:ascii="Times New Roman" w:eastAsia="Times New Roman" w:hAnsi="Times New Roman" w:cs="Times New Roman"/>
          <w:sz w:val="24"/>
          <w:szCs w:val="24"/>
          <w:lang w:eastAsia="es-BO"/>
        </w:rPr>
        <w:t>.</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Problemas relacionados con el embarazo.</w:t>
      </w:r>
    </w:p>
    <w:p w:rsidR="002D5A1F" w:rsidRPr="002D5A1F" w:rsidRDefault="002D5A1F" w:rsidP="002D5A1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Enfermedades que afectan los órganos reproductores femeninos, incluidas </w:t>
      </w:r>
      <w:hyperlink r:id="rId166" w:history="1">
        <w:r w:rsidRPr="002D5A1F">
          <w:rPr>
            <w:rFonts w:ascii="Times New Roman" w:eastAsia="Times New Roman" w:hAnsi="Times New Roman" w:cs="Times New Roman"/>
            <w:color w:val="0000FF"/>
            <w:sz w:val="24"/>
            <w:szCs w:val="24"/>
            <w:u w:val="single"/>
            <w:lang w:eastAsia="es-BO"/>
          </w:rPr>
          <w:t>endometriosis</w:t>
        </w:r>
      </w:hyperlink>
      <w:r w:rsidRPr="002D5A1F">
        <w:rPr>
          <w:rFonts w:ascii="Times New Roman" w:eastAsia="Times New Roman" w:hAnsi="Times New Roman" w:cs="Times New Roman"/>
          <w:sz w:val="24"/>
          <w:szCs w:val="24"/>
          <w:lang w:eastAsia="es-BO"/>
        </w:rPr>
        <w:t xml:space="preserve">, </w:t>
      </w:r>
      <w:hyperlink r:id="rId167" w:history="1">
        <w:r w:rsidRPr="002D5A1F">
          <w:rPr>
            <w:rFonts w:ascii="Times New Roman" w:eastAsia="Times New Roman" w:hAnsi="Times New Roman" w:cs="Times New Roman"/>
            <w:color w:val="0000FF"/>
            <w:sz w:val="24"/>
            <w:szCs w:val="24"/>
            <w:u w:val="single"/>
            <w:lang w:eastAsia="es-BO"/>
          </w:rPr>
          <w:t>quistes ováricos</w:t>
        </w:r>
      </w:hyperlink>
      <w:r w:rsidRPr="002D5A1F">
        <w:rPr>
          <w:rFonts w:ascii="Times New Roman" w:eastAsia="Times New Roman" w:hAnsi="Times New Roman" w:cs="Times New Roman"/>
          <w:sz w:val="24"/>
          <w:szCs w:val="24"/>
          <w:lang w:eastAsia="es-BO"/>
        </w:rPr>
        <w:t xml:space="preserve">, </w:t>
      </w:r>
      <w:hyperlink r:id="rId168" w:history="1">
        <w:r w:rsidRPr="002D5A1F">
          <w:rPr>
            <w:rFonts w:ascii="Times New Roman" w:eastAsia="Times New Roman" w:hAnsi="Times New Roman" w:cs="Times New Roman"/>
            <w:color w:val="0000FF"/>
            <w:sz w:val="24"/>
            <w:szCs w:val="24"/>
            <w:u w:val="single"/>
            <w:lang w:eastAsia="es-BO"/>
          </w:rPr>
          <w:t>cáncer ovárico</w:t>
        </w:r>
      </w:hyperlink>
      <w:r w:rsidRPr="002D5A1F">
        <w:rPr>
          <w:rFonts w:ascii="Times New Roman" w:eastAsia="Times New Roman" w:hAnsi="Times New Roman" w:cs="Times New Roman"/>
          <w:sz w:val="24"/>
          <w:szCs w:val="24"/>
          <w:lang w:eastAsia="es-BO"/>
        </w:rPr>
        <w:t xml:space="preserve"> o </w:t>
      </w:r>
      <w:hyperlink r:id="rId169" w:history="1">
        <w:r w:rsidRPr="002D5A1F">
          <w:rPr>
            <w:rFonts w:ascii="Times New Roman" w:eastAsia="Times New Roman" w:hAnsi="Times New Roman" w:cs="Times New Roman"/>
            <w:color w:val="0000FF"/>
            <w:sz w:val="24"/>
            <w:szCs w:val="24"/>
            <w:u w:val="single"/>
            <w:lang w:eastAsia="es-BO"/>
          </w:rPr>
          <w:t>miomas uterinos</w:t>
        </w:r>
      </w:hyperlink>
      <w:r w:rsidRPr="002D5A1F">
        <w:rPr>
          <w:rFonts w:ascii="Times New Roman" w:eastAsia="Times New Roman" w:hAnsi="Times New Roman" w:cs="Times New Roman"/>
          <w:sz w:val="24"/>
          <w:szCs w:val="24"/>
          <w:lang w:eastAsia="es-BO"/>
        </w:rPr>
        <w:t xml:space="preserve">. </w:t>
      </w:r>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Síntomas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Uno puede sentir una variedad de síntomas si se ha lastimado la espalda. Puede experimentar hormigueo o sensación de ardor, sensación de dolor sordo o dolor agudo. Según la causa y la gravedad, también puede tener debilidad en las piernas o los pies.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El lumbago puede variar ampliamente. El dolor puede ser leve o puede ser tan intenso que uno es incapaz de moverse.</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Según la causa del dolor de espalda, también puede presentar dolor en la pierna, cadera o parte inferior del pie. Ver también el artículo: </w:t>
      </w:r>
      <w:hyperlink r:id="rId170" w:history="1">
        <w:r w:rsidRPr="002D5A1F">
          <w:rPr>
            <w:rFonts w:ascii="Times New Roman" w:eastAsia="Times New Roman" w:hAnsi="Times New Roman" w:cs="Times New Roman"/>
            <w:color w:val="0000FF"/>
            <w:sz w:val="24"/>
            <w:szCs w:val="24"/>
            <w:u w:val="single"/>
            <w:lang w:eastAsia="es-BO"/>
          </w:rPr>
          <w:t>ciática</w:t>
        </w:r>
      </w:hyperlink>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Pruebas y exámenes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Cuando vaya al médico por primera vez, éste le hará preguntas acerca del dolor de espalda, incluso con qué frecuencia ocurre y cuán intenso es.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El médico tratará de determinar la causa del dolor de espalda y si es probable que mejore rápidamente con medidas simples, como hielo, analgésicos suaves, fisioterapia y ejercicios apropiados. La mayoría de las veces, el dolor de espalda mejorará usando estos métodos.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Durante el examen físico, el médico tratará de ubicar con precisión la localización del dolor y entender cómo afecta su movimiento. Ver también: </w:t>
      </w:r>
      <w:hyperlink r:id="rId171" w:history="1">
        <w:r w:rsidRPr="002D5A1F">
          <w:rPr>
            <w:rFonts w:ascii="Times New Roman" w:eastAsia="Times New Roman" w:hAnsi="Times New Roman" w:cs="Times New Roman"/>
            <w:color w:val="0000FF"/>
            <w:sz w:val="24"/>
            <w:szCs w:val="24"/>
            <w:u w:val="single"/>
            <w:lang w:eastAsia="es-BO"/>
          </w:rPr>
          <w:t>dolor de espalda cuando consulte con el médico</w:t>
        </w:r>
      </w:hyperlink>
      <w:r w:rsidRPr="002D5A1F">
        <w:rPr>
          <w:rFonts w:ascii="Times New Roman" w:eastAsia="Times New Roman" w:hAnsi="Times New Roman" w:cs="Times New Roman"/>
          <w:sz w:val="24"/>
          <w:szCs w:val="24"/>
          <w:lang w:eastAsia="es-BO"/>
        </w:rPr>
        <w:t>.</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La mayoría de las personas con dolor de espalda mejoran o se recuperan al cabo de 4 a 6 semanas. Por lo tanto, el médico probablemente no solicitará ningún examen durante la primera visita, a menos que tenga ciertos síntomas.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Los exámenes que se podrían ordenar abarcan:</w:t>
      </w:r>
    </w:p>
    <w:p w:rsidR="002D5A1F" w:rsidRPr="002D5A1F" w:rsidRDefault="009603DB" w:rsidP="002D5A1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BO"/>
        </w:rPr>
      </w:pPr>
      <w:hyperlink r:id="rId172" w:history="1">
        <w:r w:rsidR="002D5A1F" w:rsidRPr="002D5A1F">
          <w:rPr>
            <w:rFonts w:ascii="Times New Roman" w:eastAsia="Times New Roman" w:hAnsi="Times New Roman" w:cs="Times New Roman"/>
            <w:color w:val="0000FF"/>
            <w:sz w:val="24"/>
            <w:szCs w:val="24"/>
            <w:u w:val="single"/>
            <w:lang w:eastAsia="es-BO"/>
          </w:rPr>
          <w:t>Tomografía computarizada de la región lumbar</w:t>
        </w:r>
      </w:hyperlink>
    </w:p>
    <w:p w:rsidR="002D5A1F" w:rsidRPr="002D5A1F" w:rsidRDefault="009603DB" w:rsidP="002D5A1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BO"/>
        </w:rPr>
      </w:pPr>
      <w:hyperlink r:id="rId173" w:history="1">
        <w:r w:rsidR="002D5A1F" w:rsidRPr="002D5A1F">
          <w:rPr>
            <w:rFonts w:ascii="Times New Roman" w:eastAsia="Times New Roman" w:hAnsi="Times New Roman" w:cs="Times New Roman"/>
            <w:color w:val="0000FF"/>
            <w:sz w:val="24"/>
            <w:szCs w:val="24"/>
            <w:u w:val="single"/>
            <w:lang w:eastAsia="es-BO"/>
          </w:rPr>
          <w:t>Resonancia magnética de la región lumbar</w:t>
        </w:r>
      </w:hyperlink>
    </w:p>
    <w:p w:rsidR="002D5A1F" w:rsidRPr="002D5A1F" w:rsidRDefault="002D5A1F" w:rsidP="002D5A1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Radiografía  </w:t>
      </w:r>
    </w:p>
    <w:p w:rsidR="002D5A1F" w:rsidRPr="002D5A1F" w:rsidRDefault="002D5A1F" w:rsidP="002D5A1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2D5A1F">
        <w:rPr>
          <w:rFonts w:ascii="Times New Roman" w:eastAsia="Times New Roman" w:hAnsi="Times New Roman" w:cs="Times New Roman"/>
          <w:b/>
          <w:bCs/>
          <w:sz w:val="36"/>
          <w:szCs w:val="36"/>
          <w:lang w:eastAsia="es-BO"/>
        </w:rPr>
        <w:t>Tratamiento</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Para mejorar rápidamente, tome las medidas apropiadas apenas sienta dolor.</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Aquí están algunos consejos sobre cómo manejar el dolor:</w:t>
      </w:r>
    </w:p>
    <w:p w:rsidR="002D5A1F" w:rsidRPr="002D5A1F" w:rsidRDefault="002D5A1F" w:rsidP="002D5A1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lastRenderedPageBreak/>
        <w:t>Suspenda la actividad física normal durante los primeros días. Esto lo ayuda a aliviar los síntomas y reducir cualquier inflamación en el área del dolor.</w:t>
      </w:r>
    </w:p>
    <w:p w:rsidR="002D5A1F" w:rsidRPr="002D5A1F" w:rsidRDefault="002D5A1F" w:rsidP="002D5A1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Aplique calor o hielo al área del dolor. Un buen método es usar hielo durante las primeras 48 a 72 horas y luego usar calor.</w:t>
      </w:r>
    </w:p>
    <w:p w:rsidR="002D5A1F" w:rsidRPr="002D5A1F" w:rsidRDefault="002D5A1F" w:rsidP="002D5A1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Tome analgésicos de venta libre, como ibuprofeno (</w:t>
      </w:r>
      <w:proofErr w:type="spellStart"/>
      <w:r w:rsidRPr="002D5A1F">
        <w:rPr>
          <w:rFonts w:ascii="Times New Roman" w:eastAsia="Times New Roman" w:hAnsi="Times New Roman" w:cs="Times New Roman"/>
          <w:sz w:val="24"/>
          <w:szCs w:val="24"/>
          <w:lang w:eastAsia="es-BO"/>
        </w:rPr>
        <w:t>Advil</w:t>
      </w:r>
      <w:proofErr w:type="spellEnd"/>
      <w:r w:rsidRPr="002D5A1F">
        <w:rPr>
          <w:rFonts w:ascii="Times New Roman" w:eastAsia="Times New Roman" w:hAnsi="Times New Roman" w:cs="Times New Roman"/>
          <w:sz w:val="24"/>
          <w:szCs w:val="24"/>
          <w:lang w:eastAsia="es-BO"/>
        </w:rPr>
        <w:t xml:space="preserve">, </w:t>
      </w:r>
      <w:proofErr w:type="spellStart"/>
      <w:r w:rsidRPr="002D5A1F">
        <w:rPr>
          <w:rFonts w:ascii="Times New Roman" w:eastAsia="Times New Roman" w:hAnsi="Times New Roman" w:cs="Times New Roman"/>
          <w:sz w:val="24"/>
          <w:szCs w:val="24"/>
          <w:lang w:eastAsia="es-BO"/>
        </w:rPr>
        <w:t>Motrin</w:t>
      </w:r>
      <w:proofErr w:type="spellEnd"/>
      <w:r w:rsidRPr="002D5A1F">
        <w:rPr>
          <w:rFonts w:ascii="Times New Roman" w:eastAsia="Times New Roman" w:hAnsi="Times New Roman" w:cs="Times New Roman"/>
          <w:sz w:val="24"/>
          <w:szCs w:val="24"/>
          <w:lang w:eastAsia="es-BO"/>
        </w:rPr>
        <w:t xml:space="preserve"> IB) o paracetamol (</w:t>
      </w:r>
      <w:proofErr w:type="spellStart"/>
      <w:r w:rsidRPr="002D5A1F">
        <w:rPr>
          <w:rFonts w:ascii="Times New Roman" w:eastAsia="Times New Roman" w:hAnsi="Times New Roman" w:cs="Times New Roman"/>
          <w:sz w:val="24"/>
          <w:szCs w:val="24"/>
          <w:lang w:eastAsia="es-BO"/>
        </w:rPr>
        <w:t>Tylenol</w:t>
      </w:r>
      <w:proofErr w:type="spellEnd"/>
      <w:r w:rsidRPr="002D5A1F">
        <w:rPr>
          <w:rFonts w:ascii="Times New Roman" w:eastAsia="Times New Roman" w:hAnsi="Times New Roman" w:cs="Times New Roman"/>
          <w:sz w:val="24"/>
          <w:szCs w:val="24"/>
          <w:lang w:eastAsia="es-BO"/>
        </w:rPr>
        <w:t xml:space="preserve">).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Mientras esté durmiendo, trate de acostarse en una posición fetal acurrucado con una almohada entre las piernas. Si por lo regular duerme boca arriba, ponga una almohada o toalla enrollada bajo las rodillas para aliviar la presión.</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Una falsa creencia común acerca del dolor de espalda es que es necesario descansar y evitar la actividad durante mucho tiempo. De hecho, el reposo en cama no se recomienda. Si no tiene ninguna señal de una causa seria del dolor de espalda (como la pérdida del control de esfínteres, debilidad, pérdida de peso o fiebre), entonces debe permanecer lo más activo posible.</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Tal vez necesite reducir la actividad únicamente durante los primeros dos días. Luego, debe empezar lentamente sus actividades habituales después de esto. No realice actividades que involucren levantamiento de objetos pesados o torsiones de la espalda durante las primeras 6 semanas después de que el dolor empiece. Después de 2 a 3 semanas, debe reanudar el ejercicio gradualmente. Ver también: </w:t>
      </w:r>
      <w:hyperlink r:id="rId174" w:history="1">
        <w:r w:rsidRPr="002D5A1F">
          <w:rPr>
            <w:rFonts w:ascii="Times New Roman" w:eastAsia="Times New Roman" w:hAnsi="Times New Roman" w:cs="Times New Roman"/>
            <w:color w:val="0000FF"/>
            <w:sz w:val="24"/>
            <w:szCs w:val="24"/>
            <w:u w:val="single"/>
            <w:lang w:eastAsia="es-BO"/>
          </w:rPr>
          <w:t>cuidado de la espalda en la casa</w:t>
        </w:r>
      </w:hyperlink>
      <w:r w:rsidRPr="002D5A1F">
        <w:rPr>
          <w:rFonts w:ascii="Times New Roman" w:eastAsia="Times New Roman" w:hAnsi="Times New Roman" w:cs="Times New Roman"/>
          <w:sz w:val="24"/>
          <w:szCs w:val="24"/>
          <w:lang w:eastAsia="es-BO"/>
        </w:rPr>
        <w:t>. </w:t>
      </w:r>
    </w:p>
    <w:p w:rsidR="002D5A1F" w:rsidRPr="002D5A1F" w:rsidRDefault="002D5A1F" w:rsidP="002D5A1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Empiece con entrenamiento aeróbico ligero. Caminar, montar en bicicleta estática y nadar son magníficos ejemplos. Dichas actividades aeróbicas pueden ayudar a que la sangre fluya hasta la espalda y a estimular la curación. También fortalecen los músculos del estómago y la espalda.</w:t>
      </w:r>
    </w:p>
    <w:p w:rsidR="002D5A1F" w:rsidRPr="002D5A1F" w:rsidRDefault="002D5A1F" w:rsidP="002D5A1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Los ejercicios de estiramiento y fortalecimiento son importantes; sin embargo, empezarlos demasiado pronto después una lesión puede hacer que el dolor empeore. Un fisioterapeuta lo puede ayudar a determinar cuándo empezar dichos ejercicios de estiramiento y fortalecimiento y cómo hacerlos.</w:t>
      </w:r>
    </w:p>
    <w:p w:rsidR="002D5A1F" w:rsidRPr="002D5A1F" w:rsidRDefault="002D5A1F" w:rsidP="002D5A1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Muchas personas se benefician de la fisioterapia. El médico determinará si uno necesita ver a un fisioterapeuta y puede remitirlo a uno en su área. El fisioterapeuta empezará usando métodos para reducir el dolor y luego le enseñará maneras de evitar que el dolor de espalda se presente de nuevo.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Si el dolor dura más de un mes, el médico puede enviarlo a que consulte, ya sea a un ortopedista (especialista en huesos), o a un neurólogo (especialista en nervios).</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 xml:space="preserve">Si su dolor no ha mejorado después del uso de medicamentos, fisioterapia y otros tratamientos, el médico puede recomendar una </w:t>
      </w:r>
      <w:hyperlink r:id="rId175" w:history="1">
        <w:r w:rsidRPr="002D5A1F">
          <w:rPr>
            <w:rFonts w:ascii="Times New Roman" w:eastAsia="Times New Roman" w:hAnsi="Times New Roman" w:cs="Times New Roman"/>
            <w:color w:val="0000FF"/>
            <w:sz w:val="24"/>
            <w:szCs w:val="24"/>
            <w:u w:val="single"/>
            <w:lang w:eastAsia="es-BO"/>
          </w:rPr>
          <w:t>inyección epidural</w:t>
        </w:r>
      </w:hyperlink>
      <w:r w:rsidRPr="002D5A1F">
        <w:rPr>
          <w:rFonts w:ascii="Times New Roman" w:eastAsia="Times New Roman" w:hAnsi="Times New Roman" w:cs="Times New Roman"/>
          <w:sz w:val="24"/>
          <w:szCs w:val="24"/>
          <w:lang w:eastAsia="es-BO"/>
        </w:rPr>
        <w:t>.</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Usted también puede ver a: </w:t>
      </w:r>
    </w:p>
    <w:p w:rsidR="002D5A1F" w:rsidRPr="002D5A1F" w:rsidRDefault="002D5A1F" w:rsidP="002D5A1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Un terapeuta y masajista</w:t>
      </w:r>
    </w:p>
    <w:p w:rsidR="002D5A1F" w:rsidRPr="002D5A1F" w:rsidRDefault="002D5A1F" w:rsidP="002D5A1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Alguien que realice acupuntura </w:t>
      </w:r>
    </w:p>
    <w:p w:rsidR="002D5A1F" w:rsidRPr="002D5A1F" w:rsidRDefault="002D5A1F" w:rsidP="002D5A1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lastRenderedPageBreak/>
        <w:t xml:space="preserve">Alguien que lleve a cabo manipulación de la columna (quiropráctico, médico osteópata o fisioterapeuta).  </w:t>
      </w:r>
    </w:p>
    <w:p w:rsidR="002D5A1F" w:rsidRPr="002D5A1F" w:rsidRDefault="002D5A1F" w:rsidP="002D5A1F">
      <w:pPr>
        <w:spacing w:before="100" w:beforeAutospacing="1" w:after="100" w:afterAutospacing="1" w:line="240" w:lineRule="auto"/>
        <w:rPr>
          <w:rFonts w:ascii="Times New Roman" w:eastAsia="Times New Roman" w:hAnsi="Times New Roman" w:cs="Times New Roman"/>
          <w:sz w:val="24"/>
          <w:szCs w:val="24"/>
          <w:lang w:eastAsia="es-BO"/>
        </w:rPr>
      </w:pPr>
      <w:r w:rsidRPr="002D5A1F">
        <w:rPr>
          <w:rFonts w:ascii="Times New Roman" w:eastAsia="Times New Roman" w:hAnsi="Times New Roman" w:cs="Times New Roman"/>
          <w:sz w:val="24"/>
          <w:szCs w:val="24"/>
          <w:lang w:eastAsia="es-BO"/>
        </w:rPr>
        <w:t>Algunas veces, unas cuantas visitas a estos especialistas ayudarán con su dolor de espalda.</w:t>
      </w:r>
    </w:p>
    <w:p w:rsidR="00170221" w:rsidRPr="00170221" w:rsidRDefault="00170221" w:rsidP="00170221">
      <w:p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sz w:val="24"/>
          <w:szCs w:val="24"/>
          <w:lang w:eastAsia="es-BO"/>
        </w:rPr>
        <w:t xml:space="preserve">La </w:t>
      </w:r>
      <w:hyperlink r:id="rId176" w:history="1">
        <w:r w:rsidRPr="00170221">
          <w:rPr>
            <w:rFonts w:ascii="Times New Roman" w:eastAsia="Times New Roman" w:hAnsi="Times New Roman" w:cs="Times New Roman"/>
            <w:color w:val="0000FF"/>
            <w:sz w:val="24"/>
            <w:szCs w:val="24"/>
            <w:u w:val="single"/>
            <w:lang w:eastAsia="es-BO"/>
          </w:rPr>
          <w:t>lumbalgia</w:t>
        </w:r>
      </w:hyperlink>
      <w:r w:rsidRPr="00170221">
        <w:rPr>
          <w:rFonts w:ascii="Times New Roman" w:eastAsia="Times New Roman" w:hAnsi="Times New Roman" w:cs="Times New Roman"/>
          <w:sz w:val="24"/>
          <w:szCs w:val="24"/>
          <w:lang w:eastAsia="es-BO"/>
        </w:rPr>
        <w:t xml:space="preserve"> es el dolor situado en la espalda baja o región lumbar, es una dolencia muy molesta que puede prevenirse o aminorarse si evitamos sus </w:t>
      </w:r>
      <w:r w:rsidRPr="00170221">
        <w:rPr>
          <w:rFonts w:ascii="Times New Roman" w:eastAsia="Times New Roman" w:hAnsi="Times New Roman" w:cs="Times New Roman"/>
          <w:b/>
          <w:bCs/>
          <w:sz w:val="24"/>
          <w:szCs w:val="24"/>
          <w:lang w:eastAsia="es-BO"/>
        </w:rPr>
        <w:t>causas y los factores que agravan la lumbalgia</w:t>
      </w:r>
      <w:r w:rsidRPr="00170221">
        <w:rPr>
          <w:rFonts w:ascii="Times New Roman" w:eastAsia="Times New Roman" w:hAnsi="Times New Roman" w:cs="Times New Roman"/>
          <w:sz w:val="24"/>
          <w:szCs w:val="24"/>
          <w:lang w:eastAsia="es-BO"/>
        </w:rPr>
        <w:t xml:space="preserve">. Dado que cada vez más personas sufren de dolores en dicha zona de la </w:t>
      </w:r>
      <w:hyperlink r:id="rId177" w:history="1">
        <w:r w:rsidRPr="00170221">
          <w:rPr>
            <w:rFonts w:ascii="Times New Roman" w:eastAsia="Times New Roman" w:hAnsi="Times New Roman" w:cs="Times New Roman"/>
            <w:color w:val="0000FF"/>
            <w:sz w:val="24"/>
            <w:szCs w:val="24"/>
            <w:u w:val="single"/>
            <w:lang w:eastAsia="es-BO"/>
          </w:rPr>
          <w:t>espalda</w:t>
        </w:r>
      </w:hyperlink>
      <w:r w:rsidRPr="00170221">
        <w:rPr>
          <w:rFonts w:ascii="Times New Roman" w:eastAsia="Times New Roman" w:hAnsi="Times New Roman" w:cs="Times New Roman"/>
          <w:sz w:val="24"/>
          <w:szCs w:val="24"/>
          <w:lang w:eastAsia="es-BO"/>
        </w:rPr>
        <w:t>, a continuación mostramos cuáles son los factores causales y agravantes:</w:t>
      </w:r>
    </w:p>
    <w:p w:rsidR="00170221" w:rsidRPr="00170221" w:rsidRDefault="00170221" w:rsidP="00170221">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170221">
        <w:rPr>
          <w:rFonts w:ascii="Times New Roman" w:eastAsia="Times New Roman" w:hAnsi="Times New Roman" w:cs="Times New Roman"/>
          <w:b/>
          <w:bCs/>
          <w:sz w:val="36"/>
          <w:szCs w:val="36"/>
          <w:lang w:eastAsia="es-BO"/>
        </w:rPr>
        <w:t>Causas de lumbalgia</w:t>
      </w:r>
    </w:p>
    <w:p w:rsidR="00170221" w:rsidRPr="00170221" w:rsidRDefault="00170221" w:rsidP="00170221">
      <w:p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sz w:val="24"/>
          <w:szCs w:val="24"/>
          <w:lang w:eastAsia="es-BO"/>
        </w:rPr>
        <w:t xml:space="preserve">Sin duda dentro de los </w:t>
      </w:r>
      <w:r w:rsidRPr="00170221">
        <w:rPr>
          <w:rFonts w:ascii="Times New Roman" w:eastAsia="Times New Roman" w:hAnsi="Times New Roman" w:cs="Times New Roman"/>
          <w:b/>
          <w:bCs/>
          <w:sz w:val="24"/>
          <w:szCs w:val="24"/>
          <w:lang w:eastAsia="es-BO"/>
        </w:rPr>
        <w:t xml:space="preserve">factores causantes </w:t>
      </w:r>
      <w:r w:rsidRPr="00170221">
        <w:rPr>
          <w:rFonts w:ascii="Times New Roman" w:eastAsia="Times New Roman" w:hAnsi="Times New Roman" w:cs="Times New Roman"/>
          <w:sz w:val="24"/>
          <w:szCs w:val="24"/>
          <w:lang w:eastAsia="es-BO"/>
        </w:rPr>
        <w:t xml:space="preserve">de dolores en la región lumbar se encuentran las alteraciones estructurales de la columna vertebral como son ligamentos, músculos, discos vertebrales y vértebras. Concretamente las </w:t>
      </w:r>
      <w:r w:rsidRPr="00170221">
        <w:rPr>
          <w:rFonts w:ascii="Times New Roman" w:eastAsia="Times New Roman" w:hAnsi="Times New Roman" w:cs="Times New Roman"/>
          <w:b/>
          <w:bCs/>
          <w:sz w:val="24"/>
          <w:szCs w:val="24"/>
          <w:lang w:eastAsia="es-BO"/>
        </w:rPr>
        <w:t>causas</w:t>
      </w:r>
      <w:r w:rsidRPr="00170221">
        <w:rPr>
          <w:rFonts w:ascii="Times New Roman" w:eastAsia="Times New Roman" w:hAnsi="Times New Roman" w:cs="Times New Roman"/>
          <w:sz w:val="24"/>
          <w:szCs w:val="24"/>
          <w:lang w:eastAsia="es-BO"/>
        </w:rPr>
        <w:t xml:space="preserve"> más frecuentes son:</w:t>
      </w:r>
    </w:p>
    <w:p w:rsidR="00170221" w:rsidRPr="00170221" w:rsidRDefault="00170221" w:rsidP="0017022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Mecánicas</w:t>
      </w:r>
      <w:r w:rsidRPr="00170221">
        <w:rPr>
          <w:rFonts w:ascii="Times New Roman" w:eastAsia="Times New Roman" w:hAnsi="Times New Roman" w:cs="Times New Roman"/>
          <w:sz w:val="24"/>
          <w:szCs w:val="24"/>
          <w:lang w:eastAsia="es-BO"/>
        </w:rPr>
        <w:t xml:space="preserve">: son las más frecuentes y entre ellas destacan la degeneración del disco vertebral, la </w:t>
      </w:r>
      <w:r w:rsidRPr="00170221">
        <w:rPr>
          <w:rFonts w:ascii="Times New Roman" w:eastAsia="Times New Roman" w:hAnsi="Times New Roman" w:cs="Times New Roman"/>
          <w:b/>
          <w:bCs/>
          <w:sz w:val="24"/>
          <w:szCs w:val="24"/>
          <w:lang w:eastAsia="es-BO"/>
        </w:rPr>
        <w:t>artrosis</w:t>
      </w:r>
      <w:r w:rsidRPr="00170221">
        <w:rPr>
          <w:rFonts w:ascii="Times New Roman" w:eastAsia="Times New Roman" w:hAnsi="Times New Roman" w:cs="Times New Roman"/>
          <w:sz w:val="24"/>
          <w:szCs w:val="24"/>
          <w:lang w:eastAsia="es-BO"/>
        </w:rPr>
        <w:t xml:space="preserve"> que provoca un desgaste en las vértebras, las fracturas por </w:t>
      </w:r>
      <w:r w:rsidRPr="00170221">
        <w:rPr>
          <w:rFonts w:ascii="Times New Roman" w:eastAsia="Times New Roman" w:hAnsi="Times New Roman" w:cs="Times New Roman"/>
          <w:b/>
          <w:bCs/>
          <w:sz w:val="24"/>
          <w:szCs w:val="24"/>
          <w:lang w:eastAsia="es-BO"/>
        </w:rPr>
        <w:t>osteoporosis</w:t>
      </w:r>
      <w:r w:rsidRPr="00170221">
        <w:rPr>
          <w:rFonts w:ascii="Times New Roman" w:eastAsia="Times New Roman" w:hAnsi="Times New Roman" w:cs="Times New Roman"/>
          <w:sz w:val="24"/>
          <w:szCs w:val="24"/>
          <w:lang w:eastAsia="es-BO"/>
        </w:rPr>
        <w:t xml:space="preserve"> o la osteoporosis misma que descalcifica las vértebras, la </w:t>
      </w:r>
      <w:r w:rsidRPr="00170221">
        <w:rPr>
          <w:rFonts w:ascii="Times New Roman" w:eastAsia="Times New Roman" w:hAnsi="Times New Roman" w:cs="Times New Roman"/>
          <w:b/>
          <w:bCs/>
          <w:sz w:val="24"/>
          <w:szCs w:val="24"/>
          <w:lang w:eastAsia="es-BO"/>
        </w:rPr>
        <w:t>debilidad o atrofia de la musculatura lumbar</w:t>
      </w:r>
      <w:r w:rsidRPr="00170221">
        <w:rPr>
          <w:rFonts w:ascii="Times New Roman" w:eastAsia="Times New Roman" w:hAnsi="Times New Roman" w:cs="Times New Roman"/>
          <w:sz w:val="24"/>
          <w:szCs w:val="24"/>
          <w:lang w:eastAsia="es-BO"/>
        </w:rPr>
        <w:t xml:space="preserve"> y la escoliosis que altera la curvatura de la columna.  Estas causas mecánicas alteran la posición normal de la columna y por ello, exponen a las vértebras a soportar de mal manera el peso lo cual produce la lumbalgia. </w:t>
      </w:r>
    </w:p>
    <w:p w:rsidR="00170221" w:rsidRPr="00170221" w:rsidRDefault="00170221" w:rsidP="0017022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Inflamatorias</w:t>
      </w:r>
      <w:r w:rsidRPr="00170221">
        <w:rPr>
          <w:rFonts w:ascii="Times New Roman" w:eastAsia="Times New Roman" w:hAnsi="Times New Roman" w:cs="Times New Roman"/>
          <w:sz w:val="24"/>
          <w:szCs w:val="24"/>
          <w:lang w:eastAsia="es-BO"/>
        </w:rPr>
        <w:t>: son menos frecuentes y generalmente su origen se asocia a enfermedades asociadas a una inflamación como Espondilitis Anquilosante, infecciones o tumores.</w:t>
      </w:r>
    </w:p>
    <w:p w:rsidR="00170221" w:rsidRPr="00170221" w:rsidRDefault="00170221" w:rsidP="00170221">
      <w:p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sz w:val="24"/>
          <w:szCs w:val="24"/>
          <w:lang w:eastAsia="es-BO"/>
        </w:rPr>
        <w:br/>
        <w:t xml:space="preserve">Las primeras causas nombradas, clasificadas como mecánicas, son en su mayoría evitables con buenos hábitos de vida que incluyan ejercicio, dieta equilibrada, buena </w:t>
      </w:r>
      <w:hyperlink r:id="rId178" w:history="1">
        <w:r w:rsidRPr="00170221">
          <w:rPr>
            <w:rFonts w:ascii="Times New Roman" w:eastAsia="Times New Roman" w:hAnsi="Times New Roman" w:cs="Times New Roman"/>
            <w:color w:val="0000FF"/>
            <w:sz w:val="24"/>
            <w:szCs w:val="24"/>
            <w:u w:val="single"/>
            <w:lang w:eastAsia="es-BO"/>
          </w:rPr>
          <w:t>postura</w:t>
        </w:r>
      </w:hyperlink>
      <w:r w:rsidRPr="00170221">
        <w:rPr>
          <w:rFonts w:ascii="Times New Roman" w:eastAsia="Times New Roman" w:hAnsi="Times New Roman" w:cs="Times New Roman"/>
          <w:sz w:val="24"/>
          <w:szCs w:val="24"/>
          <w:lang w:eastAsia="es-BO"/>
        </w:rPr>
        <w:t xml:space="preserve"> y además, un diagnóstico precoz mediante evaluación periódica de la columna vertebral.</w:t>
      </w:r>
    </w:p>
    <w:p w:rsidR="00170221" w:rsidRPr="00170221" w:rsidRDefault="00170221" w:rsidP="00170221">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170221">
        <w:rPr>
          <w:rFonts w:ascii="Times New Roman" w:eastAsia="Times New Roman" w:hAnsi="Times New Roman" w:cs="Times New Roman"/>
          <w:b/>
          <w:bCs/>
          <w:sz w:val="36"/>
          <w:szCs w:val="36"/>
          <w:lang w:eastAsia="es-BO"/>
        </w:rPr>
        <w:t>Factores que pueden agravar la lumbalgia</w:t>
      </w:r>
    </w:p>
    <w:p w:rsidR="00170221" w:rsidRPr="00170221" w:rsidRDefault="00170221" w:rsidP="00170221">
      <w:p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sz w:val="24"/>
          <w:szCs w:val="24"/>
          <w:lang w:eastAsia="es-BO"/>
        </w:rPr>
        <w:t xml:space="preserve">Si habitualmente padeces de dolores lumbares, entonces, debes evitar los siguientes </w:t>
      </w:r>
      <w:r w:rsidRPr="00170221">
        <w:rPr>
          <w:rFonts w:ascii="Times New Roman" w:eastAsia="Times New Roman" w:hAnsi="Times New Roman" w:cs="Times New Roman"/>
          <w:b/>
          <w:bCs/>
          <w:sz w:val="24"/>
          <w:szCs w:val="24"/>
          <w:lang w:eastAsia="es-BO"/>
        </w:rPr>
        <w:t>factores que agravan</w:t>
      </w:r>
      <w:r w:rsidRPr="00170221">
        <w:rPr>
          <w:rFonts w:ascii="Times New Roman" w:eastAsia="Times New Roman" w:hAnsi="Times New Roman" w:cs="Times New Roman"/>
          <w:sz w:val="24"/>
          <w:szCs w:val="24"/>
          <w:lang w:eastAsia="es-BO"/>
        </w:rPr>
        <w:t xml:space="preserve"> la </w:t>
      </w:r>
      <w:r w:rsidRPr="00170221">
        <w:rPr>
          <w:rFonts w:ascii="Times New Roman" w:eastAsia="Times New Roman" w:hAnsi="Times New Roman" w:cs="Times New Roman"/>
          <w:b/>
          <w:bCs/>
          <w:sz w:val="24"/>
          <w:szCs w:val="24"/>
          <w:lang w:eastAsia="es-BO"/>
        </w:rPr>
        <w:t>lumbalgia</w:t>
      </w:r>
      <w:r w:rsidRPr="00170221">
        <w:rPr>
          <w:rFonts w:ascii="Times New Roman" w:eastAsia="Times New Roman" w:hAnsi="Times New Roman" w:cs="Times New Roman"/>
          <w:sz w:val="24"/>
          <w:szCs w:val="24"/>
          <w:lang w:eastAsia="es-BO"/>
        </w:rPr>
        <w:t xml:space="preserve"> por acentuar los factores causales o bien, porque sobrecargan </w:t>
      </w:r>
      <w:proofErr w:type="spellStart"/>
      <w:r w:rsidRPr="00170221">
        <w:rPr>
          <w:rFonts w:ascii="Times New Roman" w:eastAsia="Times New Roman" w:hAnsi="Times New Roman" w:cs="Times New Roman"/>
          <w:sz w:val="24"/>
          <w:szCs w:val="24"/>
          <w:lang w:eastAsia="es-BO"/>
        </w:rPr>
        <w:t>aun</w:t>
      </w:r>
      <w:proofErr w:type="spellEnd"/>
      <w:r w:rsidRPr="00170221">
        <w:rPr>
          <w:rFonts w:ascii="Times New Roman" w:eastAsia="Times New Roman" w:hAnsi="Times New Roman" w:cs="Times New Roman"/>
          <w:sz w:val="24"/>
          <w:szCs w:val="24"/>
          <w:lang w:eastAsia="es-BO"/>
        </w:rPr>
        <w:t xml:space="preserve"> más a la zona muscular afectada. </w:t>
      </w:r>
    </w:p>
    <w:p w:rsidR="00170221" w:rsidRPr="00170221" w:rsidRDefault="00170221" w:rsidP="0017022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 xml:space="preserve">Sedentarismo excesivo: </w:t>
      </w:r>
      <w:r w:rsidRPr="00170221">
        <w:rPr>
          <w:rFonts w:ascii="Times New Roman" w:eastAsia="Times New Roman" w:hAnsi="Times New Roman" w:cs="Times New Roman"/>
          <w:sz w:val="24"/>
          <w:szCs w:val="24"/>
          <w:lang w:eastAsia="es-BO"/>
        </w:rPr>
        <w:t>generalmente se piensa que al estar inactivo el dolor desaparece, pero por el contrario, la actividad diaria mejora y hasta puede hacer desaparecer el dolor. Además, el sedentarismo no fortalece sino que atrofia más los músculos de la región pudiendo acentuar una de las causas de lumbalgia.</w:t>
      </w:r>
    </w:p>
    <w:p w:rsidR="00170221" w:rsidRPr="00170221" w:rsidRDefault="00170221" w:rsidP="0017022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Posturas inadecuadas:</w:t>
      </w:r>
      <w:r w:rsidRPr="00170221">
        <w:rPr>
          <w:rFonts w:ascii="Times New Roman" w:eastAsia="Times New Roman" w:hAnsi="Times New Roman" w:cs="Times New Roman"/>
          <w:sz w:val="24"/>
          <w:szCs w:val="24"/>
          <w:lang w:eastAsia="es-BO"/>
        </w:rPr>
        <w:t xml:space="preserve"> si tenemos una postura alterada que coloca en posición anormal a la columna y sobrecarga la zona lumbar, entonces la dolencia puede </w:t>
      </w:r>
      <w:r w:rsidRPr="00170221">
        <w:rPr>
          <w:rFonts w:ascii="Times New Roman" w:eastAsia="Times New Roman" w:hAnsi="Times New Roman" w:cs="Times New Roman"/>
          <w:sz w:val="24"/>
          <w:szCs w:val="24"/>
          <w:lang w:eastAsia="es-BO"/>
        </w:rPr>
        <w:lastRenderedPageBreak/>
        <w:t>acentuarse aun cuando no se deba a una escoliosis u otra alteración de la posición de la columna.</w:t>
      </w:r>
    </w:p>
    <w:p w:rsidR="00170221" w:rsidRPr="00170221" w:rsidRDefault="00170221" w:rsidP="0017022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Obesidad</w:t>
      </w:r>
      <w:r w:rsidRPr="00170221">
        <w:rPr>
          <w:rFonts w:ascii="Times New Roman" w:eastAsia="Times New Roman" w:hAnsi="Times New Roman" w:cs="Times New Roman"/>
          <w:sz w:val="24"/>
          <w:szCs w:val="24"/>
          <w:lang w:eastAsia="es-BO"/>
        </w:rPr>
        <w:t>: al tener que cargar con mayor peso y generalmente al tener un desequilibrio por mayor peso en el abdomen, la lumbalgia se agrava.</w:t>
      </w:r>
    </w:p>
    <w:p w:rsidR="00170221" w:rsidRPr="00170221" w:rsidRDefault="00170221" w:rsidP="0017022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b/>
          <w:bCs/>
          <w:sz w:val="24"/>
          <w:szCs w:val="24"/>
          <w:lang w:eastAsia="es-BO"/>
        </w:rPr>
        <w:t xml:space="preserve">Esfuerzos físicos inadecuados: </w:t>
      </w:r>
      <w:r w:rsidRPr="00170221">
        <w:rPr>
          <w:rFonts w:ascii="Times New Roman" w:eastAsia="Times New Roman" w:hAnsi="Times New Roman" w:cs="Times New Roman"/>
          <w:sz w:val="24"/>
          <w:szCs w:val="24"/>
          <w:lang w:eastAsia="es-BO"/>
        </w:rPr>
        <w:t>levantar pesos excesivos y de mala manera, esforzarse en posiciones incorrectas y demás, también pueden acentuar el dolor en la espalda baja, por ello, ante una lumbalgia, debemos prestar atención a las actividades laborales así como a los ejercicios del gimnasio.</w:t>
      </w:r>
    </w:p>
    <w:p w:rsidR="00170221" w:rsidRPr="00170221" w:rsidRDefault="00170221" w:rsidP="00170221">
      <w:pPr>
        <w:spacing w:before="100" w:beforeAutospacing="1" w:after="100" w:afterAutospacing="1" w:line="240" w:lineRule="auto"/>
        <w:rPr>
          <w:rFonts w:ascii="Times New Roman" w:eastAsia="Times New Roman" w:hAnsi="Times New Roman" w:cs="Times New Roman"/>
          <w:sz w:val="24"/>
          <w:szCs w:val="24"/>
          <w:lang w:eastAsia="es-BO"/>
        </w:rPr>
      </w:pPr>
      <w:r w:rsidRPr="00170221">
        <w:rPr>
          <w:rFonts w:ascii="Times New Roman" w:eastAsia="Times New Roman" w:hAnsi="Times New Roman" w:cs="Times New Roman"/>
          <w:sz w:val="24"/>
          <w:szCs w:val="24"/>
          <w:lang w:eastAsia="es-BO"/>
        </w:rPr>
        <w:br/>
        <w:t xml:space="preserve">La </w:t>
      </w:r>
      <w:r w:rsidRPr="00170221">
        <w:rPr>
          <w:rFonts w:ascii="Times New Roman" w:eastAsia="Times New Roman" w:hAnsi="Times New Roman" w:cs="Times New Roman"/>
          <w:b/>
          <w:bCs/>
          <w:sz w:val="24"/>
          <w:szCs w:val="24"/>
          <w:lang w:eastAsia="es-BO"/>
        </w:rPr>
        <w:t>lumbalgia</w:t>
      </w:r>
      <w:r w:rsidRPr="00170221">
        <w:rPr>
          <w:rFonts w:ascii="Times New Roman" w:eastAsia="Times New Roman" w:hAnsi="Times New Roman" w:cs="Times New Roman"/>
          <w:sz w:val="24"/>
          <w:szCs w:val="24"/>
          <w:lang w:eastAsia="es-BO"/>
        </w:rPr>
        <w:t xml:space="preserve"> puede tener una causa no controlable, pero en la gran mayoría de la gente los factores determinantes son evitables y también podemos hacer algo para revertir el dolor o aminorarlo, ten en cuenta cuáles son l</w:t>
      </w:r>
      <w:r w:rsidRPr="00170221">
        <w:rPr>
          <w:rFonts w:ascii="Times New Roman" w:eastAsia="Times New Roman" w:hAnsi="Times New Roman" w:cs="Times New Roman"/>
          <w:b/>
          <w:bCs/>
          <w:sz w:val="24"/>
          <w:szCs w:val="24"/>
          <w:lang w:eastAsia="es-BO"/>
        </w:rPr>
        <w:t xml:space="preserve">as causas y factores que agravan la lumbalgia </w:t>
      </w:r>
      <w:r w:rsidRPr="00170221">
        <w:rPr>
          <w:rFonts w:ascii="Times New Roman" w:eastAsia="Times New Roman" w:hAnsi="Times New Roman" w:cs="Times New Roman"/>
          <w:sz w:val="24"/>
          <w:szCs w:val="24"/>
          <w:lang w:eastAsia="es-BO"/>
        </w:rPr>
        <w:t>y aléjalos de tu vida para aliviar la dolencia.</w:t>
      </w:r>
    </w:p>
    <w:p w:rsidR="00170221" w:rsidRDefault="00170221" w:rsidP="00170221">
      <w:pPr>
        <w:spacing w:after="0" w:line="240" w:lineRule="auto"/>
        <w:rPr>
          <w:rFonts w:ascii="Arial" w:eastAsia="Times New Roman" w:hAnsi="Arial" w:cs="Arial"/>
          <w:sz w:val="16"/>
          <w:szCs w:val="16"/>
          <w:lang w:eastAsia="es-BO"/>
        </w:rPr>
      </w:pPr>
      <w:r>
        <w:rPr>
          <w:rFonts w:ascii="Arial" w:eastAsia="Times New Roman" w:hAnsi="Arial" w:cs="Arial"/>
          <w:sz w:val="16"/>
          <w:szCs w:val="16"/>
          <w:lang w:eastAsia="es-BO"/>
        </w:rPr>
        <w:t>MASSSSS</w:t>
      </w:r>
    </w:p>
    <w:p w:rsidR="00170221" w:rsidRDefault="00170221" w:rsidP="00170221">
      <w:pPr>
        <w:spacing w:after="0" w:line="240" w:lineRule="auto"/>
        <w:rPr>
          <w:rFonts w:ascii="Arial" w:eastAsia="Times New Roman" w:hAnsi="Arial" w:cs="Arial"/>
          <w:sz w:val="16"/>
          <w:szCs w:val="16"/>
          <w:lang w:eastAsia="es-BO"/>
        </w:rPr>
      </w:pP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Las cuestiones de trabajo y salud no pueden ser desvinculadas. El profesional de Enfermería que desea asistir, tratar y cuidar del otro necesita también de atenciones, haciéndose necesario que sus condiciones de salud física, mental y espiritual estén en equilibrio.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Delante de eso, la finalidad de este estudio es verificar cual la eficacia del uso de práctica complementar, el masaje, en el tratamiento de problemas que acometen la columna lumbar de aquéllos que trabajan en hospitales.</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Problemas relacionados a la salud del trabajador afectan la calidad de la asistencia y su ejecución propiamente dicha. El nivel de falta de concentración suele ser alto y se encuentran números relevantes de alejamiento debido a que problemas </w:t>
      </w:r>
      <w:proofErr w:type="spellStart"/>
      <w:r w:rsidRPr="00170221">
        <w:rPr>
          <w:rFonts w:ascii="Arial" w:eastAsia="Times New Roman" w:hAnsi="Arial" w:cs="Arial"/>
          <w:sz w:val="16"/>
          <w:szCs w:val="16"/>
          <w:lang w:eastAsia="es-BO"/>
        </w:rPr>
        <w:t>osteo</w:t>
      </w:r>
      <w:proofErr w:type="spellEnd"/>
      <w:r w:rsidRPr="00170221">
        <w:rPr>
          <w:rFonts w:ascii="Arial" w:eastAsia="Times New Roman" w:hAnsi="Arial" w:cs="Arial"/>
          <w:sz w:val="16"/>
          <w:szCs w:val="16"/>
          <w:lang w:eastAsia="es-BO"/>
        </w:rPr>
        <w:t>-musculares, que alcanzan todo el equipo de Enfermería</w:t>
      </w:r>
    </w:p>
    <w:p w:rsidR="00170221" w:rsidRPr="00170221" w:rsidRDefault="00170221" w:rsidP="00170221">
      <w:pPr>
        <w:spacing w:after="0" w:line="240" w:lineRule="auto"/>
        <w:rPr>
          <w:rFonts w:ascii="Arial" w:eastAsia="Times New Roman" w:hAnsi="Arial" w:cs="Arial"/>
          <w:sz w:val="9"/>
          <w:szCs w:val="9"/>
          <w:lang w:eastAsia="es-BO"/>
        </w:rPr>
      </w:pP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La preocupación con la salud del trabajador gana cada vez más espacio y trabajos importantes en el área.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En trabajo realizado, asociándose los disturbios </w:t>
      </w:r>
      <w:proofErr w:type="spellStart"/>
      <w:r w:rsidRPr="00170221">
        <w:rPr>
          <w:rFonts w:ascii="Arial" w:eastAsia="Times New Roman" w:hAnsi="Arial" w:cs="Arial"/>
          <w:sz w:val="16"/>
          <w:szCs w:val="16"/>
          <w:lang w:eastAsia="es-BO"/>
        </w:rPr>
        <w:t>osteo</w:t>
      </w:r>
      <w:proofErr w:type="spellEnd"/>
      <w:r w:rsidRPr="00170221">
        <w:rPr>
          <w:rFonts w:ascii="Arial" w:eastAsia="Times New Roman" w:hAnsi="Arial" w:cs="Arial"/>
          <w:sz w:val="16"/>
          <w:szCs w:val="16"/>
          <w:lang w:eastAsia="es-BO"/>
        </w:rPr>
        <w:t>-musculares a las condiciones de trabajo del equipo de Enfermería</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(3)</w:t>
      </w:r>
      <w:r w:rsidRPr="00170221">
        <w:rPr>
          <w:rFonts w:ascii="Arial" w:eastAsia="Times New Roman" w:hAnsi="Arial" w:cs="Arial"/>
          <w:sz w:val="16"/>
          <w:szCs w:val="16"/>
          <w:lang w:eastAsia="es-BO"/>
        </w:rPr>
        <w:t xml:space="preserve">, se verificó que la ocurrencia </w:t>
      </w:r>
      <w:proofErr w:type="spellStart"/>
      <w:r w:rsidRPr="00170221">
        <w:rPr>
          <w:rFonts w:ascii="Arial" w:eastAsia="Times New Roman" w:hAnsi="Arial" w:cs="Arial"/>
          <w:sz w:val="16"/>
          <w:szCs w:val="16"/>
          <w:lang w:eastAsia="es-BO"/>
        </w:rPr>
        <w:t>varia</w:t>
      </w:r>
      <w:proofErr w:type="spellEnd"/>
      <w:r w:rsidRPr="00170221">
        <w:rPr>
          <w:rFonts w:ascii="Arial" w:eastAsia="Times New Roman" w:hAnsi="Arial" w:cs="Arial"/>
          <w:sz w:val="16"/>
          <w:szCs w:val="16"/>
          <w:lang w:eastAsia="es-BO"/>
        </w:rPr>
        <w:t xml:space="preserve"> entre 80 y 93% en el ambiente hospitalario, con predominancia en las regiones cervical, hombros, lumbar y rodillas y destaque para lumbalgia. Se apunta para suma de factores que favorecen el aparecimiento de los disturbios, como “(des) organización del trabajo”, cuestiones relacionadas al ambiente y ergonomía. Se destacan el movimiento y transporte de pacientes, postura corporal no apropiada, falta de equipos adecuados, recursos humanos en número escaso, movimientos repetitivos y jornadas de trabajo prolongadas</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(2)</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Se enfatiza, por tanto, la atención para esos problemas de columna, una vez que son limitantes e incapacitantes.</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Según los descriptores de salud, la lumbalgia es un síntoma referente al dolor agudo o crónico en las </w:t>
      </w:r>
      <w:r w:rsidR="00363B19">
        <w:rPr>
          <w:rFonts w:ascii="Arial" w:eastAsia="Times New Roman" w:hAnsi="Arial" w:cs="Arial"/>
          <w:sz w:val="16"/>
          <w:szCs w:val="16"/>
          <w:lang w:eastAsia="es-BO"/>
        </w:rPr>
        <w:t xml:space="preserve">regiones lumbar </w:t>
      </w:r>
      <w:proofErr w:type="spellStart"/>
      <w:r w:rsidR="00363B19">
        <w:rPr>
          <w:rFonts w:ascii="Arial" w:eastAsia="Times New Roman" w:hAnsi="Arial" w:cs="Arial"/>
          <w:sz w:val="16"/>
          <w:szCs w:val="16"/>
          <w:lang w:eastAsia="es-BO"/>
        </w:rPr>
        <w:t>o</w:t>
      </w:r>
      <w:r w:rsidRPr="00170221">
        <w:rPr>
          <w:rFonts w:ascii="Arial" w:eastAsia="Times New Roman" w:hAnsi="Arial" w:cs="Arial"/>
          <w:sz w:val="16"/>
          <w:szCs w:val="16"/>
          <w:lang w:eastAsia="es-BO"/>
        </w:rPr>
        <w:t>sacral</w:t>
      </w:r>
      <w:proofErr w:type="spellEnd"/>
      <w:r w:rsidRPr="00170221">
        <w:rPr>
          <w:rFonts w:ascii="Arial" w:eastAsia="Times New Roman" w:hAnsi="Arial" w:cs="Arial"/>
          <w:sz w:val="16"/>
          <w:szCs w:val="16"/>
          <w:lang w:eastAsia="es-BO"/>
        </w:rPr>
        <w:t>, pudiendo estar asociada a esguinces y distensiones de los músculos, de ligamentos, desplazamiento del disco intervertebral y otras condiciones.</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Las posibilidades de tratamiento para lumbalgia son de interés mundial. Existen tratamientos farmacológicos y no farmacológicos propuestos para esa patología y, dentro de eses, el masaje es apuntado como tratamiento posible</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(4-7)</w:t>
      </w:r>
      <w:r w:rsidRPr="00170221">
        <w:rPr>
          <w:rFonts w:ascii="Arial" w:eastAsia="Times New Roman" w:hAnsi="Arial" w:cs="Arial"/>
          <w:sz w:val="16"/>
          <w:szCs w:val="16"/>
          <w:lang w:eastAsia="es-BO"/>
        </w:rPr>
        <w:t>, con beneficios para disminución de dolor y aumento del bienestar</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(8)</w:t>
      </w:r>
      <w:r w:rsidRPr="00170221">
        <w:rPr>
          <w:rFonts w:ascii="Arial" w:eastAsia="Times New Roman" w:hAnsi="Arial" w:cs="Arial"/>
          <w:sz w:val="16"/>
          <w:szCs w:val="16"/>
          <w:lang w:eastAsia="es-BO"/>
        </w:rPr>
        <w:t xml:space="preserve">. Indicado también por la directriz de práctica clínica conjunta del </w:t>
      </w:r>
    </w:p>
    <w:p w:rsidR="00170221" w:rsidRPr="00170221" w:rsidRDefault="00170221" w:rsidP="00170221">
      <w:pPr>
        <w:spacing w:after="0" w:line="240" w:lineRule="auto"/>
        <w:rPr>
          <w:rFonts w:ascii="Arial" w:eastAsia="Times New Roman" w:hAnsi="Arial" w:cs="Arial"/>
          <w:sz w:val="16"/>
          <w:szCs w:val="16"/>
          <w:lang w:val="en-US" w:eastAsia="es-BO"/>
        </w:rPr>
      </w:pPr>
      <w:r w:rsidRPr="00170221">
        <w:rPr>
          <w:rFonts w:ascii="Arial" w:eastAsia="Times New Roman" w:hAnsi="Arial" w:cs="Arial"/>
          <w:sz w:val="16"/>
          <w:szCs w:val="16"/>
          <w:lang w:val="en-US" w:eastAsia="es-BO"/>
        </w:rPr>
        <w:t>American College of Physicians e American Pain Society</w:t>
      </w:r>
    </w:p>
    <w:p w:rsidR="00170221" w:rsidRPr="00170221" w:rsidRDefault="00170221" w:rsidP="00170221">
      <w:pPr>
        <w:spacing w:after="0" w:line="240" w:lineRule="auto"/>
        <w:rPr>
          <w:rFonts w:ascii="Arial" w:eastAsia="Times New Roman" w:hAnsi="Arial" w:cs="Arial"/>
          <w:sz w:val="9"/>
          <w:szCs w:val="9"/>
          <w:lang w:val="en-US" w:eastAsia="es-BO"/>
        </w:rPr>
      </w:pP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En revisión sistemática, realizada en 2008, para actualización de la revisión de 2000, que relaciona masaje </w:t>
      </w:r>
      <w:r w:rsidR="0028607C">
        <w:rPr>
          <w:rFonts w:ascii="Arial" w:eastAsia="Times New Roman" w:hAnsi="Arial" w:cs="Arial"/>
          <w:sz w:val="16"/>
          <w:szCs w:val="16"/>
          <w:lang w:eastAsia="es-BO"/>
        </w:rPr>
        <w:t xml:space="preserve"> </w:t>
      </w:r>
      <w:r w:rsidRPr="00170221">
        <w:rPr>
          <w:rFonts w:ascii="Arial" w:eastAsia="Times New Roman" w:hAnsi="Arial" w:cs="Arial"/>
          <w:sz w:val="16"/>
          <w:szCs w:val="16"/>
          <w:lang w:eastAsia="es-BO"/>
        </w:rPr>
        <w:t xml:space="preserve">y lumbalgia, se concluye, en esa nueva </w:t>
      </w:r>
      <w:proofErr w:type="gramStart"/>
      <w:r w:rsidRPr="00170221">
        <w:rPr>
          <w:rFonts w:ascii="Arial" w:eastAsia="Times New Roman" w:hAnsi="Arial" w:cs="Arial"/>
          <w:sz w:val="16"/>
          <w:szCs w:val="16"/>
          <w:lang w:eastAsia="es-BO"/>
        </w:rPr>
        <w:t>etapa</w:t>
      </w:r>
      <w:r w:rsidRPr="00170221">
        <w:rPr>
          <w:rFonts w:ascii="Arial" w:eastAsia="Times New Roman" w:hAnsi="Arial" w:cs="Arial"/>
          <w:sz w:val="9"/>
          <w:szCs w:val="9"/>
          <w:lang w:eastAsia="es-BO"/>
        </w:rPr>
        <w:t>(</w:t>
      </w:r>
      <w:proofErr w:type="gramEnd"/>
      <w:r w:rsidRPr="00170221">
        <w:rPr>
          <w:rFonts w:ascii="Arial" w:eastAsia="Times New Roman" w:hAnsi="Arial" w:cs="Arial"/>
          <w:sz w:val="9"/>
          <w:szCs w:val="9"/>
          <w:lang w:eastAsia="es-BO"/>
        </w:rPr>
        <w:t>8)</w:t>
      </w:r>
      <w:r w:rsidRPr="00170221">
        <w:rPr>
          <w:rFonts w:ascii="Arial" w:eastAsia="Times New Roman" w:hAnsi="Arial" w:cs="Arial"/>
          <w:sz w:val="16"/>
          <w:szCs w:val="16"/>
          <w:lang w:eastAsia="es-BO"/>
        </w:rPr>
        <w:t xml:space="preserve">, que el masaje es benéfica para la lumbalgia inespecífica, o sea, que no es proveniente de enfermedades, sea subaguda o crónica, y que también presenta efectos a largo plazo, de por lo menos un año después del término del tratamiento.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Otros efectos del masaje son apuntados como alivio de dolores, tensiones musculares, relajamiento, promoviendo sensación de bienestar, además de promover atención y cariño</w:t>
      </w:r>
    </w:p>
    <w:p w:rsidR="00170221" w:rsidRPr="00170221" w:rsidRDefault="00170221" w:rsidP="00170221">
      <w:pPr>
        <w:spacing w:after="0" w:line="240" w:lineRule="auto"/>
        <w:rPr>
          <w:rFonts w:ascii="Arial" w:eastAsia="Times New Roman" w:hAnsi="Arial" w:cs="Arial"/>
          <w:sz w:val="9"/>
          <w:szCs w:val="9"/>
          <w:lang w:eastAsia="es-BO"/>
        </w:rPr>
      </w:pP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Masaje, según los descriptores en Ciencia de la Salud, es el conjunto de manipulaciones sistemáticas </w:t>
      </w:r>
      <w:r w:rsidR="0028607C">
        <w:rPr>
          <w:rFonts w:ascii="Arial" w:eastAsia="Times New Roman" w:hAnsi="Arial" w:cs="Arial"/>
          <w:sz w:val="16"/>
          <w:szCs w:val="16"/>
          <w:lang w:eastAsia="es-BO"/>
        </w:rPr>
        <w:t xml:space="preserve"> </w:t>
      </w:r>
      <w:r w:rsidRPr="00170221">
        <w:rPr>
          <w:rFonts w:ascii="Arial" w:eastAsia="Times New Roman" w:hAnsi="Arial" w:cs="Arial"/>
          <w:sz w:val="16"/>
          <w:szCs w:val="16"/>
          <w:lang w:eastAsia="es-BO"/>
        </w:rPr>
        <w:t>y científicas de las telas corporales de mejor eficiencia, hecha con las manos, con el propósito de influenciar los sistemas nervioso y muscular y la circulación general</w:t>
      </w:r>
    </w:p>
    <w:p w:rsidR="00170221" w:rsidRPr="00170221" w:rsidRDefault="00170221" w:rsidP="00170221">
      <w:pPr>
        <w:spacing w:after="0" w:line="240" w:lineRule="auto"/>
        <w:rPr>
          <w:rFonts w:ascii="Arial" w:eastAsia="Times New Roman" w:hAnsi="Arial" w:cs="Arial"/>
          <w:sz w:val="9"/>
          <w:szCs w:val="9"/>
          <w:lang w:eastAsia="es-BO"/>
        </w:rPr>
      </w:pP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En Brasil, existe número relevante de pesquisas en esa área, en Enfermería, pero ésas presentan fallos metodológicos</w:t>
      </w:r>
      <w:r w:rsidR="0028607C">
        <w:rPr>
          <w:rFonts w:ascii="Arial" w:eastAsia="Times New Roman" w:hAnsi="Arial" w:cs="Arial"/>
          <w:sz w:val="16"/>
          <w:szCs w:val="16"/>
          <w:lang w:eastAsia="es-BO"/>
        </w:rPr>
        <w:t xml:space="preserve"> </w:t>
      </w:r>
      <w:r w:rsidRPr="00170221">
        <w:rPr>
          <w:rFonts w:ascii="Arial" w:eastAsia="Times New Roman" w:hAnsi="Arial" w:cs="Arial"/>
          <w:sz w:val="16"/>
          <w:szCs w:val="16"/>
          <w:lang w:eastAsia="es-BO"/>
        </w:rPr>
        <w:t>como ausencia de la descripción de la secuencia de la técnica de masaje</w:t>
      </w:r>
      <w:r w:rsidR="0028607C">
        <w:rPr>
          <w:rFonts w:ascii="Arial" w:eastAsia="Times New Roman" w:hAnsi="Arial" w:cs="Arial"/>
          <w:sz w:val="9"/>
          <w:szCs w:val="9"/>
          <w:lang w:eastAsia="es-BO"/>
        </w:rPr>
        <w:t xml:space="preserve">3 </w:t>
      </w:r>
      <w:r w:rsidRPr="00170221">
        <w:rPr>
          <w:rFonts w:ascii="Arial" w:eastAsia="Times New Roman" w:hAnsi="Arial" w:cs="Arial"/>
          <w:sz w:val="16"/>
          <w:szCs w:val="16"/>
          <w:lang w:eastAsia="es-BO"/>
        </w:rPr>
        <w:t>la no descripción de cual el tipo de masaje que es realizado, tiempo de duración de la técnica datos fundamentales que imposibilitan la replicación de los estudios, así como el análisis de que tales resultados podrían ser extrapolados para otras poblaciones/muestras. En otros países una crítica recurrente es la utilización del masaje como control y no intervención</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16"/>
          <w:szCs w:val="16"/>
          <w:lang w:eastAsia="es-BO"/>
        </w:rPr>
        <w:t xml:space="preserve">Se justifica, por tanto, que más investigaciones puedan ser realizadas en ese campo y área de conocimiento, para que las prácticas integrativas y complementarias se configuren como parte del cuidado,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en</w:t>
      </w:r>
      <w:proofErr w:type="gramEnd"/>
      <w:r w:rsidRPr="00170221">
        <w:rPr>
          <w:rFonts w:ascii="Arial" w:eastAsia="Times New Roman" w:hAnsi="Arial" w:cs="Arial"/>
          <w:sz w:val="16"/>
          <w:szCs w:val="16"/>
          <w:lang w:eastAsia="es-BO"/>
        </w:rPr>
        <w:t xml:space="preserve"> beneficio de mayor número de personas, apuntando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claramente</w:t>
      </w:r>
      <w:proofErr w:type="gramEnd"/>
      <w:r w:rsidRPr="00170221">
        <w:rPr>
          <w:rFonts w:ascii="Arial" w:eastAsia="Times New Roman" w:hAnsi="Arial" w:cs="Arial"/>
          <w:sz w:val="16"/>
          <w:szCs w:val="16"/>
          <w:lang w:eastAsia="es-BO"/>
        </w:rPr>
        <w:t xml:space="preserve"> la descripción de la técnica y trayendo el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masaje</w:t>
      </w:r>
      <w:proofErr w:type="gramEnd"/>
      <w:r w:rsidRPr="00170221">
        <w:rPr>
          <w:rFonts w:ascii="Arial" w:eastAsia="Times New Roman" w:hAnsi="Arial" w:cs="Arial"/>
          <w:sz w:val="16"/>
          <w:szCs w:val="16"/>
          <w:lang w:eastAsia="es-BO"/>
        </w:rPr>
        <w:t xml:space="preserve"> como principal intervención hecha. Ése fue el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lastRenderedPageBreak/>
        <w:t>factor</w:t>
      </w:r>
      <w:proofErr w:type="gramEnd"/>
      <w:r w:rsidRPr="00170221">
        <w:rPr>
          <w:rFonts w:ascii="Arial" w:eastAsia="Times New Roman" w:hAnsi="Arial" w:cs="Arial"/>
          <w:sz w:val="16"/>
          <w:szCs w:val="16"/>
          <w:lang w:eastAsia="es-BO"/>
        </w:rPr>
        <w:t xml:space="preserve"> motivador que justifica el presente estudio.</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Hay respaldo legal para el uso del masaje en el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servicio</w:t>
      </w:r>
      <w:proofErr w:type="gramEnd"/>
      <w:r w:rsidRPr="00170221">
        <w:rPr>
          <w:rFonts w:ascii="Arial" w:eastAsia="Times New Roman" w:hAnsi="Arial" w:cs="Arial"/>
          <w:sz w:val="16"/>
          <w:szCs w:val="16"/>
          <w:lang w:eastAsia="es-BO"/>
        </w:rPr>
        <w:t xml:space="preserve"> de la población del municipio de São Paulo, 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través</w:t>
      </w:r>
      <w:proofErr w:type="gramEnd"/>
      <w:r w:rsidRPr="00170221">
        <w:rPr>
          <w:rFonts w:ascii="Arial" w:eastAsia="Times New Roman" w:hAnsi="Arial" w:cs="Arial"/>
          <w:sz w:val="16"/>
          <w:szCs w:val="16"/>
          <w:lang w:eastAsia="es-BO"/>
        </w:rPr>
        <w:t xml:space="preserve"> de la Ley nº13.717, de 2004, a cual dispone sobre la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implementación</w:t>
      </w:r>
      <w:proofErr w:type="gramEnd"/>
      <w:r w:rsidRPr="00170221">
        <w:rPr>
          <w:rFonts w:ascii="Arial" w:eastAsia="Times New Roman" w:hAnsi="Arial" w:cs="Arial"/>
          <w:sz w:val="16"/>
          <w:szCs w:val="16"/>
          <w:lang w:eastAsia="es-BO"/>
        </w:rPr>
        <w:t xml:space="preserve"> de las Terapias Naturales en la Secretaría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Municipal de Salud</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(18)</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con destaque para </w:t>
      </w:r>
      <w:proofErr w:type="spellStart"/>
      <w:r w:rsidRPr="00170221">
        <w:rPr>
          <w:rFonts w:ascii="Arial" w:eastAsia="Times New Roman" w:hAnsi="Arial" w:cs="Arial"/>
          <w:sz w:val="16"/>
          <w:szCs w:val="16"/>
          <w:lang w:eastAsia="es-BO"/>
        </w:rPr>
        <w:t>masoterapia</w:t>
      </w:r>
      <w:proofErr w:type="spellEnd"/>
      <w:r w:rsidRPr="00170221">
        <w:rPr>
          <w:rFonts w:ascii="Arial" w:eastAsia="Times New Roman" w:hAnsi="Arial" w:cs="Arial"/>
          <w:sz w:val="16"/>
          <w:szCs w:val="16"/>
          <w:lang w:eastAsia="es-BO"/>
        </w:rPr>
        <w:t xml:space="preserv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acupuntura</w:t>
      </w:r>
      <w:proofErr w:type="gramEnd"/>
      <w:r w:rsidRPr="00170221">
        <w:rPr>
          <w:rFonts w:ascii="Arial" w:eastAsia="Times New Roman" w:hAnsi="Arial" w:cs="Arial"/>
          <w:sz w:val="16"/>
          <w:szCs w:val="16"/>
          <w:lang w:eastAsia="es-BO"/>
        </w:rPr>
        <w:t>, entre otras.</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El COFEN - Consejo Federal de Enfermería -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estableció</w:t>
      </w:r>
      <w:proofErr w:type="gramEnd"/>
      <w:r w:rsidRPr="00170221">
        <w:rPr>
          <w:rFonts w:ascii="Arial" w:eastAsia="Times New Roman" w:hAnsi="Arial" w:cs="Arial"/>
          <w:sz w:val="16"/>
          <w:szCs w:val="16"/>
          <w:lang w:eastAsia="es-BO"/>
        </w:rPr>
        <w:t xml:space="preserve"> desde 1997, la Resolución nº197, que reconoce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enfermeros</w:t>
      </w:r>
      <w:proofErr w:type="gramEnd"/>
      <w:r w:rsidRPr="00170221">
        <w:rPr>
          <w:rFonts w:ascii="Arial" w:eastAsia="Times New Roman" w:hAnsi="Arial" w:cs="Arial"/>
          <w:sz w:val="16"/>
          <w:szCs w:val="16"/>
          <w:lang w:eastAsia="es-BO"/>
        </w:rPr>
        <w:t xml:space="preserve"> expertos en prácticas complementarias a la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salud</w:t>
      </w:r>
      <w:proofErr w:type="gramEnd"/>
      <w:r w:rsidRPr="00170221">
        <w:rPr>
          <w:rFonts w:ascii="Arial" w:eastAsia="Times New Roman" w:hAnsi="Arial" w:cs="Arial"/>
          <w:sz w:val="16"/>
          <w:szCs w:val="16"/>
          <w:lang w:eastAsia="es-BO"/>
        </w:rPr>
        <w:t xml:space="preserve">, desde que cumplidas las exigencias del Ministerio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w:t>
      </w:r>
      <w:proofErr w:type="gramEnd"/>
      <w:r w:rsidRPr="00170221">
        <w:rPr>
          <w:rFonts w:ascii="Arial" w:eastAsia="Times New Roman" w:hAnsi="Arial" w:cs="Arial"/>
          <w:sz w:val="16"/>
          <w:szCs w:val="16"/>
          <w:lang w:eastAsia="es-BO"/>
        </w:rPr>
        <w:t xml:space="preserve"> la Educación para los cursos de especialización</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(19)</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w:t>
      </w:r>
    </w:p>
    <w:p w:rsidR="00170221" w:rsidRPr="00170221" w:rsidRDefault="00170221" w:rsidP="00170221">
      <w:pPr>
        <w:spacing w:after="0" w:line="240" w:lineRule="auto"/>
        <w:rPr>
          <w:rFonts w:ascii="Arial" w:eastAsia="Times New Roman" w:hAnsi="Arial" w:cs="Arial"/>
          <w:sz w:val="20"/>
          <w:szCs w:val="20"/>
          <w:lang w:eastAsia="es-BO"/>
        </w:rPr>
      </w:pPr>
      <w:r w:rsidRPr="00170221">
        <w:rPr>
          <w:rFonts w:ascii="Arial" w:eastAsia="Times New Roman" w:hAnsi="Arial" w:cs="Arial"/>
          <w:sz w:val="20"/>
          <w:szCs w:val="20"/>
          <w:lang w:eastAsia="es-BO"/>
        </w:rPr>
        <w:t>Objetivos</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Verificar cual la eficiencia del masaje para apocar la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lumbalgia</w:t>
      </w:r>
      <w:proofErr w:type="gramEnd"/>
      <w:r w:rsidRPr="00170221">
        <w:rPr>
          <w:rFonts w:ascii="Arial" w:eastAsia="Times New Roman" w:hAnsi="Arial" w:cs="Arial"/>
          <w:sz w:val="16"/>
          <w:szCs w:val="16"/>
          <w:lang w:eastAsia="es-BO"/>
        </w:rPr>
        <w:t xml:space="preserve"> ocupacional.</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Verificar la influencia de la técnica criada en el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desempeño</w:t>
      </w:r>
      <w:proofErr w:type="gramEnd"/>
      <w:r w:rsidRPr="00170221">
        <w:rPr>
          <w:rFonts w:ascii="Arial" w:eastAsia="Times New Roman" w:hAnsi="Arial" w:cs="Arial"/>
          <w:sz w:val="16"/>
          <w:szCs w:val="16"/>
          <w:lang w:eastAsia="es-BO"/>
        </w:rPr>
        <w:t xml:space="preserve"> de las actividades laborales y de vida.</w:t>
      </w:r>
    </w:p>
    <w:p w:rsidR="00170221" w:rsidRPr="00170221" w:rsidRDefault="00170221" w:rsidP="00170221">
      <w:pPr>
        <w:spacing w:after="0" w:line="240" w:lineRule="auto"/>
        <w:rPr>
          <w:rFonts w:ascii="Arial" w:eastAsia="Times New Roman" w:hAnsi="Arial" w:cs="Arial"/>
          <w:sz w:val="20"/>
          <w:szCs w:val="20"/>
          <w:lang w:eastAsia="es-BO"/>
        </w:rPr>
      </w:pPr>
      <w:r w:rsidRPr="00170221">
        <w:rPr>
          <w:rFonts w:ascii="Arial" w:eastAsia="Times New Roman" w:hAnsi="Arial" w:cs="Arial"/>
          <w:sz w:val="20"/>
          <w:szCs w:val="20"/>
          <w:lang w:eastAsia="es-BO"/>
        </w:rPr>
        <w:t>Casuística y Método</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Tipo de pesquisa</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Se trata de estudio de campo, </w:t>
      </w:r>
    </w:p>
    <w:p w:rsidR="00170221" w:rsidRPr="00170221" w:rsidRDefault="00170221" w:rsidP="00170221">
      <w:pPr>
        <w:spacing w:after="0" w:line="240" w:lineRule="auto"/>
        <w:rPr>
          <w:rFonts w:ascii="Arial" w:eastAsia="Times New Roman" w:hAnsi="Arial" w:cs="Arial"/>
          <w:sz w:val="16"/>
          <w:szCs w:val="16"/>
          <w:lang w:eastAsia="es-BO"/>
        </w:rPr>
      </w:pPr>
      <w:proofErr w:type="spellStart"/>
      <w:r w:rsidRPr="00170221">
        <w:rPr>
          <w:rFonts w:ascii="Arial" w:eastAsia="Times New Roman" w:hAnsi="Arial" w:cs="Arial"/>
          <w:sz w:val="16"/>
          <w:szCs w:val="16"/>
          <w:lang w:eastAsia="es-BO"/>
        </w:rPr>
        <w:t>semi</w:t>
      </w:r>
      <w:proofErr w:type="spellEnd"/>
      <w:r w:rsidRPr="00170221">
        <w:rPr>
          <w:rFonts w:ascii="Arial" w:eastAsia="Times New Roman" w:hAnsi="Arial" w:cs="Arial"/>
          <w:sz w:val="16"/>
          <w:szCs w:val="16"/>
          <w:lang w:eastAsia="es-BO"/>
        </w:rPr>
        <w:t xml:space="preserve">-experimental, ensayo clínico del tipo antes y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después</w:t>
      </w:r>
      <w:proofErr w:type="gramEnd"/>
      <w:r w:rsidRPr="00170221">
        <w:rPr>
          <w:rFonts w:ascii="Arial" w:eastAsia="Times New Roman" w:hAnsi="Arial" w:cs="Arial"/>
          <w:sz w:val="16"/>
          <w:szCs w:val="16"/>
          <w:lang w:eastAsia="es-BO"/>
        </w:rPr>
        <w:t xml:space="preserve">.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Local de estudio</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La pesquisa fue desarrollada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en</w:t>
      </w:r>
      <w:proofErr w:type="gramEnd"/>
      <w:r w:rsidRPr="00170221">
        <w:rPr>
          <w:rFonts w:ascii="Arial" w:eastAsia="Times New Roman" w:hAnsi="Arial" w:cs="Arial"/>
          <w:sz w:val="16"/>
          <w:szCs w:val="16"/>
          <w:lang w:eastAsia="es-BO"/>
        </w:rPr>
        <w:t xml:space="preserve"> el Instituto de Ortopedia del Hospital de las Clínicas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w:t>
      </w:r>
      <w:proofErr w:type="gramEnd"/>
      <w:r w:rsidRPr="00170221">
        <w:rPr>
          <w:rFonts w:ascii="Arial" w:eastAsia="Times New Roman" w:hAnsi="Arial" w:cs="Arial"/>
          <w:sz w:val="16"/>
          <w:szCs w:val="16"/>
          <w:lang w:eastAsia="es-BO"/>
        </w:rPr>
        <w:t xml:space="preserve"> la Facultad de Medicina de la Universidad de São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Paulo, con profesionales del Equipo de Enfermería de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la</w:t>
      </w:r>
      <w:proofErr w:type="gramEnd"/>
      <w:r w:rsidRPr="00170221">
        <w:rPr>
          <w:rFonts w:ascii="Arial" w:eastAsia="Times New Roman" w:hAnsi="Arial" w:cs="Arial"/>
          <w:sz w:val="16"/>
          <w:szCs w:val="16"/>
          <w:lang w:eastAsia="es-BO"/>
        </w:rPr>
        <w:t xml:space="preserve"> Unidad de Lesionado Medular.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Aspectos éticos y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legales</w:t>
      </w:r>
      <w:proofErr w:type="gramEnd"/>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El proyecto de pesquisa fue aprobado por el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Comité de Ética en Pesquisa del Hospital de las Clínicas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w:t>
      </w:r>
      <w:proofErr w:type="gramEnd"/>
      <w:r w:rsidRPr="00170221">
        <w:rPr>
          <w:rFonts w:ascii="Arial" w:eastAsia="Times New Roman" w:hAnsi="Arial" w:cs="Arial"/>
          <w:sz w:val="16"/>
          <w:szCs w:val="16"/>
          <w:lang w:eastAsia="es-BO"/>
        </w:rPr>
        <w:t xml:space="preserve"> la Facultad de Medicina de la Universidad de São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Paulo (Proceso nº 0237/10) y atendió a la Resolución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196/1996, del Consejo Nacional de Salud, al envolver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seres</w:t>
      </w:r>
      <w:proofErr w:type="gramEnd"/>
      <w:r w:rsidRPr="00170221">
        <w:rPr>
          <w:rFonts w:ascii="Arial" w:eastAsia="Times New Roman" w:hAnsi="Arial" w:cs="Arial"/>
          <w:sz w:val="16"/>
          <w:szCs w:val="16"/>
          <w:lang w:eastAsia="es-BO"/>
        </w:rPr>
        <w:t xml:space="preserve"> humanos en la pesquisa, con la utilización de un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término</w:t>
      </w:r>
      <w:proofErr w:type="gramEnd"/>
      <w:r w:rsidRPr="00170221">
        <w:rPr>
          <w:rFonts w:ascii="Arial" w:eastAsia="Times New Roman" w:hAnsi="Arial" w:cs="Arial"/>
          <w:sz w:val="16"/>
          <w:szCs w:val="16"/>
          <w:lang w:eastAsia="es-BO"/>
        </w:rPr>
        <w:t xml:space="preserve"> de consentimiento libre y esclarecido (TCLE)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presentado</w:t>
      </w:r>
      <w:proofErr w:type="gramEnd"/>
      <w:r w:rsidRPr="00170221">
        <w:rPr>
          <w:rFonts w:ascii="Arial" w:eastAsia="Times New Roman" w:hAnsi="Arial" w:cs="Arial"/>
          <w:sz w:val="16"/>
          <w:szCs w:val="16"/>
          <w:lang w:eastAsia="es-BO"/>
        </w:rPr>
        <w:t xml:space="preserve"> a los sujetos participantes, a fin de </w:t>
      </w:r>
      <w:proofErr w:type="spellStart"/>
      <w:r w:rsidRPr="00170221">
        <w:rPr>
          <w:rFonts w:ascii="Arial" w:eastAsia="Times New Roman" w:hAnsi="Arial" w:cs="Arial"/>
          <w:sz w:val="16"/>
          <w:szCs w:val="16"/>
          <w:lang w:eastAsia="es-BO"/>
        </w:rPr>
        <w:t>se</w:t>
      </w:r>
      <w:proofErr w:type="spellEnd"/>
      <w:r w:rsidRPr="00170221">
        <w:rPr>
          <w:rFonts w:ascii="Arial" w:eastAsia="Times New Roman" w:hAnsi="Arial" w:cs="Arial"/>
          <w:sz w:val="16"/>
          <w:szCs w:val="16"/>
          <w:lang w:eastAsia="es-BO"/>
        </w:rPr>
        <w:t xml:space="preserve"> lograr,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antepasadamente</w:t>
      </w:r>
      <w:proofErr w:type="gramEnd"/>
      <w:r w:rsidRPr="00170221">
        <w:rPr>
          <w:rFonts w:ascii="Arial" w:eastAsia="Times New Roman" w:hAnsi="Arial" w:cs="Arial"/>
          <w:sz w:val="16"/>
          <w:szCs w:val="16"/>
          <w:lang w:eastAsia="es-BO"/>
        </w:rPr>
        <w:t xml:space="preserve">, su autorización. Fueron garantizados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anonimato</w:t>
      </w:r>
      <w:proofErr w:type="gramEnd"/>
      <w:r w:rsidRPr="00170221">
        <w:rPr>
          <w:rFonts w:ascii="Arial" w:eastAsia="Times New Roman" w:hAnsi="Arial" w:cs="Arial"/>
          <w:sz w:val="16"/>
          <w:szCs w:val="16"/>
          <w:lang w:eastAsia="es-BO"/>
        </w:rPr>
        <w:t xml:space="preserve"> y confiabilidad de los datos.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Muestra</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Para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definir</w:t>
      </w:r>
      <w:proofErr w:type="gramEnd"/>
      <w:r w:rsidRPr="00170221">
        <w:rPr>
          <w:rFonts w:ascii="Arial" w:eastAsia="Times New Roman" w:hAnsi="Arial" w:cs="Arial"/>
          <w:sz w:val="16"/>
          <w:szCs w:val="16"/>
          <w:lang w:eastAsia="es-BO"/>
        </w:rPr>
        <w:t xml:space="preserve"> la muestra, se convidaron todos los empleados del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sector</w:t>
      </w:r>
      <w:proofErr w:type="gramEnd"/>
      <w:r w:rsidRPr="00170221">
        <w:rPr>
          <w:rFonts w:ascii="Arial" w:eastAsia="Times New Roman" w:hAnsi="Arial" w:cs="Arial"/>
          <w:sz w:val="16"/>
          <w:szCs w:val="16"/>
          <w:lang w:eastAsia="es-BO"/>
        </w:rPr>
        <w:t xml:space="preserve"> de Lesionado Medular que referían tener dolores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en</w:t>
      </w:r>
      <w:proofErr w:type="gramEnd"/>
      <w:r w:rsidRPr="00170221">
        <w:rPr>
          <w:rFonts w:ascii="Arial" w:eastAsia="Times New Roman" w:hAnsi="Arial" w:cs="Arial"/>
          <w:sz w:val="16"/>
          <w:szCs w:val="16"/>
          <w:lang w:eastAsia="es-BO"/>
        </w:rPr>
        <w:t xml:space="preserve"> la región de las espaldas relacionadas a actividades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laborales</w:t>
      </w:r>
      <w:proofErr w:type="gramEnd"/>
      <w:r w:rsidRPr="00170221">
        <w:rPr>
          <w:rFonts w:ascii="Arial" w:eastAsia="Times New Roman" w:hAnsi="Arial" w:cs="Arial"/>
          <w:sz w:val="16"/>
          <w:szCs w:val="16"/>
          <w:lang w:eastAsia="es-BO"/>
        </w:rPr>
        <w:t xml:space="preserve">. A los interesados, los fisioterapeutas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participantes</w:t>
      </w:r>
      <w:proofErr w:type="gramEnd"/>
      <w:r w:rsidRPr="00170221">
        <w:rPr>
          <w:rFonts w:ascii="Arial" w:eastAsia="Times New Roman" w:hAnsi="Arial" w:cs="Arial"/>
          <w:sz w:val="16"/>
          <w:szCs w:val="16"/>
          <w:lang w:eastAsia="es-BO"/>
        </w:rPr>
        <w:t xml:space="preserve"> de la pesquisa aplicaron la escala numérica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de</w:t>
      </w:r>
      <w:proofErr w:type="gramEnd"/>
      <w:r w:rsidRPr="00170221">
        <w:rPr>
          <w:rFonts w:ascii="Arial" w:eastAsia="Times New Roman" w:hAnsi="Arial" w:cs="Arial"/>
          <w:sz w:val="16"/>
          <w:szCs w:val="16"/>
          <w:lang w:eastAsia="es-BO"/>
        </w:rPr>
        <w:t xml:space="preserve"> dolor</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(20)</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y</w:t>
      </w:r>
      <w:proofErr w:type="gramEnd"/>
      <w:r w:rsidRPr="00170221">
        <w:rPr>
          <w:rFonts w:ascii="Arial" w:eastAsia="Times New Roman" w:hAnsi="Arial" w:cs="Arial"/>
          <w:sz w:val="16"/>
          <w:szCs w:val="16"/>
          <w:lang w:eastAsia="es-BO"/>
        </w:rPr>
        <w:t xml:space="preserve"> el cuestionario traducido de evaluación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funcional</w:t>
      </w:r>
      <w:proofErr w:type="gramEnd"/>
      <w:r w:rsidRPr="00170221">
        <w:rPr>
          <w:rFonts w:ascii="Arial" w:eastAsia="Times New Roman" w:hAnsi="Arial" w:cs="Arial"/>
          <w:sz w:val="16"/>
          <w:szCs w:val="16"/>
          <w:lang w:eastAsia="es-BO"/>
        </w:rPr>
        <w:t xml:space="preserve"> de </w:t>
      </w:r>
      <w:proofErr w:type="spellStart"/>
      <w:r w:rsidRPr="00170221">
        <w:rPr>
          <w:rFonts w:ascii="Arial" w:eastAsia="Times New Roman" w:hAnsi="Arial" w:cs="Arial"/>
          <w:sz w:val="16"/>
          <w:szCs w:val="16"/>
          <w:lang w:eastAsia="es-BO"/>
        </w:rPr>
        <w:t>Oswestry</w:t>
      </w:r>
      <w:proofErr w:type="spellEnd"/>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(21)</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 Todavía, apenas los individuos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que</w:t>
      </w:r>
      <w:proofErr w:type="gramEnd"/>
      <w:r w:rsidRPr="00170221">
        <w:rPr>
          <w:rFonts w:ascii="Arial" w:eastAsia="Times New Roman" w:hAnsi="Arial" w:cs="Arial"/>
          <w:sz w:val="16"/>
          <w:szCs w:val="16"/>
          <w:lang w:eastAsia="es-BO"/>
        </w:rPr>
        <w:t xml:space="preserve"> puntuaron en la escala numérica de dolor</w:t>
      </w:r>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(20)</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graduación</w:t>
      </w:r>
      <w:proofErr w:type="gramEnd"/>
      <w:r w:rsidRPr="00170221">
        <w:rPr>
          <w:rFonts w:ascii="Arial" w:eastAsia="Times New Roman" w:hAnsi="Arial" w:cs="Arial"/>
          <w:sz w:val="16"/>
          <w:szCs w:val="16"/>
          <w:lang w:eastAsia="es-BO"/>
        </w:rPr>
        <w:t xml:space="preserv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mayor</w:t>
      </w:r>
      <w:proofErr w:type="gramEnd"/>
      <w:r w:rsidRPr="00170221">
        <w:rPr>
          <w:rFonts w:ascii="Arial" w:eastAsia="Times New Roman" w:hAnsi="Arial" w:cs="Arial"/>
          <w:sz w:val="16"/>
          <w:szCs w:val="16"/>
          <w:lang w:eastAsia="es-BO"/>
        </w:rPr>
        <w:t xml:space="preserve"> que 0 (cero) y en el cuestionario traducido de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evaluación</w:t>
      </w:r>
      <w:proofErr w:type="gramEnd"/>
      <w:r w:rsidRPr="00170221">
        <w:rPr>
          <w:rFonts w:ascii="Arial" w:eastAsia="Times New Roman" w:hAnsi="Arial" w:cs="Arial"/>
          <w:sz w:val="16"/>
          <w:szCs w:val="16"/>
          <w:lang w:eastAsia="es-BO"/>
        </w:rPr>
        <w:t xml:space="preserve"> funcional de </w:t>
      </w:r>
      <w:proofErr w:type="spellStart"/>
      <w:r w:rsidRPr="00170221">
        <w:rPr>
          <w:rFonts w:ascii="Arial" w:eastAsia="Times New Roman" w:hAnsi="Arial" w:cs="Arial"/>
          <w:sz w:val="16"/>
          <w:szCs w:val="16"/>
          <w:lang w:eastAsia="es-BO"/>
        </w:rPr>
        <w:t>Oswestry</w:t>
      </w:r>
      <w:proofErr w:type="spellEnd"/>
    </w:p>
    <w:p w:rsidR="00170221" w:rsidRPr="00170221" w:rsidRDefault="00170221" w:rsidP="00170221">
      <w:pPr>
        <w:spacing w:after="0" w:line="240" w:lineRule="auto"/>
        <w:rPr>
          <w:rFonts w:ascii="Arial" w:eastAsia="Times New Roman" w:hAnsi="Arial" w:cs="Arial"/>
          <w:sz w:val="9"/>
          <w:szCs w:val="9"/>
          <w:lang w:eastAsia="es-BO"/>
        </w:rPr>
      </w:pPr>
      <w:r w:rsidRPr="00170221">
        <w:rPr>
          <w:rFonts w:ascii="Arial" w:eastAsia="Times New Roman" w:hAnsi="Arial" w:cs="Arial"/>
          <w:sz w:val="9"/>
          <w:szCs w:val="9"/>
          <w:lang w:eastAsia="es-BO"/>
        </w:rPr>
        <w:t>(21)</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puntuación</w:t>
      </w:r>
      <w:proofErr w:type="gramEnd"/>
      <w:r w:rsidRPr="00170221">
        <w:rPr>
          <w:rFonts w:ascii="Arial" w:eastAsia="Times New Roman" w:hAnsi="Arial" w:cs="Arial"/>
          <w:sz w:val="16"/>
          <w:szCs w:val="16"/>
          <w:lang w:eastAsia="es-BO"/>
        </w:rPr>
        <w:t xml:space="preserve"> mayor </w:t>
      </w:r>
    </w:p>
    <w:p w:rsidR="00170221" w:rsidRPr="00170221" w:rsidRDefault="00170221" w:rsidP="00170221">
      <w:pPr>
        <w:spacing w:after="0" w:line="240" w:lineRule="auto"/>
        <w:rPr>
          <w:rFonts w:ascii="Arial" w:eastAsia="Times New Roman" w:hAnsi="Arial" w:cs="Arial"/>
          <w:sz w:val="16"/>
          <w:szCs w:val="16"/>
          <w:lang w:eastAsia="es-BO"/>
        </w:rPr>
      </w:pPr>
      <w:proofErr w:type="gramStart"/>
      <w:r w:rsidRPr="00170221">
        <w:rPr>
          <w:rFonts w:ascii="Arial" w:eastAsia="Times New Roman" w:hAnsi="Arial" w:cs="Arial"/>
          <w:sz w:val="16"/>
          <w:szCs w:val="16"/>
          <w:lang w:eastAsia="es-BO"/>
        </w:rPr>
        <w:t>que</w:t>
      </w:r>
      <w:proofErr w:type="gramEnd"/>
      <w:r w:rsidRPr="00170221">
        <w:rPr>
          <w:rFonts w:ascii="Arial" w:eastAsia="Times New Roman" w:hAnsi="Arial" w:cs="Arial"/>
          <w:sz w:val="16"/>
          <w:szCs w:val="16"/>
          <w:lang w:eastAsia="es-BO"/>
        </w:rPr>
        <w:t xml:space="preserve"> 15 hicieron parte del muestreo. </w:t>
      </w:r>
    </w:p>
    <w:p w:rsidR="00170221" w:rsidRPr="00170221" w:rsidRDefault="00170221" w:rsidP="00170221">
      <w:pPr>
        <w:spacing w:after="0" w:line="240" w:lineRule="auto"/>
        <w:rPr>
          <w:rFonts w:ascii="Arial" w:eastAsia="Times New Roman" w:hAnsi="Arial" w:cs="Arial"/>
          <w:sz w:val="16"/>
          <w:szCs w:val="16"/>
          <w:lang w:eastAsia="es-BO"/>
        </w:rPr>
      </w:pPr>
      <w:r w:rsidRPr="00170221">
        <w:rPr>
          <w:rFonts w:ascii="Arial" w:eastAsia="Times New Roman" w:hAnsi="Arial" w:cs="Arial"/>
          <w:sz w:val="16"/>
          <w:szCs w:val="16"/>
          <w:lang w:eastAsia="es-BO"/>
        </w:rPr>
        <w:t xml:space="preserve">Criterios de </w:t>
      </w:r>
      <w:proofErr w:type="spellStart"/>
      <w:r w:rsidRPr="00170221">
        <w:rPr>
          <w:rFonts w:ascii="Arial" w:eastAsia="Times New Roman" w:hAnsi="Arial" w:cs="Arial"/>
          <w:sz w:val="16"/>
          <w:szCs w:val="16"/>
          <w:lang w:eastAsia="es-BO"/>
        </w:rPr>
        <w:t>inclusió</w:t>
      </w:r>
      <w:proofErr w:type="spellEnd"/>
    </w:p>
    <w:p w:rsidR="000638C9" w:rsidRDefault="000638C9">
      <w:bookmarkStart w:id="0" w:name="_GoBack"/>
      <w:bookmarkEnd w:id="0"/>
    </w:p>
    <w:sectPr w:rsidR="000638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942D0"/>
    <w:multiLevelType w:val="multilevel"/>
    <w:tmpl w:val="B9E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35EBC"/>
    <w:multiLevelType w:val="multilevel"/>
    <w:tmpl w:val="3E4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21BA5"/>
    <w:multiLevelType w:val="multilevel"/>
    <w:tmpl w:val="674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43D65"/>
    <w:multiLevelType w:val="multilevel"/>
    <w:tmpl w:val="3B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F5CBF"/>
    <w:multiLevelType w:val="multilevel"/>
    <w:tmpl w:val="C86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A028F"/>
    <w:multiLevelType w:val="multilevel"/>
    <w:tmpl w:val="9E5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4D766B"/>
    <w:multiLevelType w:val="multilevel"/>
    <w:tmpl w:val="851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E38EC"/>
    <w:multiLevelType w:val="multilevel"/>
    <w:tmpl w:val="FDE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83C9B"/>
    <w:multiLevelType w:val="multilevel"/>
    <w:tmpl w:val="AE5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4D1776"/>
    <w:multiLevelType w:val="multilevel"/>
    <w:tmpl w:val="8D3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AC46B1"/>
    <w:multiLevelType w:val="multilevel"/>
    <w:tmpl w:val="91A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7E2835"/>
    <w:multiLevelType w:val="multilevel"/>
    <w:tmpl w:val="4D3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6B31B3"/>
    <w:multiLevelType w:val="multilevel"/>
    <w:tmpl w:val="AB5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6041D7"/>
    <w:multiLevelType w:val="multilevel"/>
    <w:tmpl w:val="2E6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BB56F4"/>
    <w:multiLevelType w:val="multilevel"/>
    <w:tmpl w:val="281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4C51F3"/>
    <w:multiLevelType w:val="multilevel"/>
    <w:tmpl w:val="5F3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291CE5"/>
    <w:multiLevelType w:val="multilevel"/>
    <w:tmpl w:val="56E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8B3096"/>
    <w:multiLevelType w:val="multilevel"/>
    <w:tmpl w:val="398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BD7838"/>
    <w:multiLevelType w:val="multilevel"/>
    <w:tmpl w:val="C0F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A62577"/>
    <w:multiLevelType w:val="multilevel"/>
    <w:tmpl w:val="DA2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B51DE3"/>
    <w:multiLevelType w:val="multilevel"/>
    <w:tmpl w:val="A4D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0602BE"/>
    <w:multiLevelType w:val="multilevel"/>
    <w:tmpl w:val="9F9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4200E4"/>
    <w:multiLevelType w:val="multilevel"/>
    <w:tmpl w:val="AB8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845296"/>
    <w:multiLevelType w:val="multilevel"/>
    <w:tmpl w:val="077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7F407A"/>
    <w:multiLevelType w:val="multilevel"/>
    <w:tmpl w:val="B84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CF2D01"/>
    <w:multiLevelType w:val="multilevel"/>
    <w:tmpl w:val="7A2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7656E0"/>
    <w:multiLevelType w:val="multilevel"/>
    <w:tmpl w:val="4D0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337A8E"/>
    <w:multiLevelType w:val="multilevel"/>
    <w:tmpl w:val="D92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543041"/>
    <w:multiLevelType w:val="multilevel"/>
    <w:tmpl w:val="BB6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F25B95"/>
    <w:multiLevelType w:val="multilevel"/>
    <w:tmpl w:val="6EF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617D35"/>
    <w:multiLevelType w:val="multilevel"/>
    <w:tmpl w:val="550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BE7489"/>
    <w:multiLevelType w:val="multilevel"/>
    <w:tmpl w:val="009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CE4762"/>
    <w:multiLevelType w:val="multilevel"/>
    <w:tmpl w:val="95E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1D6365"/>
    <w:multiLevelType w:val="multilevel"/>
    <w:tmpl w:val="B18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3842C3"/>
    <w:multiLevelType w:val="multilevel"/>
    <w:tmpl w:val="F38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871BD4"/>
    <w:multiLevelType w:val="multilevel"/>
    <w:tmpl w:val="8C7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ED0C1B"/>
    <w:multiLevelType w:val="multilevel"/>
    <w:tmpl w:val="509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0D5C43"/>
    <w:multiLevelType w:val="multilevel"/>
    <w:tmpl w:val="A41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1B1BB8"/>
    <w:multiLevelType w:val="multilevel"/>
    <w:tmpl w:val="1B1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6A2275"/>
    <w:multiLevelType w:val="multilevel"/>
    <w:tmpl w:val="519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E0392D"/>
    <w:multiLevelType w:val="multilevel"/>
    <w:tmpl w:val="587A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2C4D6A"/>
    <w:multiLevelType w:val="multilevel"/>
    <w:tmpl w:val="4E5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05299E"/>
    <w:multiLevelType w:val="multilevel"/>
    <w:tmpl w:val="B46659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CBA30A3"/>
    <w:multiLevelType w:val="multilevel"/>
    <w:tmpl w:val="308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480C06"/>
    <w:multiLevelType w:val="multilevel"/>
    <w:tmpl w:val="093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573A92"/>
    <w:multiLevelType w:val="multilevel"/>
    <w:tmpl w:val="4E5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360D12"/>
    <w:multiLevelType w:val="multilevel"/>
    <w:tmpl w:val="2DB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3"/>
  </w:num>
  <w:num w:numId="3">
    <w:abstractNumId w:val="18"/>
  </w:num>
  <w:num w:numId="4">
    <w:abstractNumId w:val="46"/>
  </w:num>
  <w:num w:numId="5">
    <w:abstractNumId w:val="19"/>
  </w:num>
  <w:num w:numId="6">
    <w:abstractNumId w:val="32"/>
  </w:num>
  <w:num w:numId="7">
    <w:abstractNumId w:val="30"/>
  </w:num>
  <w:num w:numId="8">
    <w:abstractNumId w:val="10"/>
  </w:num>
  <w:num w:numId="9">
    <w:abstractNumId w:val="34"/>
  </w:num>
  <w:num w:numId="10">
    <w:abstractNumId w:val="16"/>
  </w:num>
  <w:num w:numId="11">
    <w:abstractNumId w:val="42"/>
  </w:num>
  <w:num w:numId="12">
    <w:abstractNumId w:val="45"/>
  </w:num>
  <w:num w:numId="13">
    <w:abstractNumId w:val="17"/>
  </w:num>
  <w:num w:numId="14">
    <w:abstractNumId w:val="7"/>
  </w:num>
  <w:num w:numId="15">
    <w:abstractNumId w:val="8"/>
  </w:num>
  <w:num w:numId="16">
    <w:abstractNumId w:val="44"/>
  </w:num>
  <w:num w:numId="17">
    <w:abstractNumId w:val="5"/>
  </w:num>
  <w:num w:numId="18">
    <w:abstractNumId w:val="3"/>
  </w:num>
  <w:num w:numId="19">
    <w:abstractNumId w:val="29"/>
  </w:num>
  <w:num w:numId="20">
    <w:abstractNumId w:val="15"/>
  </w:num>
  <w:num w:numId="21">
    <w:abstractNumId w:val="39"/>
  </w:num>
  <w:num w:numId="22">
    <w:abstractNumId w:val="38"/>
  </w:num>
  <w:num w:numId="23">
    <w:abstractNumId w:val="1"/>
  </w:num>
  <w:num w:numId="24">
    <w:abstractNumId w:val="37"/>
  </w:num>
  <w:num w:numId="25">
    <w:abstractNumId w:val="36"/>
  </w:num>
  <w:num w:numId="26">
    <w:abstractNumId w:val="43"/>
  </w:num>
  <w:num w:numId="27">
    <w:abstractNumId w:val="33"/>
  </w:num>
  <w:num w:numId="28">
    <w:abstractNumId w:val="14"/>
  </w:num>
  <w:num w:numId="29">
    <w:abstractNumId w:val="4"/>
  </w:num>
  <w:num w:numId="30">
    <w:abstractNumId w:val="41"/>
  </w:num>
  <w:num w:numId="31">
    <w:abstractNumId w:val="27"/>
  </w:num>
  <w:num w:numId="32">
    <w:abstractNumId w:val="2"/>
  </w:num>
  <w:num w:numId="33">
    <w:abstractNumId w:val="26"/>
  </w:num>
  <w:num w:numId="34">
    <w:abstractNumId w:val="0"/>
  </w:num>
  <w:num w:numId="35">
    <w:abstractNumId w:val="31"/>
  </w:num>
  <w:num w:numId="36">
    <w:abstractNumId w:val="11"/>
  </w:num>
  <w:num w:numId="37">
    <w:abstractNumId w:val="21"/>
  </w:num>
  <w:num w:numId="38">
    <w:abstractNumId w:val="23"/>
  </w:num>
  <w:num w:numId="39">
    <w:abstractNumId w:val="22"/>
  </w:num>
  <w:num w:numId="40">
    <w:abstractNumId w:val="24"/>
  </w:num>
  <w:num w:numId="41">
    <w:abstractNumId w:val="9"/>
  </w:num>
  <w:num w:numId="42">
    <w:abstractNumId w:val="20"/>
  </w:num>
  <w:num w:numId="43">
    <w:abstractNumId w:val="25"/>
  </w:num>
  <w:num w:numId="44">
    <w:abstractNumId w:val="12"/>
  </w:num>
  <w:num w:numId="45">
    <w:abstractNumId w:val="28"/>
  </w:num>
  <w:num w:numId="46">
    <w:abstractNumId w:val="35"/>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96E"/>
    <w:rsid w:val="00034C3E"/>
    <w:rsid w:val="000638C9"/>
    <w:rsid w:val="00170221"/>
    <w:rsid w:val="001F73BE"/>
    <w:rsid w:val="002853AC"/>
    <w:rsid w:val="0028607C"/>
    <w:rsid w:val="002D5A1F"/>
    <w:rsid w:val="00363B19"/>
    <w:rsid w:val="003C4E0C"/>
    <w:rsid w:val="0082677D"/>
    <w:rsid w:val="00895190"/>
    <w:rsid w:val="009603DB"/>
    <w:rsid w:val="009C6040"/>
    <w:rsid w:val="00CD196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9519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deglobo">
    <w:name w:val="Balloon Text"/>
    <w:basedOn w:val="Normal"/>
    <w:link w:val="TextodegloboCar"/>
    <w:uiPriority w:val="99"/>
    <w:semiHidden/>
    <w:unhideWhenUsed/>
    <w:rsid w:val="008951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51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9519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deglobo">
    <w:name w:val="Balloon Text"/>
    <w:basedOn w:val="Normal"/>
    <w:link w:val="TextodegloboCar"/>
    <w:uiPriority w:val="99"/>
    <w:semiHidden/>
    <w:unhideWhenUsed/>
    <w:rsid w:val="008951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51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525440">
      <w:bodyDiv w:val="1"/>
      <w:marLeft w:val="0"/>
      <w:marRight w:val="0"/>
      <w:marTop w:val="0"/>
      <w:marBottom w:val="0"/>
      <w:divBdr>
        <w:top w:val="none" w:sz="0" w:space="0" w:color="auto"/>
        <w:left w:val="none" w:sz="0" w:space="0" w:color="auto"/>
        <w:bottom w:val="none" w:sz="0" w:space="0" w:color="auto"/>
        <w:right w:val="none" w:sz="0" w:space="0" w:color="auto"/>
      </w:divBdr>
      <w:divsChild>
        <w:div w:id="623268376">
          <w:marLeft w:val="0"/>
          <w:marRight w:val="0"/>
          <w:marTop w:val="0"/>
          <w:marBottom w:val="0"/>
          <w:divBdr>
            <w:top w:val="none" w:sz="0" w:space="0" w:color="auto"/>
            <w:left w:val="none" w:sz="0" w:space="0" w:color="auto"/>
            <w:bottom w:val="none" w:sz="0" w:space="0" w:color="auto"/>
            <w:right w:val="none" w:sz="0" w:space="0" w:color="auto"/>
          </w:divBdr>
          <w:divsChild>
            <w:div w:id="653097440">
              <w:marLeft w:val="0"/>
              <w:marRight w:val="0"/>
              <w:marTop w:val="0"/>
              <w:marBottom w:val="0"/>
              <w:divBdr>
                <w:top w:val="none" w:sz="0" w:space="0" w:color="auto"/>
                <w:left w:val="none" w:sz="0" w:space="0" w:color="auto"/>
                <w:bottom w:val="none" w:sz="0" w:space="0" w:color="auto"/>
                <w:right w:val="none" w:sz="0" w:space="0" w:color="auto"/>
              </w:divBdr>
              <w:divsChild>
                <w:div w:id="1288467631">
                  <w:marLeft w:val="0"/>
                  <w:marRight w:val="0"/>
                  <w:marTop w:val="0"/>
                  <w:marBottom w:val="0"/>
                  <w:divBdr>
                    <w:top w:val="none" w:sz="0" w:space="0" w:color="auto"/>
                    <w:left w:val="none" w:sz="0" w:space="0" w:color="auto"/>
                    <w:bottom w:val="none" w:sz="0" w:space="0" w:color="auto"/>
                    <w:right w:val="none" w:sz="0" w:space="0" w:color="auto"/>
                  </w:divBdr>
                </w:div>
                <w:div w:id="959796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397663">
                      <w:marLeft w:val="0"/>
                      <w:marRight w:val="0"/>
                      <w:marTop w:val="0"/>
                      <w:marBottom w:val="0"/>
                      <w:divBdr>
                        <w:top w:val="none" w:sz="0" w:space="0" w:color="auto"/>
                        <w:left w:val="none" w:sz="0" w:space="0" w:color="auto"/>
                        <w:bottom w:val="none" w:sz="0" w:space="0" w:color="auto"/>
                        <w:right w:val="none" w:sz="0" w:space="0" w:color="auto"/>
                      </w:divBdr>
                    </w:div>
                  </w:divsChild>
                </w:div>
                <w:div w:id="124592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518028">
                      <w:marLeft w:val="0"/>
                      <w:marRight w:val="0"/>
                      <w:marTop w:val="0"/>
                      <w:marBottom w:val="0"/>
                      <w:divBdr>
                        <w:top w:val="none" w:sz="0" w:space="0" w:color="auto"/>
                        <w:left w:val="none" w:sz="0" w:space="0" w:color="auto"/>
                        <w:bottom w:val="none" w:sz="0" w:space="0" w:color="auto"/>
                        <w:right w:val="none" w:sz="0" w:space="0" w:color="auto"/>
                      </w:divBdr>
                    </w:div>
                  </w:divsChild>
                </w:div>
                <w:div w:id="1532955536">
                  <w:marLeft w:val="0"/>
                  <w:marRight w:val="0"/>
                  <w:marTop w:val="0"/>
                  <w:marBottom w:val="0"/>
                  <w:divBdr>
                    <w:top w:val="none" w:sz="0" w:space="0" w:color="auto"/>
                    <w:left w:val="none" w:sz="0" w:space="0" w:color="auto"/>
                    <w:bottom w:val="none" w:sz="0" w:space="0" w:color="auto"/>
                    <w:right w:val="none" w:sz="0" w:space="0" w:color="auto"/>
                  </w:divBdr>
                </w:div>
                <w:div w:id="1982036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046189">
                      <w:marLeft w:val="0"/>
                      <w:marRight w:val="0"/>
                      <w:marTop w:val="0"/>
                      <w:marBottom w:val="0"/>
                      <w:divBdr>
                        <w:top w:val="none" w:sz="0" w:space="0" w:color="auto"/>
                        <w:left w:val="none" w:sz="0" w:space="0" w:color="auto"/>
                        <w:bottom w:val="none" w:sz="0" w:space="0" w:color="auto"/>
                        <w:right w:val="none" w:sz="0" w:space="0" w:color="auto"/>
                      </w:divBdr>
                    </w:div>
                  </w:divsChild>
                </w:div>
                <w:div w:id="326442587">
                  <w:marLeft w:val="0"/>
                  <w:marRight w:val="0"/>
                  <w:marTop w:val="0"/>
                  <w:marBottom w:val="0"/>
                  <w:divBdr>
                    <w:top w:val="none" w:sz="0" w:space="0" w:color="auto"/>
                    <w:left w:val="none" w:sz="0" w:space="0" w:color="auto"/>
                    <w:bottom w:val="none" w:sz="0" w:space="0" w:color="auto"/>
                    <w:right w:val="none" w:sz="0" w:space="0" w:color="auto"/>
                  </w:divBdr>
                  <w:divsChild>
                    <w:div w:id="99185716">
                      <w:marLeft w:val="0"/>
                      <w:marRight w:val="0"/>
                      <w:marTop w:val="0"/>
                      <w:marBottom w:val="0"/>
                      <w:divBdr>
                        <w:top w:val="none" w:sz="0" w:space="0" w:color="auto"/>
                        <w:left w:val="none" w:sz="0" w:space="0" w:color="auto"/>
                        <w:bottom w:val="none" w:sz="0" w:space="0" w:color="auto"/>
                        <w:right w:val="none" w:sz="0" w:space="0" w:color="auto"/>
                      </w:divBdr>
                    </w:div>
                  </w:divsChild>
                </w:div>
                <w:div w:id="1299267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545387">
                      <w:marLeft w:val="0"/>
                      <w:marRight w:val="0"/>
                      <w:marTop w:val="0"/>
                      <w:marBottom w:val="0"/>
                      <w:divBdr>
                        <w:top w:val="none" w:sz="0" w:space="0" w:color="auto"/>
                        <w:left w:val="none" w:sz="0" w:space="0" w:color="auto"/>
                        <w:bottom w:val="none" w:sz="0" w:space="0" w:color="auto"/>
                        <w:right w:val="none" w:sz="0" w:space="0" w:color="auto"/>
                      </w:divBdr>
                    </w:div>
                  </w:divsChild>
                </w:div>
                <w:div w:id="318264704">
                  <w:marLeft w:val="0"/>
                  <w:marRight w:val="0"/>
                  <w:marTop w:val="0"/>
                  <w:marBottom w:val="0"/>
                  <w:divBdr>
                    <w:top w:val="none" w:sz="0" w:space="0" w:color="auto"/>
                    <w:left w:val="none" w:sz="0" w:space="0" w:color="auto"/>
                    <w:bottom w:val="none" w:sz="0" w:space="0" w:color="auto"/>
                    <w:right w:val="none" w:sz="0" w:space="0" w:color="auto"/>
                  </w:divBdr>
                </w:div>
                <w:div w:id="1437100232">
                  <w:marLeft w:val="0"/>
                  <w:marRight w:val="0"/>
                  <w:marTop w:val="0"/>
                  <w:marBottom w:val="0"/>
                  <w:divBdr>
                    <w:top w:val="none" w:sz="0" w:space="0" w:color="auto"/>
                    <w:left w:val="none" w:sz="0" w:space="0" w:color="auto"/>
                    <w:bottom w:val="none" w:sz="0" w:space="0" w:color="auto"/>
                    <w:right w:val="none" w:sz="0" w:space="0" w:color="auto"/>
                  </w:divBdr>
                </w:div>
                <w:div w:id="1002929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8214898">
                      <w:marLeft w:val="0"/>
                      <w:marRight w:val="0"/>
                      <w:marTop w:val="0"/>
                      <w:marBottom w:val="0"/>
                      <w:divBdr>
                        <w:top w:val="none" w:sz="0" w:space="0" w:color="auto"/>
                        <w:left w:val="none" w:sz="0" w:space="0" w:color="auto"/>
                        <w:bottom w:val="none" w:sz="0" w:space="0" w:color="auto"/>
                        <w:right w:val="none" w:sz="0" w:space="0" w:color="auto"/>
                      </w:divBdr>
                    </w:div>
                  </w:divsChild>
                </w:div>
                <w:div w:id="101851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3165145">
                  <w:marLeft w:val="0"/>
                  <w:marRight w:val="0"/>
                  <w:marTop w:val="0"/>
                  <w:marBottom w:val="0"/>
                  <w:divBdr>
                    <w:top w:val="none" w:sz="0" w:space="0" w:color="auto"/>
                    <w:left w:val="none" w:sz="0" w:space="0" w:color="auto"/>
                    <w:bottom w:val="none" w:sz="0" w:space="0" w:color="auto"/>
                    <w:right w:val="none" w:sz="0" w:space="0" w:color="auto"/>
                  </w:divBdr>
                </w:div>
                <w:div w:id="1511329956">
                  <w:marLeft w:val="0"/>
                  <w:marRight w:val="0"/>
                  <w:marTop w:val="0"/>
                  <w:marBottom w:val="0"/>
                  <w:divBdr>
                    <w:top w:val="none" w:sz="0" w:space="0" w:color="auto"/>
                    <w:left w:val="none" w:sz="0" w:space="0" w:color="auto"/>
                    <w:bottom w:val="none" w:sz="0" w:space="0" w:color="auto"/>
                    <w:right w:val="none" w:sz="0" w:space="0" w:color="auto"/>
                  </w:divBdr>
                </w:div>
                <w:div w:id="463474352">
                  <w:marLeft w:val="0"/>
                  <w:marRight w:val="0"/>
                  <w:marTop w:val="0"/>
                  <w:marBottom w:val="0"/>
                  <w:divBdr>
                    <w:top w:val="none" w:sz="0" w:space="0" w:color="auto"/>
                    <w:left w:val="none" w:sz="0" w:space="0" w:color="auto"/>
                    <w:bottom w:val="none" w:sz="0" w:space="0" w:color="auto"/>
                    <w:right w:val="none" w:sz="0" w:space="0" w:color="auto"/>
                  </w:divBdr>
                </w:div>
                <w:div w:id="1674332138">
                  <w:marLeft w:val="0"/>
                  <w:marRight w:val="0"/>
                  <w:marTop w:val="0"/>
                  <w:marBottom w:val="0"/>
                  <w:divBdr>
                    <w:top w:val="none" w:sz="0" w:space="0" w:color="auto"/>
                    <w:left w:val="none" w:sz="0" w:space="0" w:color="auto"/>
                    <w:bottom w:val="none" w:sz="0" w:space="0" w:color="auto"/>
                    <w:right w:val="none" w:sz="0" w:space="0" w:color="auto"/>
                  </w:divBdr>
                  <w:divsChild>
                    <w:div w:id="68386177">
                      <w:marLeft w:val="0"/>
                      <w:marRight w:val="0"/>
                      <w:marTop w:val="0"/>
                      <w:marBottom w:val="0"/>
                      <w:divBdr>
                        <w:top w:val="none" w:sz="0" w:space="0" w:color="auto"/>
                        <w:left w:val="none" w:sz="0" w:space="0" w:color="auto"/>
                        <w:bottom w:val="none" w:sz="0" w:space="0" w:color="auto"/>
                        <w:right w:val="none" w:sz="0" w:space="0" w:color="auto"/>
                      </w:divBdr>
                    </w:div>
                  </w:divsChild>
                </w:div>
                <w:div w:id="1105033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0286023">
                      <w:marLeft w:val="0"/>
                      <w:marRight w:val="0"/>
                      <w:marTop w:val="0"/>
                      <w:marBottom w:val="0"/>
                      <w:divBdr>
                        <w:top w:val="none" w:sz="0" w:space="0" w:color="auto"/>
                        <w:left w:val="none" w:sz="0" w:space="0" w:color="auto"/>
                        <w:bottom w:val="none" w:sz="0" w:space="0" w:color="auto"/>
                        <w:right w:val="none" w:sz="0" w:space="0" w:color="auto"/>
                      </w:divBdr>
                    </w:div>
                  </w:divsChild>
                </w:div>
                <w:div w:id="2055814558">
                  <w:marLeft w:val="0"/>
                  <w:marRight w:val="0"/>
                  <w:marTop w:val="0"/>
                  <w:marBottom w:val="0"/>
                  <w:divBdr>
                    <w:top w:val="none" w:sz="0" w:space="0" w:color="auto"/>
                    <w:left w:val="none" w:sz="0" w:space="0" w:color="auto"/>
                    <w:bottom w:val="none" w:sz="0" w:space="0" w:color="auto"/>
                    <w:right w:val="none" w:sz="0" w:space="0" w:color="auto"/>
                  </w:divBdr>
                </w:div>
                <w:div w:id="540213302">
                  <w:marLeft w:val="0"/>
                  <w:marRight w:val="0"/>
                  <w:marTop w:val="0"/>
                  <w:marBottom w:val="0"/>
                  <w:divBdr>
                    <w:top w:val="none" w:sz="0" w:space="0" w:color="auto"/>
                    <w:left w:val="none" w:sz="0" w:space="0" w:color="auto"/>
                    <w:bottom w:val="none" w:sz="0" w:space="0" w:color="auto"/>
                    <w:right w:val="none" w:sz="0" w:space="0" w:color="auto"/>
                  </w:divBdr>
                </w:div>
                <w:div w:id="1304578283">
                  <w:marLeft w:val="0"/>
                  <w:marRight w:val="0"/>
                  <w:marTop w:val="0"/>
                  <w:marBottom w:val="0"/>
                  <w:divBdr>
                    <w:top w:val="none" w:sz="0" w:space="0" w:color="auto"/>
                    <w:left w:val="none" w:sz="0" w:space="0" w:color="auto"/>
                    <w:bottom w:val="none" w:sz="0" w:space="0" w:color="auto"/>
                    <w:right w:val="none" w:sz="0" w:space="0" w:color="auto"/>
                  </w:divBdr>
                </w:div>
                <w:div w:id="605045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4779814">
                      <w:marLeft w:val="0"/>
                      <w:marRight w:val="0"/>
                      <w:marTop w:val="0"/>
                      <w:marBottom w:val="0"/>
                      <w:divBdr>
                        <w:top w:val="none" w:sz="0" w:space="0" w:color="auto"/>
                        <w:left w:val="none" w:sz="0" w:space="0" w:color="auto"/>
                        <w:bottom w:val="none" w:sz="0" w:space="0" w:color="auto"/>
                        <w:right w:val="none" w:sz="0" w:space="0" w:color="auto"/>
                      </w:divBdr>
                    </w:div>
                  </w:divsChild>
                </w:div>
                <w:div w:id="218057439">
                  <w:marLeft w:val="0"/>
                  <w:marRight w:val="0"/>
                  <w:marTop w:val="0"/>
                  <w:marBottom w:val="0"/>
                  <w:divBdr>
                    <w:top w:val="none" w:sz="0" w:space="0" w:color="auto"/>
                    <w:left w:val="none" w:sz="0" w:space="0" w:color="auto"/>
                    <w:bottom w:val="none" w:sz="0" w:space="0" w:color="auto"/>
                    <w:right w:val="none" w:sz="0" w:space="0" w:color="auto"/>
                  </w:divBdr>
                  <w:divsChild>
                    <w:div w:id="1140616000">
                      <w:marLeft w:val="0"/>
                      <w:marRight w:val="0"/>
                      <w:marTop w:val="0"/>
                      <w:marBottom w:val="0"/>
                      <w:divBdr>
                        <w:top w:val="none" w:sz="0" w:space="0" w:color="auto"/>
                        <w:left w:val="none" w:sz="0" w:space="0" w:color="auto"/>
                        <w:bottom w:val="none" w:sz="0" w:space="0" w:color="auto"/>
                        <w:right w:val="none" w:sz="0" w:space="0" w:color="auto"/>
                      </w:divBdr>
                    </w:div>
                  </w:divsChild>
                </w:div>
                <w:div w:id="1311131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0276161">
                      <w:marLeft w:val="0"/>
                      <w:marRight w:val="0"/>
                      <w:marTop w:val="0"/>
                      <w:marBottom w:val="0"/>
                      <w:divBdr>
                        <w:top w:val="none" w:sz="0" w:space="0" w:color="auto"/>
                        <w:left w:val="none" w:sz="0" w:space="0" w:color="auto"/>
                        <w:bottom w:val="none" w:sz="0" w:space="0" w:color="auto"/>
                        <w:right w:val="none" w:sz="0" w:space="0" w:color="auto"/>
                      </w:divBdr>
                    </w:div>
                  </w:divsChild>
                </w:div>
                <w:div w:id="8518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3247">
          <w:marLeft w:val="0"/>
          <w:marRight w:val="0"/>
          <w:marTop w:val="0"/>
          <w:marBottom w:val="0"/>
          <w:divBdr>
            <w:top w:val="none" w:sz="0" w:space="0" w:color="auto"/>
            <w:left w:val="none" w:sz="0" w:space="0" w:color="auto"/>
            <w:bottom w:val="none" w:sz="0" w:space="0" w:color="auto"/>
            <w:right w:val="none" w:sz="0" w:space="0" w:color="auto"/>
          </w:divBdr>
          <w:divsChild>
            <w:div w:id="1743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7404">
      <w:bodyDiv w:val="1"/>
      <w:marLeft w:val="0"/>
      <w:marRight w:val="0"/>
      <w:marTop w:val="0"/>
      <w:marBottom w:val="0"/>
      <w:divBdr>
        <w:top w:val="none" w:sz="0" w:space="0" w:color="auto"/>
        <w:left w:val="none" w:sz="0" w:space="0" w:color="auto"/>
        <w:bottom w:val="none" w:sz="0" w:space="0" w:color="auto"/>
        <w:right w:val="none" w:sz="0" w:space="0" w:color="auto"/>
      </w:divBdr>
      <w:divsChild>
        <w:div w:id="1439255928">
          <w:marLeft w:val="0"/>
          <w:marRight w:val="0"/>
          <w:marTop w:val="0"/>
          <w:marBottom w:val="0"/>
          <w:divBdr>
            <w:top w:val="none" w:sz="0" w:space="0" w:color="auto"/>
            <w:left w:val="none" w:sz="0" w:space="0" w:color="auto"/>
            <w:bottom w:val="none" w:sz="0" w:space="0" w:color="auto"/>
            <w:right w:val="none" w:sz="0" w:space="0" w:color="auto"/>
          </w:divBdr>
          <w:divsChild>
            <w:div w:id="1404523846">
              <w:marLeft w:val="0"/>
              <w:marRight w:val="0"/>
              <w:marTop w:val="0"/>
              <w:marBottom w:val="0"/>
              <w:divBdr>
                <w:top w:val="none" w:sz="0" w:space="0" w:color="auto"/>
                <w:left w:val="none" w:sz="0" w:space="0" w:color="auto"/>
                <w:bottom w:val="none" w:sz="0" w:space="0" w:color="auto"/>
                <w:right w:val="none" w:sz="0" w:space="0" w:color="auto"/>
              </w:divBdr>
            </w:div>
          </w:divsChild>
        </w:div>
        <w:div w:id="831407529">
          <w:marLeft w:val="0"/>
          <w:marRight w:val="0"/>
          <w:marTop w:val="0"/>
          <w:marBottom w:val="0"/>
          <w:divBdr>
            <w:top w:val="none" w:sz="0" w:space="0" w:color="auto"/>
            <w:left w:val="none" w:sz="0" w:space="0" w:color="auto"/>
            <w:bottom w:val="none" w:sz="0" w:space="0" w:color="auto"/>
            <w:right w:val="none" w:sz="0" w:space="0" w:color="auto"/>
          </w:divBdr>
        </w:div>
      </w:divsChild>
    </w:div>
    <w:div w:id="586302829">
      <w:bodyDiv w:val="1"/>
      <w:marLeft w:val="0"/>
      <w:marRight w:val="0"/>
      <w:marTop w:val="0"/>
      <w:marBottom w:val="0"/>
      <w:divBdr>
        <w:top w:val="none" w:sz="0" w:space="0" w:color="auto"/>
        <w:left w:val="none" w:sz="0" w:space="0" w:color="auto"/>
        <w:bottom w:val="none" w:sz="0" w:space="0" w:color="auto"/>
        <w:right w:val="none" w:sz="0" w:space="0" w:color="auto"/>
      </w:divBdr>
    </w:div>
    <w:div w:id="867108629">
      <w:bodyDiv w:val="1"/>
      <w:marLeft w:val="0"/>
      <w:marRight w:val="0"/>
      <w:marTop w:val="0"/>
      <w:marBottom w:val="0"/>
      <w:divBdr>
        <w:top w:val="none" w:sz="0" w:space="0" w:color="auto"/>
        <w:left w:val="none" w:sz="0" w:space="0" w:color="auto"/>
        <w:bottom w:val="none" w:sz="0" w:space="0" w:color="auto"/>
        <w:right w:val="none" w:sz="0" w:space="0" w:color="auto"/>
      </w:divBdr>
    </w:div>
    <w:div w:id="1214930595">
      <w:bodyDiv w:val="1"/>
      <w:marLeft w:val="0"/>
      <w:marRight w:val="0"/>
      <w:marTop w:val="0"/>
      <w:marBottom w:val="0"/>
      <w:divBdr>
        <w:top w:val="none" w:sz="0" w:space="0" w:color="auto"/>
        <w:left w:val="none" w:sz="0" w:space="0" w:color="auto"/>
        <w:bottom w:val="none" w:sz="0" w:space="0" w:color="auto"/>
        <w:right w:val="none" w:sz="0" w:space="0" w:color="auto"/>
      </w:divBdr>
    </w:div>
    <w:div w:id="1276407071">
      <w:bodyDiv w:val="1"/>
      <w:marLeft w:val="0"/>
      <w:marRight w:val="0"/>
      <w:marTop w:val="0"/>
      <w:marBottom w:val="0"/>
      <w:divBdr>
        <w:top w:val="none" w:sz="0" w:space="0" w:color="auto"/>
        <w:left w:val="none" w:sz="0" w:space="0" w:color="auto"/>
        <w:bottom w:val="none" w:sz="0" w:space="0" w:color="auto"/>
        <w:right w:val="none" w:sz="0" w:space="0" w:color="auto"/>
      </w:divBdr>
    </w:div>
    <w:div w:id="1419327881">
      <w:bodyDiv w:val="1"/>
      <w:marLeft w:val="0"/>
      <w:marRight w:val="0"/>
      <w:marTop w:val="0"/>
      <w:marBottom w:val="0"/>
      <w:divBdr>
        <w:top w:val="none" w:sz="0" w:space="0" w:color="auto"/>
        <w:left w:val="none" w:sz="0" w:space="0" w:color="auto"/>
        <w:bottom w:val="none" w:sz="0" w:space="0" w:color="auto"/>
        <w:right w:val="none" w:sz="0" w:space="0" w:color="auto"/>
      </w:divBdr>
      <w:divsChild>
        <w:div w:id="460610985">
          <w:marLeft w:val="0"/>
          <w:marRight w:val="0"/>
          <w:marTop w:val="0"/>
          <w:marBottom w:val="0"/>
          <w:divBdr>
            <w:top w:val="none" w:sz="0" w:space="0" w:color="auto"/>
            <w:left w:val="none" w:sz="0" w:space="0" w:color="auto"/>
            <w:bottom w:val="none" w:sz="0" w:space="0" w:color="auto"/>
            <w:right w:val="none" w:sz="0" w:space="0" w:color="auto"/>
          </w:divBdr>
        </w:div>
        <w:div w:id="806170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879205">
              <w:marLeft w:val="0"/>
              <w:marRight w:val="0"/>
              <w:marTop w:val="0"/>
              <w:marBottom w:val="0"/>
              <w:divBdr>
                <w:top w:val="none" w:sz="0" w:space="0" w:color="auto"/>
                <w:left w:val="none" w:sz="0" w:space="0" w:color="auto"/>
                <w:bottom w:val="none" w:sz="0" w:space="0" w:color="auto"/>
                <w:right w:val="none" w:sz="0" w:space="0" w:color="auto"/>
              </w:divBdr>
            </w:div>
          </w:divsChild>
        </w:div>
        <w:div w:id="350952681">
          <w:marLeft w:val="0"/>
          <w:marRight w:val="0"/>
          <w:marTop w:val="0"/>
          <w:marBottom w:val="0"/>
          <w:divBdr>
            <w:top w:val="none" w:sz="0" w:space="0" w:color="auto"/>
            <w:left w:val="none" w:sz="0" w:space="0" w:color="auto"/>
            <w:bottom w:val="none" w:sz="0" w:space="0" w:color="auto"/>
            <w:right w:val="none" w:sz="0" w:space="0" w:color="auto"/>
          </w:divBdr>
        </w:div>
        <w:div w:id="344943419">
          <w:marLeft w:val="0"/>
          <w:marRight w:val="0"/>
          <w:marTop w:val="0"/>
          <w:marBottom w:val="0"/>
          <w:divBdr>
            <w:top w:val="none" w:sz="0" w:space="0" w:color="auto"/>
            <w:left w:val="none" w:sz="0" w:space="0" w:color="auto"/>
            <w:bottom w:val="none" w:sz="0" w:space="0" w:color="auto"/>
            <w:right w:val="none" w:sz="0" w:space="0" w:color="auto"/>
          </w:divBdr>
          <w:divsChild>
            <w:div w:id="900290550">
              <w:marLeft w:val="0"/>
              <w:marRight w:val="0"/>
              <w:marTop w:val="0"/>
              <w:marBottom w:val="0"/>
              <w:divBdr>
                <w:top w:val="none" w:sz="0" w:space="0" w:color="auto"/>
                <w:left w:val="none" w:sz="0" w:space="0" w:color="auto"/>
                <w:bottom w:val="none" w:sz="0" w:space="0" w:color="auto"/>
                <w:right w:val="none" w:sz="0" w:space="0" w:color="auto"/>
              </w:divBdr>
            </w:div>
          </w:divsChild>
        </w:div>
        <w:div w:id="20109373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033042">
              <w:marLeft w:val="0"/>
              <w:marRight w:val="0"/>
              <w:marTop w:val="0"/>
              <w:marBottom w:val="0"/>
              <w:divBdr>
                <w:top w:val="none" w:sz="0" w:space="0" w:color="auto"/>
                <w:left w:val="none" w:sz="0" w:space="0" w:color="auto"/>
                <w:bottom w:val="none" w:sz="0" w:space="0" w:color="auto"/>
                <w:right w:val="none" w:sz="0" w:space="0" w:color="auto"/>
              </w:divBdr>
            </w:div>
          </w:divsChild>
        </w:div>
        <w:div w:id="1757555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82202">
              <w:marLeft w:val="0"/>
              <w:marRight w:val="0"/>
              <w:marTop w:val="0"/>
              <w:marBottom w:val="0"/>
              <w:divBdr>
                <w:top w:val="none" w:sz="0" w:space="0" w:color="auto"/>
                <w:left w:val="none" w:sz="0" w:space="0" w:color="auto"/>
                <w:bottom w:val="none" w:sz="0" w:space="0" w:color="auto"/>
                <w:right w:val="none" w:sz="0" w:space="0" w:color="auto"/>
              </w:divBdr>
            </w:div>
          </w:divsChild>
        </w:div>
        <w:div w:id="1815567191">
          <w:marLeft w:val="0"/>
          <w:marRight w:val="0"/>
          <w:marTop w:val="0"/>
          <w:marBottom w:val="0"/>
          <w:divBdr>
            <w:top w:val="none" w:sz="0" w:space="0" w:color="auto"/>
            <w:left w:val="none" w:sz="0" w:space="0" w:color="auto"/>
            <w:bottom w:val="none" w:sz="0" w:space="0" w:color="auto"/>
            <w:right w:val="none" w:sz="0" w:space="0" w:color="auto"/>
          </w:divBdr>
        </w:div>
        <w:div w:id="1370761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8318">
              <w:marLeft w:val="0"/>
              <w:marRight w:val="0"/>
              <w:marTop w:val="0"/>
              <w:marBottom w:val="0"/>
              <w:divBdr>
                <w:top w:val="none" w:sz="0" w:space="0" w:color="auto"/>
                <w:left w:val="none" w:sz="0" w:space="0" w:color="auto"/>
                <w:bottom w:val="none" w:sz="0" w:space="0" w:color="auto"/>
                <w:right w:val="none" w:sz="0" w:space="0" w:color="auto"/>
              </w:divBdr>
            </w:div>
          </w:divsChild>
        </w:div>
        <w:div w:id="139158257">
          <w:marLeft w:val="0"/>
          <w:marRight w:val="0"/>
          <w:marTop w:val="0"/>
          <w:marBottom w:val="0"/>
          <w:divBdr>
            <w:top w:val="none" w:sz="0" w:space="0" w:color="auto"/>
            <w:left w:val="none" w:sz="0" w:space="0" w:color="auto"/>
            <w:bottom w:val="none" w:sz="0" w:space="0" w:color="auto"/>
            <w:right w:val="none" w:sz="0" w:space="0" w:color="auto"/>
          </w:divBdr>
        </w:div>
      </w:divsChild>
    </w:div>
    <w:div w:id="1427533663">
      <w:bodyDiv w:val="1"/>
      <w:marLeft w:val="0"/>
      <w:marRight w:val="0"/>
      <w:marTop w:val="0"/>
      <w:marBottom w:val="0"/>
      <w:divBdr>
        <w:top w:val="none" w:sz="0" w:space="0" w:color="auto"/>
        <w:left w:val="none" w:sz="0" w:space="0" w:color="auto"/>
        <w:bottom w:val="none" w:sz="0" w:space="0" w:color="auto"/>
        <w:right w:val="none" w:sz="0" w:space="0" w:color="auto"/>
      </w:divBdr>
      <w:divsChild>
        <w:div w:id="69424543">
          <w:marLeft w:val="0"/>
          <w:marRight w:val="0"/>
          <w:marTop w:val="0"/>
          <w:marBottom w:val="0"/>
          <w:divBdr>
            <w:top w:val="none" w:sz="0" w:space="0" w:color="auto"/>
            <w:left w:val="none" w:sz="0" w:space="0" w:color="auto"/>
            <w:bottom w:val="none" w:sz="0" w:space="0" w:color="auto"/>
            <w:right w:val="none" w:sz="0" w:space="0" w:color="auto"/>
          </w:divBdr>
        </w:div>
        <w:div w:id="2044986572">
          <w:marLeft w:val="0"/>
          <w:marRight w:val="0"/>
          <w:marTop w:val="0"/>
          <w:marBottom w:val="0"/>
          <w:divBdr>
            <w:top w:val="none" w:sz="0" w:space="0" w:color="auto"/>
            <w:left w:val="none" w:sz="0" w:space="0" w:color="auto"/>
            <w:bottom w:val="none" w:sz="0" w:space="0" w:color="auto"/>
            <w:right w:val="none" w:sz="0" w:space="0" w:color="auto"/>
          </w:divBdr>
        </w:div>
      </w:divsChild>
    </w:div>
    <w:div w:id="1668559274">
      <w:bodyDiv w:val="1"/>
      <w:marLeft w:val="0"/>
      <w:marRight w:val="0"/>
      <w:marTop w:val="0"/>
      <w:marBottom w:val="0"/>
      <w:divBdr>
        <w:top w:val="none" w:sz="0" w:space="0" w:color="auto"/>
        <w:left w:val="none" w:sz="0" w:space="0" w:color="auto"/>
        <w:bottom w:val="none" w:sz="0" w:space="0" w:color="auto"/>
        <w:right w:val="none" w:sz="0" w:space="0" w:color="auto"/>
      </w:divBdr>
      <w:divsChild>
        <w:div w:id="1058819598">
          <w:marLeft w:val="0"/>
          <w:marRight w:val="0"/>
          <w:marTop w:val="0"/>
          <w:marBottom w:val="0"/>
          <w:divBdr>
            <w:top w:val="none" w:sz="0" w:space="0" w:color="auto"/>
            <w:left w:val="none" w:sz="0" w:space="0" w:color="auto"/>
            <w:bottom w:val="none" w:sz="0" w:space="0" w:color="auto"/>
            <w:right w:val="none" w:sz="0" w:space="0" w:color="auto"/>
          </w:divBdr>
        </w:div>
        <w:div w:id="2111509383">
          <w:marLeft w:val="0"/>
          <w:marRight w:val="0"/>
          <w:marTop w:val="0"/>
          <w:marBottom w:val="0"/>
          <w:divBdr>
            <w:top w:val="none" w:sz="0" w:space="0" w:color="auto"/>
            <w:left w:val="none" w:sz="0" w:space="0" w:color="auto"/>
            <w:bottom w:val="none" w:sz="0" w:space="0" w:color="auto"/>
            <w:right w:val="none" w:sz="0" w:space="0" w:color="auto"/>
          </w:divBdr>
        </w:div>
        <w:div w:id="610819007">
          <w:marLeft w:val="0"/>
          <w:marRight w:val="0"/>
          <w:marTop w:val="0"/>
          <w:marBottom w:val="0"/>
          <w:divBdr>
            <w:top w:val="none" w:sz="0" w:space="0" w:color="auto"/>
            <w:left w:val="none" w:sz="0" w:space="0" w:color="auto"/>
            <w:bottom w:val="none" w:sz="0" w:space="0" w:color="auto"/>
            <w:right w:val="none" w:sz="0" w:space="0" w:color="auto"/>
          </w:divBdr>
        </w:div>
        <w:div w:id="1471633536">
          <w:marLeft w:val="0"/>
          <w:marRight w:val="0"/>
          <w:marTop w:val="0"/>
          <w:marBottom w:val="0"/>
          <w:divBdr>
            <w:top w:val="none" w:sz="0" w:space="0" w:color="auto"/>
            <w:left w:val="none" w:sz="0" w:space="0" w:color="auto"/>
            <w:bottom w:val="none" w:sz="0" w:space="0" w:color="auto"/>
            <w:right w:val="none" w:sz="0" w:space="0" w:color="auto"/>
          </w:divBdr>
        </w:div>
        <w:div w:id="1049457420">
          <w:marLeft w:val="0"/>
          <w:marRight w:val="0"/>
          <w:marTop w:val="0"/>
          <w:marBottom w:val="0"/>
          <w:divBdr>
            <w:top w:val="none" w:sz="0" w:space="0" w:color="auto"/>
            <w:left w:val="none" w:sz="0" w:space="0" w:color="auto"/>
            <w:bottom w:val="none" w:sz="0" w:space="0" w:color="auto"/>
            <w:right w:val="none" w:sz="0" w:space="0" w:color="auto"/>
          </w:divBdr>
        </w:div>
        <w:div w:id="767652596">
          <w:marLeft w:val="0"/>
          <w:marRight w:val="0"/>
          <w:marTop w:val="0"/>
          <w:marBottom w:val="0"/>
          <w:divBdr>
            <w:top w:val="none" w:sz="0" w:space="0" w:color="auto"/>
            <w:left w:val="none" w:sz="0" w:space="0" w:color="auto"/>
            <w:bottom w:val="none" w:sz="0" w:space="0" w:color="auto"/>
            <w:right w:val="none" w:sz="0" w:space="0" w:color="auto"/>
          </w:divBdr>
        </w:div>
        <w:div w:id="676005431">
          <w:marLeft w:val="0"/>
          <w:marRight w:val="0"/>
          <w:marTop w:val="0"/>
          <w:marBottom w:val="0"/>
          <w:divBdr>
            <w:top w:val="none" w:sz="0" w:space="0" w:color="auto"/>
            <w:left w:val="none" w:sz="0" w:space="0" w:color="auto"/>
            <w:bottom w:val="none" w:sz="0" w:space="0" w:color="auto"/>
            <w:right w:val="none" w:sz="0" w:space="0" w:color="auto"/>
          </w:divBdr>
        </w:div>
        <w:div w:id="2002998643">
          <w:marLeft w:val="0"/>
          <w:marRight w:val="0"/>
          <w:marTop w:val="0"/>
          <w:marBottom w:val="0"/>
          <w:divBdr>
            <w:top w:val="none" w:sz="0" w:space="0" w:color="auto"/>
            <w:left w:val="none" w:sz="0" w:space="0" w:color="auto"/>
            <w:bottom w:val="none" w:sz="0" w:space="0" w:color="auto"/>
            <w:right w:val="none" w:sz="0" w:space="0" w:color="auto"/>
          </w:divBdr>
        </w:div>
        <w:div w:id="926960213">
          <w:marLeft w:val="0"/>
          <w:marRight w:val="0"/>
          <w:marTop w:val="0"/>
          <w:marBottom w:val="0"/>
          <w:divBdr>
            <w:top w:val="none" w:sz="0" w:space="0" w:color="auto"/>
            <w:left w:val="none" w:sz="0" w:space="0" w:color="auto"/>
            <w:bottom w:val="none" w:sz="0" w:space="0" w:color="auto"/>
            <w:right w:val="none" w:sz="0" w:space="0" w:color="auto"/>
          </w:divBdr>
        </w:div>
        <w:div w:id="974484628">
          <w:marLeft w:val="0"/>
          <w:marRight w:val="0"/>
          <w:marTop w:val="0"/>
          <w:marBottom w:val="0"/>
          <w:divBdr>
            <w:top w:val="none" w:sz="0" w:space="0" w:color="auto"/>
            <w:left w:val="none" w:sz="0" w:space="0" w:color="auto"/>
            <w:bottom w:val="none" w:sz="0" w:space="0" w:color="auto"/>
            <w:right w:val="none" w:sz="0" w:space="0" w:color="auto"/>
          </w:divBdr>
        </w:div>
        <w:div w:id="176162555">
          <w:marLeft w:val="0"/>
          <w:marRight w:val="0"/>
          <w:marTop w:val="0"/>
          <w:marBottom w:val="0"/>
          <w:divBdr>
            <w:top w:val="none" w:sz="0" w:space="0" w:color="auto"/>
            <w:left w:val="none" w:sz="0" w:space="0" w:color="auto"/>
            <w:bottom w:val="none" w:sz="0" w:space="0" w:color="auto"/>
            <w:right w:val="none" w:sz="0" w:space="0" w:color="auto"/>
          </w:divBdr>
        </w:div>
        <w:div w:id="1258712131">
          <w:marLeft w:val="0"/>
          <w:marRight w:val="0"/>
          <w:marTop w:val="0"/>
          <w:marBottom w:val="0"/>
          <w:divBdr>
            <w:top w:val="none" w:sz="0" w:space="0" w:color="auto"/>
            <w:left w:val="none" w:sz="0" w:space="0" w:color="auto"/>
            <w:bottom w:val="none" w:sz="0" w:space="0" w:color="auto"/>
            <w:right w:val="none" w:sz="0" w:space="0" w:color="auto"/>
          </w:divBdr>
        </w:div>
        <w:div w:id="2142384363">
          <w:marLeft w:val="0"/>
          <w:marRight w:val="0"/>
          <w:marTop w:val="0"/>
          <w:marBottom w:val="0"/>
          <w:divBdr>
            <w:top w:val="none" w:sz="0" w:space="0" w:color="auto"/>
            <w:left w:val="none" w:sz="0" w:space="0" w:color="auto"/>
            <w:bottom w:val="none" w:sz="0" w:space="0" w:color="auto"/>
            <w:right w:val="none" w:sz="0" w:space="0" w:color="auto"/>
          </w:divBdr>
        </w:div>
        <w:div w:id="990983954">
          <w:marLeft w:val="0"/>
          <w:marRight w:val="0"/>
          <w:marTop w:val="0"/>
          <w:marBottom w:val="0"/>
          <w:divBdr>
            <w:top w:val="none" w:sz="0" w:space="0" w:color="auto"/>
            <w:left w:val="none" w:sz="0" w:space="0" w:color="auto"/>
            <w:bottom w:val="none" w:sz="0" w:space="0" w:color="auto"/>
            <w:right w:val="none" w:sz="0" w:space="0" w:color="auto"/>
          </w:divBdr>
        </w:div>
        <w:div w:id="1336491586">
          <w:marLeft w:val="0"/>
          <w:marRight w:val="0"/>
          <w:marTop w:val="0"/>
          <w:marBottom w:val="0"/>
          <w:divBdr>
            <w:top w:val="none" w:sz="0" w:space="0" w:color="auto"/>
            <w:left w:val="none" w:sz="0" w:space="0" w:color="auto"/>
            <w:bottom w:val="none" w:sz="0" w:space="0" w:color="auto"/>
            <w:right w:val="none" w:sz="0" w:space="0" w:color="auto"/>
          </w:divBdr>
        </w:div>
        <w:div w:id="93988645">
          <w:marLeft w:val="0"/>
          <w:marRight w:val="0"/>
          <w:marTop w:val="0"/>
          <w:marBottom w:val="0"/>
          <w:divBdr>
            <w:top w:val="none" w:sz="0" w:space="0" w:color="auto"/>
            <w:left w:val="none" w:sz="0" w:space="0" w:color="auto"/>
            <w:bottom w:val="none" w:sz="0" w:space="0" w:color="auto"/>
            <w:right w:val="none" w:sz="0" w:space="0" w:color="auto"/>
          </w:divBdr>
        </w:div>
        <w:div w:id="1129208332">
          <w:marLeft w:val="0"/>
          <w:marRight w:val="0"/>
          <w:marTop w:val="0"/>
          <w:marBottom w:val="0"/>
          <w:divBdr>
            <w:top w:val="none" w:sz="0" w:space="0" w:color="auto"/>
            <w:left w:val="none" w:sz="0" w:space="0" w:color="auto"/>
            <w:bottom w:val="none" w:sz="0" w:space="0" w:color="auto"/>
            <w:right w:val="none" w:sz="0" w:space="0" w:color="auto"/>
          </w:divBdr>
        </w:div>
        <w:div w:id="538050570">
          <w:marLeft w:val="0"/>
          <w:marRight w:val="0"/>
          <w:marTop w:val="0"/>
          <w:marBottom w:val="0"/>
          <w:divBdr>
            <w:top w:val="none" w:sz="0" w:space="0" w:color="auto"/>
            <w:left w:val="none" w:sz="0" w:space="0" w:color="auto"/>
            <w:bottom w:val="none" w:sz="0" w:space="0" w:color="auto"/>
            <w:right w:val="none" w:sz="0" w:space="0" w:color="auto"/>
          </w:divBdr>
        </w:div>
        <w:div w:id="422454590">
          <w:marLeft w:val="0"/>
          <w:marRight w:val="0"/>
          <w:marTop w:val="0"/>
          <w:marBottom w:val="0"/>
          <w:divBdr>
            <w:top w:val="none" w:sz="0" w:space="0" w:color="auto"/>
            <w:left w:val="none" w:sz="0" w:space="0" w:color="auto"/>
            <w:bottom w:val="none" w:sz="0" w:space="0" w:color="auto"/>
            <w:right w:val="none" w:sz="0" w:space="0" w:color="auto"/>
          </w:divBdr>
        </w:div>
        <w:div w:id="1535844070">
          <w:marLeft w:val="0"/>
          <w:marRight w:val="0"/>
          <w:marTop w:val="0"/>
          <w:marBottom w:val="0"/>
          <w:divBdr>
            <w:top w:val="none" w:sz="0" w:space="0" w:color="auto"/>
            <w:left w:val="none" w:sz="0" w:space="0" w:color="auto"/>
            <w:bottom w:val="none" w:sz="0" w:space="0" w:color="auto"/>
            <w:right w:val="none" w:sz="0" w:space="0" w:color="auto"/>
          </w:divBdr>
        </w:div>
        <w:div w:id="2126339989">
          <w:marLeft w:val="0"/>
          <w:marRight w:val="0"/>
          <w:marTop w:val="0"/>
          <w:marBottom w:val="0"/>
          <w:divBdr>
            <w:top w:val="none" w:sz="0" w:space="0" w:color="auto"/>
            <w:left w:val="none" w:sz="0" w:space="0" w:color="auto"/>
            <w:bottom w:val="none" w:sz="0" w:space="0" w:color="auto"/>
            <w:right w:val="none" w:sz="0" w:space="0" w:color="auto"/>
          </w:divBdr>
        </w:div>
        <w:div w:id="1884322237">
          <w:marLeft w:val="0"/>
          <w:marRight w:val="0"/>
          <w:marTop w:val="0"/>
          <w:marBottom w:val="0"/>
          <w:divBdr>
            <w:top w:val="none" w:sz="0" w:space="0" w:color="auto"/>
            <w:left w:val="none" w:sz="0" w:space="0" w:color="auto"/>
            <w:bottom w:val="none" w:sz="0" w:space="0" w:color="auto"/>
            <w:right w:val="none" w:sz="0" w:space="0" w:color="auto"/>
          </w:divBdr>
        </w:div>
        <w:div w:id="1756365624">
          <w:marLeft w:val="0"/>
          <w:marRight w:val="0"/>
          <w:marTop w:val="0"/>
          <w:marBottom w:val="0"/>
          <w:divBdr>
            <w:top w:val="none" w:sz="0" w:space="0" w:color="auto"/>
            <w:left w:val="none" w:sz="0" w:space="0" w:color="auto"/>
            <w:bottom w:val="none" w:sz="0" w:space="0" w:color="auto"/>
            <w:right w:val="none" w:sz="0" w:space="0" w:color="auto"/>
          </w:divBdr>
        </w:div>
        <w:div w:id="22168220">
          <w:marLeft w:val="0"/>
          <w:marRight w:val="0"/>
          <w:marTop w:val="0"/>
          <w:marBottom w:val="0"/>
          <w:divBdr>
            <w:top w:val="none" w:sz="0" w:space="0" w:color="auto"/>
            <w:left w:val="none" w:sz="0" w:space="0" w:color="auto"/>
            <w:bottom w:val="none" w:sz="0" w:space="0" w:color="auto"/>
            <w:right w:val="none" w:sz="0" w:space="0" w:color="auto"/>
          </w:divBdr>
        </w:div>
        <w:div w:id="1941525919">
          <w:marLeft w:val="0"/>
          <w:marRight w:val="0"/>
          <w:marTop w:val="0"/>
          <w:marBottom w:val="0"/>
          <w:divBdr>
            <w:top w:val="none" w:sz="0" w:space="0" w:color="auto"/>
            <w:left w:val="none" w:sz="0" w:space="0" w:color="auto"/>
            <w:bottom w:val="none" w:sz="0" w:space="0" w:color="auto"/>
            <w:right w:val="none" w:sz="0" w:space="0" w:color="auto"/>
          </w:divBdr>
        </w:div>
        <w:div w:id="1642806669">
          <w:marLeft w:val="0"/>
          <w:marRight w:val="0"/>
          <w:marTop w:val="0"/>
          <w:marBottom w:val="0"/>
          <w:divBdr>
            <w:top w:val="none" w:sz="0" w:space="0" w:color="auto"/>
            <w:left w:val="none" w:sz="0" w:space="0" w:color="auto"/>
            <w:bottom w:val="none" w:sz="0" w:space="0" w:color="auto"/>
            <w:right w:val="none" w:sz="0" w:space="0" w:color="auto"/>
          </w:divBdr>
        </w:div>
        <w:div w:id="1408990083">
          <w:marLeft w:val="0"/>
          <w:marRight w:val="0"/>
          <w:marTop w:val="0"/>
          <w:marBottom w:val="0"/>
          <w:divBdr>
            <w:top w:val="none" w:sz="0" w:space="0" w:color="auto"/>
            <w:left w:val="none" w:sz="0" w:space="0" w:color="auto"/>
            <w:bottom w:val="none" w:sz="0" w:space="0" w:color="auto"/>
            <w:right w:val="none" w:sz="0" w:space="0" w:color="auto"/>
          </w:divBdr>
        </w:div>
        <w:div w:id="1852139731">
          <w:marLeft w:val="0"/>
          <w:marRight w:val="0"/>
          <w:marTop w:val="0"/>
          <w:marBottom w:val="0"/>
          <w:divBdr>
            <w:top w:val="none" w:sz="0" w:space="0" w:color="auto"/>
            <w:left w:val="none" w:sz="0" w:space="0" w:color="auto"/>
            <w:bottom w:val="none" w:sz="0" w:space="0" w:color="auto"/>
            <w:right w:val="none" w:sz="0" w:space="0" w:color="auto"/>
          </w:divBdr>
        </w:div>
        <w:div w:id="2110539179">
          <w:marLeft w:val="0"/>
          <w:marRight w:val="0"/>
          <w:marTop w:val="0"/>
          <w:marBottom w:val="0"/>
          <w:divBdr>
            <w:top w:val="none" w:sz="0" w:space="0" w:color="auto"/>
            <w:left w:val="none" w:sz="0" w:space="0" w:color="auto"/>
            <w:bottom w:val="none" w:sz="0" w:space="0" w:color="auto"/>
            <w:right w:val="none" w:sz="0" w:space="0" w:color="auto"/>
          </w:divBdr>
        </w:div>
        <w:div w:id="1259099582">
          <w:marLeft w:val="0"/>
          <w:marRight w:val="0"/>
          <w:marTop w:val="0"/>
          <w:marBottom w:val="0"/>
          <w:divBdr>
            <w:top w:val="none" w:sz="0" w:space="0" w:color="auto"/>
            <w:left w:val="none" w:sz="0" w:space="0" w:color="auto"/>
            <w:bottom w:val="none" w:sz="0" w:space="0" w:color="auto"/>
            <w:right w:val="none" w:sz="0" w:space="0" w:color="auto"/>
          </w:divBdr>
        </w:div>
        <w:div w:id="183517796">
          <w:marLeft w:val="0"/>
          <w:marRight w:val="0"/>
          <w:marTop w:val="0"/>
          <w:marBottom w:val="0"/>
          <w:divBdr>
            <w:top w:val="none" w:sz="0" w:space="0" w:color="auto"/>
            <w:left w:val="none" w:sz="0" w:space="0" w:color="auto"/>
            <w:bottom w:val="none" w:sz="0" w:space="0" w:color="auto"/>
            <w:right w:val="none" w:sz="0" w:space="0" w:color="auto"/>
          </w:divBdr>
        </w:div>
        <w:div w:id="504133892">
          <w:marLeft w:val="0"/>
          <w:marRight w:val="0"/>
          <w:marTop w:val="0"/>
          <w:marBottom w:val="0"/>
          <w:divBdr>
            <w:top w:val="none" w:sz="0" w:space="0" w:color="auto"/>
            <w:left w:val="none" w:sz="0" w:space="0" w:color="auto"/>
            <w:bottom w:val="none" w:sz="0" w:space="0" w:color="auto"/>
            <w:right w:val="none" w:sz="0" w:space="0" w:color="auto"/>
          </w:divBdr>
        </w:div>
        <w:div w:id="1177770525">
          <w:marLeft w:val="0"/>
          <w:marRight w:val="0"/>
          <w:marTop w:val="0"/>
          <w:marBottom w:val="0"/>
          <w:divBdr>
            <w:top w:val="none" w:sz="0" w:space="0" w:color="auto"/>
            <w:left w:val="none" w:sz="0" w:space="0" w:color="auto"/>
            <w:bottom w:val="none" w:sz="0" w:space="0" w:color="auto"/>
            <w:right w:val="none" w:sz="0" w:space="0" w:color="auto"/>
          </w:divBdr>
        </w:div>
        <w:div w:id="1079640424">
          <w:marLeft w:val="0"/>
          <w:marRight w:val="0"/>
          <w:marTop w:val="0"/>
          <w:marBottom w:val="0"/>
          <w:divBdr>
            <w:top w:val="none" w:sz="0" w:space="0" w:color="auto"/>
            <w:left w:val="none" w:sz="0" w:space="0" w:color="auto"/>
            <w:bottom w:val="none" w:sz="0" w:space="0" w:color="auto"/>
            <w:right w:val="none" w:sz="0" w:space="0" w:color="auto"/>
          </w:divBdr>
        </w:div>
        <w:div w:id="2118014151">
          <w:marLeft w:val="0"/>
          <w:marRight w:val="0"/>
          <w:marTop w:val="0"/>
          <w:marBottom w:val="0"/>
          <w:divBdr>
            <w:top w:val="none" w:sz="0" w:space="0" w:color="auto"/>
            <w:left w:val="none" w:sz="0" w:space="0" w:color="auto"/>
            <w:bottom w:val="none" w:sz="0" w:space="0" w:color="auto"/>
            <w:right w:val="none" w:sz="0" w:space="0" w:color="auto"/>
          </w:divBdr>
        </w:div>
        <w:div w:id="2114784964">
          <w:marLeft w:val="0"/>
          <w:marRight w:val="0"/>
          <w:marTop w:val="0"/>
          <w:marBottom w:val="0"/>
          <w:divBdr>
            <w:top w:val="none" w:sz="0" w:space="0" w:color="auto"/>
            <w:left w:val="none" w:sz="0" w:space="0" w:color="auto"/>
            <w:bottom w:val="none" w:sz="0" w:space="0" w:color="auto"/>
            <w:right w:val="none" w:sz="0" w:space="0" w:color="auto"/>
          </w:divBdr>
        </w:div>
        <w:div w:id="141427508">
          <w:marLeft w:val="0"/>
          <w:marRight w:val="0"/>
          <w:marTop w:val="0"/>
          <w:marBottom w:val="0"/>
          <w:divBdr>
            <w:top w:val="none" w:sz="0" w:space="0" w:color="auto"/>
            <w:left w:val="none" w:sz="0" w:space="0" w:color="auto"/>
            <w:bottom w:val="none" w:sz="0" w:space="0" w:color="auto"/>
            <w:right w:val="none" w:sz="0" w:space="0" w:color="auto"/>
          </w:divBdr>
        </w:div>
        <w:div w:id="1834174604">
          <w:marLeft w:val="0"/>
          <w:marRight w:val="0"/>
          <w:marTop w:val="0"/>
          <w:marBottom w:val="0"/>
          <w:divBdr>
            <w:top w:val="none" w:sz="0" w:space="0" w:color="auto"/>
            <w:left w:val="none" w:sz="0" w:space="0" w:color="auto"/>
            <w:bottom w:val="none" w:sz="0" w:space="0" w:color="auto"/>
            <w:right w:val="none" w:sz="0" w:space="0" w:color="auto"/>
          </w:divBdr>
        </w:div>
        <w:div w:id="1204054687">
          <w:marLeft w:val="0"/>
          <w:marRight w:val="0"/>
          <w:marTop w:val="0"/>
          <w:marBottom w:val="0"/>
          <w:divBdr>
            <w:top w:val="none" w:sz="0" w:space="0" w:color="auto"/>
            <w:left w:val="none" w:sz="0" w:space="0" w:color="auto"/>
            <w:bottom w:val="none" w:sz="0" w:space="0" w:color="auto"/>
            <w:right w:val="none" w:sz="0" w:space="0" w:color="auto"/>
          </w:divBdr>
        </w:div>
        <w:div w:id="2050572876">
          <w:marLeft w:val="0"/>
          <w:marRight w:val="0"/>
          <w:marTop w:val="0"/>
          <w:marBottom w:val="0"/>
          <w:divBdr>
            <w:top w:val="none" w:sz="0" w:space="0" w:color="auto"/>
            <w:left w:val="none" w:sz="0" w:space="0" w:color="auto"/>
            <w:bottom w:val="none" w:sz="0" w:space="0" w:color="auto"/>
            <w:right w:val="none" w:sz="0" w:space="0" w:color="auto"/>
          </w:divBdr>
        </w:div>
        <w:div w:id="2080011883">
          <w:marLeft w:val="0"/>
          <w:marRight w:val="0"/>
          <w:marTop w:val="0"/>
          <w:marBottom w:val="0"/>
          <w:divBdr>
            <w:top w:val="none" w:sz="0" w:space="0" w:color="auto"/>
            <w:left w:val="none" w:sz="0" w:space="0" w:color="auto"/>
            <w:bottom w:val="none" w:sz="0" w:space="0" w:color="auto"/>
            <w:right w:val="none" w:sz="0" w:space="0" w:color="auto"/>
          </w:divBdr>
        </w:div>
        <w:div w:id="247034534">
          <w:marLeft w:val="0"/>
          <w:marRight w:val="0"/>
          <w:marTop w:val="0"/>
          <w:marBottom w:val="0"/>
          <w:divBdr>
            <w:top w:val="none" w:sz="0" w:space="0" w:color="auto"/>
            <w:left w:val="none" w:sz="0" w:space="0" w:color="auto"/>
            <w:bottom w:val="none" w:sz="0" w:space="0" w:color="auto"/>
            <w:right w:val="none" w:sz="0" w:space="0" w:color="auto"/>
          </w:divBdr>
        </w:div>
        <w:div w:id="1796291742">
          <w:marLeft w:val="0"/>
          <w:marRight w:val="0"/>
          <w:marTop w:val="0"/>
          <w:marBottom w:val="0"/>
          <w:divBdr>
            <w:top w:val="none" w:sz="0" w:space="0" w:color="auto"/>
            <w:left w:val="none" w:sz="0" w:space="0" w:color="auto"/>
            <w:bottom w:val="none" w:sz="0" w:space="0" w:color="auto"/>
            <w:right w:val="none" w:sz="0" w:space="0" w:color="auto"/>
          </w:divBdr>
        </w:div>
        <w:div w:id="269826301">
          <w:marLeft w:val="0"/>
          <w:marRight w:val="0"/>
          <w:marTop w:val="0"/>
          <w:marBottom w:val="0"/>
          <w:divBdr>
            <w:top w:val="none" w:sz="0" w:space="0" w:color="auto"/>
            <w:left w:val="none" w:sz="0" w:space="0" w:color="auto"/>
            <w:bottom w:val="none" w:sz="0" w:space="0" w:color="auto"/>
            <w:right w:val="none" w:sz="0" w:space="0" w:color="auto"/>
          </w:divBdr>
        </w:div>
        <w:div w:id="1535192873">
          <w:marLeft w:val="0"/>
          <w:marRight w:val="0"/>
          <w:marTop w:val="0"/>
          <w:marBottom w:val="0"/>
          <w:divBdr>
            <w:top w:val="none" w:sz="0" w:space="0" w:color="auto"/>
            <w:left w:val="none" w:sz="0" w:space="0" w:color="auto"/>
            <w:bottom w:val="none" w:sz="0" w:space="0" w:color="auto"/>
            <w:right w:val="none" w:sz="0" w:space="0" w:color="auto"/>
          </w:divBdr>
        </w:div>
        <w:div w:id="1062405457">
          <w:marLeft w:val="0"/>
          <w:marRight w:val="0"/>
          <w:marTop w:val="0"/>
          <w:marBottom w:val="0"/>
          <w:divBdr>
            <w:top w:val="none" w:sz="0" w:space="0" w:color="auto"/>
            <w:left w:val="none" w:sz="0" w:space="0" w:color="auto"/>
            <w:bottom w:val="none" w:sz="0" w:space="0" w:color="auto"/>
            <w:right w:val="none" w:sz="0" w:space="0" w:color="auto"/>
          </w:divBdr>
        </w:div>
        <w:div w:id="1922762053">
          <w:marLeft w:val="0"/>
          <w:marRight w:val="0"/>
          <w:marTop w:val="0"/>
          <w:marBottom w:val="0"/>
          <w:divBdr>
            <w:top w:val="none" w:sz="0" w:space="0" w:color="auto"/>
            <w:left w:val="none" w:sz="0" w:space="0" w:color="auto"/>
            <w:bottom w:val="none" w:sz="0" w:space="0" w:color="auto"/>
            <w:right w:val="none" w:sz="0" w:space="0" w:color="auto"/>
          </w:divBdr>
        </w:div>
        <w:div w:id="513999130">
          <w:marLeft w:val="0"/>
          <w:marRight w:val="0"/>
          <w:marTop w:val="0"/>
          <w:marBottom w:val="0"/>
          <w:divBdr>
            <w:top w:val="none" w:sz="0" w:space="0" w:color="auto"/>
            <w:left w:val="none" w:sz="0" w:space="0" w:color="auto"/>
            <w:bottom w:val="none" w:sz="0" w:space="0" w:color="auto"/>
            <w:right w:val="none" w:sz="0" w:space="0" w:color="auto"/>
          </w:divBdr>
        </w:div>
        <w:div w:id="1141075373">
          <w:marLeft w:val="0"/>
          <w:marRight w:val="0"/>
          <w:marTop w:val="0"/>
          <w:marBottom w:val="0"/>
          <w:divBdr>
            <w:top w:val="none" w:sz="0" w:space="0" w:color="auto"/>
            <w:left w:val="none" w:sz="0" w:space="0" w:color="auto"/>
            <w:bottom w:val="none" w:sz="0" w:space="0" w:color="auto"/>
            <w:right w:val="none" w:sz="0" w:space="0" w:color="auto"/>
          </w:divBdr>
        </w:div>
        <w:div w:id="743453402">
          <w:marLeft w:val="0"/>
          <w:marRight w:val="0"/>
          <w:marTop w:val="0"/>
          <w:marBottom w:val="0"/>
          <w:divBdr>
            <w:top w:val="none" w:sz="0" w:space="0" w:color="auto"/>
            <w:left w:val="none" w:sz="0" w:space="0" w:color="auto"/>
            <w:bottom w:val="none" w:sz="0" w:space="0" w:color="auto"/>
            <w:right w:val="none" w:sz="0" w:space="0" w:color="auto"/>
          </w:divBdr>
        </w:div>
        <w:div w:id="1720085375">
          <w:marLeft w:val="0"/>
          <w:marRight w:val="0"/>
          <w:marTop w:val="0"/>
          <w:marBottom w:val="0"/>
          <w:divBdr>
            <w:top w:val="none" w:sz="0" w:space="0" w:color="auto"/>
            <w:left w:val="none" w:sz="0" w:space="0" w:color="auto"/>
            <w:bottom w:val="none" w:sz="0" w:space="0" w:color="auto"/>
            <w:right w:val="none" w:sz="0" w:space="0" w:color="auto"/>
          </w:divBdr>
        </w:div>
        <w:div w:id="153299419">
          <w:marLeft w:val="0"/>
          <w:marRight w:val="0"/>
          <w:marTop w:val="0"/>
          <w:marBottom w:val="0"/>
          <w:divBdr>
            <w:top w:val="none" w:sz="0" w:space="0" w:color="auto"/>
            <w:left w:val="none" w:sz="0" w:space="0" w:color="auto"/>
            <w:bottom w:val="none" w:sz="0" w:space="0" w:color="auto"/>
            <w:right w:val="none" w:sz="0" w:space="0" w:color="auto"/>
          </w:divBdr>
        </w:div>
        <w:div w:id="1332638873">
          <w:marLeft w:val="0"/>
          <w:marRight w:val="0"/>
          <w:marTop w:val="0"/>
          <w:marBottom w:val="0"/>
          <w:divBdr>
            <w:top w:val="none" w:sz="0" w:space="0" w:color="auto"/>
            <w:left w:val="none" w:sz="0" w:space="0" w:color="auto"/>
            <w:bottom w:val="none" w:sz="0" w:space="0" w:color="auto"/>
            <w:right w:val="none" w:sz="0" w:space="0" w:color="auto"/>
          </w:divBdr>
        </w:div>
        <w:div w:id="701982133">
          <w:marLeft w:val="0"/>
          <w:marRight w:val="0"/>
          <w:marTop w:val="0"/>
          <w:marBottom w:val="0"/>
          <w:divBdr>
            <w:top w:val="none" w:sz="0" w:space="0" w:color="auto"/>
            <w:left w:val="none" w:sz="0" w:space="0" w:color="auto"/>
            <w:bottom w:val="none" w:sz="0" w:space="0" w:color="auto"/>
            <w:right w:val="none" w:sz="0" w:space="0" w:color="auto"/>
          </w:divBdr>
        </w:div>
        <w:div w:id="2146509707">
          <w:marLeft w:val="0"/>
          <w:marRight w:val="0"/>
          <w:marTop w:val="0"/>
          <w:marBottom w:val="0"/>
          <w:divBdr>
            <w:top w:val="none" w:sz="0" w:space="0" w:color="auto"/>
            <w:left w:val="none" w:sz="0" w:space="0" w:color="auto"/>
            <w:bottom w:val="none" w:sz="0" w:space="0" w:color="auto"/>
            <w:right w:val="none" w:sz="0" w:space="0" w:color="auto"/>
          </w:divBdr>
        </w:div>
        <w:div w:id="321931693">
          <w:marLeft w:val="0"/>
          <w:marRight w:val="0"/>
          <w:marTop w:val="0"/>
          <w:marBottom w:val="0"/>
          <w:divBdr>
            <w:top w:val="none" w:sz="0" w:space="0" w:color="auto"/>
            <w:left w:val="none" w:sz="0" w:space="0" w:color="auto"/>
            <w:bottom w:val="none" w:sz="0" w:space="0" w:color="auto"/>
            <w:right w:val="none" w:sz="0" w:space="0" w:color="auto"/>
          </w:divBdr>
        </w:div>
        <w:div w:id="150341433">
          <w:marLeft w:val="0"/>
          <w:marRight w:val="0"/>
          <w:marTop w:val="0"/>
          <w:marBottom w:val="0"/>
          <w:divBdr>
            <w:top w:val="none" w:sz="0" w:space="0" w:color="auto"/>
            <w:left w:val="none" w:sz="0" w:space="0" w:color="auto"/>
            <w:bottom w:val="none" w:sz="0" w:space="0" w:color="auto"/>
            <w:right w:val="none" w:sz="0" w:space="0" w:color="auto"/>
          </w:divBdr>
        </w:div>
        <w:div w:id="605847228">
          <w:marLeft w:val="0"/>
          <w:marRight w:val="0"/>
          <w:marTop w:val="0"/>
          <w:marBottom w:val="0"/>
          <w:divBdr>
            <w:top w:val="none" w:sz="0" w:space="0" w:color="auto"/>
            <w:left w:val="none" w:sz="0" w:space="0" w:color="auto"/>
            <w:bottom w:val="none" w:sz="0" w:space="0" w:color="auto"/>
            <w:right w:val="none" w:sz="0" w:space="0" w:color="auto"/>
          </w:divBdr>
        </w:div>
        <w:div w:id="743839004">
          <w:marLeft w:val="0"/>
          <w:marRight w:val="0"/>
          <w:marTop w:val="0"/>
          <w:marBottom w:val="0"/>
          <w:divBdr>
            <w:top w:val="none" w:sz="0" w:space="0" w:color="auto"/>
            <w:left w:val="none" w:sz="0" w:space="0" w:color="auto"/>
            <w:bottom w:val="none" w:sz="0" w:space="0" w:color="auto"/>
            <w:right w:val="none" w:sz="0" w:space="0" w:color="auto"/>
          </w:divBdr>
        </w:div>
        <w:div w:id="1582641786">
          <w:marLeft w:val="0"/>
          <w:marRight w:val="0"/>
          <w:marTop w:val="0"/>
          <w:marBottom w:val="0"/>
          <w:divBdr>
            <w:top w:val="none" w:sz="0" w:space="0" w:color="auto"/>
            <w:left w:val="none" w:sz="0" w:space="0" w:color="auto"/>
            <w:bottom w:val="none" w:sz="0" w:space="0" w:color="auto"/>
            <w:right w:val="none" w:sz="0" w:space="0" w:color="auto"/>
          </w:divBdr>
        </w:div>
        <w:div w:id="367610066">
          <w:marLeft w:val="0"/>
          <w:marRight w:val="0"/>
          <w:marTop w:val="0"/>
          <w:marBottom w:val="0"/>
          <w:divBdr>
            <w:top w:val="none" w:sz="0" w:space="0" w:color="auto"/>
            <w:left w:val="none" w:sz="0" w:space="0" w:color="auto"/>
            <w:bottom w:val="none" w:sz="0" w:space="0" w:color="auto"/>
            <w:right w:val="none" w:sz="0" w:space="0" w:color="auto"/>
          </w:divBdr>
        </w:div>
        <w:div w:id="1270162249">
          <w:marLeft w:val="0"/>
          <w:marRight w:val="0"/>
          <w:marTop w:val="0"/>
          <w:marBottom w:val="0"/>
          <w:divBdr>
            <w:top w:val="none" w:sz="0" w:space="0" w:color="auto"/>
            <w:left w:val="none" w:sz="0" w:space="0" w:color="auto"/>
            <w:bottom w:val="none" w:sz="0" w:space="0" w:color="auto"/>
            <w:right w:val="none" w:sz="0" w:space="0" w:color="auto"/>
          </w:divBdr>
        </w:div>
        <w:div w:id="1085490483">
          <w:marLeft w:val="0"/>
          <w:marRight w:val="0"/>
          <w:marTop w:val="0"/>
          <w:marBottom w:val="0"/>
          <w:divBdr>
            <w:top w:val="none" w:sz="0" w:space="0" w:color="auto"/>
            <w:left w:val="none" w:sz="0" w:space="0" w:color="auto"/>
            <w:bottom w:val="none" w:sz="0" w:space="0" w:color="auto"/>
            <w:right w:val="none" w:sz="0" w:space="0" w:color="auto"/>
          </w:divBdr>
        </w:div>
        <w:div w:id="1480149005">
          <w:marLeft w:val="0"/>
          <w:marRight w:val="0"/>
          <w:marTop w:val="0"/>
          <w:marBottom w:val="0"/>
          <w:divBdr>
            <w:top w:val="none" w:sz="0" w:space="0" w:color="auto"/>
            <w:left w:val="none" w:sz="0" w:space="0" w:color="auto"/>
            <w:bottom w:val="none" w:sz="0" w:space="0" w:color="auto"/>
            <w:right w:val="none" w:sz="0" w:space="0" w:color="auto"/>
          </w:divBdr>
        </w:div>
        <w:div w:id="1263953213">
          <w:marLeft w:val="0"/>
          <w:marRight w:val="0"/>
          <w:marTop w:val="0"/>
          <w:marBottom w:val="0"/>
          <w:divBdr>
            <w:top w:val="none" w:sz="0" w:space="0" w:color="auto"/>
            <w:left w:val="none" w:sz="0" w:space="0" w:color="auto"/>
            <w:bottom w:val="none" w:sz="0" w:space="0" w:color="auto"/>
            <w:right w:val="none" w:sz="0" w:space="0" w:color="auto"/>
          </w:divBdr>
        </w:div>
        <w:div w:id="183329539">
          <w:marLeft w:val="0"/>
          <w:marRight w:val="0"/>
          <w:marTop w:val="0"/>
          <w:marBottom w:val="0"/>
          <w:divBdr>
            <w:top w:val="none" w:sz="0" w:space="0" w:color="auto"/>
            <w:left w:val="none" w:sz="0" w:space="0" w:color="auto"/>
            <w:bottom w:val="none" w:sz="0" w:space="0" w:color="auto"/>
            <w:right w:val="none" w:sz="0" w:space="0" w:color="auto"/>
          </w:divBdr>
        </w:div>
        <w:div w:id="171385003">
          <w:marLeft w:val="0"/>
          <w:marRight w:val="0"/>
          <w:marTop w:val="0"/>
          <w:marBottom w:val="0"/>
          <w:divBdr>
            <w:top w:val="none" w:sz="0" w:space="0" w:color="auto"/>
            <w:left w:val="none" w:sz="0" w:space="0" w:color="auto"/>
            <w:bottom w:val="none" w:sz="0" w:space="0" w:color="auto"/>
            <w:right w:val="none" w:sz="0" w:space="0" w:color="auto"/>
          </w:divBdr>
        </w:div>
        <w:div w:id="1353650069">
          <w:marLeft w:val="0"/>
          <w:marRight w:val="0"/>
          <w:marTop w:val="0"/>
          <w:marBottom w:val="0"/>
          <w:divBdr>
            <w:top w:val="none" w:sz="0" w:space="0" w:color="auto"/>
            <w:left w:val="none" w:sz="0" w:space="0" w:color="auto"/>
            <w:bottom w:val="none" w:sz="0" w:space="0" w:color="auto"/>
            <w:right w:val="none" w:sz="0" w:space="0" w:color="auto"/>
          </w:divBdr>
        </w:div>
        <w:div w:id="1391421160">
          <w:marLeft w:val="0"/>
          <w:marRight w:val="0"/>
          <w:marTop w:val="0"/>
          <w:marBottom w:val="0"/>
          <w:divBdr>
            <w:top w:val="none" w:sz="0" w:space="0" w:color="auto"/>
            <w:left w:val="none" w:sz="0" w:space="0" w:color="auto"/>
            <w:bottom w:val="none" w:sz="0" w:space="0" w:color="auto"/>
            <w:right w:val="none" w:sz="0" w:space="0" w:color="auto"/>
          </w:divBdr>
        </w:div>
        <w:div w:id="2054041400">
          <w:marLeft w:val="0"/>
          <w:marRight w:val="0"/>
          <w:marTop w:val="0"/>
          <w:marBottom w:val="0"/>
          <w:divBdr>
            <w:top w:val="none" w:sz="0" w:space="0" w:color="auto"/>
            <w:left w:val="none" w:sz="0" w:space="0" w:color="auto"/>
            <w:bottom w:val="none" w:sz="0" w:space="0" w:color="auto"/>
            <w:right w:val="none" w:sz="0" w:space="0" w:color="auto"/>
          </w:divBdr>
        </w:div>
        <w:div w:id="512500318">
          <w:marLeft w:val="0"/>
          <w:marRight w:val="0"/>
          <w:marTop w:val="0"/>
          <w:marBottom w:val="0"/>
          <w:divBdr>
            <w:top w:val="none" w:sz="0" w:space="0" w:color="auto"/>
            <w:left w:val="none" w:sz="0" w:space="0" w:color="auto"/>
            <w:bottom w:val="none" w:sz="0" w:space="0" w:color="auto"/>
            <w:right w:val="none" w:sz="0" w:space="0" w:color="auto"/>
          </w:divBdr>
        </w:div>
        <w:div w:id="227303550">
          <w:marLeft w:val="0"/>
          <w:marRight w:val="0"/>
          <w:marTop w:val="0"/>
          <w:marBottom w:val="0"/>
          <w:divBdr>
            <w:top w:val="none" w:sz="0" w:space="0" w:color="auto"/>
            <w:left w:val="none" w:sz="0" w:space="0" w:color="auto"/>
            <w:bottom w:val="none" w:sz="0" w:space="0" w:color="auto"/>
            <w:right w:val="none" w:sz="0" w:space="0" w:color="auto"/>
          </w:divBdr>
        </w:div>
        <w:div w:id="1556427861">
          <w:marLeft w:val="0"/>
          <w:marRight w:val="0"/>
          <w:marTop w:val="0"/>
          <w:marBottom w:val="0"/>
          <w:divBdr>
            <w:top w:val="none" w:sz="0" w:space="0" w:color="auto"/>
            <w:left w:val="none" w:sz="0" w:space="0" w:color="auto"/>
            <w:bottom w:val="none" w:sz="0" w:space="0" w:color="auto"/>
            <w:right w:val="none" w:sz="0" w:space="0" w:color="auto"/>
          </w:divBdr>
        </w:div>
        <w:div w:id="1159882274">
          <w:marLeft w:val="0"/>
          <w:marRight w:val="0"/>
          <w:marTop w:val="0"/>
          <w:marBottom w:val="0"/>
          <w:divBdr>
            <w:top w:val="none" w:sz="0" w:space="0" w:color="auto"/>
            <w:left w:val="none" w:sz="0" w:space="0" w:color="auto"/>
            <w:bottom w:val="none" w:sz="0" w:space="0" w:color="auto"/>
            <w:right w:val="none" w:sz="0" w:space="0" w:color="auto"/>
          </w:divBdr>
        </w:div>
        <w:div w:id="1515727100">
          <w:marLeft w:val="0"/>
          <w:marRight w:val="0"/>
          <w:marTop w:val="0"/>
          <w:marBottom w:val="0"/>
          <w:divBdr>
            <w:top w:val="none" w:sz="0" w:space="0" w:color="auto"/>
            <w:left w:val="none" w:sz="0" w:space="0" w:color="auto"/>
            <w:bottom w:val="none" w:sz="0" w:space="0" w:color="auto"/>
            <w:right w:val="none" w:sz="0" w:space="0" w:color="auto"/>
          </w:divBdr>
        </w:div>
        <w:div w:id="1659993046">
          <w:marLeft w:val="0"/>
          <w:marRight w:val="0"/>
          <w:marTop w:val="0"/>
          <w:marBottom w:val="0"/>
          <w:divBdr>
            <w:top w:val="none" w:sz="0" w:space="0" w:color="auto"/>
            <w:left w:val="none" w:sz="0" w:space="0" w:color="auto"/>
            <w:bottom w:val="none" w:sz="0" w:space="0" w:color="auto"/>
            <w:right w:val="none" w:sz="0" w:space="0" w:color="auto"/>
          </w:divBdr>
        </w:div>
        <w:div w:id="2047874748">
          <w:marLeft w:val="0"/>
          <w:marRight w:val="0"/>
          <w:marTop w:val="0"/>
          <w:marBottom w:val="0"/>
          <w:divBdr>
            <w:top w:val="none" w:sz="0" w:space="0" w:color="auto"/>
            <w:left w:val="none" w:sz="0" w:space="0" w:color="auto"/>
            <w:bottom w:val="none" w:sz="0" w:space="0" w:color="auto"/>
            <w:right w:val="none" w:sz="0" w:space="0" w:color="auto"/>
          </w:divBdr>
        </w:div>
        <w:div w:id="1209684368">
          <w:marLeft w:val="0"/>
          <w:marRight w:val="0"/>
          <w:marTop w:val="0"/>
          <w:marBottom w:val="0"/>
          <w:divBdr>
            <w:top w:val="none" w:sz="0" w:space="0" w:color="auto"/>
            <w:left w:val="none" w:sz="0" w:space="0" w:color="auto"/>
            <w:bottom w:val="none" w:sz="0" w:space="0" w:color="auto"/>
            <w:right w:val="none" w:sz="0" w:space="0" w:color="auto"/>
          </w:divBdr>
        </w:div>
        <w:div w:id="597178100">
          <w:marLeft w:val="0"/>
          <w:marRight w:val="0"/>
          <w:marTop w:val="0"/>
          <w:marBottom w:val="0"/>
          <w:divBdr>
            <w:top w:val="none" w:sz="0" w:space="0" w:color="auto"/>
            <w:left w:val="none" w:sz="0" w:space="0" w:color="auto"/>
            <w:bottom w:val="none" w:sz="0" w:space="0" w:color="auto"/>
            <w:right w:val="none" w:sz="0" w:space="0" w:color="auto"/>
          </w:divBdr>
        </w:div>
        <w:div w:id="888809713">
          <w:marLeft w:val="0"/>
          <w:marRight w:val="0"/>
          <w:marTop w:val="0"/>
          <w:marBottom w:val="0"/>
          <w:divBdr>
            <w:top w:val="none" w:sz="0" w:space="0" w:color="auto"/>
            <w:left w:val="none" w:sz="0" w:space="0" w:color="auto"/>
            <w:bottom w:val="none" w:sz="0" w:space="0" w:color="auto"/>
            <w:right w:val="none" w:sz="0" w:space="0" w:color="auto"/>
          </w:divBdr>
        </w:div>
        <w:div w:id="1095594917">
          <w:marLeft w:val="0"/>
          <w:marRight w:val="0"/>
          <w:marTop w:val="0"/>
          <w:marBottom w:val="0"/>
          <w:divBdr>
            <w:top w:val="none" w:sz="0" w:space="0" w:color="auto"/>
            <w:left w:val="none" w:sz="0" w:space="0" w:color="auto"/>
            <w:bottom w:val="none" w:sz="0" w:space="0" w:color="auto"/>
            <w:right w:val="none" w:sz="0" w:space="0" w:color="auto"/>
          </w:divBdr>
        </w:div>
        <w:div w:id="422799740">
          <w:marLeft w:val="0"/>
          <w:marRight w:val="0"/>
          <w:marTop w:val="0"/>
          <w:marBottom w:val="0"/>
          <w:divBdr>
            <w:top w:val="none" w:sz="0" w:space="0" w:color="auto"/>
            <w:left w:val="none" w:sz="0" w:space="0" w:color="auto"/>
            <w:bottom w:val="none" w:sz="0" w:space="0" w:color="auto"/>
            <w:right w:val="none" w:sz="0" w:space="0" w:color="auto"/>
          </w:divBdr>
        </w:div>
        <w:div w:id="1433622345">
          <w:marLeft w:val="0"/>
          <w:marRight w:val="0"/>
          <w:marTop w:val="0"/>
          <w:marBottom w:val="0"/>
          <w:divBdr>
            <w:top w:val="none" w:sz="0" w:space="0" w:color="auto"/>
            <w:left w:val="none" w:sz="0" w:space="0" w:color="auto"/>
            <w:bottom w:val="none" w:sz="0" w:space="0" w:color="auto"/>
            <w:right w:val="none" w:sz="0" w:space="0" w:color="auto"/>
          </w:divBdr>
        </w:div>
        <w:div w:id="796996519">
          <w:marLeft w:val="0"/>
          <w:marRight w:val="0"/>
          <w:marTop w:val="0"/>
          <w:marBottom w:val="0"/>
          <w:divBdr>
            <w:top w:val="none" w:sz="0" w:space="0" w:color="auto"/>
            <w:left w:val="none" w:sz="0" w:space="0" w:color="auto"/>
            <w:bottom w:val="none" w:sz="0" w:space="0" w:color="auto"/>
            <w:right w:val="none" w:sz="0" w:space="0" w:color="auto"/>
          </w:divBdr>
        </w:div>
        <w:div w:id="807824933">
          <w:marLeft w:val="0"/>
          <w:marRight w:val="0"/>
          <w:marTop w:val="0"/>
          <w:marBottom w:val="0"/>
          <w:divBdr>
            <w:top w:val="none" w:sz="0" w:space="0" w:color="auto"/>
            <w:left w:val="none" w:sz="0" w:space="0" w:color="auto"/>
            <w:bottom w:val="none" w:sz="0" w:space="0" w:color="auto"/>
            <w:right w:val="none" w:sz="0" w:space="0" w:color="auto"/>
          </w:divBdr>
        </w:div>
        <w:div w:id="752900357">
          <w:marLeft w:val="0"/>
          <w:marRight w:val="0"/>
          <w:marTop w:val="0"/>
          <w:marBottom w:val="0"/>
          <w:divBdr>
            <w:top w:val="none" w:sz="0" w:space="0" w:color="auto"/>
            <w:left w:val="none" w:sz="0" w:space="0" w:color="auto"/>
            <w:bottom w:val="none" w:sz="0" w:space="0" w:color="auto"/>
            <w:right w:val="none" w:sz="0" w:space="0" w:color="auto"/>
          </w:divBdr>
        </w:div>
        <w:div w:id="949631571">
          <w:marLeft w:val="0"/>
          <w:marRight w:val="0"/>
          <w:marTop w:val="0"/>
          <w:marBottom w:val="0"/>
          <w:divBdr>
            <w:top w:val="none" w:sz="0" w:space="0" w:color="auto"/>
            <w:left w:val="none" w:sz="0" w:space="0" w:color="auto"/>
            <w:bottom w:val="none" w:sz="0" w:space="0" w:color="auto"/>
            <w:right w:val="none" w:sz="0" w:space="0" w:color="auto"/>
          </w:divBdr>
        </w:div>
        <w:div w:id="556210860">
          <w:marLeft w:val="0"/>
          <w:marRight w:val="0"/>
          <w:marTop w:val="0"/>
          <w:marBottom w:val="0"/>
          <w:divBdr>
            <w:top w:val="none" w:sz="0" w:space="0" w:color="auto"/>
            <w:left w:val="none" w:sz="0" w:space="0" w:color="auto"/>
            <w:bottom w:val="none" w:sz="0" w:space="0" w:color="auto"/>
            <w:right w:val="none" w:sz="0" w:space="0" w:color="auto"/>
          </w:divBdr>
        </w:div>
        <w:div w:id="1141849146">
          <w:marLeft w:val="0"/>
          <w:marRight w:val="0"/>
          <w:marTop w:val="0"/>
          <w:marBottom w:val="0"/>
          <w:divBdr>
            <w:top w:val="none" w:sz="0" w:space="0" w:color="auto"/>
            <w:left w:val="none" w:sz="0" w:space="0" w:color="auto"/>
            <w:bottom w:val="none" w:sz="0" w:space="0" w:color="auto"/>
            <w:right w:val="none" w:sz="0" w:space="0" w:color="auto"/>
          </w:divBdr>
        </w:div>
        <w:div w:id="130561434">
          <w:marLeft w:val="0"/>
          <w:marRight w:val="0"/>
          <w:marTop w:val="0"/>
          <w:marBottom w:val="0"/>
          <w:divBdr>
            <w:top w:val="none" w:sz="0" w:space="0" w:color="auto"/>
            <w:left w:val="none" w:sz="0" w:space="0" w:color="auto"/>
            <w:bottom w:val="none" w:sz="0" w:space="0" w:color="auto"/>
            <w:right w:val="none" w:sz="0" w:space="0" w:color="auto"/>
          </w:divBdr>
        </w:div>
        <w:div w:id="1747801942">
          <w:marLeft w:val="0"/>
          <w:marRight w:val="0"/>
          <w:marTop w:val="0"/>
          <w:marBottom w:val="0"/>
          <w:divBdr>
            <w:top w:val="none" w:sz="0" w:space="0" w:color="auto"/>
            <w:left w:val="none" w:sz="0" w:space="0" w:color="auto"/>
            <w:bottom w:val="none" w:sz="0" w:space="0" w:color="auto"/>
            <w:right w:val="none" w:sz="0" w:space="0" w:color="auto"/>
          </w:divBdr>
        </w:div>
        <w:div w:id="265891697">
          <w:marLeft w:val="0"/>
          <w:marRight w:val="0"/>
          <w:marTop w:val="0"/>
          <w:marBottom w:val="0"/>
          <w:divBdr>
            <w:top w:val="none" w:sz="0" w:space="0" w:color="auto"/>
            <w:left w:val="none" w:sz="0" w:space="0" w:color="auto"/>
            <w:bottom w:val="none" w:sz="0" w:space="0" w:color="auto"/>
            <w:right w:val="none" w:sz="0" w:space="0" w:color="auto"/>
          </w:divBdr>
        </w:div>
        <w:div w:id="269240477">
          <w:marLeft w:val="0"/>
          <w:marRight w:val="0"/>
          <w:marTop w:val="0"/>
          <w:marBottom w:val="0"/>
          <w:divBdr>
            <w:top w:val="none" w:sz="0" w:space="0" w:color="auto"/>
            <w:left w:val="none" w:sz="0" w:space="0" w:color="auto"/>
            <w:bottom w:val="none" w:sz="0" w:space="0" w:color="auto"/>
            <w:right w:val="none" w:sz="0" w:space="0" w:color="auto"/>
          </w:divBdr>
        </w:div>
        <w:div w:id="1075778703">
          <w:marLeft w:val="0"/>
          <w:marRight w:val="0"/>
          <w:marTop w:val="0"/>
          <w:marBottom w:val="0"/>
          <w:divBdr>
            <w:top w:val="none" w:sz="0" w:space="0" w:color="auto"/>
            <w:left w:val="none" w:sz="0" w:space="0" w:color="auto"/>
            <w:bottom w:val="none" w:sz="0" w:space="0" w:color="auto"/>
            <w:right w:val="none" w:sz="0" w:space="0" w:color="auto"/>
          </w:divBdr>
        </w:div>
        <w:div w:id="1350373762">
          <w:marLeft w:val="0"/>
          <w:marRight w:val="0"/>
          <w:marTop w:val="0"/>
          <w:marBottom w:val="0"/>
          <w:divBdr>
            <w:top w:val="none" w:sz="0" w:space="0" w:color="auto"/>
            <w:left w:val="none" w:sz="0" w:space="0" w:color="auto"/>
            <w:bottom w:val="none" w:sz="0" w:space="0" w:color="auto"/>
            <w:right w:val="none" w:sz="0" w:space="0" w:color="auto"/>
          </w:divBdr>
        </w:div>
        <w:div w:id="798769100">
          <w:marLeft w:val="0"/>
          <w:marRight w:val="0"/>
          <w:marTop w:val="0"/>
          <w:marBottom w:val="0"/>
          <w:divBdr>
            <w:top w:val="none" w:sz="0" w:space="0" w:color="auto"/>
            <w:left w:val="none" w:sz="0" w:space="0" w:color="auto"/>
            <w:bottom w:val="none" w:sz="0" w:space="0" w:color="auto"/>
            <w:right w:val="none" w:sz="0" w:space="0" w:color="auto"/>
          </w:divBdr>
        </w:div>
        <w:div w:id="56440161">
          <w:marLeft w:val="0"/>
          <w:marRight w:val="0"/>
          <w:marTop w:val="0"/>
          <w:marBottom w:val="0"/>
          <w:divBdr>
            <w:top w:val="none" w:sz="0" w:space="0" w:color="auto"/>
            <w:left w:val="none" w:sz="0" w:space="0" w:color="auto"/>
            <w:bottom w:val="none" w:sz="0" w:space="0" w:color="auto"/>
            <w:right w:val="none" w:sz="0" w:space="0" w:color="auto"/>
          </w:divBdr>
        </w:div>
        <w:div w:id="1518622193">
          <w:marLeft w:val="0"/>
          <w:marRight w:val="0"/>
          <w:marTop w:val="0"/>
          <w:marBottom w:val="0"/>
          <w:divBdr>
            <w:top w:val="none" w:sz="0" w:space="0" w:color="auto"/>
            <w:left w:val="none" w:sz="0" w:space="0" w:color="auto"/>
            <w:bottom w:val="none" w:sz="0" w:space="0" w:color="auto"/>
            <w:right w:val="none" w:sz="0" w:space="0" w:color="auto"/>
          </w:divBdr>
        </w:div>
        <w:div w:id="662047169">
          <w:marLeft w:val="0"/>
          <w:marRight w:val="0"/>
          <w:marTop w:val="0"/>
          <w:marBottom w:val="0"/>
          <w:divBdr>
            <w:top w:val="none" w:sz="0" w:space="0" w:color="auto"/>
            <w:left w:val="none" w:sz="0" w:space="0" w:color="auto"/>
            <w:bottom w:val="none" w:sz="0" w:space="0" w:color="auto"/>
            <w:right w:val="none" w:sz="0" w:space="0" w:color="auto"/>
          </w:divBdr>
        </w:div>
        <w:div w:id="1257833834">
          <w:marLeft w:val="0"/>
          <w:marRight w:val="0"/>
          <w:marTop w:val="0"/>
          <w:marBottom w:val="0"/>
          <w:divBdr>
            <w:top w:val="none" w:sz="0" w:space="0" w:color="auto"/>
            <w:left w:val="none" w:sz="0" w:space="0" w:color="auto"/>
            <w:bottom w:val="none" w:sz="0" w:space="0" w:color="auto"/>
            <w:right w:val="none" w:sz="0" w:space="0" w:color="auto"/>
          </w:divBdr>
        </w:div>
        <w:div w:id="932593313">
          <w:marLeft w:val="0"/>
          <w:marRight w:val="0"/>
          <w:marTop w:val="0"/>
          <w:marBottom w:val="0"/>
          <w:divBdr>
            <w:top w:val="none" w:sz="0" w:space="0" w:color="auto"/>
            <w:left w:val="none" w:sz="0" w:space="0" w:color="auto"/>
            <w:bottom w:val="none" w:sz="0" w:space="0" w:color="auto"/>
            <w:right w:val="none" w:sz="0" w:space="0" w:color="auto"/>
          </w:divBdr>
        </w:div>
        <w:div w:id="934090397">
          <w:marLeft w:val="0"/>
          <w:marRight w:val="0"/>
          <w:marTop w:val="0"/>
          <w:marBottom w:val="0"/>
          <w:divBdr>
            <w:top w:val="none" w:sz="0" w:space="0" w:color="auto"/>
            <w:left w:val="none" w:sz="0" w:space="0" w:color="auto"/>
            <w:bottom w:val="none" w:sz="0" w:space="0" w:color="auto"/>
            <w:right w:val="none" w:sz="0" w:space="0" w:color="auto"/>
          </w:divBdr>
        </w:div>
        <w:div w:id="48650541">
          <w:marLeft w:val="0"/>
          <w:marRight w:val="0"/>
          <w:marTop w:val="0"/>
          <w:marBottom w:val="0"/>
          <w:divBdr>
            <w:top w:val="none" w:sz="0" w:space="0" w:color="auto"/>
            <w:left w:val="none" w:sz="0" w:space="0" w:color="auto"/>
            <w:bottom w:val="none" w:sz="0" w:space="0" w:color="auto"/>
            <w:right w:val="none" w:sz="0" w:space="0" w:color="auto"/>
          </w:divBdr>
        </w:div>
        <w:div w:id="655691700">
          <w:marLeft w:val="0"/>
          <w:marRight w:val="0"/>
          <w:marTop w:val="0"/>
          <w:marBottom w:val="0"/>
          <w:divBdr>
            <w:top w:val="none" w:sz="0" w:space="0" w:color="auto"/>
            <w:left w:val="none" w:sz="0" w:space="0" w:color="auto"/>
            <w:bottom w:val="none" w:sz="0" w:space="0" w:color="auto"/>
            <w:right w:val="none" w:sz="0" w:space="0" w:color="auto"/>
          </w:divBdr>
        </w:div>
        <w:div w:id="2108963018">
          <w:marLeft w:val="0"/>
          <w:marRight w:val="0"/>
          <w:marTop w:val="0"/>
          <w:marBottom w:val="0"/>
          <w:divBdr>
            <w:top w:val="none" w:sz="0" w:space="0" w:color="auto"/>
            <w:left w:val="none" w:sz="0" w:space="0" w:color="auto"/>
            <w:bottom w:val="none" w:sz="0" w:space="0" w:color="auto"/>
            <w:right w:val="none" w:sz="0" w:space="0" w:color="auto"/>
          </w:divBdr>
        </w:div>
        <w:div w:id="688796010">
          <w:marLeft w:val="0"/>
          <w:marRight w:val="0"/>
          <w:marTop w:val="0"/>
          <w:marBottom w:val="0"/>
          <w:divBdr>
            <w:top w:val="none" w:sz="0" w:space="0" w:color="auto"/>
            <w:left w:val="none" w:sz="0" w:space="0" w:color="auto"/>
            <w:bottom w:val="none" w:sz="0" w:space="0" w:color="auto"/>
            <w:right w:val="none" w:sz="0" w:space="0" w:color="auto"/>
          </w:divBdr>
        </w:div>
        <w:div w:id="1420832213">
          <w:marLeft w:val="0"/>
          <w:marRight w:val="0"/>
          <w:marTop w:val="0"/>
          <w:marBottom w:val="0"/>
          <w:divBdr>
            <w:top w:val="none" w:sz="0" w:space="0" w:color="auto"/>
            <w:left w:val="none" w:sz="0" w:space="0" w:color="auto"/>
            <w:bottom w:val="none" w:sz="0" w:space="0" w:color="auto"/>
            <w:right w:val="none" w:sz="0" w:space="0" w:color="auto"/>
          </w:divBdr>
        </w:div>
        <w:div w:id="1761557770">
          <w:marLeft w:val="0"/>
          <w:marRight w:val="0"/>
          <w:marTop w:val="0"/>
          <w:marBottom w:val="0"/>
          <w:divBdr>
            <w:top w:val="none" w:sz="0" w:space="0" w:color="auto"/>
            <w:left w:val="none" w:sz="0" w:space="0" w:color="auto"/>
            <w:bottom w:val="none" w:sz="0" w:space="0" w:color="auto"/>
            <w:right w:val="none" w:sz="0" w:space="0" w:color="auto"/>
          </w:divBdr>
        </w:div>
        <w:div w:id="1174029444">
          <w:marLeft w:val="0"/>
          <w:marRight w:val="0"/>
          <w:marTop w:val="0"/>
          <w:marBottom w:val="0"/>
          <w:divBdr>
            <w:top w:val="none" w:sz="0" w:space="0" w:color="auto"/>
            <w:left w:val="none" w:sz="0" w:space="0" w:color="auto"/>
            <w:bottom w:val="none" w:sz="0" w:space="0" w:color="auto"/>
            <w:right w:val="none" w:sz="0" w:space="0" w:color="auto"/>
          </w:divBdr>
        </w:div>
        <w:div w:id="186409056">
          <w:marLeft w:val="0"/>
          <w:marRight w:val="0"/>
          <w:marTop w:val="0"/>
          <w:marBottom w:val="0"/>
          <w:divBdr>
            <w:top w:val="none" w:sz="0" w:space="0" w:color="auto"/>
            <w:left w:val="none" w:sz="0" w:space="0" w:color="auto"/>
            <w:bottom w:val="none" w:sz="0" w:space="0" w:color="auto"/>
            <w:right w:val="none" w:sz="0" w:space="0" w:color="auto"/>
          </w:divBdr>
        </w:div>
        <w:div w:id="1486899523">
          <w:marLeft w:val="0"/>
          <w:marRight w:val="0"/>
          <w:marTop w:val="0"/>
          <w:marBottom w:val="0"/>
          <w:divBdr>
            <w:top w:val="none" w:sz="0" w:space="0" w:color="auto"/>
            <w:left w:val="none" w:sz="0" w:space="0" w:color="auto"/>
            <w:bottom w:val="none" w:sz="0" w:space="0" w:color="auto"/>
            <w:right w:val="none" w:sz="0" w:space="0" w:color="auto"/>
          </w:divBdr>
        </w:div>
        <w:div w:id="926883802">
          <w:marLeft w:val="0"/>
          <w:marRight w:val="0"/>
          <w:marTop w:val="0"/>
          <w:marBottom w:val="0"/>
          <w:divBdr>
            <w:top w:val="none" w:sz="0" w:space="0" w:color="auto"/>
            <w:left w:val="none" w:sz="0" w:space="0" w:color="auto"/>
            <w:bottom w:val="none" w:sz="0" w:space="0" w:color="auto"/>
            <w:right w:val="none" w:sz="0" w:space="0" w:color="auto"/>
          </w:divBdr>
        </w:div>
        <w:div w:id="310446630">
          <w:marLeft w:val="0"/>
          <w:marRight w:val="0"/>
          <w:marTop w:val="0"/>
          <w:marBottom w:val="0"/>
          <w:divBdr>
            <w:top w:val="none" w:sz="0" w:space="0" w:color="auto"/>
            <w:left w:val="none" w:sz="0" w:space="0" w:color="auto"/>
            <w:bottom w:val="none" w:sz="0" w:space="0" w:color="auto"/>
            <w:right w:val="none" w:sz="0" w:space="0" w:color="auto"/>
          </w:divBdr>
        </w:div>
        <w:div w:id="1874926538">
          <w:marLeft w:val="0"/>
          <w:marRight w:val="0"/>
          <w:marTop w:val="0"/>
          <w:marBottom w:val="0"/>
          <w:divBdr>
            <w:top w:val="none" w:sz="0" w:space="0" w:color="auto"/>
            <w:left w:val="none" w:sz="0" w:space="0" w:color="auto"/>
            <w:bottom w:val="none" w:sz="0" w:space="0" w:color="auto"/>
            <w:right w:val="none" w:sz="0" w:space="0" w:color="auto"/>
          </w:divBdr>
        </w:div>
        <w:div w:id="912543843">
          <w:marLeft w:val="0"/>
          <w:marRight w:val="0"/>
          <w:marTop w:val="0"/>
          <w:marBottom w:val="0"/>
          <w:divBdr>
            <w:top w:val="none" w:sz="0" w:space="0" w:color="auto"/>
            <w:left w:val="none" w:sz="0" w:space="0" w:color="auto"/>
            <w:bottom w:val="none" w:sz="0" w:space="0" w:color="auto"/>
            <w:right w:val="none" w:sz="0" w:space="0" w:color="auto"/>
          </w:divBdr>
        </w:div>
        <w:div w:id="274488177">
          <w:marLeft w:val="0"/>
          <w:marRight w:val="0"/>
          <w:marTop w:val="0"/>
          <w:marBottom w:val="0"/>
          <w:divBdr>
            <w:top w:val="none" w:sz="0" w:space="0" w:color="auto"/>
            <w:left w:val="none" w:sz="0" w:space="0" w:color="auto"/>
            <w:bottom w:val="none" w:sz="0" w:space="0" w:color="auto"/>
            <w:right w:val="none" w:sz="0" w:space="0" w:color="auto"/>
          </w:divBdr>
        </w:div>
        <w:div w:id="356779255">
          <w:marLeft w:val="0"/>
          <w:marRight w:val="0"/>
          <w:marTop w:val="0"/>
          <w:marBottom w:val="0"/>
          <w:divBdr>
            <w:top w:val="none" w:sz="0" w:space="0" w:color="auto"/>
            <w:left w:val="none" w:sz="0" w:space="0" w:color="auto"/>
            <w:bottom w:val="none" w:sz="0" w:space="0" w:color="auto"/>
            <w:right w:val="none" w:sz="0" w:space="0" w:color="auto"/>
          </w:divBdr>
        </w:div>
        <w:div w:id="283512048">
          <w:marLeft w:val="0"/>
          <w:marRight w:val="0"/>
          <w:marTop w:val="0"/>
          <w:marBottom w:val="0"/>
          <w:divBdr>
            <w:top w:val="none" w:sz="0" w:space="0" w:color="auto"/>
            <w:left w:val="none" w:sz="0" w:space="0" w:color="auto"/>
            <w:bottom w:val="none" w:sz="0" w:space="0" w:color="auto"/>
            <w:right w:val="none" w:sz="0" w:space="0" w:color="auto"/>
          </w:divBdr>
        </w:div>
        <w:div w:id="1777403557">
          <w:marLeft w:val="0"/>
          <w:marRight w:val="0"/>
          <w:marTop w:val="0"/>
          <w:marBottom w:val="0"/>
          <w:divBdr>
            <w:top w:val="none" w:sz="0" w:space="0" w:color="auto"/>
            <w:left w:val="none" w:sz="0" w:space="0" w:color="auto"/>
            <w:bottom w:val="none" w:sz="0" w:space="0" w:color="auto"/>
            <w:right w:val="none" w:sz="0" w:space="0" w:color="auto"/>
          </w:divBdr>
        </w:div>
        <w:div w:id="1786537026">
          <w:marLeft w:val="0"/>
          <w:marRight w:val="0"/>
          <w:marTop w:val="0"/>
          <w:marBottom w:val="0"/>
          <w:divBdr>
            <w:top w:val="none" w:sz="0" w:space="0" w:color="auto"/>
            <w:left w:val="none" w:sz="0" w:space="0" w:color="auto"/>
            <w:bottom w:val="none" w:sz="0" w:space="0" w:color="auto"/>
            <w:right w:val="none" w:sz="0" w:space="0" w:color="auto"/>
          </w:divBdr>
        </w:div>
        <w:div w:id="1393388948">
          <w:marLeft w:val="0"/>
          <w:marRight w:val="0"/>
          <w:marTop w:val="0"/>
          <w:marBottom w:val="0"/>
          <w:divBdr>
            <w:top w:val="none" w:sz="0" w:space="0" w:color="auto"/>
            <w:left w:val="none" w:sz="0" w:space="0" w:color="auto"/>
            <w:bottom w:val="none" w:sz="0" w:space="0" w:color="auto"/>
            <w:right w:val="none" w:sz="0" w:space="0" w:color="auto"/>
          </w:divBdr>
        </w:div>
        <w:div w:id="1770538635">
          <w:marLeft w:val="0"/>
          <w:marRight w:val="0"/>
          <w:marTop w:val="0"/>
          <w:marBottom w:val="0"/>
          <w:divBdr>
            <w:top w:val="none" w:sz="0" w:space="0" w:color="auto"/>
            <w:left w:val="none" w:sz="0" w:space="0" w:color="auto"/>
            <w:bottom w:val="none" w:sz="0" w:space="0" w:color="auto"/>
            <w:right w:val="none" w:sz="0" w:space="0" w:color="auto"/>
          </w:divBdr>
        </w:div>
        <w:div w:id="1797137707">
          <w:marLeft w:val="0"/>
          <w:marRight w:val="0"/>
          <w:marTop w:val="0"/>
          <w:marBottom w:val="0"/>
          <w:divBdr>
            <w:top w:val="none" w:sz="0" w:space="0" w:color="auto"/>
            <w:left w:val="none" w:sz="0" w:space="0" w:color="auto"/>
            <w:bottom w:val="none" w:sz="0" w:space="0" w:color="auto"/>
            <w:right w:val="none" w:sz="0" w:space="0" w:color="auto"/>
          </w:divBdr>
        </w:div>
        <w:div w:id="2038038546">
          <w:marLeft w:val="0"/>
          <w:marRight w:val="0"/>
          <w:marTop w:val="0"/>
          <w:marBottom w:val="0"/>
          <w:divBdr>
            <w:top w:val="none" w:sz="0" w:space="0" w:color="auto"/>
            <w:left w:val="none" w:sz="0" w:space="0" w:color="auto"/>
            <w:bottom w:val="none" w:sz="0" w:space="0" w:color="auto"/>
            <w:right w:val="none" w:sz="0" w:space="0" w:color="auto"/>
          </w:divBdr>
        </w:div>
        <w:div w:id="1009405539">
          <w:marLeft w:val="0"/>
          <w:marRight w:val="0"/>
          <w:marTop w:val="0"/>
          <w:marBottom w:val="0"/>
          <w:divBdr>
            <w:top w:val="none" w:sz="0" w:space="0" w:color="auto"/>
            <w:left w:val="none" w:sz="0" w:space="0" w:color="auto"/>
            <w:bottom w:val="none" w:sz="0" w:space="0" w:color="auto"/>
            <w:right w:val="none" w:sz="0" w:space="0" w:color="auto"/>
          </w:divBdr>
        </w:div>
        <w:div w:id="1522626748">
          <w:marLeft w:val="0"/>
          <w:marRight w:val="0"/>
          <w:marTop w:val="0"/>
          <w:marBottom w:val="0"/>
          <w:divBdr>
            <w:top w:val="none" w:sz="0" w:space="0" w:color="auto"/>
            <w:left w:val="none" w:sz="0" w:space="0" w:color="auto"/>
            <w:bottom w:val="none" w:sz="0" w:space="0" w:color="auto"/>
            <w:right w:val="none" w:sz="0" w:space="0" w:color="auto"/>
          </w:divBdr>
        </w:div>
        <w:div w:id="2104181951">
          <w:marLeft w:val="0"/>
          <w:marRight w:val="0"/>
          <w:marTop w:val="0"/>
          <w:marBottom w:val="0"/>
          <w:divBdr>
            <w:top w:val="none" w:sz="0" w:space="0" w:color="auto"/>
            <w:left w:val="none" w:sz="0" w:space="0" w:color="auto"/>
            <w:bottom w:val="none" w:sz="0" w:space="0" w:color="auto"/>
            <w:right w:val="none" w:sz="0" w:space="0" w:color="auto"/>
          </w:divBdr>
        </w:div>
        <w:div w:id="1952400469">
          <w:marLeft w:val="0"/>
          <w:marRight w:val="0"/>
          <w:marTop w:val="0"/>
          <w:marBottom w:val="0"/>
          <w:divBdr>
            <w:top w:val="none" w:sz="0" w:space="0" w:color="auto"/>
            <w:left w:val="none" w:sz="0" w:space="0" w:color="auto"/>
            <w:bottom w:val="none" w:sz="0" w:space="0" w:color="auto"/>
            <w:right w:val="none" w:sz="0" w:space="0" w:color="auto"/>
          </w:divBdr>
        </w:div>
        <w:div w:id="72776799">
          <w:marLeft w:val="0"/>
          <w:marRight w:val="0"/>
          <w:marTop w:val="0"/>
          <w:marBottom w:val="0"/>
          <w:divBdr>
            <w:top w:val="none" w:sz="0" w:space="0" w:color="auto"/>
            <w:left w:val="none" w:sz="0" w:space="0" w:color="auto"/>
            <w:bottom w:val="none" w:sz="0" w:space="0" w:color="auto"/>
            <w:right w:val="none" w:sz="0" w:space="0" w:color="auto"/>
          </w:divBdr>
        </w:div>
        <w:div w:id="1988434403">
          <w:marLeft w:val="0"/>
          <w:marRight w:val="0"/>
          <w:marTop w:val="0"/>
          <w:marBottom w:val="0"/>
          <w:divBdr>
            <w:top w:val="none" w:sz="0" w:space="0" w:color="auto"/>
            <w:left w:val="none" w:sz="0" w:space="0" w:color="auto"/>
            <w:bottom w:val="none" w:sz="0" w:space="0" w:color="auto"/>
            <w:right w:val="none" w:sz="0" w:space="0" w:color="auto"/>
          </w:divBdr>
        </w:div>
        <w:div w:id="774864064">
          <w:marLeft w:val="0"/>
          <w:marRight w:val="0"/>
          <w:marTop w:val="0"/>
          <w:marBottom w:val="0"/>
          <w:divBdr>
            <w:top w:val="none" w:sz="0" w:space="0" w:color="auto"/>
            <w:left w:val="none" w:sz="0" w:space="0" w:color="auto"/>
            <w:bottom w:val="none" w:sz="0" w:space="0" w:color="auto"/>
            <w:right w:val="none" w:sz="0" w:space="0" w:color="auto"/>
          </w:divBdr>
        </w:div>
        <w:div w:id="149904359">
          <w:marLeft w:val="0"/>
          <w:marRight w:val="0"/>
          <w:marTop w:val="0"/>
          <w:marBottom w:val="0"/>
          <w:divBdr>
            <w:top w:val="none" w:sz="0" w:space="0" w:color="auto"/>
            <w:left w:val="none" w:sz="0" w:space="0" w:color="auto"/>
            <w:bottom w:val="none" w:sz="0" w:space="0" w:color="auto"/>
            <w:right w:val="none" w:sz="0" w:space="0" w:color="auto"/>
          </w:divBdr>
        </w:div>
        <w:div w:id="1293444312">
          <w:marLeft w:val="0"/>
          <w:marRight w:val="0"/>
          <w:marTop w:val="0"/>
          <w:marBottom w:val="0"/>
          <w:divBdr>
            <w:top w:val="none" w:sz="0" w:space="0" w:color="auto"/>
            <w:left w:val="none" w:sz="0" w:space="0" w:color="auto"/>
            <w:bottom w:val="none" w:sz="0" w:space="0" w:color="auto"/>
            <w:right w:val="none" w:sz="0" w:space="0" w:color="auto"/>
          </w:divBdr>
        </w:div>
        <w:div w:id="1435131278">
          <w:marLeft w:val="0"/>
          <w:marRight w:val="0"/>
          <w:marTop w:val="0"/>
          <w:marBottom w:val="0"/>
          <w:divBdr>
            <w:top w:val="none" w:sz="0" w:space="0" w:color="auto"/>
            <w:left w:val="none" w:sz="0" w:space="0" w:color="auto"/>
            <w:bottom w:val="none" w:sz="0" w:space="0" w:color="auto"/>
            <w:right w:val="none" w:sz="0" w:space="0" w:color="auto"/>
          </w:divBdr>
        </w:div>
        <w:div w:id="866067310">
          <w:marLeft w:val="0"/>
          <w:marRight w:val="0"/>
          <w:marTop w:val="0"/>
          <w:marBottom w:val="0"/>
          <w:divBdr>
            <w:top w:val="none" w:sz="0" w:space="0" w:color="auto"/>
            <w:left w:val="none" w:sz="0" w:space="0" w:color="auto"/>
            <w:bottom w:val="none" w:sz="0" w:space="0" w:color="auto"/>
            <w:right w:val="none" w:sz="0" w:space="0" w:color="auto"/>
          </w:divBdr>
        </w:div>
        <w:div w:id="1148594394">
          <w:marLeft w:val="0"/>
          <w:marRight w:val="0"/>
          <w:marTop w:val="0"/>
          <w:marBottom w:val="0"/>
          <w:divBdr>
            <w:top w:val="none" w:sz="0" w:space="0" w:color="auto"/>
            <w:left w:val="none" w:sz="0" w:space="0" w:color="auto"/>
            <w:bottom w:val="none" w:sz="0" w:space="0" w:color="auto"/>
            <w:right w:val="none" w:sz="0" w:space="0" w:color="auto"/>
          </w:divBdr>
        </w:div>
        <w:div w:id="1064835777">
          <w:marLeft w:val="0"/>
          <w:marRight w:val="0"/>
          <w:marTop w:val="0"/>
          <w:marBottom w:val="0"/>
          <w:divBdr>
            <w:top w:val="none" w:sz="0" w:space="0" w:color="auto"/>
            <w:left w:val="none" w:sz="0" w:space="0" w:color="auto"/>
            <w:bottom w:val="none" w:sz="0" w:space="0" w:color="auto"/>
            <w:right w:val="none" w:sz="0" w:space="0" w:color="auto"/>
          </w:divBdr>
        </w:div>
        <w:div w:id="6639864">
          <w:marLeft w:val="0"/>
          <w:marRight w:val="0"/>
          <w:marTop w:val="0"/>
          <w:marBottom w:val="0"/>
          <w:divBdr>
            <w:top w:val="none" w:sz="0" w:space="0" w:color="auto"/>
            <w:left w:val="none" w:sz="0" w:space="0" w:color="auto"/>
            <w:bottom w:val="none" w:sz="0" w:space="0" w:color="auto"/>
            <w:right w:val="none" w:sz="0" w:space="0" w:color="auto"/>
          </w:divBdr>
        </w:div>
        <w:div w:id="1625039467">
          <w:marLeft w:val="0"/>
          <w:marRight w:val="0"/>
          <w:marTop w:val="0"/>
          <w:marBottom w:val="0"/>
          <w:divBdr>
            <w:top w:val="none" w:sz="0" w:space="0" w:color="auto"/>
            <w:left w:val="none" w:sz="0" w:space="0" w:color="auto"/>
            <w:bottom w:val="none" w:sz="0" w:space="0" w:color="auto"/>
            <w:right w:val="none" w:sz="0" w:space="0" w:color="auto"/>
          </w:divBdr>
        </w:div>
        <w:div w:id="1726173784">
          <w:marLeft w:val="0"/>
          <w:marRight w:val="0"/>
          <w:marTop w:val="0"/>
          <w:marBottom w:val="0"/>
          <w:divBdr>
            <w:top w:val="none" w:sz="0" w:space="0" w:color="auto"/>
            <w:left w:val="none" w:sz="0" w:space="0" w:color="auto"/>
            <w:bottom w:val="none" w:sz="0" w:space="0" w:color="auto"/>
            <w:right w:val="none" w:sz="0" w:space="0" w:color="auto"/>
          </w:divBdr>
        </w:div>
        <w:div w:id="368920557">
          <w:marLeft w:val="0"/>
          <w:marRight w:val="0"/>
          <w:marTop w:val="0"/>
          <w:marBottom w:val="0"/>
          <w:divBdr>
            <w:top w:val="none" w:sz="0" w:space="0" w:color="auto"/>
            <w:left w:val="none" w:sz="0" w:space="0" w:color="auto"/>
            <w:bottom w:val="none" w:sz="0" w:space="0" w:color="auto"/>
            <w:right w:val="none" w:sz="0" w:space="0" w:color="auto"/>
          </w:divBdr>
        </w:div>
        <w:div w:id="1563908179">
          <w:marLeft w:val="0"/>
          <w:marRight w:val="0"/>
          <w:marTop w:val="0"/>
          <w:marBottom w:val="0"/>
          <w:divBdr>
            <w:top w:val="none" w:sz="0" w:space="0" w:color="auto"/>
            <w:left w:val="none" w:sz="0" w:space="0" w:color="auto"/>
            <w:bottom w:val="none" w:sz="0" w:space="0" w:color="auto"/>
            <w:right w:val="none" w:sz="0" w:space="0" w:color="auto"/>
          </w:divBdr>
        </w:div>
        <w:div w:id="256838029">
          <w:marLeft w:val="0"/>
          <w:marRight w:val="0"/>
          <w:marTop w:val="0"/>
          <w:marBottom w:val="0"/>
          <w:divBdr>
            <w:top w:val="none" w:sz="0" w:space="0" w:color="auto"/>
            <w:left w:val="none" w:sz="0" w:space="0" w:color="auto"/>
            <w:bottom w:val="none" w:sz="0" w:space="0" w:color="auto"/>
            <w:right w:val="none" w:sz="0" w:space="0" w:color="auto"/>
          </w:divBdr>
        </w:div>
      </w:divsChild>
    </w:div>
    <w:div w:id="1865749772">
      <w:bodyDiv w:val="1"/>
      <w:marLeft w:val="0"/>
      <w:marRight w:val="0"/>
      <w:marTop w:val="0"/>
      <w:marBottom w:val="0"/>
      <w:divBdr>
        <w:top w:val="none" w:sz="0" w:space="0" w:color="auto"/>
        <w:left w:val="none" w:sz="0" w:space="0" w:color="auto"/>
        <w:bottom w:val="none" w:sz="0" w:space="0" w:color="auto"/>
        <w:right w:val="none" w:sz="0" w:space="0" w:color="auto"/>
      </w:divBdr>
      <w:divsChild>
        <w:div w:id="541288718">
          <w:marLeft w:val="0"/>
          <w:marRight w:val="0"/>
          <w:marTop w:val="0"/>
          <w:marBottom w:val="0"/>
          <w:divBdr>
            <w:top w:val="none" w:sz="0" w:space="0" w:color="auto"/>
            <w:left w:val="none" w:sz="0" w:space="0" w:color="auto"/>
            <w:bottom w:val="none" w:sz="0" w:space="0" w:color="auto"/>
            <w:right w:val="none" w:sz="0" w:space="0" w:color="auto"/>
          </w:divBdr>
        </w:div>
        <w:div w:id="1647510646">
          <w:marLeft w:val="0"/>
          <w:marRight w:val="0"/>
          <w:marTop w:val="0"/>
          <w:marBottom w:val="0"/>
          <w:divBdr>
            <w:top w:val="none" w:sz="0" w:space="0" w:color="auto"/>
            <w:left w:val="none" w:sz="0" w:space="0" w:color="auto"/>
            <w:bottom w:val="none" w:sz="0" w:space="0" w:color="auto"/>
            <w:right w:val="none" w:sz="0" w:space="0" w:color="auto"/>
          </w:divBdr>
        </w:div>
        <w:div w:id="555747178">
          <w:marLeft w:val="0"/>
          <w:marRight w:val="0"/>
          <w:marTop w:val="0"/>
          <w:marBottom w:val="0"/>
          <w:divBdr>
            <w:top w:val="none" w:sz="0" w:space="0" w:color="auto"/>
            <w:left w:val="none" w:sz="0" w:space="0" w:color="auto"/>
            <w:bottom w:val="none" w:sz="0" w:space="0" w:color="auto"/>
            <w:right w:val="none" w:sz="0" w:space="0" w:color="auto"/>
          </w:divBdr>
        </w:div>
        <w:div w:id="105927393">
          <w:marLeft w:val="0"/>
          <w:marRight w:val="0"/>
          <w:marTop w:val="0"/>
          <w:marBottom w:val="0"/>
          <w:divBdr>
            <w:top w:val="none" w:sz="0" w:space="0" w:color="auto"/>
            <w:left w:val="none" w:sz="0" w:space="0" w:color="auto"/>
            <w:bottom w:val="none" w:sz="0" w:space="0" w:color="auto"/>
            <w:right w:val="none" w:sz="0" w:space="0" w:color="auto"/>
          </w:divBdr>
        </w:div>
        <w:div w:id="393433224">
          <w:marLeft w:val="0"/>
          <w:marRight w:val="0"/>
          <w:marTop w:val="0"/>
          <w:marBottom w:val="0"/>
          <w:divBdr>
            <w:top w:val="none" w:sz="0" w:space="0" w:color="auto"/>
            <w:left w:val="none" w:sz="0" w:space="0" w:color="auto"/>
            <w:bottom w:val="none" w:sz="0" w:space="0" w:color="auto"/>
            <w:right w:val="none" w:sz="0" w:space="0" w:color="auto"/>
          </w:divBdr>
        </w:div>
        <w:div w:id="75178036">
          <w:marLeft w:val="0"/>
          <w:marRight w:val="0"/>
          <w:marTop w:val="0"/>
          <w:marBottom w:val="0"/>
          <w:divBdr>
            <w:top w:val="none" w:sz="0" w:space="0" w:color="auto"/>
            <w:left w:val="none" w:sz="0" w:space="0" w:color="auto"/>
            <w:bottom w:val="none" w:sz="0" w:space="0" w:color="auto"/>
            <w:right w:val="none" w:sz="0" w:space="0" w:color="auto"/>
          </w:divBdr>
        </w:div>
        <w:div w:id="1873570679">
          <w:marLeft w:val="0"/>
          <w:marRight w:val="0"/>
          <w:marTop w:val="0"/>
          <w:marBottom w:val="0"/>
          <w:divBdr>
            <w:top w:val="none" w:sz="0" w:space="0" w:color="auto"/>
            <w:left w:val="none" w:sz="0" w:space="0" w:color="auto"/>
            <w:bottom w:val="none" w:sz="0" w:space="0" w:color="auto"/>
            <w:right w:val="none" w:sz="0" w:space="0" w:color="auto"/>
          </w:divBdr>
        </w:div>
        <w:div w:id="1758553503">
          <w:marLeft w:val="0"/>
          <w:marRight w:val="0"/>
          <w:marTop w:val="0"/>
          <w:marBottom w:val="0"/>
          <w:divBdr>
            <w:top w:val="none" w:sz="0" w:space="0" w:color="auto"/>
            <w:left w:val="none" w:sz="0" w:space="0" w:color="auto"/>
            <w:bottom w:val="none" w:sz="0" w:space="0" w:color="auto"/>
            <w:right w:val="none" w:sz="0" w:space="0" w:color="auto"/>
          </w:divBdr>
        </w:div>
        <w:div w:id="432824672">
          <w:marLeft w:val="0"/>
          <w:marRight w:val="0"/>
          <w:marTop w:val="0"/>
          <w:marBottom w:val="0"/>
          <w:divBdr>
            <w:top w:val="none" w:sz="0" w:space="0" w:color="auto"/>
            <w:left w:val="none" w:sz="0" w:space="0" w:color="auto"/>
            <w:bottom w:val="none" w:sz="0" w:space="0" w:color="auto"/>
            <w:right w:val="none" w:sz="0" w:space="0" w:color="auto"/>
          </w:divBdr>
        </w:div>
        <w:div w:id="1385107758">
          <w:marLeft w:val="0"/>
          <w:marRight w:val="0"/>
          <w:marTop w:val="0"/>
          <w:marBottom w:val="0"/>
          <w:divBdr>
            <w:top w:val="none" w:sz="0" w:space="0" w:color="auto"/>
            <w:left w:val="none" w:sz="0" w:space="0" w:color="auto"/>
            <w:bottom w:val="none" w:sz="0" w:space="0" w:color="auto"/>
            <w:right w:val="none" w:sz="0" w:space="0" w:color="auto"/>
          </w:divBdr>
        </w:div>
        <w:div w:id="537744823">
          <w:marLeft w:val="0"/>
          <w:marRight w:val="0"/>
          <w:marTop w:val="0"/>
          <w:marBottom w:val="0"/>
          <w:divBdr>
            <w:top w:val="none" w:sz="0" w:space="0" w:color="auto"/>
            <w:left w:val="none" w:sz="0" w:space="0" w:color="auto"/>
            <w:bottom w:val="none" w:sz="0" w:space="0" w:color="auto"/>
            <w:right w:val="none" w:sz="0" w:space="0" w:color="auto"/>
          </w:divBdr>
        </w:div>
        <w:div w:id="1804958513">
          <w:marLeft w:val="0"/>
          <w:marRight w:val="0"/>
          <w:marTop w:val="0"/>
          <w:marBottom w:val="0"/>
          <w:divBdr>
            <w:top w:val="none" w:sz="0" w:space="0" w:color="auto"/>
            <w:left w:val="none" w:sz="0" w:space="0" w:color="auto"/>
            <w:bottom w:val="none" w:sz="0" w:space="0" w:color="auto"/>
            <w:right w:val="none" w:sz="0" w:space="0" w:color="auto"/>
          </w:divBdr>
        </w:div>
        <w:div w:id="703359857">
          <w:marLeft w:val="0"/>
          <w:marRight w:val="0"/>
          <w:marTop w:val="0"/>
          <w:marBottom w:val="0"/>
          <w:divBdr>
            <w:top w:val="none" w:sz="0" w:space="0" w:color="auto"/>
            <w:left w:val="none" w:sz="0" w:space="0" w:color="auto"/>
            <w:bottom w:val="none" w:sz="0" w:space="0" w:color="auto"/>
            <w:right w:val="none" w:sz="0" w:space="0" w:color="auto"/>
          </w:divBdr>
        </w:div>
        <w:div w:id="1983582568">
          <w:marLeft w:val="0"/>
          <w:marRight w:val="0"/>
          <w:marTop w:val="0"/>
          <w:marBottom w:val="0"/>
          <w:divBdr>
            <w:top w:val="none" w:sz="0" w:space="0" w:color="auto"/>
            <w:left w:val="none" w:sz="0" w:space="0" w:color="auto"/>
            <w:bottom w:val="none" w:sz="0" w:space="0" w:color="auto"/>
            <w:right w:val="none" w:sz="0" w:space="0" w:color="auto"/>
          </w:divBdr>
        </w:div>
        <w:div w:id="1572079295">
          <w:marLeft w:val="0"/>
          <w:marRight w:val="0"/>
          <w:marTop w:val="0"/>
          <w:marBottom w:val="0"/>
          <w:divBdr>
            <w:top w:val="none" w:sz="0" w:space="0" w:color="auto"/>
            <w:left w:val="none" w:sz="0" w:space="0" w:color="auto"/>
            <w:bottom w:val="none" w:sz="0" w:space="0" w:color="auto"/>
            <w:right w:val="none" w:sz="0" w:space="0" w:color="auto"/>
          </w:divBdr>
        </w:div>
        <w:div w:id="1567063071">
          <w:marLeft w:val="0"/>
          <w:marRight w:val="0"/>
          <w:marTop w:val="0"/>
          <w:marBottom w:val="0"/>
          <w:divBdr>
            <w:top w:val="none" w:sz="0" w:space="0" w:color="auto"/>
            <w:left w:val="none" w:sz="0" w:space="0" w:color="auto"/>
            <w:bottom w:val="none" w:sz="0" w:space="0" w:color="auto"/>
            <w:right w:val="none" w:sz="0" w:space="0" w:color="auto"/>
          </w:divBdr>
        </w:div>
        <w:div w:id="1583172945">
          <w:marLeft w:val="0"/>
          <w:marRight w:val="0"/>
          <w:marTop w:val="0"/>
          <w:marBottom w:val="0"/>
          <w:divBdr>
            <w:top w:val="none" w:sz="0" w:space="0" w:color="auto"/>
            <w:left w:val="none" w:sz="0" w:space="0" w:color="auto"/>
            <w:bottom w:val="none" w:sz="0" w:space="0" w:color="auto"/>
            <w:right w:val="none" w:sz="0" w:space="0" w:color="auto"/>
          </w:divBdr>
        </w:div>
        <w:div w:id="935484675">
          <w:marLeft w:val="0"/>
          <w:marRight w:val="0"/>
          <w:marTop w:val="0"/>
          <w:marBottom w:val="0"/>
          <w:divBdr>
            <w:top w:val="none" w:sz="0" w:space="0" w:color="auto"/>
            <w:left w:val="none" w:sz="0" w:space="0" w:color="auto"/>
            <w:bottom w:val="none" w:sz="0" w:space="0" w:color="auto"/>
            <w:right w:val="none" w:sz="0" w:space="0" w:color="auto"/>
          </w:divBdr>
        </w:div>
        <w:div w:id="1851144988">
          <w:marLeft w:val="0"/>
          <w:marRight w:val="0"/>
          <w:marTop w:val="0"/>
          <w:marBottom w:val="0"/>
          <w:divBdr>
            <w:top w:val="none" w:sz="0" w:space="0" w:color="auto"/>
            <w:left w:val="none" w:sz="0" w:space="0" w:color="auto"/>
            <w:bottom w:val="none" w:sz="0" w:space="0" w:color="auto"/>
            <w:right w:val="none" w:sz="0" w:space="0" w:color="auto"/>
          </w:divBdr>
        </w:div>
        <w:div w:id="908420058">
          <w:marLeft w:val="0"/>
          <w:marRight w:val="0"/>
          <w:marTop w:val="0"/>
          <w:marBottom w:val="0"/>
          <w:divBdr>
            <w:top w:val="none" w:sz="0" w:space="0" w:color="auto"/>
            <w:left w:val="none" w:sz="0" w:space="0" w:color="auto"/>
            <w:bottom w:val="none" w:sz="0" w:space="0" w:color="auto"/>
            <w:right w:val="none" w:sz="0" w:space="0" w:color="auto"/>
          </w:divBdr>
        </w:div>
        <w:div w:id="931400765">
          <w:marLeft w:val="0"/>
          <w:marRight w:val="0"/>
          <w:marTop w:val="0"/>
          <w:marBottom w:val="0"/>
          <w:divBdr>
            <w:top w:val="none" w:sz="0" w:space="0" w:color="auto"/>
            <w:left w:val="none" w:sz="0" w:space="0" w:color="auto"/>
            <w:bottom w:val="none" w:sz="0" w:space="0" w:color="auto"/>
            <w:right w:val="none" w:sz="0" w:space="0" w:color="auto"/>
          </w:divBdr>
        </w:div>
        <w:div w:id="17583954">
          <w:marLeft w:val="0"/>
          <w:marRight w:val="0"/>
          <w:marTop w:val="0"/>
          <w:marBottom w:val="0"/>
          <w:divBdr>
            <w:top w:val="none" w:sz="0" w:space="0" w:color="auto"/>
            <w:left w:val="none" w:sz="0" w:space="0" w:color="auto"/>
            <w:bottom w:val="none" w:sz="0" w:space="0" w:color="auto"/>
            <w:right w:val="none" w:sz="0" w:space="0" w:color="auto"/>
          </w:divBdr>
        </w:div>
        <w:div w:id="617874759">
          <w:marLeft w:val="0"/>
          <w:marRight w:val="0"/>
          <w:marTop w:val="0"/>
          <w:marBottom w:val="0"/>
          <w:divBdr>
            <w:top w:val="none" w:sz="0" w:space="0" w:color="auto"/>
            <w:left w:val="none" w:sz="0" w:space="0" w:color="auto"/>
            <w:bottom w:val="none" w:sz="0" w:space="0" w:color="auto"/>
            <w:right w:val="none" w:sz="0" w:space="0" w:color="auto"/>
          </w:divBdr>
        </w:div>
        <w:div w:id="1897736021">
          <w:marLeft w:val="0"/>
          <w:marRight w:val="0"/>
          <w:marTop w:val="0"/>
          <w:marBottom w:val="0"/>
          <w:divBdr>
            <w:top w:val="none" w:sz="0" w:space="0" w:color="auto"/>
            <w:left w:val="none" w:sz="0" w:space="0" w:color="auto"/>
            <w:bottom w:val="none" w:sz="0" w:space="0" w:color="auto"/>
            <w:right w:val="none" w:sz="0" w:space="0" w:color="auto"/>
          </w:divBdr>
        </w:div>
        <w:div w:id="1971206669">
          <w:marLeft w:val="0"/>
          <w:marRight w:val="0"/>
          <w:marTop w:val="0"/>
          <w:marBottom w:val="0"/>
          <w:divBdr>
            <w:top w:val="none" w:sz="0" w:space="0" w:color="auto"/>
            <w:left w:val="none" w:sz="0" w:space="0" w:color="auto"/>
            <w:bottom w:val="none" w:sz="0" w:space="0" w:color="auto"/>
            <w:right w:val="none" w:sz="0" w:space="0" w:color="auto"/>
          </w:divBdr>
        </w:div>
        <w:div w:id="743533442">
          <w:marLeft w:val="0"/>
          <w:marRight w:val="0"/>
          <w:marTop w:val="0"/>
          <w:marBottom w:val="0"/>
          <w:divBdr>
            <w:top w:val="none" w:sz="0" w:space="0" w:color="auto"/>
            <w:left w:val="none" w:sz="0" w:space="0" w:color="auto"/>
            <w:bottom w:val="none" w:sz="0" w:space="0" w:color="auto"/>
            <w:right w:val="none" w:sz="0" w:space="0" w:color="auto"/>
          </w:divBdr>
        </w:div>
        <w:div w:id="293681826">
          <w:marLeft w:val="0"/>
          <w:marRight w:val="0"/>
          <w:marTop w:val="0"/>
          <w:marBottom w:val="0"/>
          <w:divBdr>
            <w:top w:val="none" w:sz="0" w:space="0" w:color="auto"/>
            <w:left w:val="none" w:sz="0" w:space="0" w:color="auto"/>
            <w:bottom w:val="none" w:sz="0" w:space="0" w:color="auto"/>
            <w:right w:val="none" w:sz="0" w:space="0" w:color="auto"/>
          </w:divBdr>
        </w:div>
        <w:div w:id="1612392617">
          <w:marLeft w:val="0"/>
          <w:marRight w:val="0"/>
          <w:marTop w:val="0"/>
          <w:marBottom w:val="0"/>
          <w:divBdr>
            <w:top w:val="none" w:sz="0" w:space="0" w:color="auto"/>
            <w:left w:val="none" w:sz="0" w:space="0" w:color="auto"/>
            <w:bottom w:val="none" w:sz="0" w:space="0" w:color="auto"/>
            <w:right w:val="none" w:sz="0" w:space="0" w:color="auto"/>
          </w:divBdr>
        </w:div>
      </w:divsChild>
    </w:div>
    <w:div w:id="1987781390">
      <w:bodyDiv w:val="1"/>
      <w:marLeft w:val="0"/>
      <w:marRight w:val="0"/>
      <w:marTop w:val="0"/>
      <w:marBottom w:val="0"/>
      <w:divBdr>
        <w:top w:val="none" w:sz="0" w:space="0" w:color="auto"/>
        <w:left w:val="none" w:sz="0" w:space="0" w:color="auto"/>
        <w:bottom w:val="none" w:sz="0" w:space="0" w:color="auto"/>
        <w:right w:val="none" w:sz="0" w:space="0" w:color="auto"/>
      </w:divBdr>
      <w:divsChild>
        <w:div w:id="2052797720">
          <w:marLeft w:val="0"/>
          <w:marRight w:val="0"/>
          <w:marTop w:val="0"/>
          <w:marBottom w:val="0"/>
          <w:divBdr>
            <w:top w:val="none" w:sz="0" w:space="0" w:color="auto"/>
            <w:left w:val="none" w:sz="0" w:space="0" w:color="auto"/>
            <w:bottom w:val="none" w:sz="0" w:space="0" w:color="auto"/>
            <w:right w:val="none" w:sz="0" w:space="0" w:color="auto"/>
          </w:divBdr>
        </w:div>
        <w:div w:id="1918049163">
          <w:marLeft w:val="0"/>
          <w:marRight w:val="0"/>
          <w:marTop w:val="0"/>
          <w:marBottom w:val="0"/>
          <w:divBdr>
            <w:top w:val="none" w:sz="0" w:space="0" w:color="auto"/>
            <w:left w:val="none" w:sz="0" w:space="0" w:color="auto"/>
            <w:bottom w:val="none" w:sz="0" w:space="0" w:color="auto"/>
            <w:right w:val="none" w:sz="0" w:space="0" w:color="auto"/>
          </w:divBdr>
        </w:div>
        <w:div w:id="959847131">
          <w:marLeft w:val="0"/>
          <w:marRight w:val="0"/>
          <w:marTop w:val="0"/>
          <w:marBottom w:val="0"/>
          <w:divBdr>
            <w:top w:val="none" w:sz="0" w:space="0" w:color="auto"/>
            <w:left w:val="none" w:sz="0" w:space="0" w:color="auto"/>
            <w:bottom w:val="none" w:sz="0" w:space="0" w:color="auto"/>
            <w:right w:val="none" w:sz="0" w:space="0" w:color="auto"/>
          </w:divBdr>
        </w:div>
        <w:div w:id="1599823443">
          <w:marLeft w:val="0"/>
          <w:marRight w:val="0"/>
          <w:marTop w:val="0"/>
          <w:marBottom w:val="0"/>
          <w:divBdr>
            <w:top w:val="none" w:sz="0" w:space="0" w:color="auto"/>
            <w:left w:val="none" w:sz="0" w:space="0" w:color="auto"/>
            <w:bottom w:val="none" w:sz="0" w:space="0" w:color="auto"/>
            <w:right w:val="none" w:sz="0" w:space="0" w:color="auto"/>
          </w:divBdr>
        </w:div>
        <w:div w:id="1072191905">
          <w:marLeft w:val="0"/>
          <w:marRight w:val="0"/>
          <w:marTop w:val="0"/>
          <w:marBottom w:val="0"/>
          <w:divBdr>
            <w:top w:val="none" w:sz="0" w:space="0" w:color="auto"/>
            <w:left w:val="none" w:sz="0" w:space="0" w:color="auto"/>
            <w:bottom w:val="none" w:sz="0" w:space="0" w:color="auto"/>
            <w:right w:val="none" w:sz="0" w:space="0" w:color="auto"/>
          </w:divBdr>
        </w:div>
        <w:div w:id="546651249">
          <w:marLeft w:val="0"/>
          <w:marRight w:val="0"/>
          <w:marTop w:val="0"/>
          <w:marBottom w:val="0"/>
          <w:divBdr>
            <w:top w:val="none" w:sz="0" w:space="0" w:color="auto"/>
            <w:left w:val="none" w:sz="0" w:space="0" w:color="auto"/>
            <w:bottom w:val="none" w:sz="0" w:space="0" w:color="auto"/>
            <w:right w:val="none" w:sz="0" w:space="0" w:color="auto"/>
          </w:divBdr>
        </w:div>
        <w:div w:id="1549875813">
          <w:marLeft w:val="0"/>
          <w:marRight w:val="0"/>
          <w:marTop w:val="0"/>
          <w:marBottom w:val="0"/>
          <w:divBdr>
            <w:top w:val="none" w:sz="0" w:space="0" w:color="auto"/>
            <w:left w:val="none" w:sz="0" w:space="0" w:color="auto"/>
            <w:bottom w:val="none" w:sz="0" w:space="0" w:color="auto"/>
            <w:right w:val="none" w:sz="0" w:space="0" w:color="auto"/>
          </w:divBdr>
        </w:div>
        <w:div w:id="1366170949">
          <w:marLeft w:val="0"/>
          <w:marRight w:val="0"/>
          <w:marTop w:val="0"/>
          <w:marBottom w:val="0"/>
          <w:divBdr>
            <w:top w:val="none" w:sz="0" w:space="0" w:color="auto"/>
            <w:left w:val="none" w:sz="0" w:space="0" w:color="auto"/>
            <w:bottom w:val="none" w:sz="0" w:space="0" w:color="auto"/>
            <w:right w:val="none" w:sz="0" w:space="0" w:color="auto"/>
          </w:divBdr>
        </w:div>
        <w:div w:id="1805851882">
          <w:marLeft w:val="0"/>
          <w:marRight w:val="0"/>
          <w:marTop w:val="0"/>
          <w:marBottom w:val="0"/>
          <w:divBdr>
            <w:top w:val="none" w:sz="0" w:space="0" w:color="auto"/>
            <w:left w:val="none" w:sz="0" w:space="0" w:color="auto"/>
            <w:bottom w:val="none" w:sz="0" w:space="0" w:color="auto"/>
            <w:right w:val="none" w:sz="0" w:space="0" w:color="auto"/>
          </w:divBdr>
        </w:div>
        <w:div w:id="1360623203">
          <w:marLeft w:val="0"/>
          <w:marRight w:val="0"/>
          <w:marTop w:val="0"/>
          <w:marBottom w:val="0"/>
          <w:divBdr>
            <w:top w:val="none" w:sz="0" w:space="0" w:color="auto"/>
            <w:left w:val="none" w:sz="0" w:space="0" w:color="auto"/>
            <w:bottom w:val="none" w:sz="0" w:space="0" w:color="auto"/>
            <w:right w:val="none" w:sz="0" w:space="0" w:color="auto"/>
          </w:divBdr>
        </w:div>
        <w:div w:id="1461074929">
          <w:marLeft w:val="0"/>
          <w:marRight w:val="0"/>
          <w:marTop w:val="0"/>
          <w:marBottom w:val="0"/>
          <w:divBdr>
            <w:top w:val="none" w:sz="0" w:space="0" w:color="auto"/>
            <w:left w:val="none" w:sz="0" w:space="0" w:color="auto"/>
            <w:bottom w:val="none" w:sz="0" w:space="0" w:color="auto"/>
            <w:right w:val="none" w:sz="0" w:space="0" w:color="auto"/>
          </w:divBdr>
        </w:div>
        <w:div w:id="569116093">
          <w:marLeft w:val="0"/>
          <w:marRight w:val="0"/>
          <w:marTop w:val="0"/>
          <w:marBottom w:val="0"/>
          <w:divBdr>
            <w:top w:val="none" w:sz="0" w:space="0" w:color="auto"/>
            <w:left w:val="none" w:sz="0" w:space="0" w:color="auto"/>
            <w:bottom w:val="none" w:sz="0" w:space="0" w:color="auto"/>
            <w:right w:val="none" w:sz="0" w:space="0" w:color="auto"/>
          </w:divBdr>
        </w:div>
        <w:div w:id="644969595">
          <w:marLeft w:val="0"/>
          <w:marRight w:val="0"/>
          <w:marTop w:val="0"/>
          <w:marBottom w:val="0"/>
          <w:divBdr>
            <w:top w:val="none" w:sz="0" w:space="0" w:color="auto"/>
            <w:left w:val="none" w:sz="0" w:space="0" w:color="auto"/>
            <w:bottom w:val="none" w:sz="0" w:space="0" w:color="auto"/>
            <w:right w:val="none" w:sz="0" w:space="0" w:color="auto"/>
          </w:divBdr>
        </w:div>
        <w:div w:id="1134059654">
          <w:marLeft w:val="0"/>
          <w:marRight w:val="0"/>
          <w:marTop w:val="0"/>
          <w:marBottom w:val="0"/>
          <w:divBdr>
            <w:top w:val="none" w:sz="0" w:space="0" w:color="auto"/>
            <w:left w:val="none" w:sz="0" w:space="0" w:color="auto"/>
            <w:bottom w:val="none" w:sz="0" w:space="0" w:color="auto"/>
            <w:right w:val="none" w:sz="0" w:space="0" w:color="auto"/>
          </w:divBdr>
        </w:div>
        <w:div w:id="619144515">
          <w:marLeft w:val="0"/>
          <w:marRight w:val="0"/>
          <w:marTop w:val="0"/>
          <w:marBottom w:val="0"/>
          <w:divBdr>
            <w:top w:val="none" w:sz="0" w:space="0" w:color="auto"/>
            <w:left w:val="none" w:sz="0" w:space="0" w:color="auto"/>
            <w:bottom w:val="none" w:sz="0" w:space="0" w:color="auto"/>
            <w:right w:val="none" w:sz="0" w:space="0" w:color="auto"/>
          </w:divBdr>
        </w:div>
        <w:div w:id="1932159696">
          <w:marLeft w:val="0"/>
          <w:marRight w:val="0"/>
          <w:marTop w:val="0"/>
          <w:marBottom w:val="0"/>
          <w:divBdr>
            <w:top w:val="none" w:sz="0" w:space="0" w:color="auto"/>
            <w:left w:val="none" w:sz="0" w:space="0" w:color="auto"/>
            <w:bottom w:val="none" w:sz="0" w:space="0" w:color="auto"/>
            <w:right w:val="none" w:sz="0" w:space="0" w:color="auto"/>
          </w:divBdr>
        </w:div>
        <w:div w:id="1243486385">
          <w:marLeft w:val="0"/>
          <w:marRight w:val="0"/>
          <w:marTop w:val="0"/>
          <w:marBottom w:val="0"/>
          <w:divBdr>
            <w:top w:val="none" w:sz="0" w:space="0" w:color="auto"/>
            <w:left w:val="none" w:sz="0" w:space="0" w:color="auto"/>
            <w:bottom w:val="none" w:sz="0" w:space="0" w:color="auto"/>
            <w:right w:val="none" w:sz="0" w:space="0" w:color="auto"/>
          </w:divBdr>
        </w:div>
        <w:div w:id="1056200000">
          <w:marLeft w:val="0"/>
          <w:marRight w:val="0"/>
          <w:marTop w:val="0"/>
          <w:marBottom w:val="0"/>
          <w:divBdr>
            <w:top w:val="none" w:sz="0" w:space="0" w:color="auto"/>
            <w:left w:val="none" w:sz="0" w:space="0" w:color="auto"/>
            <w:bottom w:val="none" w:sz="0" w:space="0" w:color="auto"/>
            <w:right w:val="none" w:sz="0" w:space="0" w:color="auto"/>
          </w:divBdr>
        </w:div>
        <w:div w:id="268706366">
          <w:marLeft w:val="0"/>
          <w:marRight w:val="0"/>
          <w:marTop w:val="0"/>
          <w:marBottom w:val="0"/>
          <w:divBdr>
            <w:top w:val="none" w:sz="0" w:space="0" w:color="auto"/>
            <w:left w:val="none" w:sz="0" w:space="0" w:color="auto"/>
            <w:bottom w:val="none" w:sz="0" w:space="0" w:color="auto"/>
            <w:right w:val="none" w:sz="0" w:space="0" w:color="auto"/>
          </w:divBdr>
        </w:div>
        <w:div w:id="1203010562">
          <w:marLeft w:val="0"/>
          <w:marRight w:val="0"/>
          <w:marTop w:val="0"/>
          <w:marBottom w:val="0"/>
          <w:divBdr>
            <w:top w:val="none" w:sz="0" w:space="0" w:color="auto"/>
            <w:left w:val="none" w:sz="0" w:space="0" w:color="auto"/>
            <w:bottom w:val="none" w:sz="0" w:space="0" w:color="auto"/>
            <w:right w:val="none" w:sz="0" w:space="0" w:color="auto"/>
          </w:divBdr>
        </w:div>
        <w:div w:id="217324515">
          <w:marLeft w:val="0"/>
          <w:marRight w:val="0"/>
          <w:marTop w:val="0"/>
          <w:marBottom w:val="0"/>
          <w:divBdr>
            <w:top w:val="none" w:sz="0" w:space="0" w:color="auto"/>
            <w:left w:val="none" w:sz="0" w:space="0" w:color="auto"/>
            <w:bottom w:val="none" w:sz="0" w:space="0" w:color="auto"/>
            <w:right w:val="none" w:sz="0" w:space="0" w:color="auto"/>
          </w:divBdr>
        </w:div>
        <w:div w:id="1557738163">
          <w:marLeft w:val="0"/>
          <w:marRight w:val="0"/>
          <w:marTop w:val="0"/>
          <w:marBottom w:val="0"/>
          <w:divBdr>
            <w:top w:val="none" w:sz="0" w:space="0" w:color="auto"/>
            <w:left w:val="none" w:sz="0" w:space="0" w:color="auto"/>
            <w:bottom w:val="none" w:sz="0" w:space="0" w:color="auto"/>
            <w:right w:val="none" w:sz="0" w:space="0" w:color="auto"/>
          </w:divBdr>
        </w:div>
        <w:div w:id="512230230">
          <w:marLeft w:val="0"/>
          <w:marRight w:val="0"/>
          <w:marTop w:val="0"/>
          <w:marBottom w:val="0"/>
          <w:divBdr>
            <w:top w:val="none" w:sz="0" w:space="0" w:color="auto"/>
            <w:left w:val="none" w:sz="0" w:space="0" w:color="auto"/>
            <w:bottom w:val="none" w:sz="0" w:space="0" w:color="auto"/>
            <w:right w:val="none" w:sz="0" w:space="0" w:color="auto"/>
          </w:divBdr>
        </w:div>
        <w:div w:id="1966891241">
          <w:marLeft w:val="0"/>
          <w:marRight w:val="0"/>
          <w:marTop w:val="0"/>
          <w:marBottom w:val="0"/>
          <w:divBdr>
            <w:top w:val="none" w:sz="0" w:space="0" w:color="auto"/>
            <w:left w:val="none" w:sz="0" w:space="0" w:color="auto"/>
            <w:bottom w:val="none" w:sz="0" w:space="0" w:color="auto"/>
            <w:right w:val="none" w:sz="0" w:space="0" w:color="auto"/>
          </w:divBdr>
        </w:div>
        <w:div w:id="1567298556">
          <w:marLeft w:val="0"/>
          <w:marRight w:val="0"/>
          <w:marTop w:val="0"/>
          <w:marBottom w:val="0"/>
          <w:divBdr>
            <w:top w:val="none" w:sz="0" w:space="0" w:color="auto"/>
            <w:left w:val="none" w:sz="0" w:space="0" w:color="auto"/>
            <w:bottom w:val="none" w:sz="0" w:space="0" w:color="auto"/>
            <w:right w:val="none" w:sz="0" w:space="0" w:color="auto"/>
          </w:divBdr>
        </w:div>
        <w:div w:id="999968088">
          <w:marLeft w:val="0"/>
          <w:marRight w:val="0"/>
          <w:marTop w:val="0"/>
          <w:marBottom w:val="0"/>
          <w:divBdr>
            <w:top w:val="none" w:sz="0" w:space="0" w:color="auto"/>
            <w:left w:val="none" w:sz="0" w:space="0" w:color="auto"/>
            <w:bottom w:val="none" w:sz="0" w:space="0" w:color="auto"/>
            <w:right w:val="none" w:sz="0" w:space="0" w:color="auto"/>
          </w:divBdr>
        </w:div>
        <w:div w:id="1498106301">
          <w:marLeft w:val="0"/>
          <w:marRight w:val="0"/>
          <w:marTop w:val="0"/>
          <w:marBottom w:val="0"/>
          <w:divBdr>
            <w:top w:val="none" w:sz="0" w:space="0" w:color="auto"/>
            <w:left w:val="none" w:sz="0" w:space="0" w:color="auto"/>
            <w:bottom w:val="none" w:sz="0" w:space="0" w:color="auto"/>
            <w:right w:val="none" w:sz="0" w:space="0" w:color="auto"/>
          </w:divBdr>
        </w:div>
        <w:div w:id="139227640">
          <w:marLeft w:val="0"/>
          <w:marRight w:val="0"/>
          <w:marTop w:val="0"/>
          <w:marBottom w:val="0"/>
          <w:divBdr>
            <w:top w:val="none" w:sz="0" w:space="0" w:color="auto"/>
            <w:left w:val="none" w:sz="0" w:space="0" w:color="auto"/>
            <w:bottom w:val="none" w:sz="0" w:space="0" w:color="auto"/>
            <w:right w:val="none" w:sz="0" w:space="0" w:color="auto"/>
          </w:divBdr>
        </w:div>
        <w:div w:id="1380667718">
          <w:marLeft w:val="0"/>
          <w:marRight w:val="0"/>
          <w:marTop w:val="0"/>
          <w:marBottom w:val="0"/>
          <w:divBdr>
            <w:top w:val="none" w:sz="0" w:space="0" w:color="auto"/>
            <w:left w:val="none" w:sz="0" w:space="0" w:color="auto"/>
            <w:bottom w:val="none" w:sz="0" w:space="0" w:color="auto"/>
            <w:right w:val="none" w:sz="0" w:space="0" w:color="auto"/>
          </w:divBdr>
        </w:div>
        <w:div w:id="356934402">
          <w:marLeft w:val="0"/>
          <w:marRight w:val="0"/>
          <w:marTop w:val="0"/>
          <w:marBottom w:val="0"/>
          <w:divBdr>
            <w:top w:val="none" w:sz="0" w:space="0" w:color="auto"/>
            <w:left w:val="none" w:sz="0" w:space="0" w:color="auto"/>
            <w:bottom w:val="none" w:sz="0" w:space="0" w:color="auto"/>
            <w:right w:val="none" w:sz="0" w:space="0" w:color="auto"/>
          </w:divBdr>
        </w:div>
        <w:div w:id="1699770356">
          <w:marLeft w:val="0"/>
          <w:marRight w:val="0"/>
          <w:marTop w:val="0"/>
          <w:marBottom w:val="0"/>
          <w:divBdr>
            <w:top w:val="none" w:sz="0" w:space="0" w:color="auto"/>
            <w:left w:val="none" w:sz="0" w:space="0" w:color="auto"/>
            <w:bottom w:val="none" w:sz="0" w:space="0" w:color="auto"/>
            <w:right w:val="none" w:sz="0" w:space="0" w:color="auto"/>
          </w:divBdr>
        </w:div>
        <w:div w:id="396512508">
          <w:marLeft w:val="0"/>
          <w:marRight w:val="0"/>
          <w:marTop w:val="0"/>
          <w:marBottom w:val="0"/>
          <w:divBdr>
            <w:top w:val="none" w:sz="0" w:space="0" w:color="auto"/>
            <w:left w:val="none" w:sz="0" w:space="0" w:color="auto"/>
            <w:bottom w:val="none" w:sz="0" w:space="0" w:color="auto"/>
            <w:right w:val="none" w:sz="0" w:space="0" w:color="auto"/>
          </w:divBdr>
        </w:div>
        <w:div w:id="253517223">
          <w:marLeft w:val="0"/>
          <w:marRight w:val="0"/>
          <w:marTop w:val="0"/>
          <w:marBottom w:val="0"/>
          <w:divBdr>
            <w:top w:val="none" w:sz="0" w:space="0" w:color="auto"/>
            <w:left w:val="none" w:sz="0" w:space="0" w:color="auto"/>
            <w:bottom w:val="none" w:sz="0" w:space="0" w:color="auto"/>
            <w:right w:val="none" w:sz="0" w:space="0" w:color="auto"/>
          </w:divBdr>
        </w:div>
        <w:div w:id="101384613">
          <w:marLeft w:val="0"/>
          <w:marRight w:val="0"/>
          <w:marTop w:val="0"/>
          <w:marBottom w:val="0"/>
          <w:divBdr>
            <w:top w:val="none" w:sz="0" w:space="0" w:color="auto"/>
            <w:left w:val="none" w:sz="0" w:space="0" w:color="auto"/>
            <w:bottom w:val="none" w:sz="0" w:space="0" w:color="auto"/>
            <w:right w:val="none" w:sz="0" w:space="0" w:color="auto"/>
          </w:divBdr>
        </w:div>
        <w:div w:id="718941560">
          <w:marLeft w:val="0"/>
          <w:marRight w:val="0"/>
          <w:marTop w:val="0"/>
          <w:marBottom w:val="0"/>
          <w:divBdr>
            <w:top w:val="none" w:sz="0" w:space="0" w:color="auto"/>
            <w:left w:val="none" w:sz="0" w:space="0" w:color="auto"/>
            <w:bottom w:val="none" w:sz="0" w:space="0" w:color="auto"/>
            <w:right w:val="none" w:sz="0" w:space="0" w:color="auto"/>
          </w:divBdr>
        </w:div>
        <w:div w:id="1990553531">
          <w:marLeft w:val="0"/>
          <w:marRight w:val="0"/>
          <w:marTop w:val="0"/>
          <w:marBottom w:val="0"/>
          <w:divBdr>
            <w:top w:val="none" w:sz="0" w:space="0" w:color="auto"/>
            <w:left w:val="none" w:sz="0" w:space="0" w:color="auto"/>
            <w:bottom w:val="none" w:sz="0" w:space="0" w:color="auto"/>
            <w:right w:val="none" w:sz="0" w:space="0" w:color="auto"/>
          </w:divBdr>
        </w:div>
        <w:div w:id="1999990476">
          <w:marLeft w:val="0"/>
          <w:marRight w:val="0"/>
          <w:marTop w:val="0"/>
          <w:marBottom w:val="0"/>
          <w:divBdr>
            <w:top w:val="none" w:sz="0" w:space="0" w:color="auto"/>
            <w:left w:val="none" w:sz="0" w:space="0" w:color="auto"/>
            <w:bottom w:val="none" w:sz="0" w:space="0" w:color="auto"/>
            <w:right w:val="none" w:sz="0" w:space="0" w:color="auto"/>
          </w:divBdr>
        </w:div>
        <w:div w:id="1001855695">
          <w:marLeft w:val="0"/>
          <w:marRight w:val="0"/>
          <w:marTop w:val="0"/>
          <w:marBottom w:val="0"/>
          <w:divBdr>
            <w:top w:val="none" w:sz="0" w:space="0" w:color="auto"/>
            <w:left w:val="none" w:sz="0" w:space="0" w:color="auto"/>
            <w:bottom w:val="none" w:sz="0" w:space="0" w:color="auto"/>
            <w:right w:val="none" w:sz="0" w:space="0" w:color="auto"/>
          </w:divBdr>
        </w:div>
        <w:div w:id="386296031">
          <w:marLeft w:val="0"/>
          <w:marRight w:val="0"/>
          <w:marTop w:val="0"/>
          <w:marBottom w:val="0"/>
          <w:divBdr>
            <w:top w:val="none" w:sz="0" w:space="0" w:color="auto"/>
            <w:left w:val="none" w:sz="0" w:space="0" w:color="auto"/>
            <w:bottom w:val="none" w:sz="0" w:space="0" w:color="auto"/>
            <w:right w:val="none" w:sz="0" w:space="0" w:color="auto"/>
          </w:divBdr>
        </w:div>
        <w:div w:id="1794128467">
          <w:marLeft w:val="0"/>
          <w:marRight w:val="0"/>
          <w:marTop w:val="0"/>
          <w:marBottom w:val="0"/>
          <w:divBdr>
            <w:top w:val="none" w:sz="0" w:space="0" w:color="auto"/>
            <w:left w:val="none" w:sz="0" w:space="0" w:color="auto"/>
            <w:bottom w:val="none" w:sz="0" w:space="0" w:color="auto"/>
            <w:right w:val="none" w:sz="0" w:space="0" w:color="auto"/>
          </w:divBdr>
        </w:div>
        <w:div w:id="468672493">
          <w:marLeft w:val="0"/>
          <w:marRight w:val="0"/>
          <w:marTop w:val="0"/>
          <w:marBottom w:val="0"/>
          <w:divBdr>
            <w:top w:val="none" w:sz="0" w:space="0" w:color="auto"/>
            <w:left w:val="none" w:sz="0" w:space="0" w:color="auto"/>
            <w:bottom w:val="none" w:sz="0" w:space="0" w:color="auto"/>
            <w:right w:val="none" w:sz="0" w:space="0" w:color="auto"/>
          </w:divBdr>
        </w:div>
        <w:div w:id="665791649">
          <w:marLeft w:val="0"/>
          <w:marRight w:val="0"/>
          <w:marTop w:val="0"/>
          <w:marBottom w:val="0"/>
          <w:divBdr>
            <w:top w:val="none" w:sz="0" w:space="0" w:color="auto"/>
            <w:left w:val="none" w:sz="0" w:space="0" w:color="auto"/>
            <w:bottom w:val="none" w:sz="0" w:space="0" w:color="auto"/>
            <w:right w:val="none" w:sz="0" w:space="0" w:color="auto"/>
          </w:divBdr>
        </w:div>
        <w:div w:id="836968035">
          <w:marLeft w:val="0"/>
          <w:marRight w:val="0"/>
          <w:marTop w:val="0"/>
          <w:marBottom w:val="0"/>
          <w:divBdr>
            <w:top w:val="none" w:sz="0" w:space="0" w:color="auto"/>
            <w:left w:val="none" w:sz="0" w:space="0" w:color="auto"/>
            <w:bottom w:val="none" w:sz="0" w:space="0" w:color="auto"/>
            <w:right w:val="none" w:sz="0" w:space="0" w:color="auto"/>
          </w:divBdr>
        </w:div>
        <w:div w:id="1224559887">
          <w:marLeft w:val="0"/>
          <w:marRight w:val="0"/>
          <w:marTop w:val="0"/>
          <w:marBottom w:val="0"/>
          <w:divBdr>
            <w:top w:val="none" w:sz="0" w:space="0" w:color="auto"/>
            <w:left w:val="none" w:sz="0" w:space="0" w:color="auto"/>
            <w:bottom w:val="none" w:sz="0" w:space="0" w:color="auto"/>
            <w:right w:val="none" w:sz="0" w:space="0" w:color="auto"/>
          </w:divBdr>
        </w:div>
        <w:div w:id="1219391980">
          <w:marLeft w:val="0"/>
          <w:marRight w:val="0"/>
          <w:marTop w:val="0"/>
          <w:marBottom w:val="0"/>
          <w:divBdr>
            <w:top w:val="none" w:sz="0" w:space="0" w:color="auto"/>
            <w:left w:val="none" w:sz="0" w:space="0" w:color="auto"/>
            <w:bottom w:val="none" w:sz="0" w:space="0" w:color="auto"/>
            <w:right w:val="none" w:sz="0" w:space="0" w:color="auto"/>
          </w:divBdr>
        </w:div>
        <w:div w:id="499542110">
          <w:marLeft w:val="0"/>
          <w:marRight w:val="0"/>
          <w:marTop w:val="0"/>
          <w:marBottom w:val="0"/>
          <w:divBdr>
            <w:top w:val="none" w:sz="0" w:space="0" w:color="auto"/>
            <w:left w:val="none" w:sz="0" w:space="0" w:color="auto"/>
            <w:bottom w:val="none" w:sz="0" w:space="0" w:color="auto"/>
            <w:right w:val="none" w:sz="0" w:space="0" w:color="auto"/>
          </w:divBdr>
        </w:div>
        <w:div w:id="934933">
          <w:marLeft w:val="0"/>
          <w:marRight w:val="0"/>
          <w:marTop w:val="0"/>
          <w:marBottom w:val="0"/>
          <w:divBdr>
            <w:top w:val="none" w:sz="0" w:space="0" w:color="auto"/>
            <w:left w:val="none" w:sz="0" w:space="0" w:color="auto"/>
            <w:bottom w:val="none" w:sz="0" w:space="0" w:color="auto"/>
            <w:right w:val="none" w:sz="0" w:space="0" w:color="auto"/>
          </w:divBdr>
        </w:div>
        <w:div w:id="1892305646">
          <w:marLeft w:val="0"/>
          <w:marRight w:val="0"/>
          <w:marTop w:val="0"/>
          <w:marBottom w:val="0"/>
          <w:divBdr>
            <w:top w:val="none" w:sz="0" w:space="0" w:color="auto"/>
            <w:left w:val="none" w:sz="0" w:space="0" w:color="auto"/>
            <w:bottom w:val="none" w:sz="0" w:space="0" w:color="auto"/>
            <w:right w:val="none" w:sz="0" w:space="0" w:color="auto"/>
          </w:divBdr>
        </w:div>
        <w:div w:id="663320405">
          <w:marLeft w:val="0"/>
          <w:marRight w:val="0"/>
          <w:marTop w:val="0"/>
          <w:marBottom w:val="0"/>
          <w:divBdr>
            <w:top w:val="none" w:sz="0" w:space="0" w:color="auto"/>
            <w:left w:val="none" w:sz="0" w:space="0" w:color="auto"/>
            <w:bottom w:val="none" w:sz="0" w:space="0" w:color="auto"/>
            <w:right w:val="none" w:sz="0" w:space="0" w:color="auto"/>
          </w:divBdr>
        </w:div>
        <w:div w:id="407191797">
          <w:marLeft w:val="0"/>
          <w:marRight w:val="0"/>
          <w:marTop w:val="0"/>
          <w:marBottom w:val="0"/>
          <w:divBdr>
            <w:top w:val="none" w:sz="0" w:space="0" w:color="auto"/>
            <w:left w:val="none" w:sz="0" w:space="0" w:color="auto"/>
            <w:bottom w:val="none" w:sz="0" w:space="0" w:color="auto"/>
            <w:right w:val="none" w:sz="0" w:space="0" w:color="auto"/>
          </w:divBdr>
        </w:div>
        <w:div w:id="77675495">
          <w:marLeft w:val="0"/>
          <w:marRight w:val="0"/>
          <w:marTop w:val="0"/>
          <w:marBottom w:val="0"/>
          <w:divBdr>
            <w:top w:val="none" w:sz="0" w:space="0" w:color="auto"/>
            <w:left w:val="none" w:sz="0" w:space="0" w:color="auto"/>
            <w:bottom w:val="none" w:sz="0" w:space="0" w:color="auto"/>
            <w:right w:val="none" w:sz="0" w:space="0" w:color="auto"/>
          </w:divBdr>
        </w:div>
        <w:div w:id="623925460">
          <w:marLeft w:val="0"/>
          <w:marRight w:val="0"/>
          <w:marTop w:val="0"/>
          <w:marBottom w:val="0"/>
          <w:divBdr>
            <w:top w:val="none" w:sz="0" w:space="0" w:color="auto"/>
            <w:left w:val="none" w:sz="0" w:space="0" w:color="auto"/>
            <w:bottom w:val="none" w:sz="0" w:space="0" w:color="auto"/>
            <w:right w:val="none" w:sz="0" w:space="0" w:color="auto"/>
          </w:divBdr>
        </w:div>
        <w:div w:id="1906336823">
          <w:marLeft w:val="0"/>
          <w:marRight w:val="0"/>
          <w:marTop w:val="0"/>
          <w:marBottom w:val="0"/>
          <w:divBdr>
            <w:top w:val="none" w:sz="0" w:space="0" w:color="auto"/>
            <w:left w:val="none" w:sz="0" w:space="0" w:color="auto"/>
            <w:bottom w:val="none" w:sz="0" w:space="0" w:color="auto"/>
            <w:right w:val="none" w:sz="0" w:space="0" w:color="auto"/>
          </w:divBdr>
        </w:div>
        <w:div w:id="1128281810">
          <w:marLeft w:val="0"/>
          <w:marRight w:val="0"/>
          <w:marTop w:val="0"/>
          <w:marBottom w:val="0"/>
          <w:divBdr>
            <w:top w:val="none" w:sz="0" w:space="0" w:color="auto"/>
            <w:left w:val="none" w:sz="0" w:space="0" w:color="auto"/>
            <w:bottom w:val="none" w:sz="0" w:space="0" w:color="auto"/>
            <w:right w:val="none" w:sz="0" w:space="0" w:color="auto"/>
          </w:divBdr>
        </w:div>
        <w:div w:id="733510550">
          <w:marLeft w:val="0"/>
          <w:marRight w:val="0"/>
          <w:marTop w:val="0"/>
          <w:marBottom w:val="0"/>
          <w:divBdr>
            <w:top w:val="none" w:sz="0" w:space="0" w:color="auto"/>
            <w:left w:val="none" w:sz="0" w:space="0" w:color="auto"/>
            <w:bottom w:val="none" w:sz="0" w:space="0" w:color="auto"/>
            <w:right w:val="none" w:sz="0" w:space="0" w:color="auto"/>
          </w:divBdr>
        </w:div>
        <w:div w:id="1612862370">
          <w:marLeft w:val="0"/>
          <w:marRight w:val="0"/>
          <w:marTop w:val="0"/>
          <w:marBottom w:val="0"/>
          <w:divBdr>
            <w:top w:val="none" w:sz="0" w:space="0" w:color="auto"/>
            <w:left w:val="none" w:sz="0" w:space="0" w:color="auto"/>
            <w:bottom w:val="none" w:sz="0" w:space="0" w:color="auto"/>
            <w:right w:val="none" w:sz="0" w:space="0" w:color="auto"/>
          </w:divBdr>
        </w:div>
        <w:div w:id="322122838">
          <w:marLeft w:val="0"/>
          <w:marRight w:val="0"/>
          <w:marTop w:val="0"/>
          <w:marBottom w:val="0"/>
          <w:divBdr>
            <w:top w:val="none" w:sz="0" w:space="0" w:color="auto"/>
            <w:left w:val="none" w:sz="0" w:space="0" w:color="auto"/>
            <w:bottom w:val="none" w:sz="0" w:space="0" w:color="auto"/>
            <w:right w:val="none" w:sz="0" w:space="0" w:color="auto"/>
          </w:divBdr>
        </w:div>
        <w:div w:id="1420785189">
          <w:marLeft w:val="0"/>
          <w:marRight w:val="0"/>
          <w:marTop w:val="0"/>
          <w:marBottom w:val="0"/>
          <w:divBdr>
            <w:top w:val="none" w:sz="0" w:space="0" w:color="auto"/>
            <w:left w:val="none" w:sz="0" w:space="0" w:color="auto"/>
            <w:bottom w:val="none" w:sz="0" w:space="0" w:color="auto"/>
            <w:right w:val="none" w:sz="0" w:space="0" w:color="auto"/>
          </w:divBdr>
        </w:div>
        <w:div w:id="575633615">
          <w:marLeft w:val="0"/>
          <w:marRight w:val="0"/>
          <w:marTop w:val="0"/>
          <w:marBottom w:val="0"/>
          <w:divBdr>
            <w:top w:val="none" w:sz="0" w:space="0" w:color="auto"/>
            <w:left w:val="none" w:sz="0" w:space="0" w:color="auto"/>
            <w:bottom w:val="none" w:sz="0" w:space="0" w:color="auto"/>
            <w:right w:val="none" w:sz="0" w:space="0" w:color="auto"/>
          </w:divBdr>
        </w:div>
        <w:div w:id="1547528711">
          <w:marLeft w:val="0"/>
          <w:marRight w:val="0"/>
          <w:marTop w:val="0"/>
          <w:marBottom w:val="0"/>
          <w:divBdr>
            <w:top w:val="none" w:sz="0" w:space="0" w:color="auto"/>
            <w:left w:val="none" w:sz="0" w:space="0" w:color="auto"/>
            <w:bottom w:val="none" w:sz="0" w:space="0" w:color="auto"/>
            <w:right w:val="none" w:sz="0" w:space="0" w:color="auto"/>
          </w:divBdr>
        </w:div>
        <w:div w:id="1223830588">
          <w:marLeft w:val="0"/>
          <w:marRight w:val="0"/>
          <w:marTop w:val="0"/>
          <w:marBottom w:val="0"/>
          <w:divBdr>
            <w:top w:val="none" w:sz="0" w:space="0" w:color="auto"/>
            <w:left w:val="none" w:sz="0" w:space="0" w:color="auto"/>
            <w:bottom w:val="none" w:sz="0" w:space="0" w:color="auto"/>
            <w:right w:val="none" w:sz="0" w:space="0" w:color="auto"/>
          </w:divBdr>
        </w:div>
        <w:div w:id="493033233">
          <w:marLeft w:val="0"/>
          <w:marRight w:val="0"/>
          <w:marTop w:val="0"/>
          <w:marBottom w:val="0"/>
          <w:divBdr>
            <w:top w:val="none" w:sz="0" w:space="0" w:color="auto"/>
            <w:left w:val="none" w:sz="0" w:space="0" w:color="auto"/>
            <w:bottom w:val="none" w:sz="0" w:space="0" w:color="auto"/>
            <w:right w:val="none" w:sz="0" w:space="0" w:color="auto"/>
          </w:divBdr>
        </w:div>
        <w:div w:id="137184749">
          <w:marLeft w:val="0"/>
          <w:marRight w:val="0"/>
          <w:marTop w:val="0"/>
          <w:marBottom w:val="0"/>
          <w:divBdr>
            <w:top w:val="none" w:sz="0" w:space="0" w:color="auto"/>
            <w:left w:val="none" w:sz="0" w:space="0" w:color="auto"/>
            <w:bottom w:val="none" w:sz="0" w:space="0" w:color="auto"/>
            <w:right w:val="none" w:sz="0" w:space="0" w:color="auto"/>
          </w:divBdr>
        </w:div>
        <w:div w:id="1028682903">
          <w:marLeft w:val="0"/>
          <w:marRight w:val="0"/>
          <w:marTop w:val="0"/>
          <w:marBottom w:val="0"/>
          <w:divBdr>
            <w:top w:val="none" w:sz="0" w:space="0" w:color="auto"/>
            <w:left w:val="none" w:sz="0" w:space="0" w:color="auto"/>
            <w:bottom w:val="none" w:sz="0" w:space="0" w:color="auto"/>
            <w:right w:val="none" w:sz="0" w:space="0" w:color="auto"/>
          </w:divBdr>
        </w:div>
        <w:div w:id="1652556643">
          <w:marLeft w:val="0"/>
          <w:marRight w:val="0"/>
          <w:marTop w:val="0"/>
          <w:marBottom w:val="0"/>
          <w:divBdr>
            <w:top w:val="none" w:sz="0" w:space="0" w:color="auto"/>
            <w:left w:val="none" w:sz="0" w:space="0" w:color="auto"/>
            <w:bottom w:val="none" w:sz="0" w:space="0" w:color="auto"/>
            <w:right w:val="none" w:sz="0" w:space="0" w:color="auto"/>
          </w:divBdr>
        </w:div>
        <w:div w:id="1796212808">
          <w:marLeft w:val="0"/>
          <w:marRight w:val="0"/>
          <w:marTop w:val="0"/>
          <w:marBottom w:val="0"/>
          <w:divBdr>
            <w:top w:val="none" w:sz="0" w:space="0" w:color="auto"/>
            <w:left w:val="none" w:sz="0" w:space="0" w:color="auto"/>
            <w:bottom w:val="none" w:sz="0" w:space="0" w:color="auto"/>
            <w:right w:val="none" w:sz="0" w:space="0" w:color="auto"/>
          </w:divBdr>
        </w:div>
        <w:div w:id="971406261">
          <w:marLeft w:val="0"/>
          <w:marRight w:val="0"/>
          <w:marTop w:val="0"/>
          <w:marBottom w:val="0"/>
          <w:divBdr>
            <w:top w:val="none" w:sz="0" w:space="0" w:color="auto"/>
            <w:left w:val="none" w:sz="0" w:space="0" w:color="auto"/>
            <w:bottom w:val="none" w:sz="0" w:space="0" w:color="auto"/>
            <w:right w:val="none" w:sz="0" w:space="0" w:color="auto"/>
          </w:divBdr>
        </w:div>
        <w:div w:id="1848204035">
          <w:marLeft w:val="0"/>
          <w:marRight w:val="0"/>
          <w:marTop w:val="0"/>
          <w:marBottom w:val="0"/>
          <w:divBdr>
            <w:top w:val="none" w:sz="0" w:space="0" w:color="auto"/>
            <w:left w:val="none" w:sz="0" w:space="0" w:color="auto"/>
            <w:bottom w:val="none" w:sz="0" w:space="0" w:color="auto"/>
            <w:right w:val="none" w:sz="0" w:space="0" w:color="auto"/>
          </w:divBdr>
        </w:div>
        <w:div w:id="785320444">
          <w:marLeft w:val="0"/>
          <w:marRight w:val="0"/>
          <w:marTop w:val="0"/>
          <w:marBottom w:val="0"/>
          <w:divBdr>
            <w:top w:val="none" w:sz="0" w:space="0" w:color="auto"/>
            <w:left w:val="none" w:sz="0" w:space="0" w:color="auto"/>
            <w:bottom w:val="none" w:sz="0" w:space="0" w:color="auto"/>
            <w:right w:val="none" w:sz="0" w:space="0" w:color="auto"/>
          </w:divBdr>
        </w:div>
        <w:div w:id="345255096">
          <w:marLeft w:val="0"/>
          <w:marRight w:val="0"/>
          <w:marTop w:val="0"/>
          <w:marBottom w:val="0"/>
          <w:divBdr>
            <w:top w:val="none" w:sz="0" w:space="0" w:color="auto"/>
            <w:left w:val="none" w:sz="0" w:space="0" w:color="auto"/>
            <w:bottom w:val="none" w:sz="0" w:space="0" w:color="auto"/>
            <w:right w:val="none" w:sz="0" w:space="0" w:color="auto"/>
          </w:divBdr>
        </w:div>
        <w:div w:id="303586960">
          <w:marLeft w:val="0"/>
          <w:marRight w:val="0"/>
          <w:marTop w:val="0"/>
          <w:marBottom w:val="0"/>
          <w:divBdr>
            <w:top w:val="none" w:sz="0" w:space="0" w:color="auto"/>
            <w:left w:val="none" w:sz="0" w:space="0" w:color="auto"/>
            <w:bottom w:val="none" w:sz="0" w:space="0" w:color="auto"/>
            <w:right w:val="none" w:sz="0" w:space="0" w:color="auto"/>
          </w:divBdr>
        </w:div>
        <w:div w:id="1513833144">
          <w:marLeft w:val="0"/>
          <w:marRight w:val="0"/>
          <w:marTop w:val="0"/>
          <w:marBottom w:val="0"/>
          <w:divBdr>
            <w:top w:val="none" w:sz="0" w:space="0" w:color="auto"/>
            <w:left w:val="none" w:sz="0" w:space="0" w:color="auto"/>
            <w:bottom w:val="none" w:sz="0" w:space="0" w:color="auto"/>
            <w:right w:val="none" w:sz="0" w:space="0" w:color="auto"/>
          </w:divBdr>
        </w:div>
        <w:div w:id="612976516">
          <w:marLeft w:val="0"/>
          <w:marRight w:val="0"/>
          <w:marTop w:val="0"/>
          <w:marBottom w:val="0"/>
          <w:divBdr>
            <w:top w:val="none" w:sz="0" w:space="0" w:color="auto"/>
            <w:left w:val="none" w:sz="0" w:space="0" w:color="auto"/>
            <w:bottom w:val="none" w:sz="0" w:space="0" w:color="auto"/>
            <w:right w:val="none" w:sz="0" w:space="0" w:color="auto"/>
          </w:divBdr>
        </w:div>
        <w:div w:id="911891073">
          <w:marLeft w:val="0"/>
          <w:marRight w:val="0"/>
          <w:marTop w:val="0"/>
          <w:marBottom w:val="0"/>
          <w:divBdr>
            <w:top w:val="none" w:sz="0" w:space="0" w:color="auto"/>
            <w:left w:val="none" w:sz="0" w:space="0" w:color="auto"/>
            <w:bottom w:val="none" w:sz="0" w:space="0" w:color="auto"/>
            <w:right w:val="none" w:sz="0" w:space="0" w:color="auto"/>
          </w:divBdr>
        </w:div>
        <w:div w:id="734398872">
          <w:marLeft w:val="0"/>
          <w:marRight w:val="0"/>
          <w:marTop w:val="0"/>
          <w:marBottom w:val="0"/>
          <w:divBdr>
            <w:top w:val="none" w:sz="0" w:space="0" w:color="auto"/>
            <w:left w:val="none" w:sz="0" w:space="0" w:color="auto"/>
            <w:bottom w:val="none" w:sz="0" w:space="0" w:color="auto"/>
            <w:right w:val="none" w:sz="0" w:space="0" w:color="auto"/>
          </w:divBdr>
        </w:div>
        <w:div w:id="78675486">
          <w:marLeft w:val="0"/>
          <w:marRight w:val="0"/>
          <w:marTop w:val="0"/>
          <w:marBottom w:val="0"/>
          <w:divBdr>
            <w:top w:val="none" w:sz="0" w:space="0" w:color="auto"/>
            <w:left w:val="none" w:sz="0" w:space="0" w:color="auto"/>
            <w:bottom w:val="none" w:sz="0" w:space="0" w:color="auto"/>
            <w:right w:val="none" w:sz="0" w:space="0" w:color="auto"/>
          </w:divBdr>
        </w:div>
        <w:div w:id="1879195028">
          <w:marLeft w:val="0"/>
          <w:marRight w:val="0"/>
          <w:marTop w:val="0"/>
          <w:marBottom w:val="0"/>
          <w:divBdr>
            <w:top w:val="none" w:sz="0" w:space="0" w:color="auto"/>
            <w:left w:val="none" w:sz="0" w:space="0" w:color="auto"/>
            <w:bottom w:val="none" w:sz="0" w:space="0" w:color="auto"/>
            <w:right w:val="none" w:sz="0" w:space="0" w:color="auto"/>
          </w:divBdr>
        </w:div>
        <w:div w:id="2131967901">
          <w:marLeft w:val="0"/>
          <w:marRight w:val="0"/>
          <w:marTop w:val="0"/>
          <w:marBottom w:val="0"/>
          <w:divBdr>
            <w:top w:val="none" w:sz="0" w:space="0" w:color="auto"/>
            <w:left w:val="none" w:sz="0" w:space="0" w:color="auto"/>
            <w:bottom w:val="none" w:sz="0" w:space="0" w:color="auto"/>
            <w:right w:val="none" w:sz="0" w:space="0" w:color="auto"/>
          </w:divBdr>
        </w:div>
        <w:div w:id="2075353390">
          <w:marLeft w:val="0"/>
          <w:marRight w:val="0"/>
          <w:marTop w:val="0"/>
          <w:marBottom w:val="0"/>
          <w:divBdr>
            <w:top w:val="none" w:sz="0" w:space="0" w:color="auto"/>
            <w:left w:val="none" w:sz="0" w:space="0" w:color="auto"/>
            <w:bottom w:val="none" w:sz="0" w:space="0" w:color="auto"/>
            <w:right w:val="none" w:sz="0" w:space="0" w:color="auto"/>
          </w:divBdr>
        </w:div>
        <w:div w:id="1415584709">
          <w:marLeft w:val="0"/>
          <w:marRight w:val="0"/>
          <w:marTop w:val="0"/>
          <w:marBottom w:val="0"/>
          <w:divBdr>
            <w:top w:val="none" w:sz="0" w:space="0" w:color="auto"/>
            <w:left w:val="none" w:sz="0" w:space="0" w:color="auto"/>
            <w:bottom w:val="none" w:sz="0" w:space="0" w:color="auto"/>
            <w:right w:val="none" w:sz="0" w:space="0" w:color="auto"/>
          </w:divBdr>
        </w:div>
        <w:div w:id="1749305555">
          <w:marLeft w:val="0"/>
          <w:marRight w:val="0"/>
          <w:marTop w:val="0"/>
          <w:marBottom w:val="0"/>
          <w:divBdr>
            <w:top w:val="none" w:sz="0" w:space="0" w:color="auto"/>
            <w:left w:val="none" w:sz="0" w:space="0" w:color="auto"/>
            <w:bottom w:val="none" w:sz="0" w:space="0" w:color="auto"/>
            <w:right w:val="none" w:sz="0" w:space="0" w:color="auto"/>
          </w:divBdr>
        </w:div>
        <w:div w:id="1831168438">
          <w:marLeft w:val="0"/>
          <w:marRight w:val="0"/>
          <w:marTop w:val="0"/>
          <w:marBottom w:val="0"/>
          <w:divBdr>
            <w:top w:val="none" w:sz="0" w:space="0" w:color="auto"/>
            <w:left w:val="none" w:sz="0" w:space="0" w:color="auto"/>
            <w:bottom w:val="none" w:sz="0" w:space="0" w:color="auto"/>
            <w:right w:val="none" w:sz="0" w:space="0" w:color="auto"/>
          </w:divBdr>
        </w:div>
        <w:div w:id="600992468">
          <w:marLeft w:val="0"/>
          <w:marRight w:val="0"/>
          <w:marTop w:val="0"/>
          <w:marBottom w:val="0"/>
          <w:divBdr>
            <w:top w:val="none" w:sz="0" w:space="0" w:color="auto"/>
            <w:left w:val="none" w:sz="0" w:space="0" w:color="auto"/>
            <w:bottom w:val="none" w:sz="0" w:space="0" w:color="auto"/>
            <w:right w:val="none" w:sz="0" w:space="0" w:color="auto"/>
          </w:divBdr>
        </w:div>
        <w:div w:id="1722972481">
          <w:marLeft w:val="0"/>
          <w:marRight w:val="0"/>
          <w:marTop w:val="0"/>
          <w:marBottom w:val="0"/>
          <w:divBdr>
            <w:top w:val="none" w:sz="0" w:space="0" w:color="auto"/>
            <w:left w:val="none" w:sz="0" w:space="0" w:color="auto"/>
            <w:bottom w:val="none" w:sz="0" w:space="0" w:color="auto"/>
            <w:right w:val="none" w:sz="0" w:space="0" w:color="auto"/>
          </w:divBdr>
        </w:div>
        <w:div w:id="1598826149">
          <w:marLeft w:val="0"/>
          <w:marRight w:val="0"/>
          <w:marTop w:val="0"/>
          <w:marBottom w:val="0"/>
          <w:divBdr>
            <w:top w:val="none" w:sz="0" w:space="0" w:color="auto"/>
            <w:left w:val="none" w:sz="0" w:space="0" w:color="auto"/>
            <w:bottom w:val="none" w:sz="0" w:space="0" w:color="auto"/>
            <w:right w:val="none" w:sz="0" w:space="0" w:color="auto"/>
          </w:divBdr>
        </w:div>
        <w:div w:id="381828196">
          <w:marLeft w:val="0"/>
          <w:marRight w:val="0"/>
          <w:marTop w:val="0"/>
          <w:marBottom w:val="0"/>
          <w:divBdr>
            <w:top w:val="none" w:sz="0" w:space="0" w:color="auto"/>
            <w:left w:val="none" w:sz="0" w:space="0" w:color="auto"/>
            <w:bottom w:val="none" w:sz="0" w:space="0" w:color="auto"/>
            <w:right w:val="none" w:sz="0" w:space="0" w:color="auto"/>
          </w:divBdr>
        </w:div>
        <w:div w:id="1858040520">
          <w:marLeft w:val="0"/>
          <w:marRight w:val="0"/>
          <w:marTop w:val="0"/>
          <w:marBottom w:val="0"/>
          <w:divBdr>
            <w:top w:val="none" w:sz="0" w:space="0" w:color="auto"/>
            <w:left w:val="none" w:sz="0" w:space="0" w:color="auto"/>
            <w:bottom w:val="none" w:sz="0" w:space="0" w:color="auto"/>
            <w:right w:val="none" w:sz="0" w:space="0" w:color="auto"/>
          </w:divBdr>
        </w:div>
        <w:div w:id="191068013">
          <w:marLeft w:val="0"/>
          <w:marRight w:val="0"/>
          <w:marTop w:val="0"/>
          <w:marBottom w:val="0"/>
          <w:divBdr>
            <w:top w:val="none" w:sz="0" w:space="0" w:color="auto"/>
            <w:left w:val="none" w:sz="0" w:space="0" w:color="auto"/>
            <w:bottom w:val="none" w:sz="0" w:space="0" w:color="auto"/>
            <w:right w:val="none" w:sz="0" w:space="0" w:color="auto"/>
          </w:divBdr>
        </w:div>
        <w:div w:id="1275483286">
          <w:marLeft w:val="0"/>
          <w:marRight w:val="0"/>
          <w:marTop w:val="0"/>
          <w:marBottom w:val="0"/>
          <w:divBdr>
            <w:top w:val="none" w:sz="0" w:space="0" w:color="auto"/>
            <w:left w:val="none" w:sz="0" w:space="0" w:color="auto"/>
            <w:bottom w:val="none" w:sz="0" w:space="0" w:color="auto"/>
            <w:right w:val="none" w:sz="0" w:space="0" w:color="auto"/>
          </w:divBdr>
        </w:div>
        <w:div w:id="556404984">
          <w:marLeft w:val="0"/>
          <w:marRight w:val="0"/>
          <w:marTop w:val="0"/>
          <w:marBottom w:val="0"/>
          <w:divBdr>
            <w:top w:val="none" w:sz="0" w:space="0" w:color="auto"/>
            <w:left w:val="none" w:sz="0" w:space="0" w:color="auto"/>
            <w:bottom w:val="none" w:sz="0" w:space="0" w:color="auto"/>
            <w:right w:val="none" w:sz="0" w:space="0" w:color="auto"/>
          </w:divBdr>
        </w:div>
        <w:div w:id="204606585">
          <w:marLeft w:val="0"/>
          <w:marRight w:val="0"/>
          <w:marTop w:val="0"/>
          <w:marBottom w:val="0"/>
          <w:divBdr>
            <w:top w:val="none" w:sz="0" w:space="0" w:color="auto"/>
            <w:left w:val="none" w:sz="0" w:space="0" w:color="auto"/>
            <w:bottom w:val="none" w:sz="0" w:space="0" w:color="auto"/>
            <w:right w:val="none" w:sz="0" w:space="0" w:color="auto"/>
          </w:divBdr>
        </w:div>
        <w:div w:id="2050035359">
          <w:marLeft w:val="0"/>
          <w:marRight w:val="0"/>
          <w:marTop w:val="0"/>
          <w:marBottom w:val="0"/>
          <w:divBdr>
            <w:top w:val="none" w:sz="0" w:space="0" w:color="auto"/>
            <w:left w:val="none" w:sz="0" w:space="0" w:color="auto"/>
            <w:bottom w:val="none" w:sz="0" w:space="0" w:color="auto"/>
            <w:right w:val="none" w:sz="0" w:space="0" w:color="auto"/>
          </w:divBdr>
        </w:div>
        <w:div w:id="2096826636">
          <w:marLeft w:val="0"/>
          <w:marRight w:val="0"/>
          <w:marTop w:val="0"/>
          <w:marBottom w:val="0"/>
          <w:divBdr>
            <w:top w:val="none" w:sz="0" w:space="0" w:color="auto"/>
            <w:left w:val="none" w:sz="0" w:space="0" w:color="auto"/>
            <w:bottom w:val="none" w:sz="0" w:space="0" w:color="auto"/>
            <w:right w:val="none" w:sz="0" w:space="0" w:color="auto"/>
          </w:divBdr>
        </w:div>
        <w:div w:id="672687101">
          <w:marLeft w:val="0"/>
          <w:marRight w:val="0"/>
          <w:marTop w:val="0"/>
          <w:marBottom w:val="0"/>
          <w:divBdr>
            <w:top w:val="none" w:sz="0" w:space="0" w:color="auto"/>
            <w:left w:val="none" w:sz="0" w:space="0" w:color="auto"/>
            <w:bottom w:val="none" w:sz="0" w:space="0" w:color="auto"/>
            <w:right w:val="none" w:sz="0" w:space="0" w:color="auto"/>
          </w:divBdr>
        </w:div>
        <w:div w:id="272135407">
          <w:marLeft w:val="0"/>
          <w:marRight w:val="0"/>
          <w:marTop w:val="0"/>
          <w:marBottom w:val="0"/>
          <w:divBdr>
            <w:top w:val="none" w:sz="0" w:space="0" w:color="auto"/>
            <w:left w:val="none" w:sz="0" w:space="0" w:color="auto"/>
            <w:bottom w:val="none" w:sz="0" w:space="0" w:color="auto"/>
            <w:right w:val="none" w:sz="0" w:space="0" w:color="auto"/>
          </w:divBdr>
        </w:div>
        <w:div w:id="370763572">
          <w:marLeft w:val="0"/>
          <w:marRight w:val="0"/>
          <w:marTop w:val="0"/>
          <w:marBottom w:val="0"/>
          <w:divBdr>
            <w:top w:val="none" w:sz="0" w:space="0" w:color="auto"/>
            <w:left w:val="none" w:sz="0" w:space="0" w:color="auto"/>
            <w:bottom w:val="none" w:sz="0" w:space="0" w:color="auto"/>
            <w:right w:val="none" w:sz="0" w:space="0" w:color="auto"/>
          </w:divBdr>
        </w:div>
        <w:div w:id="1631132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Lumbalgia" TargetMode="External"/><Relationship Id="rId117" Type="http://schemas.openxmlformats.org/officeDocument/2006/relationships/hyperlink" Target="http://es.wikipedia.org/wiki/Lumbalgia" TargetMode="External"/><Relationship Id="rId21" Type="http://schemas.openxmlformats.org/officeDocument/2006/relationships/hyperlink" Target="http://es.wikipedia.org/wiki/Infecci%C3%B3n" TargetMode="External"/><Relationship Id="rId42" Type="http://schemas.openxmlformats.org/officeDocument/2006/relationships/hyperlink" Target="http://es.wikipedia.org/wiki/Espina_b%C3%ADfida" TargetMode="External"/><Relationship Id="rId47" Type="http://schemas.openxmlformats.org/officeDocument/2006/relationships/hyperlink" Target="http://es.wikipedia.org/wiki/Lumbalgia" TargetMode="External"/><Relationship Id="rId63" Type="http://schemas.openxmlformats.org/officeDocument/2006/relationships/hyperlink" Target="http://es.wikipedia.org/wiki/Obesidad" TargetMode="External"/><Relationship Id="rId68" Type="http://schemas.openxmlformats.org/officeDocument/2006/relationships/hyperlink" Target="http://es.wikipedia.org/wiki/Ejercicio_f%C3%ADsico" TargetMode="External"/><Relationship Id="rId84" Type="http://schemas.openxmlformats.org/officeDocument/2006/relationships/hyperlink" Target="http://es.wikipedia.org/wiki/Trapecio_%28m%C3%BAsculo%29" TargetMode="External"/><Relationship Id="rId89" Type="http://schemas.openxmlformats.org/officeDocument/2006/relationships/hyperlink" Target="http://es.wikipedia.org/wiki/F%C3%A1rmaco" TargetMode="External"/><Relationship Id="rId112" Type="http://schemas.openxmlformats.org/officeDocument/2006/relationships/hyperlink" Target="http://es.wikipedia.org/wiki/Lumbalgia" TargetMode="External"/><Relationship Id="rId133" Type="http://schemas.openxmlformats.org/officeDocument/2006/relationships/hyperlink" Target="http://es.wikipedia.org/wiki/Lumbalgia" TargetMode="External"/><Relationship Id="rId138" Type="http://schemas.openxmlformats.org/officeDocument/2006/relationships/hyperlink" Target="http://ard.bmj.com/content/69/9/1643.full" TargetMode="External"/><Relationship Id="rId154" Type="http://schemas.openxmlformats.org/officeDocument/2006/relationships/hyperlink" Target="http://salud.univision.com/es/dolor-en-la-espalda-y-el-cuello/hernia-de-disco" TargetMode="External"/><Relationship Id="rId159" Type="http://schemas.openxmlformats.org/officeDocument/2006/relationships/hyperlink" Target="http://salud.univision.com/es/artritis/osteoarthritis" TargetMode="External"/><Relationship Id="rId175" Type="http://schemas.openxmlformats.org/officeDocument/2006/relationships/hyperlink" Target="http://salud.univision.com/es/decisionpoint/lumbalgia-deber%C3%ADa-probar-inyecciones-epidurales-de-esteroides" TargetMode="External"/><Relationship Id="rId170" Type="http://schemas.openxmlformats.org/officeDocument/2006/relationships/hyperlink" Target="http://salud.univision.com/es/dolor-en-la-espalda-y-el-cuello/ci%C3%A1tica" TargetMode="External"/><Relationship Id="rId16" Type="http://schemas.openxmlformats.org/officeDocument/2006/relationships/hyperlink" Target="http://es.wikipedia.org/wiki/V%C3%A9rtebra_lumbar" TargetMode="External"/><Relationship Id="rId107" Type="http://schemas.openxmlformats.org/officeDocument/2006/relationships/hyperlink" Target="http://es.wikipedia.org/wiki/Lumbalgia" TargetMode="External"/><Relationship Id="rId11" Type="http://schemas.openxmlformats.org/officeDocument/2006/relationships/image" Target="media/image4.jpeg"/><Relationship Id="rId32" Type="http://schemas.openxmlformats.org/officeDocument/2006/relationships/hyperlink" Target="http://es.wikipedia.org/wiki/Lumbalgia" TargetMode="External"/><Relationship Id="rId37" Type="http://schemas.openxmlformats.org/officeDocument/2006/relationships/hyperlink" Target="http://es.wikipedia.org/wiki/Lumbalgia" TargetMode="External"/><Relationship Id="rId53" Type="http://schemas.openxmlformats.org/officeDocument/2006/relationships/hyperlink" Target="http://es.wikipedia.org/wiki/Hernia" TargetMode="External"/><Relationship Id="rId58" Type="http://schemas.openxmlformats.org/officeDocument/2006/relationships/hyperlink" Target="http://es.wikipedia.org/wiki/Artritis_reumatoide" TargetMode="External"/><Relationship Id="rId74" Type="http://schemas.openxmlformats.org/officeDocument/2006/relationships/hyperlink" Target="http://es.wikipedia.org/w/index.php?title=Dolor_agudo&amp;action=edit&amp;redlink=1" TargetMode="External"/><Relationship Id="rId79" Type="http://schemas.openxmlformats.org/officeDocument/2006/relationships/hyperlink" Target="http://es.wikipedia.org/w/index.php?title=Dorsolumbares&amp;action=edit&amp;redlink=1" TargetMode="External"/><Relationship Id="rId102" Type="http://schemas.openxmlformats.org/officeDocument/2006/relationships/hyperlink" Target="http://es.wikipedia.org/wiki/Lumbalgia" TargetMode="External"/><Relationship Id="rId123" Type="http://schemas.openxmlformats.org/officeDocument/2006/relationships/hyperlink" Target="http://es.wikipedia.org/wiki/Lumbalgia" TargetMode="External"/><Relationship Id="rId128" Type="http://schemas.openxmlformats.org/officeDocument/2006/relationships/hyperlink" Target="http://www.espalda.org/divulgativa/ejercicios/ejercicios.asp" TargetMode="External"/><Relationship Id="rId144" Type="http://schemas.openxmlformats.org/officeDocument/2006/relationships/hyperlink" Target="http://es.wikipedia.org/wiki/Espondilosis" TargetMode="External"/><Relationship Id="rId149" Type="http://schemas.openxmlformats.org/officeDocument/2006/relationships/hyperlink" Target="http://www.vital-salud.org/enfermedades-neurologicas/dolor-de-espalda-lumbalgia-causas-diagnostico-tratamiento/" TargetMode="External"/><Relationship Id="rId5" Type="http://schemas.openxmlformats.org/officeDocument/2006/relationships/webSettings" Target="webSettings.xml"/><Relationship Id="rId90" Type="http://schemas.openxmlformats.org/officeDocument/2006/relationships/hyperlink" Target="http://es.wikipedia.org/wiki/Analg%C3%A9sicos" TargetMode="External"/><Relationship Id="rId95" Type="http://schemas.openxmlformats.org/officeDocument/2006/relationships/hyperlink" Target="http://es.wikipedia.org/wiki/Noradrenalina" TargetMode="External"/><Relationship Id="rId160" Type="http://schemas.openxmlformats.org/officeDocument/2006/relationships/hyperlink" Target="http://salud.univision.com/es/adam/artritis-psori%C3%A1sica" TargetMode="External"/><Relationship Id="rId165" Type="http://schemas.openxmlformats.org/officeDocument/2006/relationships/hyperlink" Target="http://salud.univision.com/es/ri%C3%B1ones-y-sistema-urinario/c%C3%A1lculos-renales" TargetMode="External"/><Relationship Id="rId22" Type="http://schemas.openxmlformats.org/officeDocument/2006/relationships/hyperlink" Target="http://es.wikipedia.org/wiki/C%C3%A1ncer" TargetMode="External"/><Relationship Id="rId27" Type="http://schemas.openxmlformats.org/officeDocument/2006/relationships/hyperlink" Target="http://es.wikipedia.org/wiki/Lumbalgia" TargetMode="External"/><Relationship Id="rId43" Type="http://schemas.openxmlformats.org/officeDocument/2006/relationships/hyperlink" Target="http://es.wikipedia.org/wiki/S%C3%ADndrome_de_Ehlers-Danlos" TargetMode="External"/><Relationship Id="rId48" Type="http://schemas.openxmlformats.org/officeDocument/2006/relationships/hyperlink" Target="http://es.wikipedia.org/wiki/Lumbalgia" TargetMode="External"/><Relationship Id="rId64" Type="http://schemas.openxmlformats.org/officeDocument/2006/relationships/hyperlink" Target="http://es.wikipedia.org/wiki/Ergonom%C3%ADa" TargetMode="External"/><Relationship Id="rId69" Type="http://schemas.openxmlformats.org/officeDocument/2006/relationships/hyperlink" Target="http://es.wikipedia.org/wiki/Actividad_f%C3%ADsica" TargetMode="External"/><Relationship Id="rId113" Type="http://schemas.openxmlformats.org/officeDocument/2006/relationships/hyperlink" Target="http://es.wikipedia.org/wiki/Lumbalgia" TargetMode="External"/><Relationship Id="rId118" Type="http://schemas.openxmlformats.org/officeDocument/2006/relationships/hyperlink" Target="http://www.kovacs.org/Imagenes/Guia%20Lumbalgia.pdf" TargetMode="External"/><Relationship Id="rId134" Type="http://schemas.openxmlformats.org/officeDocument/2006/relationships/hyperlink" Target="http://updates-rehabilitacion.blogspot.com/2011/02/uso-de-toxina-botulinica-en-lumbalgia-y.html" TargetMode="External"/><Relationship Id="rId139" Type="http://schemas.openxmlformats.org/officeDocument/2006/relationships/hyperlink" Target="http://es.wikipedia.org/wiki/Lumbalgia" TargetMode="External"/><Relationship Id="rId80" Type="http://schemas.openxmlformats.org/officeDocument/2006/relationships/hyperlink" Target="http://es.wikipedia.org/w/index.php?title=C%C3%A9rvico-dorsales&amp;action=edit&amp;redlink=1" TargetMode="External"/><Relationship Id="rId85" Type="http://schemas.openxmlformats.org/officeDocument/2006/relationships/hyperlink" Target="http://es.wikipedia.org/wiki/Esternocleidomastoideo" TargetMode="External"/><Relationship Id="rId150" Type="http://schemas.openxmlformats.org/officeDocument/2006/relationships/hyperlink" Target="http://www.osteopatia-medicina.com/" TargetMode="External"/><Relationship Id="rId155" Type="http://schemas.openxmlformats.org/officeDocument/2006/relationships/hyperlink" Target="http://salud.univision.com/es/adam/estenosis-raqu%C3%ADdea" TargetMode="External"/><Relationship Id="rId171" Type="http://schemas.openxmlformats.org/officeDocument/2006/relationships/hyperlink" Target="http://salud.univision.com/es/adam/dolor-de-espalda-cuando-consultar-con-el-m%C3%A9dico" TargetMode="External"/><Relationship Id="rId176" Type="http://schemas.openxmlformats.org/officeDocument/2006/relationships/hyperlink" Target="http://www.vitonica.com/tag/lumbalgia" TargetMode="External"/><Relationship Id="rId12" Type="http://schemas.openxmlformats.org/officeDocument/2006/relationships/image" Target="media/image5.jpeg"/><Relationship Id="rId17" Type="http://schemas.openxmlformats.org/officeDocument/2006/relationships/hyperlink" Target="http://es.wikipedia.org/wiki/M%C3%BAsculo" TargetMode="External"/><Relationship Id="rId33" Type="http://schemas.openxmlformats.org/officeDocument/2006/relationships/hyperlink" Target="http://es.wikipedia.org/wiki/Lumbalgia" TargetMode="External"/><Relationship Id="rId38" Type="http://schemas.openxmlformats.org/officeDocument/2006/relationships/hyperlink" Target="http://es.wikipedia.org/wiki/Lumbalgia" TargetMode="External"/><Relationship Id="rId59" Type="http://schemas.openxmlformats.org/officeDocument/2006/relationships/hyperlink" Target="http://es.wikipedia.org/wiki/Disco_intervertebral" TargetMode="External"/><Relationship Id="rId103" Type="http://schemas.openxmlformats.org/officeDocument/2006/relationships/hyperlink" Target="http://es.wikipedia.org/wiki/Lumbalgia" TargetMode="External"/><Relationship Id="rId108" Type="http://schemas.openxmlformats.org/officeDocument/2006/relationships/hyperlink" Target="http://es.wikipedia.org/wiki/Hipertermia_de_contacto" TargetMode="External"/><Relationship Id="rId124" Type="http://schemas.openxmlformats.org/officeDocument/2006/relationships/hyperlink" Target="http://www.espalda.org/divulgativa/prevencion/higiene/mayores.asp" TargetMode="External"/><Relationship Id="rId129" Type="http://schemas.openxmlformats.org/officeDocument/2006/relationships/hyperlink" Target="http://es.wikipedia.org/wiki/Lumbalgia" TargetMode="External"/><Relationship Id="rId54" Type="http://schemas.openxmlformats.org/officeDocument/2006/relationships/hyperlink" Target="http://es.wikipedia.org/wiki/Accidente_vial" TargetMode="External"/><Relationship Id="rId70" Type="http://schemas.openxmlformats.org/officeDocument/2006/relationships/hyperlink" Target="http://es.wikipedia.org/wiki/Sedentarismo" TargetMode="External"/><Relationship Id="rId75" Type="http://schemas.openxmlformats.org/officeDocument/2006/relationships/hyperlink" Target="http://es.wikipedia.org/wiki/Dolor_cr%C3%B3nico" TargetMode="External"/><Relationship Id="rId91" Type="http://schemas.openxmlformats.org/officeDocument/2006/relationships/hyperlink" Target="http://es.wikipedia.org/wiki/Opiaceos" TargetMode="External"/><Relationship Id="rId96" Type="http://schemas.openxmlformats.org/officeDocument/2006/relationships/hyperlink" Target="http://es.wikipedia.org/wiki/Capsaicina" TargetMode="External"/><Relationship Id="rId140" Type="http://schemas.openxmlformats.org/officeDocument/2006/relationships/hyperlink" Target="http://www.dicyt.com/noticias/constatan-la-validez-del-tratamiento-con-celulas-madre-para-paliar-el-dolor-cronico-de-espalda" TargetMode="External"/><Relationship Id="rId145" Type="http://schemas.openxmlformats.org/officeDocument/2006/relationships/hyperlink" Target="http://es.wikipedia.org/wiki/Escalera_analg%C3%A9sica_de_la_OMS" TargetMode="External"/><Relationship Id="rId161" Type="http://schemas.openxmlformats.org/officeDocument/2006/relationships/hyperlink" Target="http://salud.univision.com/es/adam/artritis-reumatoidea" TargetMode="External"/><Relationship Id="rId166" Type="http://schemas.openxmlformats.org/officeDocument/2006/relationships/hyperlink" Target="http://salud.univision.com/es/major/endometriosis" TargetMode="External"/><Relationship Id="rId1" Type="http://schemas.openxmlformats.org/officeDocument/2006/relationships/numbering" Target="numbering.xml"/><Relationship Id="rId6" Type="http://schemas.openxmlformats.org/officeDocument/2006/relationships/image" Target="media/image1.gif"/><Relationship Id="rId23" Type="http://schemas.openxmlformats.org/officeDocument/2006/relationships/hyperlink" Target="http://es.wikipedia.org/wiki/Osteoporosis" TargetMode="External"/><Relationship Id="rId28" Type="http://schemas.openxmlformats.org/officeDocument/2006/relationships/hyperlink" Target="http://es.wikipedia.org/wiki/Lumbalgia" TargetMode="External"/><Relationship Id="rId49" Type="http://schemas.openxmlformats.org/officeDocument/2006/relationships/hyperlink" Target="http://es.wikipedia.org/wiki/Rodilla" TargetMode="External"/><Relationship Id="rId114" Type="http://schemas.openxmlformats.org/officeDocument/2006/relationships/hyperlink" Target="http://es.wikipedia.org/wiki/Lumbalgia" TargetMode="External"/><Relationship Id="rId119" Type="http://schemas.openxmlformats.org/officeDocument/2006/relationships/hyperlink" Target="http://es.wikipedia.org/wiki/Lumbalgia" TargetMode="External"/><Relationship Id="rId10" Type="http://schemas.openxmlformats.org/officeDocument/2006/relationships/image" Target="media/image3.jpeg"/><Relationship Id="rId31" Type="http://schemas.openxmlformats.org/officeDocument/2006/relationships/hyperlink" Target="http://es.wikipedia.org/wiki/Lumbalgia" TargetMode="External"/><Relationship Id="rId44" Type="http://schemas.openxmlformats.org/officeDocument/2006/relationships/hyperlink" Target="http://es.wikipedia.org/wiki/Hiperlaxitud_articular" TargetMode="External"/><Relationship Id="rId52" Type="http://schemas.openxmlformats.org/officeDocument/2006/relationships/hyperlink" Target="http://es.wikipedia.org/wiki/Inflamaci%C3%B3n" TargetMode="External"/><Relationship Id="rId60" Type="http://schemas.openxmlformats.org/officeDocument/2006/relationships/hyperlink" Target="http://es.wikipedia.org/wiki/Hernia_discal" TargetMode="External"/><Relationship Id="rId65" Type="http://schemas.openxmlformats.org/officeDocument/2006/relationships/hyperlink" Target="http://es.wikipedia.org/wiki/Ejercicio_f%C3%ADsico" TargetMode="External"/><Relationship Id="rId73" Type="http://schemas.openxmlformats.org/officeDocument/2006/relationships/hyperlink" Target="http://es.wikipedia.org/wiki/Nataci%C3%B3n" TargetMode="External"/><Relationship Id="rId78" Type="http://schemas.openxmlformats.org/officeDocument/2006/relationships/hyperlink" Target="http://es.wikipedia.org/wiki/Abdominales" TargetMode="External"/><Relationship Id="rId81" Type="http://schemas.openxmlformats.org/officeDocument/2006/relationships/hyperlink" Target="http://es.wikipedia.org/wiki/Gl%C3%BAteos" TargetMode="External"/><Relationship Id="rId86" Type="http://schemas.openxmlformats.org/officeDocument/2006/relationships/hyperlink" Target="http://es.wikipedia.org/wiki/Lumbalgia" TargetMode="External"/><Relationship Id="rId94" Type="http://schemas.openxmlformats.org/officeDocument/2006/relationships/hyperlink" Target="http://es.wikipedia.org/wiki/Antidepresivos" TargetMode="External"/><Relationship Id="rId99" Type="http://schemas.openxmlformats.org/officeDocument/2006/relationships/hyperlink" Target="http://es.wikipedia.org/wiki/Oxicodona" TargetMode="External"/><Relationship Id="rId101" Type="http://schemas.openxmlformats.org/officeDocument/2006/relationships/hyperlink" Target="http://es.wikipedia.org/wiki/Lumbalgia" TargetMode="External"/><Relationship Id="rId122" Type="http://schemas.openxmlformats.org/officeDocument/2006/relationships/hyperlink" Target="http://es.wikipedia.org/wiki/Especial:FuentesDeLibros/0-06-085178-3" TargetMode="External"/><Relationship Id="rId130" Type="http://schemas.openxmlformats.org/officeDocument/2006/relationships/hyperlink" Target="http://www.espalda.org/divulgativa/dolor/como_tratar/tratami.asp" TargetMode="External"/><Relationship Id="rId135" Type="http://schemas.openxmlformats.org/officeDocument/2006/relationships/hyperlink" Target="http://es.wikipedia.org/wiki/Lumbalgia" TargetMode="External"/><Relationship Id="rId143" Type="http://schemas.openxmlformats.org/officeDocument/2006/relationships/hyperlink" Target="http://es.wikipedia.org/wiki/Tratamiento_para_el_dolor_de_lumbago" TargetMode="External"/><Relationship Id="rId148" Type="http://schemas.openxmlformats.org/officeDocument/2006/relationships/hyperlink" Target="http://updates-rehabilitacion.blogspot.com.es/search/label/Lumbalgia" TargetMode="External"/><Relationship Id="rId151" Type="http://schemas.openxmlformats.org/officeDocument/2006/relationships/hyperlink" Target="http://www.dolordeespalda.mipropia.com" TargetMode="External"/><Relationship Id="rId156" Type="http://schemas.openxmlformats.org/officeDocument/2006/relationships/hyperlink" Target="http://salud.univision.com/es/adam/escoliosis" TargetMode="External"/><Relationship Id="rId164" Type="http://schemas.openxmlformats.org/officeDocument/2006/relationships/hyperlink" Target="http://salud.univision.com/es/adam/absceso" TargetMode="External"/><Relationship Id="rId169" Type="http://schemas.openxmlformats.org/officeDocument/2006/relationships/hyperlink" Target="http://salud.univision.com/es/%C3%B3rganos-sexuales-y-reproductivos/fibromas-uterinos" TargetMode="External"/><Relationship Id="rId177" Type="http://schemas.openxmlformats.org/officeDocument/2006/relationships/hyperlink" Target="http://www.vitonica.com/deportes/gimnasio/espalda" TargetMode="External"/><Relationship Id="rId4" Type="http://schemas.openxmlformats.org/officeDocument/2006/relationships/settings" Target="settings.xml"/><Relationship Id="rId9" Type="http://schemas.openxmlformats.org/officeDocument/2006/relationships/hyperlink" Target="http://www.paritarios.cl/pagina_inicial.php" TargetMode="External"/><Relationship Id="rId172" Type="http://schemas.openxmlformats.org/officeDocument/2006/relationships/hyperlink" Target="http://salud.univision.com/es/medicaltest/tomograf%C3%ADa-computarizada-ct-de-la-columna-vertebral" TargetMode="External"/><Relationship Id="rId180" Type="http://schemas.openxmlformats.org/officeDocument/2006/relationships/theme" Target="theme/theme1.xml"/><Relationship Id="rId13" Type="http://schemas.openxmlformats.org/officeDocument/2006/relationships/hyperlink" Target="http://es.wikipedia.org/wiki/Dolor" TargetMode="External"/><Relationship Id="rId18" Type="http://schemas.openxmlformats.org/officeDocument/2006/relationships/hyperlink" Target="http://es.wikipedia.org/wiki/Ligamento" TargetMode="External"/><Relationship Id="rId39" Type="http://schemas.openxmlformats.org/officeDocument/2006/relationships/hyperlink" Target="http://es.wikipedia.org/wiki/Lumbalgia" TargetMode="External"/><Relationship Id="rId109" Type="http://schemas.openxmlformats.org/officeDocument/2006/relationships/hyperlink" Target="http://es.wikipedia.org/wiki/Lumbalgia" TargetMode="External"/><Relationship Id="rId34" Type="http://schemas.openxmlformats.org/officeDocument/2006/relationships/hyperlink" Target="http://es.wikipedia.org/wiki/Lumbalgia" TargetMode="External"/><Relationship Id="rId50" Type="http://schemas.openxmlformats.org/officeDocument/2006/relationships/hyperlink" Target="http://es.wikipedia.org/wiki/Torsi%C3%B3n" TargetMode="External"/><Relationship Id="rId55" Type="http://schemas.openxmlformats.org/officeDocument/2006/relationships/hyperlink" Target="http://es.wikipedia.org/wiki/Osteoporosis" TargetMode="External"/><Relationship Id="rId76" Type="http://schemas.openxmlformats.org/officeDocument/2006/relationships/hyperlink" Target="http://es.wikipedia.org/wiki/Paciente" TargetMode="External"/><Relationship Id="rId97" Type="http://schemas.openxmlformats.org/officeDocument/2006/relationships/hyperlink" Target="http://es.wikipedia.org/wiki/Opi%C3%A1ceos" TargetMode="External"/><Relationship Id="rId104" Type="http://schemas.openxmlformats.org/officeDocument/2006/relationships/hyperlink" Target="http://es.wikipedia.org/wiki/Lumbalgia" TargetMode="External"/><Relationship Id="rId120" Type="http://schemas.openxmlformats.org/officeDocument/2006/relationships/hyperlink" Target="http://es.wikipedia.org/wiki/John_E._Sarno" TargetMode="External"/><Relationship Id="rId125" Type="http://schemas.openxmlformats.org/officeDocument/2006/relationships/hyperlink" Target="http://es.wikipedia.org/wiki/Lumbalgia" TargetMode="External"/><Relationship Id="rId141" Type="http://schemas.openxmlformats.org/officeDocument/2006/relationships/hyperlink" Target="http://es.wikipedia.org/wiki/Lumbalgia" TargetMode="External"/><Relationship Id="rId146" Type="http://schemas.openxmlformats.org/officeDocument/2006/relationships/hyperlink" Target="http://es.wikipedia.org/wiki/Tratamiento_del_dolor" TargetMode="External"/><Relationship Id="rId167" Type="http://schemas.openxmlformats.org/officeDocument/2006/relationships/hyperlink" Target="http://salud.univision.com/es/major/quistes-ov%C3%A1ricos-funcionales" TargetMode="External"/><Relationship Id="rId7" Type="http://schemas.openxmlformats.org/officeDocument/2006/relationships/hyperlink" Target="http://www.paritarios.cl/salud_ocupacional.htm" TargetMode="External"/><Relationship Id="rId71" Type="http://schemas.openxmlformats.org/officeDocument/2006/relationships/hyperlink" Target="http://es.wikipedia.org/w/index.php?title=Reposo_en_cama&amp;action=edit&amp;redlink=1" TargetMode="External"/><Relationship Id="rId92" Type="http://schemas.openxmlformats.org/officeDocument/2006/relationships/hyperlink" Target="http://es.wikipedia.org/wiki/Antiinflamatorio" TargetMode="External"/><Relationship Id="rId162" Type="http://schemas.openxmlformats.org/officeDocument/2006/relationships/hyperlink" Target="http://salud.univision.com/es/adam/osteomielitis" TargetMode="External"/><Relationship Id="rId2" Type="http://schemas.openxmlformats.org/officeDocument/2006/relationships/styles" Target="styles.xml"/><Relationship Id="rId29" Type="http://schemas.openxmlformats.org/officeDocument/2006/relationships/hyperlink" Target="http://es.wikipedia.org/wiki/Lumbalgia" TargetMode="External"/><Relationship Id="rId24" Type="http://schemas.openxmlformats.org/officeDocument/2006/relationships/hyperlink" Target="http://es.wikipedia.org/wiki/Cirug%C3%ADa" TargetMode="External"/><Relationship Id="rId40" Type="http://schemas.openxmlformats.org/officeDocument/2006/relationships/hyperlink" Target="http://es.wikipedia.org/wiki/Lumbalgia" TargetMode="External"/><Relationship Id="rId45" Type="http://schemas.openxmlformats.org/officeDocument/2006/relationships/hyperlink" Target="http://es.wikipedia.org/wiki/S%C3%ADndrome_de_miositis_tensional" TargetMode="External"/><Relationship Id="rId66" Type="http://schemas.openxmlformats.org/officeDocument/2006/relationships/hyperlink" Target="http://es.wikipedia.org/wiki/Lumbalgia" TargetMode="External"/><Relationship Id="rId87" Type="http://schemas.openxmlformats.org/officeDocument/2006/relationships/hyperlink" Target="http://es.wikipedia.org/wiki/Lumbalgia" TargetMode="External"/><Relationship Id="rId110" Type="http://schemas.openxmlformats.org/officeDocument/2006/relationships/hyperlink" Target="http://es.wikipedia.org/wiki/Lumbalgia" TargetMode="External"/><Relationship Id="rId115" Type="http://schemas.openxmlformats.org/officeDocument/2006/relationships/hyperlink" Target="http://es.wikipedia.org/wiki/Lumbalgia" TargetMode="External"/><Relationship Id="rId131" Type="http://schemas.openxmlformats.org/officeDocument/2006/relationships/hyperlink" Target="http://es.wikipedia.org/wiki/Lumbalgia" TargetMode="External"/><Relationship Id="rId136" Type="http://schemas.openxmlformats.org/officeDocument/2006/relationships/hyperlink" Target="http://updates-rehabilitacion.com/uso-de-toxina-botulinica-en-la-cervicalgia-2/" TargetMode="External"/><Relationship Id="rId157" Type="http://schemas.openxmlformats.org/officeDocument/2006/relationships/hyperlink" Target="http://salud.univision.com/es/adam/cifosis" TargetMode="External"/><Relationship Id="rId178" Type="http://schemas.openxmlformats.org/officeDocument/2006/relationships/hyperlink" Target="http://www.vitonica.com/tag/postura" TargetMode="External"/><Relationship Id="rId61" Type="http://schemas.openxmlformats.org/officeDocument/2006/relationships/hyperlink" Target="http://es.wikipedia.org/wiki/C%C3%A1ncer" TargetMode="External"/><Relationship Id="rId82" Type="http://schemas.openxmlformats.org/officeDocument/2006/relationships/hyperlink" Target="http://es.wikipedia.org/wiki/Cu%C3%A1driceps" TargetMode="External"/><Relationship Id="rId152" Type="http://schemas.openxmlformats.org/officeDocument/2006/relationships/hyperlink" Target="http://salud.univision.com/es/adam/aplastamiento-vertebral-de-la-espalda" TargetMode="External"/><Relationship Id="rId173" Type="http://schemas.openxmlformats.org/officeDocument/2006/relationships/hyperlink" Target="http://salud.univision.com/es/enfermedades-y-condiciones/resonancia-magn%C3%A9tica-de-la-regi%C3%B3n-lumbar" TargetMode="External"/><Relationship Id="rId19" Type="http://schemas.openxmlformats.org/officeDocument/2006/relationships/hyperlink" Target="http://es.wikipedia.org/wiki/Nervio" TargetMode="External"/><Relationship Id="rId14" Type="http://schemas.openxmlformats.org/officeDocument/2006/relationships/hyperlink" Target="http://es.wikipedia.org/wiki/V%C3%A9rtebras_lumbares" TargetMode="External"/><Relationship Id="rId30" Type="http://schemas.openxmlformats.org/officeDocument/2006/relationships/hyperlink" Target="http://es.wikipedia.org/wiki/Lumbalgia" TargetMode="External"/><Relationship Id="rId35" Type="http://schemas.openxmlformats.org/officeDocument/2006/relationships/hyperlink" Target="http://es.wikipedia.org/wiki/Lumbalgia" TargetMode="External"/><Relationship Id="rId56" Type="http://schemas.openxmlformats.org/officeDocument/2006/relationships/hyperlink" Target="http://es.wikipedia.org/wiki/Coxis" TargetMode="External"/><Relationship Id="rId77" Type="http://schemas.openxmlformats.org/officeDocument/2006/relationships/hyperlink" Target="http://www.espalda.org/divulgativa/ejercicios/ejercicios.asp" TargetMode="External"/><Relationship Id="rId100" Type="http://schemas.openxmlformats.org/officeDocument/2006/relationships/hyperlink" Target="http://es.wikipedia.org/wiki/Lumbalgia" TargetMode="External"/><Relationship Id="rId105" Type="http://schemas.openxmlformats.org/officeDocument/2006/relationships/hyperlink" Target="http://es.wikipedia.org/w/index.php?title=C%C3%A9lulas_madre_mesenquimales_aut%C3%B3logas&amp;action=edit&amp;redlink=1" TargetMode="External"/><Relationship Id="rId126" Type="http://schemas.openxmlformats.org/officeDocument/2006/relationships/hyperlink" Target="http://www.espalda.org/divulgativa/prevencion/higiene/poblacion/pobpeso.asp" TargetMode="External"/><Relationship Id="rId147" Type="http://schemas.openxmlformats.org/officeDocument/2006/relationships/hyperlink" Target="http://updates-rehabilitacion.blogspot.com.es/2011/01/dolor-lumbar-cronicotratamiento.html" TargetMode="External"/><Relationship Id="rId168" Type="http://schemas.openxmlformats.org/officeDocument/2006/relationships/hyperlink" Target="http://salud.univision.com/es/c%C3%A1ncer/c%C3%A1ncer-de-ovario" TargetMode="External"/><Relationship Id="rId8" Type="http://schemas.openxmlformats.org/officeDocument/2006/relationships/image" Target="media/image2.gif"/><Relationship Id="rId51" Type="http://schemas.openxmlformats.org/officeDocument/2006/relationships/hyperlink" Target="http://es.wikipedia.org/wiki/Columna_vertebral" TargetMode="External"/><Relationship Id="rId72" Type="http://schemas.openxmlformats.org/officeDocument/2006/relationships/hyperlink" Target="http://es.wikipedia.org/wiki/Deportes" TargetMode="External"/><Relationship Id="rId93" Type="http://schemas.openxmlformats.org/officeDocument/2006/relationships/hyperlink" Target="http://es.wikipedia.org/w/index.php?title=Miorrelajantes&amp;action=edit&amp;redlink=1" TargetMode="External"/><Relationship Id="rId98" Type="http://schemas.openxmlformats.org/officeDocument/2006/relationships/hyperlink" Target="http://es.wikipedia.org/wiki/Morfina" TargetMode="External"/><Relationship Id="rId121" Type="http://schemas.openxmlformats.org/officeDocument/2006/relationships/hyperlink" Target="http://es.wikipedia.org/wiki/ISBN" TargetMode="External"/><Relationship Id="rId142" Type="http://schemas.openxmlformats.org/officeDocument/2006/relationships/hyperlink" Target="http://www.laverdad.es/murcia/20090521/region/mejora-lumbalgia-aplica-fuente-20090521.html" TargetMode="External"/><Relationship Id="rId163" Type="http://schemas.openxmlformats.org/officeDocument/2006/relationships/hyperlink" Target="http://salud.univision.com/es/adam/disquitis" TargetMode="External"/><Relationship Id="rId3" Type="http://schemas.microsoft.com/office/2007/relationships/stylesWithEffects" Target="stylesWithEffects.xml"/><Relationship Id="rId25" Type="http://schemas.openxmlformats.org/officeDocument/2006/relationships/hyperlink" Target="http://es.wikipedia.org/wiki/Tratamiento_para_el_dolor_de_lumbago" TargetMode="External"/><Relationship Id="rId46" Type="http://schemas.openxmlformats.org/officeDocument/2006/relationships/hyperlink" Target="http://www.dolordeespalda.mipropia.com" TargetMode="External"/><Relationship Id="rId67" Type="http://schemas.openxmlformats.org/officeDocument/2006/relationships/hyperlink" Target="http://es.wikipedia.org/wiki/Lumbalgia" TargetMode="External"/><Relationship Id="rId116" Type="http://schemas.openxmlformats.org/officeDocument/2006/relationships/hyperlink" Target="http://es.wikipedia.org/wiki/Lumbalgia" TargetMode="External"/><Relationship Id="rId137" Type="http://schemas.openxmlformats.org/officeDocument/2006/relationships/hyperlink" Target="http://es.wikipedia.org/wiki/Lumbalgia" TargetMode="External"/><Relationship Id="rId158" Type="http://schemas.openxmlformats.org/officeDocument/2006/relationships/hyperlink" Target="http://salud.univision.com/es/adam/aneurisma" TargetMode="External"/><Relationship Id="rId20" Type="http://schemas.openxmlformats.org/officeDocument/2006/relationships/hyperlink" Target="http://es.wikipedia.org/wiki/Lumbalgia" TargetMode="External"/><Relationship Id="rId41" Type="http://schemas.openxmlformats.org/officeDocument/2006/relationships/hyperlink" Target="http://es.wikipedia.org/wiki/Ciclo_menstrual" TargetMode="External"/><Relationship Id="rId62" Type="http://schemas.openxmlformats.org/officeDocument/2006/relationships/hyperlink" Target="http://es.wikipedia.org/wiki/Lumbalgia" TargetMode="External"/><Relationship Id="rId83" Type="http://schemas.openxmlformats.org/officeDocument/2006/relationships/hyperlink" Target="http://es.wikipedia.org/wiki/Piramidal" TargetMode="External"/><Relationship Id="rId88" Type="http://schemas.openxmlformats.org/officeDocument/2006/relationships/hyperlink" Target="http://es.wikipedia.org/wiki/Lumbalgia" TargetMode="External"/><Relationship Id="rId111" Type="http://schemas.openxmlformats.org/officeDocument/2006/relationships/hyperlink" Target="http://es.wikipedia.org/wiki/Lumbalgia" TargetMode="External"/><Relationship Id="rId132" Type="http://schemas.openxmlformats.org/officeDocument/2006/relationships/hyperlink" Target="http://fisioterapiaelsalvador.com/lumbalgia.html" TargetMode="External"/><Relationship Id="rId153" Type="http://schemas.openxmlformats.org/officeDocument/2006/relationships/hyperlink" Target="http://salud.univision.com/es/adam/generalidades-sobre-la-osteoporosis" TargetMode="External"/><Relationship Id="rId174" Type="http://schemas.openxmlformats.org/officeDocument/2006/relationships/hyperlink" Target="http://salud.univision.com/es/adam/cuidado-de-la-espalda-en-la-casa" TargetMode="External"/><Relationship Id="rId179" Type="http://schemas.openxmlformats.org/officeDocument/2006/relationships/fontTable" Target="fontTable.xml"/><Relationship Id="rId15" Type="http://schemas.openxmlformats.org/officeDocument/2006/relationships/hyperlink" Target="http://es.wikipedia.org/wiki/Aparato_locomotor" TargetMode="External"/><Relationship Id="rId36" Type="http://schemas.openxmlformats.org/officeDocument/2006/relationships/hyperlink" Target="http://es.wikipedia.org/wiki/Lumbalgia" TargetMode="External"/><Relationship Id="rId57" Type="http://schemas.openxmlformats.org/officeDocument/2006/relationships/hyperlink" Target="http://es.wikipedia.org/wiki/Osteoartritis" TargetMode="External"/><Relationship Id="rId106" Type="http://schemas.openxmlformats.org/officeDocument/2006/relationships/hyperlink" Target="http://es.wikipedia.org/wiki/C%C3%A9lulas_madre" TargetMode="External"/><Relationship Id="rId127" Type="http://schemas.openxmlformats.org/officeDocument/2006/relationships/hyperlink" Target="http://es.wikipedia.org/wiki/Lumbalg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20</Pages>
  <Words>10122</Words>
  <Characters>55677</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2013-08-03T19:07:00Z</dcterms:created>
  <dcterms:modified xsi:type="dcterms:W3CDTF">2013-08-08T07:22:00Z</dcterms:modified>
</cp:coreProperties>
</file>